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EA17A" w14:textId="5D90ECAC" w:rsidR="00587017" w:rsidRPr="00173ECD" w:rsidRDefault="007232E4" w:rsidP="00173ECD">
      <w:pPr>
        <w:spacing w:before="120" w:after="0" w:line="240" w:lineRule="auto"/>
        <w:ind w:left="720" w:firstLine="720"/>
        <w:rPr>
          <w:rFonts w:ascii="Times New Roman" w:hAnsi="Times New Roman"/>
          <w:sz w:val="24"/>
          <w:szCs w:val="24"/>
          <w:lang w:val="en-GB"/>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BD47CB2" wp14:editId="1E99B409">
                <wp:simplePos x="0" y="0"/>
                <wp:positionH relativeFrom="margin">
                  <wp:align>right</wp:align>
                </wp:positionH>
                <wp:positionV relativeFrom="paragraph">
                  <wp:posOffset>-446766</wp:posOffset>
                </wp:positionV>
                <wp:extent cx="3002507" cy="1504732"/>
                <wp:effectExtent l="0" t="0" r="0" b="635"/>
                <wp:wrapNone/>
                <wp:docPr id="1" name="Text Box 1"/>
                <wp:cNvGraphicFramePr/>
                <a:graphic xmlns:a="http://schemas.openxmlformats.org/drawingml/2006/main">
                  <a:graphicData uri="http://schemas.microsoft.com/office/word/2010/wordprocessingShape">
                    <wps:wsp>
                      <wps:cNvSpPr txBox="1"/>
                      <wps:spPr>
                        <a:xfrm>
                          <a:off x="0" y="0"/>
                          <a:ext cx="3002507" cy="1504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482DD" w14:textId="0255A8CC" w:rsidR="007232E4" w:rsidRPr="007232E4" w:rsidRDefault="007232E4">
                            <w:pPr>
                              <w:rPr>
                                <w:rFonts w:ascii="Arial" w:hAnsi="Arial" w:cs="Arial"/>
                                <w:sz w:val="44"/>
                                <w:szCs w:val="44"/>
                              </w:rPr>
                            </w:pPr>
                            <w:r>
                              <w:rPr>
                                <w:rFonts w:ascii="Arial" w:hAnsi="Arial" w:cs="Arial"/>
                                <w:sz w:val="44"/>
                                <w:szCs w:val="44"/>
                              </w:rPr>
                              <w:t>SFG2371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D47CB2" id="_x0000_t202" coordsize="21600,21600" o:spt="202" path="m,l,21600r21600,l21600,xe">
                <v:stroke joinstyle="miter"/>
                <v:path gradientshapeok="t" o:connecttype="rect"/>
              </v:shapetype>
              <v:shape id="Text Box 1" o:spid="_x0000_s1026" type="#_x0000_t202" style="position:absolute;left:0;text-align:left;margin-left:185.2pt;margin-top:-35.2pt;width:236.4pt;height:118.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" filled="f" stroked="f" strokeweight=".5pt">
                <v:textbox>
                  <w:txbxContent>
                    <w:p w14:paraId="752482DD" w14:textId="0255A8CC" w:rsidR="007232E4" w:rsidRPr="007232E4" w:rsidRDefault="007232E4">
                      <w:pPr>
                        <w:rPr>
                          <w:rFonts w:ascii="Arial" w:hAnsi="Arial" w:cs="Arial"/>
                          <w:sz w:val="44"/>
                          <w:szCs w:val="44"/>
                        </w:rPr>
                      </w:pPr>
                      <w:r>
                        <w:rPr>
                          <w:rFonts w:ascii="Arial" w:hAnsi="Arial" w:cs="Arial"/>
                          <w:sz w:val="44"/>
                          <w:szCs w:val="44"/>
                        </w:rPr>
                        <w:t>SFG2371 REV</w:t>
                      </w:r>
                    </w:p>
                  </w:txbxContent>
                </v:textbox>
                <w10:wrap anchorx="margin"/>
              </v:shape>
            </w:pict>
          </mc:Fallback>
        </mc:AlternateContent>
      </w:r>
      <w:r w:rsidR="00462584" w:rsidRPr="00547F7A">
        <w:rPr>
          <w:rFonts w:ascii="Times New Roman" w:hAnsi="Times New Roman"/>
          <w:sz w:val="24"/>
          <w:szCs w:val="24"/>
          <w:lang w:val="en-GB"/>
        </w:rPr>
        <w:object w:dxaOrig="3037" w:dyaOrig="1538" w14:anchorId="126E904B">
          <v:rect id="_x0000_i1025" style="width:121.45pt;height:58.05pt" o:ole="" o:preferrelative="t" stroked="f">
            <v:imagedata r:id="rId8" o:title=""/>
          </v:rect>
          <o:OLEObject Type="Embed" ProgID="StaticMetafile" ShapeID="_x0000_i1025" DrawAspect="Content" ObjectID="_1539691679" r:id="rId9"/>
        </w:object>
      </w:r>
      <w:r w:rsidR="00411F75" w:rsidRPr="00D53B97">
        <w:rPr>
          <w:rFonts w:ascii="Times New Roman" w:hAnsi="Times New Roman"/>
          <w:noProof/>
          <w:sz w:val="24"/>
          <w:szCs w:val="24"/>
        </w:rPr>
        <w:drawing>
          <wp:anchor distT="0" distB="0" distL="114300" distR="114300" simplePos="0" relativeHeight="251658240" behindDoc="1" locked="0" layoutInCell="1" allowOverlap="1" wp14:anchorId="36A24D03" wp14:editId="0B7135AC">
            <wp:simplePos x="0" y="0"/>
            <wp:positionH relativeFrom="column">
              <wp:posOffset>-81915</wp:posOffset>
            </wp:positionH>
            <wp:positionV relativeFrom="paragraph">
              <wp:posOffset>60960</wp:posOffset>
            </wp:positionV>
            <wp:extent cx="3314700" cy="876935"/>
            <wp:effectExtent l="0" t="0" r="0" b="0"/>
            <wp:wrapTight wrapText="bothSides">
              <wp:wrapPolygon edited="0">
                <wp:start x="0" y="0"/>
                <wp:lineTo x="0" y="21115"/>
                <wp:lineTo x="21476" y="21115"/>
                <wp:lineTo x="21476" y="0"/>
                <wp:lineTo x="0" y="0"/>
              </wp:wrapPolygon>
            </wp:wrapTight>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14700" cy="876935"/>
                    </a:xfrm>
                    <a:prstGeom prst="rect">
                      <a:avLst/>
                    </a:prstGeom>
                    <a:noFill/>
                    <a:ln>
                      <a:noFill/>
                    </a:ln>
                  </pic:spPr>
                </pic:pic>
              </a:graphicData>
            </a:graphic>
          </wp:anchor>
        </w:drawing>
      </w:r>
    </w:p>
    <w:p w14:paraId="08456C49" w14:textId="77777777" w:rsidR="00387119" w:rsidRPr="00173ECD" w:rsidRDefault="00387119" w:rsidP="00173ECD">
      <w:pPr>
        <w:spacing w:before="120" w:after="0" w:line="240" w:lineRule="auto"/>
        <w:rPr>
          <w:rFonts w:ascii="Times New Roman" w:hAnsi="Times New Roman"/>
          <w:color w:val="FF0000"/>
          <w:sz w:val="24"/>
          <w:szCs w:val="24"/>
          <w:lang w:val="en-GB"/>
        </w:rPr>
      </w:pPr>
    </w:p>
    <w:p w14:paraId="6A57F160" w14:textId="77777777" w:rsidR="00387119" w:rsidRPr="00173ECD" w:rsidRDefault="00387119" w:rsidP="00173ECD">
      <w:pPr>
        <w:spacing w:before="120" w:after="0" w:line="240" w:lineRule="auto"/>
        <w:jc w:val="center"/>
        <w:rPr>
          <w:rFonts w:ascii="Times New Roman" w:hAnsi="Times New Roman"/>
          <w:b/>
          <w:color w:val="548DD4"/>
          <w:sz w:val="24"/>
          <w:szCs w:val="24"/>
          <w:lang w:val="en-GB"/>
        </w:rPr>
      </w:pPr>
    </w:p>
    <w:p w14:paraId="4AD3ED4E" w14:textId="77777777" w:rsidR="00387119" w:rsidRPr="00173ECD" w:rsidRDefault="00387119" w:rsidP="00173ECD">
      <w:pPr>
        <w:spacing w:before="120" w:after="0" w:line="240" w:lineRule="auto"/>
        <w:jc w:val="center"/>
        <w:rPr>
          <w:rFonts w:ascii="Times New Roman" w:hAnsi="Times New Roman"/>
          <w:b/>
          <w:color w:val="548DD4"/>
          <w:sz w:val="24"/>
          <w:szCs w:val="24"/>
          <w:lang w:val="en-GB"/>
        </w:rPr>
      </w:pPr>
    </w:p>
    <w:p w14:paraId="3F43A5B9" w14:textId="77777777" w:rsidR="00E73B05" w:rsidRPr="00173ECD" w:rsidRDefault="00E73B05" w:rsidP="00173ECD">
      <w:pPr>
        <w:spacing w:before="120" w:after="0" w:line="240" w:lineRule="auto"/>
        <w:jc w:val="center"/>
        <w:rPr>
          <w:rFonts w:ascii="Times New Roman" w:hAnsi="Times New Roman"/>
          <w:b/>
          <w:sz w:val="24"/>
          <w:szCs w:val="24"/>
          <w:lang w:val="en-GB"/>
        </w:rPr>
      </w:pPr>
      <w:bookmarkStart w:id="0" w:name="_Toc354847708"/>
      <w:bookmarkStart w:id="1" w:name="_Toc355028149"/>
      <w:bookmarkStart w:id="2" w:name="_Toc355029900"/>
      <w:bookmarkStart w:id="3" w:name="_Toc376964638"/>
      <w:r w:rsidRPr="00173ECD">
        <w:rPr>
          <w:rFonts w:ascii="Times New Roman" w:hAnsi="Times New Roman"/>
          <w:b/>
          <w:sz w:val="24"/>
          <w:szCs w:val="24"/>
          <w:lang w:val="en-GB"/>
        </w:rPr>
        <w:t>NORTHERN DELTA TRANSPORT DEVELOPMENT PROJECT</w:t>
      </w:r>
      <w:bookmarkEnd w:id="0"/>
      <w:bookmarkEnd w:id="1"/>
      <w:bookmarkEnd w:id="2"/>
      <w:bookmarkEnd w:id="3"/>
    </w:p>
    <w:p w14:paraId="213982A0" w14:textId="77777777" w:rsidR="00E73B05" w:rsidRPr="00173ECD" w:rsidRDefault="00E73B05" w:rsidP="00173ECD">
      <w:pPr>
        <w:spacing w:before="120" w:after="0" w:line="240" w:lineRule="auto"/>
        <w:jc w:val="center"/>
        <w:rPr>
          <w:rFonts w:ascii="Times New Roman" w:hAnsi="Times New Roman"/>
          <w:b/>
          <w:sz w:val="24"/>
          <w:szCs w:val="24"/>
          <w:lang w:val="en-GB"/>
        </w:rPr>
      </w:pPr>
      <w:bookmarkStart w:id="4" w:name="_Toc354847709"/>
      <w:bookmarkStart w:id="5" w:name="_Toc355028150"/>
      <w:bookmarkStart w:id="6" w:name="_Toc355029901"/>
      <w:bookmarkStart w:id="7" w:name="_Toc376964639"/>
      <w:r w:rsidRPr="00173ECD">
        <w:rPr>
          <w:rFonts w:ascii="Times New Roman" w:hAnsi="Times New Roman"/>
          <w:b/>
          <w:sz w:val="24"/>
          <w:szCs w:val="24"/>
          <w:lang w:val="en-GB"/>
        </w:rPr>
        <w:t>(NDTDP)</w:t>
      </w:r>
      <w:bookmarkEnd w:id="4"/>
      <w:bookmarkEnd w:id="5"/>
      <w:bookmarkEnd w:id="6"/>
      <w:bookmarkEnd w:id="7"/>
    </w:p>
    <w:p w14:paraId="3654F47D" w14:textId="77777777" w:rsidR="00E73B05" w:rsidRPr="00173ECD" w:rsidRDefault="00E73B05" w:rsidP="00173ECD">
      <w:pPr>
        <w:spacing w:before="120" w:after="0" w:line="240" w:lineRule="auto"/>
        <w:jc w:val="center"/>
        <w:rPr>
          <w:rFonts w:ascii="Times New Roman" w:hAnsi="Times New Roman"/>
          <w:sz w:val="24"/>
          <w:szCs w:val="24"/>
          <w:lang w:val="en-GB"/>
        </w:rPr>
      </w:pPr>
    </w:p>
    <w:p w14:paraId="74343A5F" w14:textId="77777777" w:rsidR="00E73B05" w:rsidRPr="00173ECD" w:rsidRDefault="00E73B05" w:rsidP="00173ECD">
      <w:pPr>
        <w:spacing w:before="120" w:after="0" w:line="240" w:lineRule="auto"/>
        <w:jc w:val="center"/>
        <w:rPr>
          <w:rFonts w:ascii="Times New Roman" w:hAnsi="Times New Roman"/>
          <w:sz w:val="24"/>
          <w:szCs w:val="24"/>
          <w:lang w:val="en-GB"/>
        </w:rPr>
      </w:pPr>
    </w:p>
    <w:p w14:paraId="12B03BFC" w14:textId="77777777" w:rsidR="00E73B05" w:rsidRPr="00173ECD" w:rsidRDefault="00E73B05" w:rsidP="00173ECD">
      <w:pPr>
        <w:spacing w:before="120" w:after="0" w:line="240" w:lineRule="auto"/>
        <w:jc w:val="center"/>
        <w:rPr>
          <w:rFonts w:ascii="Times New Roman" w:hAnsi="Times New Roman"/>
          <w:sz w:val="24"/>
          <w:szCs w:val="24"/>
          <w:lang w:val="en-GB"/>
        </w:rPr>
      </w:pPr>
    </w:p>
    <w:p w14:paraId="0DF9F490" w14:textId="77777777" w:rsidR="00E73B05" w:rsidRPr="00173ECD" w:rsidRDefault="00E73B05" w:rsidP="00173ECD">
      <w:pPr>
        <w:spacing w:before="120" w:after="0" w:line="240" w:lineRule="auto"/>
        <w:jc w:val="center"/>
        <w:rPr>
          <w:rFonts w:ascii="Times New Roman" w:hAnsi="Times New Roman"/>
          <w:b/>
          <w:bCs/>
          <w:sz w:val="24"/>
          <w:szCs w:val="24"/>
          <w:lang w:val="en-GB"/>
        </w:rPr>
      </w:pPr>
      <w:bookmarkStart w:id="8" w:name="_Toc354847710"/>
      <w:bookmarkStart w:id="9" w:name="_Toc355028151"/>
      <w:bookmarkStart w:id="10" w:name="_Toc355029902"/>
      <w:bookmarkStart w:id="11" w:name="_Toc376964640"/>
      <w:r w:rsidRPr="00173ECD">
        <w:rPr>
          <w:rFonts w:ascii="Times New Roman" w:hAnsi="Times New Roman"/>
          <w:b/>
          <w:bCs/>
          <w:sz w:val="24"/>
          <w:szCs w:val="24"/>
          <w:lang w:val="en-GB"/>
        </w:rPr>
        <w:t>CORRIDOR 3</w:t>
      </w:r>
      <w:bookmarkEnd w:id="8"/>
      <w:bookmarkEnd w:id="9"/>
      <w:bookmarkEnd w:id="10"/>
      <w:bookmarkEnd w:id="11"/>
    </w:p>
    <w:p w14:paraId="4927ECC3" w14:textId="050379F2" w:rsidR="00E73B05" w:rsidRPr="00173ECD" w:rsidRDefault="00E73B05"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Da</w:t>
      </w:r>
      <w:r w:rsidR="00982B28">
        <w:rPr>
          <w:rFonts w:ascii="Times New Roman" w:hAnsi="Times New Roman"/>
          <w:b/>
          <w:bCs/>
          <w:sz w:val="24"/>
          <w:szCs w:val="24"/>
          <w:lang w:val="en-GB"/>
        </w:rPr>
        <w:t>y – Ninh Co Junction Canal and Crossing B</w:t>
      </w:r>
      <w:r w:rsidRPr="00173ECD">
        <w:rPr>
          <w:rFonts w:ascii="Times New Roman" w:hAnsi="Times New Roman"/>
          <w:b/>
          <w:bCs/>
          <w:sz w:val="24"/>
          <w:szCs w:val="24"/>
          <w:lang w:val="en-GB"/>
        </w:rPr>
        <w:t>ridge</w:t>
      </w:r>
    </w:p>
    <w:p w14:paraId="1BB2D460" w14:textId="77777777" w:rsidR="00E73B05" w:rsidRPr="00173ECD" w:rsidRDefault="00E73B05"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(DNC)</w:t>
      </w:r>
    </w:p>
    <w:p w14:paraId="368A310E" w14:textId="77777777" w:rsidR="00E73B05" w:rsidRPr="00173ECD" w:rsidRDefault="00E73B05" w:rsidP="00173ECD">
      <w:pPr>
        <w:spacing w:before="120" w:after="0" w:line="240" w:lineRule="auto"/>
        <w:jc w:val="center"/>
        <w:rPr>
          <w:rFonts w:ascii="Times New Roman" w:hAnsi="Times New Roman"/>
          <w:b/>
          <w:bCs/>
          <w:sz w:val="24"/>
          <w:szCs w:val="24"/>
          <w:lang w:val="en-GB"/>
        </w:rPr>
      </w:pPr>
      <w:bookmarkStart w:id="12" w:name="_GoBack"/>
      <w:bookmarkEnd w:id="12"/>
    </w:p>
    <w:p w14:paraId="6E88B92E" w14:textId="77777777" w:rsidR="00E73B05" w:rsidRPr="00173ECD" w:rsidRDefault="00E73B05"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R.A.P</w:t>
      </w:r>
      <w:r w:rsidR="00A459BE" w:rsidRPr="00173ECD">
        <w:rPr>
          <w:rFonts w:ascii="Times New Roman" w:hAnsi="Times New Roman"/>
          <w:b/>
          <w:bCs/>
          <w:sz w:val="24"/>
          <w:szCs w:val="24"/>
          <w:lang w:val="en-GB"/>
        </w:rPr>
        <w:t>.</w:t>
      </w:r>
    </w:p>
    <w:p w14:paraId="0E35046A" w14:textId="77777777" w:rsidR="00587017" w:rsidRPr="00173ECD" w:rsidRDefault="00E73B05" w:rsidP="00173ECD">
      <w:pPr>
        <w:spacing w:before="120" w:after="0" w:line="240" w:lineRule="auto"/>
        <w:jc w:val="center"/>
        <w:rPr>
          <w:rFonts w:ascii="Times New Roman" w:hAnsi="Times New Roman"/>
          <w:b/>
          <w:color w:val="000000" w:themeColor="text1"/>
          <w:sz w:val="24"/>
          <w:szCs w:val="24"/>
          <w:lang w:val="en-GB"/>
        </w:rPr>
      </w:pPr>
      <w:r w:rsidRPr="00173ECD">
        <w:rPr>
          <w:rFonts w:ascii="Times New Roman" w:hAnsi="Times New Roman"/>
          <w:b/>
          <w:sz w:val="24"/>
          <w:szCs w:val="24"/>
          <w:lang w:val="en-GB"/>
        </w:rPr>
        <w:t xml:space="preserve">RESETTLEMENT ACTION PLAN  </w:t>
      </w:r>
    </w:p>
    <w:p w14:paraId="22F6FCCC" w14:textId="77777777" w:rsidR="00387119" w:rsidRPr="00173ECD" w:rsidRDefault="00387119" w:rsidP="00173ECD">
      <w:pPr>
        <w:spacing w:before="120" w:after="0" w:line="240" w:lineRule="auto"/>
        <w:rPr>
          <w:rFonts w:ascii="Times New Roman" w:hAnsi="Times New Roman"/>
          <w:b/>
          <w:color w:val="000000" w:themeColor="text1"/>
          <w:sz w:val="24"/>
          <w:szCs w:val="24"/>
          <w:lang w:val="en-GB"/>
        </w:rPr>
      </w:pPr>
    </w:p>
    <w:p w14:paraId="784CF0FA" w14:textId="77777777" w:rsidR="00387119" w:rsidRPr="00173ECD" w:rsidRDefault="00387119" w:rsidP="00173ECD">
      <w:pPr>
        <w:spacing w:before="120" w:after="0" w:line="240" w:lineRule="auto"/>
        <w:rPr>
          <w:rFonts w:ascii="Times New Roman" w:hAnsi="Times New Roman"/>
          <w:b/>
          <w:color w:val="000000"/>
          <w:sz w:val="24"/>
          <w:szCs w:val="24"/>
          <w:lang w:val="en-GB"/>
        </w:rPr>
      </w:pPr>
    </w:p>
    <w:p w14:paraId="3AC5A2FA" w14:textId="77777777" w:rsidR="00387119" w:rsidRPr="00173ECD" w:rsidRDefault="00387119" w:rsidP="00173ECD">
      <w:pPr>
        <w:spacing w:before="120" w:after="0" w:line="240" w:lineRule="auto"/>
        <w:rPr>
          <w:rFonts w:ascii="Times New Roman" w:hAnsi="Times New Roman"/>
          <w:b/>
          <w:color w:val="000000"/>
          <w:sz w:val="24"/>
          <w:szCs w:val="24"/>
          <w:lang w:val="en-GB"/>
        </w:rPr>
      </w:pPr>
    </w:p>
    <w:p w14:paraId="4B0A29E9" w14:textId="77777777" w:rsidR="00387119" w:rsidRPr="00173ECD" w:rsidRDefault="00387119" w:rsidP="00173ECD">
      <w:pPr>
        <w:spacing w:before="120" w:after="0" w:line="240" w:lineRule="auto"/>
        <w:rPr>
          <w:rFonts w:ascii="Times New Roman" w:hAnsi="Times New Roman"/>
          <w:b/>
          <w:color w:val="000000"/>
          <w:sz w:val="24"/>
          <w:szCs w:val="24"/>
          <w:lang w:val="en-GB"/>
        </w:rPr>
      </w:pPr>
    </w:p>
    <w:p w14:paraId="5FF6A85C" w14:textId="77777777" w:rsidR="0048785D" w:rsidRPr="00173ECD" w:rsidRDefault="0048785D" w:rsidP="00173ECD">
      <w:pPr>
        <w:spacing w:before="120" w:after="0" w:line="240" w:lineRule="auto"/>
        <w:rPr>
          <w:rFonts w:ascii="Times New Roman" w:hAnsi="Times New Roman"/>
          <w:b/>
          <w:color w:val="000000"/>
          <w:sz w:val="24"/>
          <w:szCs w:val="24"/>
          <w:lang w:val="en-GB"/>
        </w:rPr>
      </w:pPr>
    </w:p>
    <w:p w14:paraId="14A5ADA9" w14:textId="77777777" w:rsidR="0048785D" w:rsidRPr="00173ECD" w:rsidRDefault="0048785D" w:rsidP="00173ECD">
      <w:pPr>
        <w:spacing w:before="120" w:after="0" w:line="240" w:lineRule="auto"/>
        <w:rPr>
          <w:rFonts w:ascii="Times New Roman" w:hAnsi="Times New Roman"/>
          <w:b/>
          <w:color w:val="000000"/>
          <w:sz w:val="24"/>
          <w:szCs w:val="24"/>
          <w:lang w:val="en-GB"/>
        </w:rPr>
      </w:pPr>
    </w:p>
    <w:p w14:paraId="3303F6E0" w14:textId="77777777" w:rsidR="00E73B05" w:rsidRPr="00173ECD" w:rsidRDefault="00E73B05" w:rsidP="00173ECD">
      <w:pPr>
        <w:spacing w:before="120" w:after="0" w:line="240" w:lineRule="auto"/>
        <w:rPr>
          <w:rFonts w:ascii="Times New Roman" w:hAnsi="Times New Roman"/>
          <w:b/>
          <w:color w:val="000000"/>
          <w:sz w:val="24"/>
          <w:szCs w:val="24"/>
          <w:lang w:val="en-GB"/>
        </w:rPr>
      </w:pPr>
    </w:p>
    <w:p w14:paraId="3A22B7FB" w14:textId="77777777" w:rsidR="00462584" w:rsidRPr="00173ECD" w:rsidRDefault="00462584" w:rsidP="00173ECD">
      <w:pPr>
        <w:spacing w:before="120" w:after="0" w:line="240" w:lineRule="auto"/>
        <w:rPr>
          <w:rFonts w:ascii="Times New Roman" w:hAnsi="Times New Roman"/>
          <w:b/>
          <w:color w:val="000000"/>
          <w:sz w:val="24"/>
          <w:szCs w:val="24"/>
          <w:lang w:val="en-GB"/>
        </w:rPr>
      </w:pPr>
    </w:p>
    <w:p w14:paraId="60F8F265" w14:textId="77777777" w:rsidR="00462584" w:rsidRPr="00173ECD" w:rsidRDefault="00462584" w:rsidP="00173ECD">
      <w:pPr>
        <w:spacing w:before="120" w:after="0" w:line="240" w:lineRule="auto"/>
        <w:rPr>
          <w:rFonts w:ascii="Times New Roman" w:hAnsi="Times New Roman"/>
          <w:b/>
          <w:color w:val="000000"/>
          <w:sz w:val="24"/>
          <w:szCs w:val="24"/>
          <w:lang w:val="en-GB"/>
        </w:rPr>
      </w:pPr>
    </w:p>
    <w:p w14:paraId="49780134" w14:textId="77777777" w:rsidR="00462584" w:rsidRPr="00173ECD" w:rsidRDefault="00462584" w:rsidP="00173ECD">
      <w:pPr>
        <w:spacing w:before="120" w:after="0" w:line="240" w:lineRule="auto"/>
        <w:rPr>
          <w:rFonts w:ascii="Times New Roman" w:hAnsi="Times New Roman"/>
          <w:b/>
          <w:color w:val="000000"/>
          <w:sz w:val="24"/>
          <w:szCs w:val="24"/>
          <w:lang w:val="en-GB"/>
        </w:rPr>
      </w:pPr>
    </w:p>
    <w:p w14:paraId="0B8E36BC" w14:textId="77777777" w:rsidR="0048785D" w:rsidRPr="00173ECD" w:rsidRDefault="0048785D" w:rsidP="00173ECD">
      <w:pPr>
        <w:spacing w:before="120" w:after="0" w:line="240" w:lineRule="auto"/>
        <w:rPr>
          <w:rFonts w:ascii="Times New Roman" w:hAnsi="Times New Roman"/>
          <w:b/>
          <w:color w:val="000000"/>
          <w:sz w:val="24"/>
          <w:szCs w:val="24"/>
          <w:lang w:val="en-GB"/>
        </w:rPr>
      </w:pPr>
    </w:p>
    <w:p w14:paraId="69D68470" w14:textId="77777777" w:rsidR="00387119" w:rsidRPr="00173ECD" w:rsidRDefault="00387119" w:rsidP="00173ECD">
      <w:pPr>
        <w:spacing w:before="120" w:after="0" w:line="240" w:lineRule="auto"/>
        <w:rPr>
          <w:rFonts w:ascii="Times New Roman" w:hAnsi="Times New Roman"/>
          <w:b/>
          <w:color w:val="000000"/>
          <w:sz w:val="24"/>
          <w:szCs w:val="24"/>
          <w:lang w:val="en-GB"/>
        </w:rPr>
      </w:pPr>
    </w:p>
    <w:p w14:paraId="65A3BB17" w14:textId="77777777" w:rsidR="00587017" w:rsidRPr="00173ECD" w:rsidRDefault="00411F75" w:rsidP="00173ECD">
      <w:pPr>
        <w:spacing w:before="120" w:after="0" w:line="240" w:lineRule="auto"/>
        <w:jc w:val="center"/>
        <w:rPr>
          <w:rFonts w:ascii="Times New Roman" w:hAnsi="Times New Roman"/>
          <w:color w:val="000000"/>
          <w:sz w:val="24"/>
          <w:szCs w:val="24"/>
          <w:lang w:val="en-GB"/>
        </w:rPr>
      </w:pPr>
      <w:r w:rsidRPr="00173ECD">
        <w:rPr>
          <w:rFonts w:ascii="Times New Roman" w:hAnsi="Times New Roman"/>
          <w:b/>
          <w:noProof/>
          <w:color w:val="000000"/>
          <w:sz w:val="24"/>
          <w:szCs w:val="24"/>
        </w:rPr>
        <w:drawing>
          <wp:inline distT="0" distB="0" distL="0" distR="0" wp14:anchorId="1124C933" wp14:editId="4B476877">
            <wp:extent cx="1485900" cy="182727"/>
            <wp:effectExtent l="0" t="0" r="0" b="8255"/>
            <wp:docPr id="36" name="Image 36" descr="G:\cnr_engineering_Q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nr_engineering_Q_D.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03233" cy="184859"/>
                    </a:xfrm>
                    <a:prstGeom prst="rect">
                      <a:avLst/>
                    </a:prstGeom>
                    <a:noFill/>
                    <a:ln>
                      <a:noFill/>
                    </a:ln>
                  </pic:spPr>
                </pic:pic>
              </a:graphicData>
            </a:graphic>
          </wp:inline>
        </w:drawing>
      </w:r>
      <w:r w:rsidR="00462584" w:rsidRPr="00173ECD">
        <w:rPr>
          <w:rFonts w:ascii="Times New Roman" w:hAnsi="Times New Roman"/>
          <w:b/>
          <w:color w:val="000000"/>
          <w:sz w:val="24"/>
          <w:szCs w:val="24"/>
          <w:lang w:val="en-GB"/>
        </w:rPr>
        <w:tab/>
      </w:r>
      <w:r w:rsidR="00587017" w:rsidRPr="00173ECD">
        <w:rPr>
          <w:rFonts w:ascii="Times New Roman" w:eastAsia="Arial" w:hAnsi="Times New Roman"/>
          <w:color w:val="000000"/>
          <w:sz w:val="24"/>
          <w:szCs w:val="24"/>
          <w:lang w:val="en-GB"/>
        </w:rPr>
        <w:t>In association with</w:t>
      </w:r>
      <w:r w:rsidR="00462584" w:rsidRPr="00173ECD">
        <w:rPr>
          <w:rFonts w:ascii="Times New Roman" w:eastAsia="Arial" w:hAnsi="Times New Roman"/>
          <w:color w:val="000000"/>
          <w:sz w:val="24"/>
          <w:szCs w:val="24"/>
          <w:lang w:val="en-GB"/>
        </w:rPr>
        <w:tab/>
      </w:r>
      <w:r w:rsidR="00462584" w:rsidRPr="00547F7A">
        <w:rPr>
          <w:rFonts w:ascii="Times New Roman" w:hAnsi="Times New Roman"/>
          <w:sz w:val="24"/>
          <w:szCs w:val="24"/>
          <w:lang w:val="en-GB"/>
        </w:rPr>
        <w:object w:dxaOrig="2429" w:dyaOrig="1094" w14:anchorId="0D7F8D40">
          <v:rect id="_x0000_i1026" style="width:1in;height:25.8pt" o:ole="" o:preferrelative="t" stroked="f">
            <v:imagedata r:id="rId12" o:title=""/>
          </v:rect>
          <o:OLEObject Type="Embed" ProgID="StaticMetafile" ShapeID="_x0000_i1026" DrawAspect="Content" ObjectID="_1539691680" r:id="rId13"/>
        </w:object>
      </w:r>
    </w:p>
    <w:p w14:paraId="554D4B9A" w14:textId="77777777" w:rsidR="00587017" w:rsidRPr="00173ECD" w:rsidRDefault="00587017" w:rsidP="00173ECD">
      <w:pPr>
        <w:spacing w:before="120" w:after="0" w:line="240" w:lineRule="auto"/>
        <w:ind w:left="6372" w:firstLine="708"/>
        <w:rPr>
          <w:rFonts w:ascii="Times New Roman" w:hAnsi="Times New Roman"/>
          <w:sz w:val="24"/>
          <w:szCs w:val="24"/>
          <w:lang w:val="en-GB"/>
        </w:rPr>
      </w:pPr>
    </w:p>
    <w:p w14:paraId="115A4284" w14:textId="77777777" w:rsidR="00587017" w:rsidRPr="00173ECD" w:rsidRDefault="00587017" w:rsidP="00173ECD">
      <w:pPr>
        <w:spacing w:before="120" w:after="0" w:line="240" w:lineRule="auto"/>
        <w:ind w:left="6372" w:firstLine="708"/>
        <w:rPr>
          <w:rFonts w:ascii="Times New Roman" w:hAnsi="Times New Roman"/>
          <w:color w:val="000000"/>
          <w:sz w:val="24"/>
          <w:szCs w:val="24"/>
          <w:lang w:val="en-GB"/>
        </w:rPr>
      </w:pPr>
    </w:p>
    <w:p w14:paraId="4EB68730" w14:textId="77777777" w:rsidR="00387119" w:rsidRPr="00173ECD" w:rsidRDefault="00E00BCA" w:rsidP="00173ECD">
      <w:pPr>
        <w:tabs>
          <w:tab w:val="left" w:pos="6210"/>
        </w:tabs>
        <w:spacing w:before="120" w:after="0" w:line="240" w:lineRule="auto"/>
        <w:jc w:val="center"/>
        <w:rPr>
          <w:rFonts w:ascii="Times New Roman" w:hAnsi="Times New Roman"/>
          <w:b/>
          <w:color w:val="548DD4"/>
          <w:sz w:val="24"/>
          <w:szCs w:val="24"/>
          <w:lang w:val="en-GB"/>
        </w:rPr>
      </w:pPr>
      <w:r w:rsidRPr="00173ECD">
        <w:rPr>
          <w:rFonts w:ascii="Times New Roman" w:hAnsi="Times New Roman"/>
          <w:b/>
          <w:color w:val="548DD4"/>
          <w:sz w:val="24"/>
          <w:szCs w:val="24"/>
          <w:lang w:val="en-GB"/>
        </w:rPr>
        <w:t>Ju</w:t>
      </w:r>
      <w:r w:rsidR="007208A4" w:rsidRPr="00173ECD">
        <w:rPr>
          <w:rFonts w:ascii="Times New Roman" w:hAnsi="Times New Roman"/>
          <w:b/>
          <w:color w:val="548DD4"/>
          <w:sz w:val="24"/>
          <w:szCs w:val="24"/>
          <w:lang w:val="en-GB"/>
        </w:rPr>
        <w:t>ly</w:t>
      </w:r>
      <w:r w:rsidR="00587017" w:rsidRPr="00173ECD">
        <w:rPr>
          <w:rFonts w:ascii="Times New Roman" w:hAnsi="Times New Roman"/>
          <w:b/>
          <w:color w:val="548DD4"/>
          <w:sz w:val="24"/>
          <w:szCs w:val="24"/>
          <w:lang w:val="en-GB"/>
        </w:rPr>
        <w:t xml:space="preserve"> 201</w:t>
      </w:r>
      <w:r w:rsidR="00C776F5" w:rsidRPr="00173ECD">
        <w:rPr>
          <w:rFonts w:ascii="Times New Roman" w:hAnsi="Times New Roman"/>
          <w:b/>
          <w:color w:val="548DD4"/>
          <w:sz w:val="24"/>
          <w:szCs w:val="24"/>
          <w:lang w:val="en-GB"/>
        </w:rPr>
        <w:t>6</w:t>
      </w:r>
    </w:p>
    <w:p w14:paraId="4B6D0FFB" w14:textId="77777777" w:rsidR="00587017" w:rsidRDefault="00E25FB4" w:rsidP="00173ECD">
      <w:pPr>
        <w:spacing w:before="120" w:after="0" w:line="240" w:lineRule="auto"/>
        <w:jc w:val="center"/>
        <w:rPr>
          <w:rFonts w:ascii="Times New Roman" w:hAnsi="Times New Roman"/>
          <w:b/>
          <w:bCs/>
          <w:caps/>
          <w:sz w:val="24"/>
          <w:szCs w:val="24"/>
          <w:lang w:val="en-GB"/>
        </w:rPr>
      </w:pPr>
      <w:r w:rsidRPr="00173ECD">
        <w:rPr>
          <w:rFonts w:ascii="Times New Roman" w:hAnsi="Times New Roman"/>
          <w:b/>
          <w:color w:val="548DD4"/>
          <w:sz w:val="24"/>
          <w:szCs w:val="24"/>
          <w:lang w:val="en-GB"/>
        </w:rPr>
        <w:br w:type="page"/>
      </w:r>
      <w:bookmarkStart w:id="13" w:name="_Toc354847718"/>
      <w:bookmarkStart w:id="14" w:name="_Toc355028155"/>
      <w:bookmarkStart w:id="15" w:name="_Toc355029906"/>
      <w:bookmarkStart w:id="16" w:name="_Toc376964644"/>
      <w:r w:rsidR="00E73B05" w:rsidRPr="00173ECD">
        <w:rPr>
          <w:rFonts w:ascii="Times New Roman" w:hAnsi="Times New Roman"/>
          <w:b/>
          <w:bCs/>
          <w:caps/>
          <w:sz w:val="24"/>
          <w:szCs w:val="24"/>
          <w:lang w:val="en-GB"/>
        </w:rPr>
        <w:lastRenderedPageBreak/>
        <w:t>QUALITY ASSURANCE SHEET</w:t>
      </w:r>
      <w:bookmarkEnd w:id="13"/>
      <w:bookmarkEnd w:id="14"/>
      <w:bookmarkEnd w:id="15"/>
      <w:bookmarkEnd w:id="16"/>
    </w:p>
    <w:p w14:paraId="53E16A58" w14:textId="77777777" w:rsidR="00173ECD" w:rsidRPr="00173ECD" w:rsidRDefault="00173ECD" w:rsidP="00173ECD">
      <w:pPr>
        <w:spacing w:before="120" w:after="0" w:line="240" w:lineRule="auto"/>
        <w:jc w:val="center"/>
        <w:rPr>
          <w:rFonts w:ascii="Times New Roman" w:hAnsi="Times New Roman"/>
          <w:b/>
          <w:bCs/>
          <w:caps/>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095"/>
      </w:tblGrid>
      <w:tr w:rsidR="00E73B05" w:rsidRPr="003D10BB" w14:paraId="7FF364AA" w14:textId="77777777" w:rsidTr="00C726C6">
        <w:tc>
          <w:tcPr>
            <w:tcW w:w="3331" w:type="dxa"/>
          </w:tcPr>
          <w:p w14:paraId="320AFE54"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CLIENT :</w:t>
            </w:r>
          </w:p>
        </w:tc>
        <w:tc>
          <w:tcPr>
            <w:tcW w:w="6095" w:type="dxa"/>
          </w:tcPr>
          <w:p w14:paraId="6ACBB6CD" w14:textId="77777777" w:rsidR="00E73B05" w:rsidRPr="00173ECD" w:rsidRDefault="00E73B05" w:rsidP="00173ECD">
            <w:pPr>
              <w:spacing w:before="120" w:after="0" w:line="240" w:lineRule="auto"/>
              <w:rPr>
                <w:rFonts w:ascii="Times New Roman" w:hAnsi="Times New Roman"/>
                <w:sz w:val="24"/>
                <w:szCs w:val="24"/>
                <w:lang w:val="en-GB" w:eastAsia="ja-JP"/>
              </w:rPr>
            </w:pPr>
            <w:r w:rsidRPr="00173ECD">
              <w:rPr>
                <w:rFonts w:ascii="Times New Roman" w:hAnsi="Times New Roman"/>
                <w:sz w:val="24"/>
                <w:szCs w:val="24"/>
                <w:lang w:val="en-GB"/>
              </w:rPr>
              <w:t xml:space="preserve">Project Management Unit </w:t>
            </w:r>
            <w:r w:rsidRPr="00173ECD">
              <w:rPr>
                <w:rFonts w:ascii="Times New Roman" w:hAnsi="Times New Roman"/>
                <w:sz w:val="24"/>
                <w:szCs w:val="24"/>
                <w:lang w:val="en-GB" w:eastAsia="ja-JP"/>
              </w:rPr>
              <w:t>-</w:t>
            </w:r>
            <w:r w:rsidRPr="00173ECD">
              <w:rPr>
                <w:rFonts w:ascii="Times New Roman" w:hAnsi="Times New Roman"/>
                <w:sz w:val="24"/>
                <w:szCs w:val="24"/>
                <w:lang w:val="en-GB"/>
              </w:rPr>
              <w:t xml:space="preserve">  Inland Waterways</w:t>
            </w:r>
          </w:p>
          <w:p w14:paraId="2430D1F5"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eastAsia="ja-JP"/>
              </w:rPr>
              <w:t>(</w:t>
            </w:r>
            <w:r w:rsidRPr="00173ECD">
              <w:rPr>
                <w:rFonts w:ascii="Times New Roman" w:hAnsi="Times New Roman"/>
                <w:sz w:val="24"/>
                <w:szCs w:val="24"/>
                <w:lang w:val="en-GB"/>
              </w:rPr>
              <w:t>PMU</w:t>
            </w:r>
            <w:r w:rsidRPr="00173ECD">
              <w:rPr>
                <w:rFonts w:ascii="Times New Roman" w:hAnsi="Times New Roman"/>
                <w:sz w:val="24"/>
                <w:szCs w:val="24"/>
                <w:lang w:val="en-GB" w:eastAsia="ja-JP"/>
              </w:rPr>
              <w:t>-</w:t>
            </w:r>
            <w:r w:rsidRPr="00173ECD">
              <w:rPr>
                <w:rFonts w:ascii="Times New Roman" w:hAnsi="Times New Roman"/>
                <w:sz w:val="24"/>
                <w:szCs w:val="24"/>
                <w:lang w:val="en-GB"/>
              </w:rPr>
              <w:t xml:space="preserve"> W</w:t>
            </w:r>
            <w:r w:rsidRPr="00173ECD">
              <w:rPr>
                <w:rFonts w:ascii="Times New Roman" w:hAnsi="Times New Roman"/>
                <w:sz w:val="24"/>
                <w:szCs w:val="24"/>
                <w:lang w:val="en-GB" w:eastAsia="ja-JP"/>
              </w:rPr>
              <w:t>)</w:t>
            </w:r>
          </w:p>
        </w:tc>
      </w:tr>
      <w:tr w:rsidR="00E73B05" w:rsidRPr="003D10BB" w14:paraId="1523EC6F" w14:textId="77777777" w:rsidTr="00C726C6">
        <w:tc>
          <w:tcPr>
            <w:tcW w:w="3331" w:type="dxa"/>
          </w:tcPr>
          <w:p w14:paraId="3769C498"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Address :</w:t>
            </w:r>
          </w:p>
        </w:tc>
        <w:tc>
          <w:tcPr>
            <w:tcW w:w="6095" w:type="dxa"/>
          </w:tcPr>
          <w:p w14:paraId="6FA7D85A"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Style w:val="Strong"/>
                <w:rFonts w:ascii="Times New Roman" w:hAnsi="Times New Roman"/>
                <w:color w:val="000000"/>
                <w:sz w:val="24"/>
                <w:szCs w:val="24"/>
                <w:lang w:val="en-GB"/>
              </w:rPr>
              <w:t>No. 87 Tran Dai Nghia Street, Hanoi</w:t>
            </w:r>
            <w:r w:rsidRPr="00173ECD">
              <w:rPr>
                <w:rStyle w:val="Strong"/>
                <w:rFonts w:ascii="Times New Roman" w:hAnsi="Times New Roman"/>
                <w:color w:val="000000"/>
                <w:sz w:val="24"/>
                <w:szCs w:val="24"/>
                <w:lang w:val="en-GB" w:eastAsia="ja-JP"/>
              </w:rPr>
              <w:t>,</w:t>
            </w:r>
            <w:r w:rsidRPr="00173ECD">
              <w:rPr>
                <w:rFonts w:ascii="Times New Roman" w:hAnsi="Times New Roman"/>
                <w:sz w:val="24"/>
                <w:szCs w:val="24"/>
                <w:lang w:val="en-GB"/>
              </w:rPr>
              <w:t>Vietnam</w:t>
            </w:r>
          </w:p>
        </w:tc>
      </w:tr>
      <w:tr w:rsidR="00E73B05" w:rsidRPr="003D10BB" w14:paraId="60A420F6" w14:textId="77777777" w:rsidTr="00C726C6">
        <w:tc>
          <w:tcPr>
            <w:tcW w:w="3331" w:type="dxa"/>
          </w:tcPr>
          <w:p w14:paraId="1E321BFE"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CONTRACT :</w:t>
            </w:r>
          </w:p>
        </w:tc>
        <w:tc>
          <w:tcPr>
            <w:tcW w:w="6095" w:type="dxa"/>
          </w:tcPr>
          <w:p w14:paraId="0368A58F"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Credit N° 4474 – VN Contract N° CS-A5i-NDTDP-A</w:t>
            </w:r>
          </w:p>
        </w:tc>
      </w:tr>
      <w:tr w:rsidR="00E73B05" w:rsidRPr="003D10BB" w14:paraId="33728711" w14:textId="77777777" w:rsidTr="00C726C6">
        <w:tc>
          <w:tcPr>
            <w:tcW w:w="3331" w:type="dxa"/>
          </w:tcPr>
          <w:p w14:paraId="1391582F"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Date :</w:t>
            </w:r>
          </w:p>
        </w:tc>
        <w:tc>
          <w:tcPr>
            <w:tcW w:w="6095" w:type="dxa"/>
          </w:tcPr>
          <w:p w14:paraId="49F0BC3F" w14:textId="77777777" w:rsidR="00E73B05" w:rsidRPr="00173ECD" w:rsidRDefault="007208A4" w:rsidP="00173ECD">
            <w:pPr>
              <w:spacing w:before="120" w:after="0" w:line="240" w:lineRule="auto"/>
              <w:jc w:val="both"/>
              <w:rPr>
                <w:rFonts w:ascii="Times New Roman" w:hAnsi="Times New Roman"/>
                <w:sz w:val="24"/>
                <w:szCs w:val="24"/>
                <w:lang w:val="en-GB" w:eastAsia="ja-JP"/>
              </w:rPr>
            </w:pPr>
            <w:r w:rsidRPr="00173ECD">
              <w:rPr>
                <w:rFonts w:ascii="Times New Roman" w:hAnsi="Times New Roman"/>
                <w:sz w:val="24"/>
                <w:szCs w:val="24"/>
                <w:lang w:val="en-GB" w:eastAsia="ja-JP"/>
              </w:rPr>
              <w:t>July</w:t>
            </w:r>
            <w:r w:rsidR="00E73B05" w:rsidRPr="00173ECD">
              <w:rPr>
                <w:rFonts w:ascii="Times New Roman" w:hAnsi="Times New Roman"/>
                <w:sz w:val="24"/>
                <w:szCs w:val="24"/>
                <w:lang w:val="en-GB" w:eastAsia="ja-JP"/>
              </w:rPr>
              <w:t xml:space="preserve"> 201</w:t>
            </w:r>
            <w:r w:rsidR="00C776F5" w:rsidRPr="00173ECD">
              <w:rPr>
                <w:rFonts w:ascii="Times New Roman" w:hAnsi="Times New Roman"/>
                <w:sz w:val="24"/>
                <w:szCs w:val="24"/>
                <w:lang w:val="en-GB" w:eastAsia="ja-JP"/>
              </w:rPr>
              <w:t>6</w:t>
            </w:r>
          </w:p>
        </w:tc>
      </w:tr>
      <w:tr w:rsidR="00E73B05" w:rsidRPr="003D10BB" w14:paraId="76765E6D" w14:textId="77777777" w:rsidTr="00C726C6">
        <w:trPr>
          <w:trHeight w:val="70"/>
        </w:trPr>
        <w:tc>
          <w:tcPr>
            <w:tcW w:w="3331" w:type="dxa"/>
          </w:tcPr>
          <w:p w14:paraId="4BB46A45" w14:textId="77777777" w:rsidR="00E73B05" w:rsidRPr="00173ECD" w:rsidRDefault="00E73B05" w:rsidP="00173ECD">
            <w:pPr>
              <w:spacing w:before="120" w:after="0" w:line="240" w:lineRule="auto"/>
              <w:jc w:val="both"/>
              <w:rPr>
                <w:rFonts w:ascii="Times New Roman" w:hAnsi="Times New Roman"/>
                <w:i/>
                <w:sz w:val="24"/>
                <w:szCs w:val="24"/>
                <w:lang w:val="en-GB"/>
              </w:rPr>
            </w:pPr>
            <w:r w:rsidRPr="00173ECD">
              <w:rPr>
                <w:rFonts w:ascii="Times New Roman" w:hAnsi="Times New Roman"/>
                <w:sz w:val="24"/>
                <w:szCs w:val="24"/>
                <w:lang w:val="en-GB"/>
              </w:rPr>
              <w:t>Title:</w:t>
            </w:r>
          </w:p>
        </w:tc>
        <w:tc>
          <w:tcPr>
            <w:tcW w:w="6095" w:type="dxa"/>
          </w:tcPr>
          <w:p w14:paraId="635DC3C3"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DNC Resettlement Action Plan (RAP)</w:t>
            </w:r>
          </w:p>
          <w:p w14:paraId="1F2C02DB"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Ref DI-</w:t>
            </w:r>
            <w:r w:rsidR="00957386" w:rsidRPr="00173ECD">
              <w:rPr>
                <w:rFonts w:ascii="Times New Roman" w:hAnsi="Times New Roman"/>
                <w:sz w:val="24"/>
                <w:szCs w:val="24"/>
                <w:lang w:val="en-GB"/>
              </w:rPr>
              <w:t>IEH15-740</w:t>
            </w:r>
          </w:p>
        </w:tc>
      </w:tr>
    </w:tbl>
    <w:p w14:paraId="361177C1" w14:textId="77777777" w:rsidR="00E73B05" w:rsidRPr="00173ECD" w:rsidRDefault="00E73B05" w:rsidP="00173ECD">
      <w:pPr>
        <w:spacing w:before="120" w:after="0" w:line="240" w:lineRule="auto"/>
        <w:rPr>
          <w:rFonts w:ascii="Times New Roman" w:hAnsi="Times New Roman"/>
          <w:b/>
          <w:sz w:val="24"/>
          <w:szCs w:val="24"/>
          <w:lang w:val="en-GB" w:eastAsia="ja-JP"/>
        </w:rPr>
      </w:pPr>
    </w:p>
    <w:p w14:paraId="572C0034" w14:textId="6243816F" w:rsidR="00E73B05" w:rsidRPr="00173ECD" w:rsidRDefault="00E73B05" w:rsidP="00173ECD">
      <w:pPr>
        <w:spacing w:before="120" w:after="0" w:line="240" w:lineRule="auto"/>
        <w:rPr>
          <w:rFonts w:ascii="Times New Roman" w:hAnsi="Times New Roman"/>
          <w:sz w:val="24"/>
          <w:szCs w:val="24"/>
          <w:lang w:val="fr-FR"/>
        </w:rPr>
      </w:pPr>
      <w:r w:rsidRPr="00173ECD">
        <w:rPr>
          <w:rFonts w:ascii="Times New Roman" w:hAnsi="Times New Roman"/>
          <w:b/>
          <w:sz w:val="24"/>
          <w:szCs w:val="24"/>
          <w:lang w:val="fr-FR"/>
        </w:rPr>
        <w:t xml:space="preserve">Consultants  </w:t>
      </w:r>
      <w:r w:rsidRPr="00173ECD">
        <w:rPr>
          <w:rFonts w:ascii="Times New Roman" w:hAnsi="Times New Roman"/>
          <w:b/>
          <w:sz w:val="24"/>
          <w:szCs w:val="24"/>
          <w:lang w:val="fr-FR"/>
        </w:rPr>
        <w:tab/>
        <w:t>CNR</w:t>
      </w:r>
      <w:r w:rsidR="00377E41" w:rsidRPr="00173ECD">
        <w:rPr>
          <w:rFonts w:ascii="Times New Roman" w:hAnsi="Times New Roman"/>
          <w:b/>
          <w:sz w:val="24"/>
          <w:szCs w:val="24"/>
          <w:lang w:val="fr-FR"/>
        </w:rPr>
        <w:t xml:space="preserve"> – </w:t>
      </w:r>
      <w:r w:rsidRPr="00173ECD">
        <w:rPr>
          <w:rFonts w:ascii="Times New Roman" w:hAnsi="Times New Roman"/>
          <w:sz w:val="24"/>
          <w:szCs w:val="24"/>
          <w:lang w:val="fr-FR"/>
        </w:rPr>
        <w:t>Compagnie</w:t>
      </w:r>
      <w:r w:rsidR="00787F74">
        <w:rPr>
          <w:rFonts w:ascii="Times New Roman" w:hAnsi="Times New Roman"/>
          <w:sz w:val="24"/>
          <w:szCs w:val="24"/>
          <w:lang w:val="fr-FR"/>
        </w:rPr>
        <w:t xml:space="preserve"> </w:t>
      </w:r>
      <w:r w:rsidRPr="00173ECD">
        <w:rPr>
          <w:rFonts w:ascii="Times New Roman" w:hAnsi="Times New Roman"/>
          <w:sz w:val="24"/>
          <w:szCs w:val="24"/>
          <w:lang w:val="fr-FR"/>
        </w:rPr>
        <w:t>Nationale du Rhône, Lead Firm</w:t>
      </w:r>
    </w:p>
    <w:p w14:paraId="4E10A39B" w14:textId="77777777" w:rsidR="00E73B05" w:rsidRPr="00173ECD" w:rsidRDefault="00E73B05" w:rsidP="00173ECD">
      <w:pPr>
        <w:spacing w:before="120" w:after="0" w:line="240" w:lineRule="auto"/>
        <w:rPr>
          <w:rFonts w:ascii="Times New Roman" w:hAnsi="Times New Roman"/>
          <w:sz w:val="24"/>
          <w:szCs w:val="24"/>
          <w:lang w:val="fr-FR"/>
        </w:rPr>
      </w:pPr>
      <w:r w:rsidRPr="00173ECD">
        <w:rPr>
          <w:rFonts w:ascii="Times New Roman" w:hAnsi="Times New Roman"/>
          <w:b/>
          <w:sz w:val="24"/>
          <w:szCs w:val="24"/>
          <w:lang w:val="fr-FR"/>
        </w:rPr>
        <w:tab/>
      </w:r>
      <w:r w:rsidRPr="00173ECD">
        <w:rPr>
          <w:rFonts w:ascii="Times New Roman" w:hAnsi="Times New Roman"/>
          <w:b/>
          <w:sz w:val="24"/>
          <w:szCs w:val="24"/>
          <w:lang w:val="fr-FR"/>
        </w:rPr>
        <w:tab/>
      </w:r>
      <w:r w:rsidRPr="00173ECD">
        <w:rPr>
          <w:rFonts w:ascii="Times New Roman" w:hAnsi="Times New Roman"/>
          <w:sz w:val="24"/>
          <w:szCs w:val="24"/>
          <w:lang w:val="fr-FR"/>
        </w:rPr>
        <w:t>Direction de l’Ingénierie</w:t>
      </w:r>
    </w:p>
    <w:p w14:paraId="6F614D8B" w14:textId="77777777" w:rsidR="00E73B05" w:rsidRPr="00173ECD" w:rsidRDefault="00E73B05" w:rsidP="00173ECD">
      <w:pPr>
        <w:spacing w:before="120" w:after="0" w:line="240" w:lineRule="auto"/>
        <w:rPr>
          <w:rFonts w:ascii="Times New Roman" w:hAnsi="Times New Roman"/>
          <w:sz w:val="24"/>
          <w:szCs w:val="24"/>
          <w:lang w:val="fr-FR"/>
        </w:rPr>
      </w:pPr>
      <w:r w:rsidRPr="00173ECD">
        <w:rPr>
          <w:rFonts w:ascii="Times New Roman" w:hAnsi="Times New Roman"/>
          <w:b/>
          <w:sz w:val="24"/>
          <w:szCs w:val="24"/>
          <w:lang w:val="fr-FR"/>
        </w:rPr>
        <w:tab/>
      </w:r>
      <w:r w:rsidRPr="00173ECD">
        <w:rPr>
          <w:rFonts w:ascii="Times New Roman" w:hAnsi="Times New Roman"/>
          <w:b/>
          <w:sz w:val="24"/>
          <w:szCs w:val="24"/>
          <w:lang w:val="fr-FR"/>
        </w:rPr>
        <w:tab/>
      </w:r>
      <w:r w:rsidRPr="00173ECD">
        <w:rPr>
          <w:rFonts w:ascii="Times New Roman" w:hAnsi="Times New Roman"/>
          <w:sz w:val="24"/>
          <w:szCs w:val="24"/>
          <w:lang w:val="fr-FR"/>
        </w:rPr>
        <w:t>2 rue André Bonin, 69 316 Lyon cedex 04 France</w:t>
      </w:r>
    </w:p>
    <w:p w14:paraId="02E8BE58" w14:textId="77777777" w:rsidR="00E73B05" w:rsidRPr="00173ECD" w:rsidRDefault="00E73B05" w:rsidP="00173ECD">
      <w:pPr>
        <w:spacing w:before="120" w:after="0" w:line="240" w:lineRule="auto"/>
        <w:rPr>
          <w:rFonts w:ascii="Times New Roman" w:hAnsi="Times New Roman"/>
          <w:sz w:val="24"/>
          <w:szCs w:val="24"/>
          <w:lang w:val="fr-FR"/>
        </w:rPr>
      </w:pPr>
    </w:p>
    <w:p w14:paraId="35DAD85D" w14:textId="77777777" w:rsidR="00587017" w:rsidRPr="00173ECD" w:rsidRDefault="00E73B05" w:rsidP="00173ECD">
      <w:pPr>
        <w:spacing w:before="120" w:after="0" w:line="240" w:lineRule="auto"/>
        <w:ind w:left="720" w:firstLine="720"/>
        <w:rPr>
          <w:rFonts w:ascii="Times New Roman" w:hAnsi="Times New Roman"/>
          <w:sz w:val="24"/>
          <w:szCs w:val="24"/>
          <w:lang w:val="en-GB"/>
        </w:rPr>
      </w:pPr>
      <w:r w:rsidRPr="00173ECD">
        <w:rPr>
          <w:rFonts w:ascii="Times New Roman" w:hAnsi="Times New Roman"/>
          <w:b/>
          <w:sz w:val="24"/>
          <w:szCs w:val="24"/>
          <w:lang w:val="en-GB"/>
        </w:rPr>
        <w:t>VIPO</w:t>
      </w:r>
      <w:r w:rsidR="00377E41" w:rsidRPr="00173ECD">
        <w:rPr>
          <w:rFonts w:ascii="Times New Roman" w:hAnsi="Times New Roman"/>
          <w:b/>
          <w:sz w:val="24"/>
          <w:szCs w:val="24"/>
          <w:lang w:val="en-GB"/>
        </w:rPr>
        <w:t xml:space="preserve"> - </w:t>
      </w:r>
      <w:r w:rsidRPr="00173ECD">
        <w:rPr>
          <w:rFonts w:ascii="Times New Roman" w:hAnsi="Times New Roman"/>
          <w:sz w:val="24"/>
          <w:szCs w:val="24"/>
          <w:lang w:val="en-GB" w:eastAsia="ja-JP"/>
        </w:rPr>
        <w:t xml:space="preserve">Trading and </w:t>
      </w:r>
      <w:r w:rsidRPr="00173ECD">
        <w:rPr>
          <w:rFonts w:ascii="Times New Roman" w:hAnsi="Times New Roman"/>
          <w:sz w:val="24"/>
          <w:szCs w:val="24"/>
          <w:lang w:val="en-GB"/>
        </w:rPr>
        <w:t xml:space="preserve">Investment </w:t>
      </w:r>
      <w:r w:rsidRPr="00173ECD">
        <w:rPr>
          <w:rFonts w:ascii="Times New Roman" w:hAnsi="Times New Roman"/>
          <w:sz w:val="24"/>
          <w:szCs w:val="24"/>
          <w:lang w:val="en-GB" w:eastAsia="ja-JP"/>
        </w:rPr>
        <w:t>Consultant J</w:t>
      </w:r>
      <w:r w:rsidRPr="00173ECD">
        <w:rPr>
          <w:rFonts w:ascii="Times New Roman" w:hAnsi="Times New Roman"/>
          <w:sz w:val="24"/>
          <w:szCs w:val="24"/>
          <w:lang w:val="en-GB"/>
        </w:rPr>
        <w:t>SC</w:t>
      </w:r>
      <w:r w:rsidRPr="00173ECD">
        <w:rPr>
          <w:rFonts w:ascii="Times New Roman" w:hAnsi="Times New Roman"/>
          <w:sz w:val="24"/>
          <w:szCs w:val="24"/>
          <w:lang w:val="en-GB" w:eastAsia="ja-JP"/>
        </w:rPr>
        <w:t>.</w:t>
      </w:r>
      <w:r w:rsidRPr="00173ECD">
        <w:rPr>
          <w:rFonts w:ascii="Times New Roman" w:hAnsi="Times New Roman"/>
          <w:sz w:val="24"/>
          <w:szCs w:val="24"/>
          <w:lang w:val="en-GB"/>
        </w:rPr>
        <w:t xml:space="preserve">, Subcontractor, </w:t>
      </w:r>
    </w:p>
    <w:p w14:paraId="27AB2994" w14:textId="77777777" w:rsidR="00587017" w:rsidRPr="00173ECD" w:rsidRDefault="00E73B05" w:rsidP="00173ECD">
      <w:pPr>
        <w:spacing w:before="120" w:after="0" w:line="240" w:lineRule="auto"/>
        <w:ind w:left="720" w:firstLine="720"/>
        <w:rPr>
          <w:rFonts w:ascii="Times New Roman" w:hAnsi="Times New Roman"/>
          <w:sz w:val="24"/>
          <w:szCs w:val="24"/>
          <w:lang w:val="en-GB"/>
        </w:rPr>
      </w:pPr>
      <w:r w:rsidRPr="00173ECD">
        <w:rPr>
          <w:rFonts w:ascii="Times New Roman" w:hAnsi="Times New Roman"/>
          <w:sz w:val="24"/>
          <w:szCs w:val="24"/>
          <w:lang w:val="en-GB"/>
        </w:rPr>
        <w:t>2</w:t>
      </w:r>
      <w:r w:rsidRPr="00173ECD">
        <w:rPr>
          <w:rFonts w:ascii="Times New Roman" w:hAnsi="Times New Roman"/>
          <w:sz w:val="24"/>
          <w:szCs w:val="24"/>
          <w:vertAlign w:val="superscript"/>
          <w:lang w:val="en-GB"/>
        </w:rPr>
        <w:t>nd</w:t>
      </w:r>
      <w:r w:rsidRPr="00173ECD">
        <w:rPr>
          <w:rFonts w:ascii="Times New Roman" w:hAnsi="Times New Roman"/>
          <w:sz w:val="24"/>
          <w:szCs w:val="24"/>
          <w:lang w:val="en-GB" w:eastAsia="ja-JP"/>
        </w:rPr>
        <w:t>F</w:t>
      </w:r>
      <w:r w:rsidRPr="00173ECD">
        <w:rPr>
          <w:rFonts w:ascii="Times New Roman" w:hAnsi="Times New Roman"/>
          <w:sz w:val="24"/>
          <w:szCs w:val="24"/>
          <w:lang w:val="en-GB"/>
        </w:rPr>
        <w:t xml:space="preserve">loor, AC </w:t>
      </w:r>
      <w:r w:rsidRPr="00173ECD">
        <w:rPr>
          <w:rFonts w:ascii="Times New Roman" w:hAnsi="Times New Roman"/>
          <w:sz w:val="24"/>
          <w:szCs w:val="24"/>
          <w:lang w:val="en-GB" w:eastAsia="ja-JP"/>
        </w:rPr>
        <w:t xml:space="preserve">Building, 78 lane, Duy Tan str., </w:t>
      </w:r>
      <w:r w:rsidRPr="00173ECD">
        <w:rPr>
          <w:rFonts w:ascii="Times New Roman" w:hAnsi="Times New Roman"/>
          <w:sz w:val="24"/>
          <w:szCs w:val="24"/>
          <w:lang w:val="en-GB"/>
        </w:rPr>
        <w:t>Hanoi</w:t>
      </w:r>
      <w:r w:rsidRPr="00173ECD">
        <w:rPr>
          <w:rFonts w:ascii="Times New Roman" w:hAnsi="Times New Roman"/>
          <w:sz w:val="24"/>
          <w:szCs w:val="24"/>
          <w:lang w:val="en-GB" w:eastAsia="ja-JP"/>
        </w:rPr>
        <w:t xml:space="preserve"> city,</w:t>
      </w:r>
      <w:r w:rsidRPr="00173ECD">
        <w:rPr>
          <w:rFonts w:ascii="Times New Roman" w:hAnsi="Times New Roman"/>
          <w:sz w:val="24"/>
          <w:szCs w:val="24"/>
          <w:lang w:val="en-GB"/>
        </w:rPr>
        <w:t xml:space="preserve"> Vietnam</w:t>
      </w:r>
    </w:p>
    <w:p w14:paraId="6C66C950"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ab/>
      </w:r>
    </w:p>
    <w:p w14:paraId="3E45E4E5" w14:textId="77777777" w:rsidR="00E73B05" w:rsidRPr="00173ECD" w:rsidRDefault="00E73B05" w:rsidP="00173ECD">
      <w:pPr>
        <w:spacing w:before="120" w:after="0" w:line="240" w:lineRule="auto"/>
        <w:rPr>
          <w:rFonts w:ascii="Times New Roman" w:hAnsi="Times New Roman"/>
          <w:b/>
          <w:sz w:val="24"/>
          <w:szCs w:val="24"/>
          <w:lang w:val="en-GB"/>
        </w:rPr>
      </w:pPr>
      <w:bookmarkStart w:id="17" w:name="_Toc354847719"/>
      <w:bookmarkStart w:id="18" w:name="_Toc355028156"/>
      <w:bookmarkStart w:id="19" w:name="_Toc355029907"/>
      <w:bookmarkStart w:id="20" w:name="_Toc376964645"/>
      <w:r w:rsidRPr="00173ECD">
        <w:rPr>
          <w:rFonts w:ascii="Times New Roman" w:hAnsi="Times New Roman"/>
          <w:b/>
          <w:sz w:val="24"/>
          <w:szCs w:val="24"/>
          <w:lang w:val="en-GB"/>
        </w:rPr>
        <w:t>Quality Control</w:t>
      </w:r>
      <w:bookmarkEnd w:id="17"/>
      <w:bookmarkEnd w:id="18"/>
      <w:bookmarkEnd w:id="19"/>
      <w:bookmarkEnd w:id="20"/>
    </w:p>
    <w:p w14:paraId="1A6AEF26" w14:textId="77777777" w:rsidR="00E73B05" w:rsidRPr="00173ECD" w:rsidRDefault="00E73B05" w:rsidP="00173ECD">
      <w:pPr>
        <w:spacing w:before="120" w:after="0" w:line="240" w:lineRule="auto"/>
        <w:rPr>
          <w:rFonts w:ascii="Times New Roman" w:hAnsi="Times New Roman"/>
          <w:b/>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3337"/>
        <w:gridCol w:w="1861"/>
        <w:gridCol w:w="1875"/>
      </w:tblGrid>
      <w:tr w:rsidR="00E73B05" w:rsidRPr="003D10BB" w14:paraId="5074873F" w14:textId="77777777" w:rsidTr="00C726C6">
        <w:trPr>
          <w:trHeight w:val="188"/>
          <w:jc w:val="center"/>
        </w:trPr>
        <w:tc>
          <w:tcPr>
            <w:tcW w:w="1913" w:type="dxa"/>
            <w:vAlign w:val="center"/>
          </w:tcPr>
          <w:p w14:paraId="13654300" w14:textId="77777777" w:rsidR="00E73B05" w:rsidRPr="00173ECD" w:rsidRDefault="00E73B05" w:rsidP="00173ECD">
            <w:pPr>
              <w:spacing w:before="120" w:after="0" w:line="240" w:lineRule="auto"/>
              <w:rPr>
                <w:rFonts w:ascii="Times New Roman" w:hAnsi="Times New Roman"/>
                <w:sz w:val="24"/>
                <w:szCs w:val="24"/>
                <w:lang w:val="en-GB"/>
              </w:rPr>
            </w:pPr>
          </w:p>
        </w:tc>
        <w:tc>
          <w:tcPr>
            <w:tcW w:w="3337" w:type="dxa"/>
            <w:vAlign w:val="center"/>
          </w:tcPr>
          <w:p w14:paraId="2EC80156"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Name</w:t>
            </w:r>
          </w:p>
        </w:tc>
        <w:tc>
          <w:tcPr>
            <w:tcW w:w="1861" w:type="dxa"/>
            <w:vAlign w:val="center"/>
          </w:tcPr>
          <w:p w14:paraId="49E80BC5"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Date</w:t>
            </w:r>
          </w:p>
        </w:tc>
        <w:tc>
          <w:tcPr>
            <w:tcW w:w="1875" w:type="dxa"/>
            <w:vAlign w:val="center"/>
          </w:tcPr>
          <w:p w14:paraId="66186200"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Signature</w:t>
            </w:r>
          </w:p>
        </w:tc>
      </w:tr>
      <w:tr w:rsidR="00E73B05" w:rsidRPr="003D10BB" w14:paraId="11E41730" w14:textId="77777777" w:rsidTr="00C726C6">
        <w:trPr>
          <w:trHeight w:val="942"/>
          <w:jc w:val="center"/>
        </w:trPr>
        <w:tc>
          <w:tcPr>
            <w:tcW w:w="1913" w:type="dxa"/>
            <w:vAlign w:val="center"/>
          </w:tcPr>
          <w:p w14:paraId="21754F49"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Done by :</w:t>
            </w:r>
          </w:p>
        </w:tc>
        <w:tc>
          <w:tcPr>
            <w:tcW w:w="3337" w:type="dxa"/>
            <w:vAlign w:val="center"/>
          </w:tcPr>
          <w:p w14:paraId="2C6F5D5E"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PRESSIAT </w:t>
            </w:r>
            <w:r w:rsidR="004E1E9F" w:rsidRPr="00173ECD">
              <w:rPr>
                <w:rFonts w:ascii="Times New Roman" w:hAnsi="Times New Roman"/>
                <w:sz w:val="24"/>
                <w:szCs w:val="24"/>
                <w:lang w:val="en-GB"/>
              </w:rPr>
              <w:t xml:space="preserve">FRANCK </w:t>
            </w:r>
            <w:r w:rsidRPr="00173ECD">
              <w:rPr>
                <w:rFonts w:ascii="Times New Roman" w:hAnsi="Times New Roman"/>
                <w:sz w:val="24"/>
                <w:szCs w:val="24"/>
                <w:lang w:val="en-GB"/>
              </w:rPr>
              <w:t>(CNR)</w:t>
            </w:r>
          </w:p>
          <w:p w14:paraId="475D9B51" w14:textId="77777777" w:rsidR="00F853F2" w:rsidRPr="00173ECD" w:rsidRDefault="00F853F2" w:rsidP="00173ECD">
            <w:pPr>
              <w:spacing w:before="120" w:after="0" w:line="240" w:lineRule="auto"/>
              <w:jc w:val="both"/>
              <w:rPr>
                <w:rFonts w:ascii="Times New Roman" w:hAnsi="Times New Roman"/>
                <w:sz w:val="24"/>
                <w:szCs w:val="24"/>
                <w:lang w:val="en-GB"/>
              </w:rPr>
            </w:pPr>
          </w:p>
          <w:p w14:paraId="6D1C46CB" w14:textId="77777777" w:rsidR="00F853F2" w:rsidRPr="00173ECD" w:rsidRDefault="00F853F2" w:rsidP="00173ECD">
            <w:pPr>
              <w:spacing w:before="120" w:after="0" w:line="240" w:lineRule="auto"/>
              <w:jc w:val="both"/>
              <w:rPr>
                <w:rFonts w:ascii="Times New Roman" w:hAnsi="Times New Roman"/>
                <w:sz w:val="24"/>
                <w:szCs w:val="24"/>
                <w:lang w:val="en-GB" w:eastAsia="ja-JP"/>
              </w:rPr>
            </w:pPr>
          </w:p>
          <w:p w14:paraId="70D4C7D0" w14:textId="77777777" w:rsidR="00E73B05" w:rsidRPr="00173ECD" w:rsidRDefault="00E73B0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eastAsia="ja-JP"/>
              </w:rPr>
              <w:t>HA VIET HUNG (VIPO)</w:t>
            </w:r>
          </w:p>
        </w:tc>
        <w:tc>
          <w:tcPr>
            <w:tcW w:w="1861" w:type="dxa"/>
            <w:vAlign w:val="center"/>
          </w:tcPr>
          <w:p w14:paraId="2E027053" w14:textId="77777777" w:rsidR="00E73B05" w:rsidRPr="00173ECD" w:rsidRDefault="00E00BCA" w:rsidP="00173ECD">
            <w:pPr>
              <w:spacing w:before="120" w:after="0" w:line="240" w:lineRule="auto"/>
              <w:jc w:val="both"/>
              <w:rPr>
                <w:rFonts w:ascii="Times New Roman" w:hAnsi="Times New Roman"/>
                <w:sz w:val="24"/>
                <w:szCs w:val="24"/>
                <w:lang w:val="en-GB" w:eastAsia="ja-JP"/>
              </w:rPr>
            </w:pPr>
            <w:r w:rsidRPr="00173ECD">
              <w:rPr>
                <w:rFonts w:ascii="Times New Roman" w:hAnsi="Times New Roman"/>
                <w:sz w:val="24"/>
                <w:szCs w:val="24"/>
                <w:lang w:val="en-GB" w:eastAsia="ja-JP"/>
              </w:rPr>
              <w:t>Ju</w:t>
            </w:r>
            <w:r w:rsidR="007208A4" w:rsidRPr="00173ECD">
              <w:rPr>
                <w:rFonts w:ascii="Times New Roman" w:hAnsi="Times New Roman"/>
                <w:sz w:val="24"/>
                <w:szCs w:val="24"/>
                <w:lang w:val="en-GB" w:eastAsia="ja-JP"/>
              </w:rPr>
              <w:t>ly</w:t>
            </w:r>
            <w:r w:rsidR="00E73B05" w:rsidRPr="00173ECD">
              <w:rPr>
                <w:rFonts w:ascii="Times New Roman" w:hAnsi="Times New Roman"/>
                <w:sz w:val="24"/>
                <w:szCs w:val="24"/>
                <w:lang w:val="en-GB" w:eastAsia="ja-JP"/>
              </w:rPr>
              <w:t xml:space="preserve"> 201</w:t>
            </w:r>
            <w:r w:rsidR="00C776F5" w:rsidRPr="00173ECD">
              <w:rPr>
                <w:rFonts w:ascii="Times New Roman" w:hAnsi="Times New Roman"/>
                <w:sz w:val="24"/>
                <w:szCs w:val="24"/>
                <w:lang w:val="en-GB" w:eastAsia="ja-JP"/>
              </w:rPr>
              <w:t>6</w:t>
            </w:r>
          </w:p>
        </w:tc>
        <w:tc>
          <w:tcPr>
            <w:tcW w:w="1875" w:type="dxa"/>
            <w:vAlign w:val="center"/>
          </w:tcPr>
          <w:p w14:paraId="2E9BDA13" w14:textId="77777777" w:rsidR="00F853F2" w:rsidRPr="00173ECD" w:rsidRDefault="00F853F2" w:rsidP="00173ECD">
            <w:pPr>
              <w:spacing w:before="120" w:after="0" w:line="240" w:lineRule="auto"/>
              <w:jc w:val="center"/>
              <w:rPr>
                <w:rFonts w:ascii="Times New Roman" w:hAnsi="Times New Roman"/>
                <w:sz w:val="24"/>
                <w:szCs w:val="24"/>
                <w:lang w:val="en-GB"/>
              </w:rPr>
            </w:pPr>
            <w:r w:rsidRPr="00173ECD">
              <w:rPr>
                <w:rFonts w:ascii="Times New Roman" w:hAnsi="Times New Roman"/>
                <w:noProof/>
                <w:sz w:val="24"/>
                <w:szCs w:val="24"/>
              </w:rPr>
              <w:drawing>
                <wp:inline distT="0" distB="0" distL="0" distR="0" wp14:anchorId="715A98EE" wp14:editId="3BA9C3A5">
                  <wp:extent cx="1127760" cy="3898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7760" cy="389890"/>
                          </a:xfrm>
                          <a:prstGeom prst="rect">
                            <a:avLst/>
                          </a:prstGeom>
                          <a:noFill/>
                        </pic:spPr>
                      </pic:pic>
                    </a:graphicData>
                  </a:graphic>
                </wp:inline>
              </w:drawing>
            </w:r>
          </w:p>
          <w:p w14:paraId="2C09CE0A" w14:textId="77777777" w:rsidR="00F853F2" w:rsidRPr="00173ECD" w:rsidRDefault="00F853F2" w:rsidP="00173ECD">
            <w:pPr>
              <w:spacing w:before="120" w:after="0" w:line="240" w:lineRule="auto"/>
              <w:rPr>
                <w:rFonts w:ascii="Times New Roman" w:hAnsi="Times New Roman"/>
                <w:sz w:val="24"/>
                <w:szCs w:val="24"/>
                <w:lang w:val="en-GB"/>
              </w:rPr>
            </w:pPr>
          </w:p>
          <w:p w14:paraId="0F3225E2" w14:textId="77777777" w:rsidR="00E73B05" w:rsidRPr="00173ECD" w:rsidRDefault="00F853F2" w:rsidP="00173ECD">
            <w:pPr>
              <w:spacing w:before="120" w:after="0" w:line="240" w:lineRule="auto"/>
              <w:jc w:val="center"/>
              <w:rPr>
                <w:rFonts w:ascii="Times New Roman" w:hAnsi="Times New Roman"/>
                <w:sz w:val="24"/>
                <w:szCs w:val="24"/>
                <w:lang w:val="en-GB"/>
              </w:rPr>
            </w:pPr>
            <w:r w:rsidRPr="00173ECD">
              <w:rPr>
                <w:rFonts w:ascii="Times New Roman" w:hAnsi="Times New Roman"/>
                <w:noProof/>
                <w:sz w:val="24"/>
                <w:szCs w:val="24"/>
              </w:rPr>
              <w:drawing>
                <wp:inline distT="0" distB="0" distL="0" distR="0" wp14:anchorId="7AC35B0B" wp14:editId="3388A77D">
                  <wp:extent cx="975360" cy="4387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360" cy="438785"/>
                          </a:xfrm>
                          <a:prstGeom prst="rect">
                            <a:avLst/>
                          </a:prstGeom>
                          <a:noFill/>
                        </pic:spPr>
                      </pic:pic>
                    </a:graphicData>
                  </a:graphic>
                </wp:inline>
              </w:drawing>
            </w:r>
          </w:p>
        </w:tc>
      </w:tr>
      <w:tr w:rsidR="00E73B05" w:rsidRPr="003D10BB" w14:paraId="79CBC73C" w14:textId="77777777" w:rsidTr="00C726C6">
        <w:trPr>
          <w:trHeight w:val="457"/>
          <w:jc w:val="center"/>
        </w:trPr>
        <w:tc>
          <w:tcPr>
            <w:tcW w:w="1913" w:type="dxa"/>
            <w:vAlign w:val="center"/>
          </w:tcPr>
          <w:p w14:paraId="765A35DF"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Verified by :</w:t>
            </w:r>
          </w:p>
        </w:tc>
        <w:tc>
          <w:tcPr>
            <w:tcW w:w="3337" w:type="dxa"/>
            <w:vAlign w:val="center"/>
          </w:tcPr>
          <w:p w14:paraId="7DD19702"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BARD </w:t>
            </w:r>
            <w:r w:rsidR="004E1E9F" w:rsidRPr="00173ECD">
              <w:rPr>
                <w:rFonts w:ascii="Times New Roman" w:hAnsi="Times New Roman"/>
                <w:sz w:val="24"/>
                <w:szCs w:val="24"/>
                <w:lang w:val="en-GB"/>
              </w:rPr>
              <w:t xml:space="preserve">JEAN PAUL </w:t>
            </w:r>
            <w:r w:rsidRPr="00173ECD">
              <w:rPr>
                <w:rFonts w:ascii="Times New Roman" w:hAnsi="Times New Roman"/>
                <w:sz w:val="24"/>
                <w:szCs w:val="24"/>
                <w:lang w:val="en-GB"/>
              </w:rPr>
              <w:t>(CNR)</w:t>
            </w:r>
          </w:p>
        </w:tc>
        <w:tc>
          <w:tcPr>
            <w:tcW w:w="1861" w:type="dxa"/>
            <w:vAlign w:val="center"/>
          </w:tcPr>
          <w:p w14:paraId="6C9B1040" w14:textId="77777777" w:rsidR="00E73B05" w:rsidRPr="00173ECD" w:rsidRDefault="00E00BCA"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eastAsia="ja-JP"/>
              </w:rPr>
              <w:t>Ju</w:t>
            </w:r>
            <w:r w:rsidR="007208A4" w:rsidRPr="00173ECD">
              <w:rPr>
                <w:rFonts w:ascii="Times New Roman" w:hAnsi="Times New Roman"/>
                <w:sz w:val="24"/>
                <w:szCs w:val="24"/>
                <w:lang w:val="en-GB" w:eastAsia="ja-JP"/>
              </w:rPr>
              <w:t>ly</w:t>
            </w:r>
            <w:r w:rsidR="00E73B05" w:rsidRPr="00173ECD">
              <w:rPr>
                <w:rFonts w:ascii="Times New Roman" w:hAnsi="Times New Roman"/>
                <w:sz w:val="24"/>
                <w:szCs w:val="24"/>
                <w:lang w:val="en-GB" w:eastAsia="ja-JP"/>
              </w:rPr>
              <w:t xml:space="preserve"> 201</w:t>
            </w:r>
            <w:r w:rsidR="00C776F5" w:rsidRPr="00173ECD">
              <w:rPr>
                <w:rFonts w:ascii="Times New Roman" w:hAnsi="Times New Roman"/>
                <w:sz w:val="24"/>
                <w:szCs w:val="24"/>
                <w:lang w:val="en-GB" w:eastAsia="ja-JP"/>
              </w:rPr>
              <w:t>6</w:t>
            </w:r>
          </w:p>
        </w:tc>
        <w:tc>
          <w:tcPr>
            <w:tcW w:w="1875" w:type="dxa"/>
            <w:vAlign w:val="center"/>
          </w:tcPr>
          <w:p w14:paraId="13CB5014" w14:textId="77777777" w:rsidR="00E73B05" w:rsidRPr="00173ECD" w:rsidRDefault="00F853F2" w:rsidP="00173ECD">
            <w:pPr>
              <w:spacing w:before="120" w:after="0" w:line="240" w:lineRule="auto"/>
              <w:jc w:val="center"/>
              <w:rPr>
                <w:rFonts w:ascii="Times New Roman" w:hAnsi="Times New Roman"/>
                <w:sz w:val="24"/>
                <w:szCs w:val="24"/>
                <w:lang w:val="en-GB"/>
              </w:rPr>
            </w:pPr>
            <w:r w:rsidRPr="00173ECD">
              <w:rPr>
                <w:rFonts w:ascii="Times New Roman" w:hAnsi="Times New Roman"/>
                <w:noProof/>
                <w:sz w:val="24"/>
                <w:szCs w:val="24"/>
              </w:rPr>
              <w:drawing>
                <wp:inline distT="0" distB="0" distL="0" distR="0" wp14:anchorId="1C8E2EDE" wp14:editId="15A8C6EE">
                  <wp:extent cx="494030" cy="585470"/>
                  <wp:effectExtent l="0" t="0" r="127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030" cy="585470"/>
                          </a:xfrm>
                          <a:prstGeom prst="rect">
                            <a:avLst/>
                          </a:prstGeom>
                          <a:noFill/>
                        </pic:spPr>
                      </pic:pic>
                    </a:graphicData>
                  </a:graphic>
                </wp:inline>
              </w:drawing>
            </w:r>
          </w:p>
        </w:tc>
      </w:tr>
      <w:tr w:rsidR="00E73B05" w:rsidRPr="003D10BB" w14:paraId="5BB715B2" w14:textId="77777777" w:rsidTr="00C726C6">
        <w:trPr>
          <w:trHeight w:val="458"/>
          <w:jc w:val="center"/>
        </w:trPr>
        <w:tc>
          <w:tcPr>
            <w:tcW w:w="1913" w:type="dxa"/>
            <w:vAlign w:val="center"/>
          </w:tcPr>
          <w:p w14:paraId="19A73CF0"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Approved by :</w:t>
            </w:r>
          </w:p>
        </w:tc>
        <w:tc>
          <w:tcPr>
            <w:tcW w:w="3337" w:type="dxa"/>
            <w:vAlign w:val="center"/>
          </w:tcPr>
          <w:p w14:paraId="3FD98BA5" w14:textId="77777777" w:rsidR="00E73B05" w:rsidRPr="00173ECD" w:rsidRDefault="004E1E9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THAREAU LAURENT</w:t>
            </w:r>
            <w:r w:rsidR="00E73B05" w:rsidRPr="00173ECD">
              <w:rPr>
                <w:rFonts w:ascii="Times New Roman" w:hAnsi="Times New Roman"/>
                <w:sz w:val="24"/>
                <w:szCs w:val="24"/>
                <w:lang w:val="en-GB"/>
              </w:rPr>
              <w:t xml:space="preserve"> (CNR)</w:t>
            </w:r>
          </w:p>
        </w:tc>
        <w:tc>
          <w:tcPr>
            <w:tcW w:w="1861" w:type="dxa"/>
            <w:vAlign w:val="center"/>
          </w:tcPr>
          <w:p w14:paraId="17CF0539" w14:textId="77777777" w:rsidR="00E73B05" w:rsidRPr="00173ECD" w:rsidRDefault="00E00BCA"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eastAsia="ja-JP"/>
              </w:rPr>
              <w:t>Ju</w:t>
            </w:r>
            <w:r w:rsidR="007208A4" w:rsidRPr="00173ECD">
              <w:rPr>
                <w:rFonts w:ascii="Times New Roman" w:hAnsi="Times New Roman"/>
                <w:sz w:val="24"/>
                <w:szCs w:val="24"/>
                <w:lang w:val="en-GB" w:eastAsia="ja-JP"/>
              </w:rPr>
              <w:t>ly</w:t>
            </w:r>
            <w:r w:rsidR="00E73B05" w:rsidRPr="00173ECD">
              <w:rPr>
                <w:rFonts w:ascii="Times New Roman" w:hAnsi="Times New Roman"/>
                <w:sz w:val="24"/>
                <w:szCs w:val="24"/>
                <w:lang w:val="en-GB" w:eastAsia="ja-JP"/>
              </w:rPr>
              <w:t xml:space="preserve"> 201</w:t>
            </w:r>
            <w:r w:rsidR="00C776F5" w:rsidRPr="00173ECD">
              <w:rPr>
                <w:rFonts w:ascii="Times New Roman" w:hAnsi="Times New Roman"/>
                <w:sz w:val="24"/>
                <w:szCs w:val="24"/>
                <w:lang w:val="en-GB" w:eastAsia="ja-JP"/>
              </w:rPr>
              <w:t>6</w:t>
            </w:r>
          </w:p>
        </w:tc>
        <w:tc>
          <w:tcPr>
            <w:tcW w:w="1875" w:type="dxa"/>
            <w:vAlign w:val="center"/>
          </w:tcPr>
          <w:p w14:paraId="7C080BBC" w14:textId="77777777" w:rsidR="00E73B05" w:rsidRPr="00173ECD" w:rsidRDefault="00F853F2" w:rsidP="00173ECD">
            <w:pPr>
              <w:spacing w:before="120" w:after="0" w:line="240" w:lineRule="auto"/>
              <w:jc w:val="center"/>
              <w:rPr>
                <w:rFonts w:ascii="Times New Roman" w:hAnsi="Times New Roman"/>
                <w:sz w:val="24"/>
                <w:szCs w:val="24"/>
                <w:lang w:val="en-GB"/>
              </w:rPr>
            </w:pPr>
            <w:r w:rsidRPr="00173ECD">
              <w:rPr>
                <w:rFonts w:ascii="Times New Roman" w:hAnsi="Times New Roman"/>
                <w:noProof/>
                <w:sz w:val="24"/>
                <w:szCs w:val="24"/>
              </w:rPr>
              <w:drawing>
                <wp:inline distT="0" distB="0" distL="0" distR="0" wp14:anchorId="06E4487E" wp14:editId="7EBDCDCE">
                  <wp:extent cx="1171575" cy="443299"/>
                  <wp:effectExtent l="0" t="0" r="0" b="0"/>
                  <wp:docPr id="2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clrChange>
                              <a:clrFrom>
                                <a:srgbClr val="FFFFFF"/>
                              </a:clrFrom>
                              <a:clrTo>
                                <a:srgbClr val="FFFFFF">
                                  <a:alpha val="0"/>
                                </a:srgbClr>
                              </a:clrTo>
                            </a:clrChange>
                            <a:duotone>
                              <a:prstClr val="black"/>
                              <a:schemeClr val="accent5">
                                <a:tint val="45000"/>
                                <a:satMod val="400000"/>
                              </a:schemeClr>
                            </a:duotone>
                          </a:blip>
                          <a:srcRect t="1" r="8058" b="8197"/>
                          <a:stretch/>
                        </pic:blipFill>
                        <pic:spPr bwMode="auto">
                          <a:xfrm>
                            <a:off x="0" y="0"/>
                            <a:ext cx="1171777" cy="443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C824CF" w14:textId="77777777" w:rsidR="00E73B05" w:rsidRDefault="00E73B05" w:rsidP="00173ECD">
      <w:pPr>
        <w:spacing w:before="120" w:after="0" w:line="240" w:lineRule="auto"/>
        <w:rPr>
          <w:rFonts w:ascii="Times New Roman" w:hAnsi="Times New Roman"/>
          <w:b/>
          <w:sz w:val="24"/>
          <w:szCs w:val="24"/>
          <w:lang w:val="en-GB"/>
        </w:rPr>
      </w:pPr>
    </w:p>
    <w:p w14:paraId="7169DCE1" w14:textId="77777777" w:rsidR="00982B28" w:rsidRDefault="00982B28" w:rsidP="00173ECD">
      <w:pPr>
        <w:spacing w:before="120" w:after="0" w:line="240" w:lineRule="auto"/>
        <w:rPr>
          <w:rFonts w:ascii="Times New Roman" w:hAnsi="Times New Roman"/>
          <w:b/>
          <w:sz w:val="24"/>
          <w:szCs w:val="24"/>
          <w:lang w:val="en-GB"/>
        </w:rPr>
      </w:pPr>
    </w:p>
    <w:p w14:paraId="054B926E" w14:textId="77777777" w:rsidR="00982B28" w:rsidRDefault="00982B28" w:rsidP="00173ECD">
      <w:pPr>
        <w:spacing w:before="120" w:after="0" w:line="240" w:lineRule="auto"/>
        <w:rPr>
          <w:rFonts w:ascii="Times New Roman" w:hAnsi="Times New Roman"/>
          <w:b/>
          <w:sz w:val="24"/>
          <w:szCs w:val="24"/>
          <w:lang w:val="en-GB"/>
        </w:rPr>
      </w:pPr>
    </w:p>
    <w:p w14:paraId="3F3D3C96" w14:textId="77777777" w:rsidR="00982B28" w:rsidRPr="00173ECD" w:rsidRDefault="00982B28" w:rsidP="00173ECD">
      <w:pPr>
        <w:spacing w:before="120" w:after="0" w:line="240" w:lineRule="auto"/>
        <w:rPr>
          <w:rFonts w:ascii="Times New Roman" w:hAnsi="Times New Roman"/>
          <w:b/>
          <w:sz w:val="24"/>
          <w:szCs w:val="24"/>
          <w:lang w:val="en-GB"/>
        </w:rPr>
      </w:pPr>
    </w:p>
    <w:p w14:paraId="2E38D631" w14:textId="77777777" w:rsidR="00E73B05" w:rsidRPr="00173ECD" w:rsidRDefault="00E73B05" w:rsidP="00173ECD">
      <w:pPr>
        <w:spacing w:before="120" w:after="0" w:line="240" w:lineRule="auto"/>
        <w:rPr>
          <w:rFonts w:ascii="Times New Roman" w:hAnsi="Times New Roman"/>
          <w:b/>
          <w:sz w:val="24"/>
          <w:szCs w:val="24"/>
          <w:lang w:val="en-GB"/>
        </w:rPr>
      </w:pPr>
      <w:bookmarkStart w:id="21" w:name="_Toc354847720"/>
      <w:bookmarkStart w:id="22" w:name="_Toc355028157"/>
      <w:bookmarkStart w:id="23" w:name="_Toc355029908"/>
      <w:bookmarkStart w:id="24" w:name="_Toc376964646"/>
      <w:r w:rsidRPr="00173ECD">
        <w:rPr>
          <w:rFonts w:ascii="Times New Roman" w:hAnsi="Times New Roman"/>
          <w:b/>
          <w:sz w:val="24"/>
          <w:szCs w:val="24"/>
          <w:lang w:val="en-GB"/>
        </w:rPr>
        <w:lastRenderedPageBreak/>
        <w:t>File Historical account</w:t>
      </w:r>
      <w:bookmarkEnd w:id="21"/>
      <w:bookmarkEnd w:id="22"/>
      <w:bookmarkEnd w:id="23"/>
      <w:bookmarkEnd w:id="24"/>
    </w:p>
    <w:p w14:paraId="557DEA18" w14:textId="77777777" w:rsidR="00E73B05" w:rsidRPr="00173ECD" w:rsidRDefault="00E73B05" w:rsidP="00173ECD">
      <w:pPr>
        <w:spacing w:before="120" w:after="0" w:line="240" w:lineRule="auto"/>
        <w:rPr>
          <w:rFonts w:ascii="Times New Roman" w:hAnsi="Times New Roman"/>
          <w:b/>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0"/>
        <w:gridCol w:w="2006"/>
        <w:gridCol w:w="6558"/>
      </w:tblGrid>
      <w:tr w:rsidR="00E73B05" w:rsidRPr="003D10BB" w14:paraId="5391AE48" w14:textId="77777777" w:rsidTr="00C726C6">
        <w:trPr>
          <w:jc w:val="center"/>
        </w:trPr>
        <w:tc>
          <w:tcPr>
            <w:tcW w:w="730" w:type="dxa"/>
          </w:tcPr>
          <w:p w14:paraId="5A8A81D2" w14:textId="77777777" w:rsidR="00E73B05" w:rsidRPr="00173ECD" w:rsidRDefault="00E73B05" w:rsidP="00173ECD">
            <w:pPr>
              <w:spacing w:before="120" w:after="0" w:line="240" w:lineRule="auto"/>
              <w:rPr>
                <w:rFonts w:ascii="Times New Roman" w:hAnsi="Times New Roman"/>
                <w:b/>
                <w:sz w:val="24"/>
                <w:szCs w:val="24"/>
                <w:lang w:val="en-GB"/>
              </w:rPr>
            </w:pPr>
            <w:r w:rsidRPr="00173ECD">
              <w:rPr>
                <w:rFonts w:ascii="Times New Roman" w:hAnsi="Times New Roman"/>
                <w:b/>
                <w:sz w:val="24"/>
                <w:szCs w:val="24"/>
                <w:lang w:val="en-GB" w:eastAsia="ja-JP"/>
              </w:rPr>
              <w:t>N</w:t>
            </w:r>
            <w:r w:rsidRPr="00173ECD">
              <w:rPr>
                <w:rFonts w:ascii="Times New Roman" w:hAnsi="Times New Roman"/>
                <w:b/>
                <w:sz w:val="24"/>
                <w:szCs w:val="24"/>
                <w:lang w:val="en-GB"/>
              </w:rPr>
              <w:t>°</w:t>
            </w:r>
          </w:p>
        </w:tc>
        <w:tc>
          <w:tcPr>
            <w:tcW w:w="2006" w:type="dxa"/>
          </w:tcPr>
          <w:p w14:paraId="0EA32CBC" w14:textId="77777777" w:rsidR="00E73B05" w:rsidRPr="00173ECD" w:rsidRDefault="00E73B05" w:rsidP="00173ECD">
            <w:pPr>
              <w:spacing w:before="120" w:after="0" w:line="240" w:lineRule="auto"/>
              <w:rPr>
                <w:rFonts w:ascii="Times New Roman" w:hAnsi="Times New Roman"/>
                <w:b/>
                <w:sz w:val="24"/>
                <w:szCs w:val="24"/>
                <w:lang w:val="en-GB"/>
              </w:rPr>
            </w:pPr>
            <w:r w:rsidRPr="00173ECD">
              <w:rPr>
                <w:rFonts w:ascii="Times New Roman" w:hAnsi="Times New Roman"/>
                <w:b/>
                <w:sz w:val="24"/>
                <w:szCs w:val="24"/>
                <w:lang w:val="en-GB"/>
              </w:rPr>
              <w:t>Date</w:t>
            </w:r>
          </w:p>
        </w:tc>
        <w:tc>
          <w:tcPr>
            <w:tcW w:w="6558" w:type="dxa"/>
          </w:tcPr>
          <w:p w14:paraId="24F7DACD" w14:textId="77777777" w:rsidR="00E73B05" w:rsidRPr="00173ECD" w:rsidRDefault="00E73B05" w:rsidP="00173ECD">
            <w:pPr>
              <w:spacing w:before="120" w:after="0" w:line="240" w:lineRule="auto"/>
              <w:rPr>
                <w:rFonts w:ascii="Times New Roman" w:hAnsi="Times New Roman"/>
                <w:b/>
                <w:sz w:val="24"/>
                <w:szCs w:val="24"/>
                <w:lang w:val="en-GB"/>
              </w:rPr>
            </w:pPr>
            <w:r w:rsidRPr="00173ECD">
              <w:rPr>
                <w:rFonts w:ascii="Times New Roman" w:hAnsi="Times New Roman"/>
                <w:b/>
                <w:sz w:val="24"/>
                <w:szCs w:val="24"/>
                <w:lang w:val="en-GB" w:eastAsia="ja-JP"/>
              </w:rPr>
              <w:t>R</w:t>
            </w:r>
            <w:r w:rsidRPr="00173ECD">
              <w:rPr>
                <w:rFonts w:ascii="Times New Roman" w:hAnsi="Times New Roman"/>
                <w:b/>
                <w:sz w:val="24"/>
                <w:szCs w:val="24"/>
                <w:lang w:val="en-GB"/>
              </w:rPr>
              <w:t>evision</w:t>
            </w:r>
          </w:p>
        </w:tc>
      </w:tr>
      <w:tr w:rsidR="00E73B05" w:rsidRPr="003D10BB" w14:paraId="159A6DAE" w14:textId="77777777" w:rsidTr="00C726C6">
        <w:trPr>
          <w:jc w:val="center"/>
        </w:trPr>
        <w:tc>
          <w:tcPr>
            <w:tcW w:w="730" w:type="dxa"/>
          </w:tcPr>
          <w:p w14:paraId="16D7E8C2" w14:textId="77777777" w:rsidR="00E73B05" w:rsidRPr="00173ECD" w:rsidRDefault="00E25BE5"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2006" w:type="dxa"/>
          </w:tcPr>
          <w:p w14:paraId="740923D4" w14:textId="77777777" w:rsidR="00E73B05" w:rsidRPr="00173ECD" w:rsidRDefault="00377E41"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29 </w:t>
            </w:r>
            <w:r w:rsidR="00E73B05" w:rsidRPr="00173ECD">
              <w:rPr>
                <w:rFonts w:ascii="Times New Roman" w:hAnsi="Times New Roman"/>
                <w:sz w:val="24"/>
                <w:szCs w:val="24"/>
                <w:lang w:val="en-GB"/>
              </w:rPr>
              <w:t>December 2015</w:t>
            </w:r>
          </w:p>
        </w:tc>
        <w:tc>
          <w:tcPr>
            <w:tcW w:w="6558" w:type="dxa"/>
          </w:tcPr>
          <w:p w14:paraId="1DB0758D" w14:textId="77777777" w:rsidR="00E73B05" w:rsidRPr="00173ECD" w:rsidRDefault="00E73B0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Initial version</w:t>
            </w:r>
          </w:p>
        </w:tc>
      </w:tr>
      <w:tr w:rsidR="00E73B05" w:rsidRPr="003D10BB" w14:paraId="7CBC80E9" w14:textId="77777777" w:rsidTr="00C726C6">
        <w:trPr>
          <w:jc w:val="center"/>
        </w:trPr>
        <w:tc>
          <w:tcPr>
            <w:tcW w:w="730" w:type="dxa"/>
            <w:tcBorders>
              <w:top w:val="single" w:sz="4" w:space="0" w:color="auto"/>
              <w:left w:val="single" w:sz="4" w:space="0" w:color="auto"/>
              <w:bottom w:val="single" w:sz="4" w:space="0" w:color="auto"/>
              <w:right w:val="single" w:sz="4" w:space="0" w:color="auto"/>
            </w:tcBorders>
          </w:tcPr>
          <w:p w14:paraId="606E5C50" w14:textId="77777777" w:rsidR="00E73B05" w:rsidRPr="00173ECD" w:rsidRDefault="00E25BE5" w:rsidP="00173ECD">
            <w:pPr>
              <w:spacing w:before="120" w:after="0" w:line="240" w:lineRule="auto"/>
              <w:jc w:val="both"/>
              <w:rPr>
                <w:rFonts w:ascii="Times New Roman" w:hAnsi="Times New Roman"/>
                <w:sz w:val="24"/>
                <w:szCs w:val="24"/>
                <w:lang w:val="en-GB" w:eastAsia="ja-JP"/>
              </w:rPr>
            </w:pPr>
            <w:r w:rsidRPr="00173ECD">
              <w:rPr>
                <w:rFonts w:ascii="Times New Roman" w:hAnsi="Times New Roman"/>
                <w:sz w:val="24"/>
                <w:szCs w:val="24"/>
                <w:lang w:val="en-GB" w:eastAsia="ja-JP"/>
              </w:rPr>
              <w:t>2</w:t>
            </w:r>
          </w:p>
        </w:tc>
        <w:tc>
          <w:tcPr>
            <w:tcW w:w="2006" w:type="dxa"/>
            <w:tcBorders>
              <w:top w:val="single" w:sz="4" w:space="0" w:color="auto"/>
              <w:left w:val="single" w:sz="4" w:space="0" w:color="auto"/>
              <w:bottom w:val="single" w:sz="4" w:space="0" w:color="auto"/>
              <w:right w:val="single" w:sz="4" w:space="0" w:color="auto"/>
            </w:tcBorders>
          </w:tcPr>
          <w:p w14:paraId="04D85A6F" w14:textId="77777777" w:rsidR="00E73B05" w:rsidRPr="00173ECD" w:rsidRDefault="00E25BE5" w:rsidP="00173ECD">
            <w:pPr>
              <w:spacing w:before="120" w:after="0" w:line="240" w:lineRule="auto"/>
              <w:jc w:val="both"/>
              <w:rPr>
                <w:rFonts w:ascii="Times New Roman" w:hAnsi="Times New Roman"/>
                <w:sz w:val="24"/>
                <w:szCs w:val="24"/>
                <w:lang w:val="en-GB" w:eastAsia="ja-JP"/>
              </w:rPr>
            </w:pPr>
            <w:r w:rsidRPr="00173ECD">
              <w:rPr>
                <w:rFonts w:ascii="Times New Roman" w:hAnsi="Times New Roman"/>
                <w:sz w:val="24"/>
                <w:szCs w:val="24"/>
                <w:lang w:val="en-GB" w:eastAsia="ja-JP"/>
              </w:rPr>
              <w:t>14 January 2016</w:t>
            </w:r>
          </w:p>
        </w:tc>
        <w:tc>
          <w:tcPr>
            <w:tcW w:w="6558" w:type="dxa"/>
            <w:tcBorders>
              <w:top w:val="single" w:sz="4" w:space="0" w:color="auto"/>
              <w:left w:val="single" w:sz="4" w:space="0" w:color="auto"/>
              <w:bottom w:val="single" w:sz="4" w:space="0" w:color="auto"/>
              <w:right w:val="single" w:sz="4" w:space="0" w:color="auto"/>
            </w:tcBorders>
          </w:tcPr>
          <w:p w14:paraId="7B1200FA" w14:textId="77777777" w:rsidR="00E73B05" w:rsidRPr="00173ECD" w:rsidRDefault="00E25BE5"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2</w:t>
            </w:r>
            <w:r w:rsidRPr="00173ECD">
              <w:rPr>
                <w:rFonts w:ascii="Times New Roman" w:hAnsi="Times New Roman"/>
                <w:sz w:val="24"/>
                <w:szCs w:val="24"/>
                <w:vertAlign w:val="superscript"/>
                <w:lang w:val="en-GB"/>
              </w:rPr>
              <w:t>nd</w:t>
            </w:r>
            <w:r w:rsidRPr="00173ECD">
              <w:rPr>
                <w:rFonts w:ascii="Times New Roman" w:hAnsi="Times New Roman"/>
                <w:sz w:val="24"/>
                <w:szCs w:val="24"/>
                <w:lang w:val="en-GB"/>
              </w:rPr>
              <w:t xml:space="preserve"> version including 10 soil tombs identified in January 2016</w:t>
            </w:r>
          </w:p>
        </w:tc>
      </w:tr>
      <w:tr w:rsidR="00E73B05" w:rsidRPr="003D10BB" w14:paraId="1A56AB66" w14:textId="77777777" w:rsidTr="00C726C6">
        <w:trPr>
          <w:jc w:val="center"/>
        </w:trPr>
        <w:tc>
          <w:tcPr>
            <w:tcW w:w="730" w:type="dxa"/>
            <w:tcBorders>
              <w:top w:val="single" w:sz="4" w:space="0" w:color="auto"/>
              <w:left w:val="single" w:sz="4" w:space="0" w:color="auto"/>
              <w:bottom w:val="single" w:sz="4" w:space="0" w:color="auto"/>
              <w:right w:val="single" w:sz="4" w:space="0" w:color="auto"/>
            </w:tcBorders>
          </w:tcPr>
          <w:p w14:paraId="66AA61DA" w14:textId="77777777" w:rsidR="00E73B05" w:rsidRPr="00173ECD" w:rsidRDefault="005E53EA" w:rsidP="00173ECD">
            <w:pPr>
              <w:spacing w:before="120" w:after="0" w:line="240" w:lineRule="auto"/>
              <w:jc w:val="both"/>
              <w:rPr>
                <w:rFonts w:ascii="Times New Roman" w:hAnsi="Times New Roman"/>
                <w:sz w:val="24"/>
                <w:szCs w:val="24"/>
                <w:lang w:eastAsia="ja-JP"/>
              </w:rPr>
            </w:pPr>
            <w:r w:rsidRPr="00173ECD">
              <w:rPr>
                <w:rFonts w:ascii="Times New Roman" w:hAnsi="Times New Roman"/>
                <w:sz w:val="24"/>
                <w:szCs w:val="24"/>
                <w:lang w:eastAsia="ja-JP"/>
              </w:rPr>
              <w:t>3</w:t>
            </w:r>
          </w:p>
        </w:tc>
        <w:tc>
          <w:tcPr>
            <w:tcW w:w="2006" w:type="dxa"/>
            <w:tcBorders>
              <w:top w:val="single" w:sz="4" w:space="0" w:color="auto"/>
              <w:left w:val="single" w:sz="4" w:space="0" w:color="auto"/>
              <w:bottom w:val="single" w:sz="4" w:space="0" w:color="auto"/>
              <w:right w:val="single" w:sz="4" w:space="0" w:color="auto"/>
            </w:tcBorders>
          </w:tcPr>
          <w:p w14:paraId="3178E819" w14:textId="77777777" w:rsidR="00E73B05" w:rsidRPr="00173ECD" w:rsidRDefault="005E53EA" w:rsidP="00173ECD">
            <w:pPr>
              <w:spacing w:before="120" w:after="0" w:line="240" w:lineRule="auto"/>
              <w:jc w:val="both"/>
              <w:rPr>
                <w:rFonts w:ascii="Times New Roman" w:hAnsi="Times New Roman"/>
                <w:sz w:val="24"/>
                <w:szCs w:val="24"/>
                <w:lang w:val="en-GB" w:eastAsia="ja-JP"/>
              </w:rPr>
            </w:pPr>
            <w:r w:rsidRPr="00173ECD">
              <w:rPr>
                <w:rFonts w:ascii="Times New Roman" w:hAnsi="Times New Roman"/>
                <w:sz w:val="24"/>
                <w:szCs w:val="24"/>
                <w:lang w:val="en-GB" w:eastAsia="ja-JP"/>
              </w:rPr>
              <w:t>05 April 2016</w:t>
            </w:r>
          </w:p>
        </w:tc>
        <w:tc>
          <w:tcPr>
            <w:tcW w:w="6558" w:type="dxa"/>
            <w:tcBorders>
              <w:top w:val="single" w:sz="4" w:space="0" w:color="auto"/>
              <w:left w:val="single" w:sz="4" w:space="0" w:color="auto"/>
              <w:bottom w:val="single" w:sz="4" w:space="0" w:color="auto"/>
              <w:right w:val="single" w:sz="4" w:space="0" w:color="auto"/>
            </w:tcBorders>
          </w:tcPr>
          <w:p w14:paraId="066CE33F" w14:textId="77777777" w:rsidR="00E73B05" w:rsidRPr="00173ECD" w:rsidRDefault="005E53EA"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3</w:t>
            </w:r>
            <w:r w:rsidRPr="00173ECD">
              <w:rPr>
                <w:rFonts w:ascii="Times New Roman" w:hAnsi="Times New Roman"/>
                <w:sz w:val="24"/>
                <w:szCs w:val="24"/>
                <w:vertAlign w:val="superscript"/>
                <w:lang w:val="en-GB"/>
              </w:rPr>
              <w:t>rd</w:t>
            </w:r>
            <w:r w:rsidRPr="00173ECD">
              <w:rPr>
                <w:rFonts w:ascii="Times New Roman" w:hAnsi="Times New Roman"/>
                <w:sz w:val="24"/>
                <w:szCs w:val="24"/>
                <w:lang w:val="en-GB"/>
              </w:rPr>
              <w:t xml:space="preserve"> version including WB comments</w:t>
            </w:r>
          </w:p>
        </w:tc>
      </w:tr>
      <w:tr w:rsidR="000A0CE1" w:rsidRPr="003D10BB" w14:paraId="561F9996" w14:textId="77777777" w:rsidTr="00C726C6">
        <w:trPr>
          <w:jc w:val="center"/>
        </w:trPr>
        <w:tc>
          <w:tcPr>
            <w:tcW w:w="730" w:type="dxa"/>
            <w:tcBorders>
              <w:top w:val="single" w:sz="4" w:space="0" w:color="auto"/>
              <w:left w:val="single" w:sz="4" w:space="0" w:color="auto"/>
              <w:bottom w:val="single" w:sz="4" w:space="0" w:color="auto"/>
              <w:right w:val="single" w:sz="4" w:space="0" w:color="auto"/>
            </w:tcBorders>
          </w:tcPr>
          <w:p w14:paraId="09FA34C9" w14:textId="77777777" w:rsidR="000A0CE1" w:rsidRPr="00173ECD" w:rsidRDefault="000A0CE1" w:rsidP="00173ECD">
            <w:pPr>
              <w:spacing w:before="120" w:after="0" w:line="240" w:lineRule="auto"/>
              <w:jc w:val="both"/>
              <w:rPr>
                <w:rFonts w:ascii="Times New Roman" w:hAnsi="Times New Roman"/>
                <w:sz w:val="24"/>
                <w:szCs w:val="24"/>
                <w:lang w:eastAsia="ja-JP"/>
              </w:rPr>
            </w:pPr>
            <w:r w:rsidRPr="00173ECD">
              <w:rPr>
                <w:rFonts w:ascii="Times New Roman" w:hAnsi="Times New Roman"/>
                <w:sz w:val="24"/>
                <w:szCs w:val="24"/>
                <w:lang w:eastAsia="ja-JP"/>
              </w:rPr>
              <w:t>4</w:t>
            </w:r>
          </w:p>
        </w:tc>
        <w:tc>
          <w:tcPr>
            <w:tcW w:w="2006" w:type="dxa"/>
            <w:tcBorders>
              <w:top w:val="single" w:sz="4" w:space="0" w:color="auto"/>
              <w:left w:val="single" w:sz="4" w:space="0" w:color="auto"/>
              <w:bottom w:val="single" w:sz="4" w:space="0" w:color="auto"/>
              <w:right w:val="single" w:sz="4" w:space="0" w:color="auto"/>
            </w:tcBorders>
          </w:tcPr>
          <w:p w14:paraId="5EC7B67E" w14:textId="77777777" w:rsidR="000A0CE1" w:rsidRPr="00173ECD" w:rsidRDefault="00D00419" w:rsidP="00173ECD">
            <w:pPr>
              <w:spacing w:before="120" w:after="0" w:line="240" w:lineRule="auto"/>
              <w:jc w:val="both"/>
              <w:rPr>
                <w:rFonts w:ascii="Times New Roman" w:hAnsi="Times New Roman"/>
                <w:sz w:val="24"/>
                <w:szCs w:val="24"/>
                <w:lang w:val="en-GB" w:eastAsia="ja-JP"/>
              </w:rPr>
            </w:pPr>
            <w:r w:rsidRPr="00173ECD">
              <w:rPr>
                <w:rFonts w:ascii="Times New Roman" w:hAnsi="Times New Roman"/>
                <w:sz w:val="24"/>
                <w:szCs w:val="24"/>
                <w:lang w:val="en-GB" w:eastAsia="ja-JP"/>
              </w:rPr>
              <w:t>2</w:t>
            </w:r>
            <w:r w:rsidR="00D24215" w:rsidRPr="00173ECD">
              <w:rPr>
                <w:rFonts w:ascii="Times New Roman" w:hAnsi="Times New Roman"/>
                <w:sz w:val="24"/>
                <w:szCs w:val="24"/>
                <w:lang w:val="en-GB" w:eastAsia="ja-JP"/>
              </w:rPr>
              <w:t>2</w:t>
            </w:r>
            <w:r w:rsidR="000A0CE1" w:rsidRPr="00173ECD">
              <w:rPr>
                <w:rFonts w:ascii="Times New Roman" w:hAnsi="Times New Roman"/>
                <w:sz w:val="24"/>
                <w:szCs w:val="24"/>
                <w:lang w:val="en-GB" w:eastAsia="ja-JP"/>
              </w:rPr>
              <w:t xml:space="preserve"> July 2016</w:t>
            </w:r>
          </w:p>
        </w:tc>
        <w:tc>
          <w:tcPr>
            <w:tcW w:w="6558" w:type="dxa"/>
            <w:tcBorders>
              <w:top w:val="single" w:sz="4" w:space="0" w:color="auto"/>
              <w:left w:val="single" w:sz="4" w:space="0" w:color="auto"/>
              <w:bottom w:val="single" w:sz="4" w:space="0" w:color="auto"/>
              <w:right w:val="single" w:sz="4" w:space="0" w:color="auto"/>
            </w:tcBorders>
          </w:tcPr>
          <w:p w14:paraId="2EB0F7CF" w14:textId="77777777" w:rsidR="000A0CE1" w:rsidRPr="00173ECD" w:rsidRDefault="000A0CE1"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4</w:t>
            </w:r>
            <w:r w:rsidR="00EE4DA1" w:rsidRPr="00173ECD">
              <w:rPr>
                <w:rFonts w:ascii="Times New Roman" w:hAnsi="Times New Roman"/>
                <w:sz w:val="24"/>
                <w:szCs w:val="24"/>
                <w:vertAlign w:val="superscript"/>
                <w:lang w:val="en-GB"/>
              </w:rPr>
              <w:t>th</w:t>
            </w:r>
            <w:r w:rsidRPr="00173ECD">
              <w:rPr>
                <w:rFonts w:ascii="Times New Roman" w:hAnsi="Times New Roman"/>
                <w:sz w:val="24"/>
                <w:szCs w:val="24"/>
                <w:lang w:val="en-GB"/>
              </w:rPr>
              <w:t xml:space="preserve"> version including WB RSS comments</w:t>
            </w:r>
          </w:p>
        </w:tc>
      </w:tr>
    </w:tbl>
    <w:p w14:paraId="15540415" w14:textId="77777777" w:rsidR="00E73B05" w:rsidRPr="00173ECD" w:rsidRDefault="00E73B05" w:rsidP="00173ECD">
      <w:pPr>
        <w:spacing w:before="120" w:after="0" w:line="240" w:lineRule="auto"/>
        <w:rPr>
          <w:rFonts w:ascii="Times New Roman" w:hAnsi="Times New Roman"/>
          <w:b/>
          <w:bCs/>
          <w:sz w:val="24"/>
          <w:szCs w:val="24"/>
          <w:lang w:val="en-GB"/>
        </w:rPr>
      </w:pPr>
      <w:r w:rsidRPr="00173ECD">
        <w:rPr>
          <w:rFonts w:ascii="Times New Roman" w:hAnsi="Times New Roman"/>
          <w:b/>
          <w:bCs/>
          <w:sz w:val="24"/>
          <w:szCs w:val="24"/>
          <w:lang w:val="en-GB"/>
        </w:rPr>
        <w:br w:type="page"/>
      </w:r>
    </w:p>
    <w:sdt>
      <w:sdtPr>
        <w:rPr>
          <w:rFonts w:ascii="Times New Roman" w:eastAsia="Times New Roman" w:hAnsi="Times New Roman" w:cs="Times New Roman"/>
          <w:b w:val="0"/>
          <w:bCs w:val="0"/>
          <w:color w:val="auto"/>
          <w:sz w:val="24"/>
          <w:szCs w:val="24"/>
          <w:lang w:val="en-GB" w:eastAsia="en-US"/>
        </w:rPr>
        <w:id w:val="1966441"/>
        <w:docPartObj>
          <w:docPartGallery w:val="Table of Contents"/>
          <w:docPartUnique/>
        </w:docPartObj>
      </w:sdtPr>
      <w:sdtEndPr/>
      <w:sdtContent>
        <w:p w14:paraId="532D6561" w14:textId="77777777" w:rsidR="005B7FC2" w:rsidRPr="00173ECD" w:rsidRDefault="005B7FC2" w:rsidP="00173ECD">
          <w:pPr>
            <w:pStyle w:val="TOCHeading"/>
            <w:spacing w:before="120" w:line="240" w:lineRule="auto"/>
            <w:jc w:val="center"/>
            <w:rPr>
              <w:rFonts w:ascii="Times New Roman" w:hAnsi="Times New Roman" w:cs="Times New Roman"/>
              <w:sz w:val="24"/>
              <w:szCs w:val="24"/>
              <w:lang w:val="en-GB"/>
            </w:rPr>
          </w:pPr>
          <w:r w:rsidRPr="00173ECD">
            <w:rPr>
              <w:rFonts w:ascii="Times New Roman" w:hAnsi="Times New Roman" w:cs="Times New Roman"/>
              <w:sz w:val="24"/>
              <w:szCs w:val="24"/>
              <w:lang w:val="en-GB"/>
            </w:rPr>
            <w:t>Contents</w:t>
          </w:r>
        </w:p>
        <w:p w14:paraId="3E34059A" w14:textId="77777777" w:rsidR="000154C4" w:rsidRPr="000154C4" w:rsidRDefault="001C4C4C">
          <w:pPr>
            <w:pStyle w:val="TOC1"/>
            <w:tabs>
              <w:tab w:val="right" w:leader="dot" w:pos="10376"/>
            </w:tabs>
            <w:rPr>
              <w:rFonts w:ascii="Times New Roman" w:eastAsiaTheme="minorEastAsia" w:hAnsi="Times New Roman"/>
              <w:noProof/>
              <w:sz w:val="24"/>
              <w:szCs w:val="24"/>
            </w:rPr>
          </w:pPr>
          <w:r w:rsidRPr="00173ECD">
            <w:rPr>
              <w:rFonts w:ascii="Times New Roman" w:hAnsi="Times New Roman"/>
              <w:sz w:val="24"/>
              <w:szCs w:val="24"/>
              <w:lang w:val="en-GB"/>
            </w:rPr>
            <w:fldChar w:fldCharType="begin"/>
          </w:r>
          <w:r w:rsidR="005B7FC2" w:rsidRPr="00173ECD">
            <w:rPr>
              <w:rFonts w:ascii="Times New Roman" w:hAnsi="Times New Roman"/>
              <w:sz w:val="24"/>
              <w:szCs w:val="24"/>
              <w:lang w:val="en-GB"/>
            </w:rPr>
            <w:instrText xml:space="preserve"> TOC \o "1-3" \h \z \u </w:instrText>
          </w:r>
          <w:r w:rsidRPr="00173ECD">
            <w:rPr>
              <w:rFonts w:ascii="Times New Roman" w:hAnsi="Times New Roman"/>
              <w:sz w:val="24"/>
              <w:szCs w:val="24"/>
              <w:lang w:val="en-GB"/>
            </w:rPr>
            <w:fldChar w:fldCharType="separate"/>
          </w:r>
          <w:hyperlink w:anchor="_Toc460877107" w:history="1">
            <w:r w:rsidR="000154C4" w:rsidRPr="000154C4">
              <w:rPr>
                <w:rStyle w:val="Hyperlink"/>
                <w:rFonts w:ascii="Times New Roman" w:hAnsi="Times New Roman"/>
                <w:noProof/>
                <w:sz w:val="24"/>
                <w:szCs w:val="24"/>
                <w:lang w:val="en-GB"/>
              </w:rPr>
              <w:t>LIST OF ACRONYMS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_Toc460877107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sidR="007232E4">
              <w:rPr>
                <w:rFonts w:ascii="Times New Roman" w:hAnsi="Times New Roman"/>
                <w:noProof/>
                <w:webHidden/>
                <w:sz w:val="24"/>
                <w:szCs w:val="24"/>
              </w:rPr>
              <w:t>7</w:t>
            </w:r>
            <w:r w:rsidR="000154C4" w:rsidRPr="000154C4">
              <w:rPr>
                <w:rFonts w:ascii="Times New Roman" w:hAnsi="Times New Roman"/>
                <w:noProof/>
                <w:webHidden/>
                <w:sz w:val="24"/>
                <w:szCs w:val="24"/>
              </w:rPr>
              <w:fldChar w:fldCharType="end"/>
            </w:r>
          </w:hyperlink>
        </w:p>
        <w:p w14:paraId="6CC7BA96"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08" w:history="1">
            <w:r w:rsidR="000154C4" w:rsidRPr="000154C4">
              <w:rPr>
                <w:rStyle w:val="Hyperlink"/>
                <w:rFonts w:ascii="Times New Roman" w:hAnsi="Times New Roman"/>
                <w:noProof/>
                <w:sz w:val="24"/>
                <w:szCs w:val="24"/>
                <w:lang w:val="en-GB"/>
              </w:rPr>
              <w:t>GLOSSARY OF TERMS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_Toc460877108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9</w:t>
            </w:r>
            <w:r w:rsidR="000154C4" w:rsidRPr="000154C4">
              <w:rPr>
                <w:rFonts w:ascii="Times New Roman" w:hAnsi="Times New Roman"/>
                <w:noProof/>
                <w:webHidden/>
                <w:sz w:val="24"/>
                <w:szCs w:val="24"/>
              </w:rPr>
              <w:fldChar w:fldCharType="end"/>
            </w:r>
          </w:hyperlink>
        </w:p>
        <w:p w14:paraId="5C1393F6"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10" w:history="1">
            <w:r w:rsidR="000154C4" w:rsidRPr="000154C4">
              <w:rPr>
                <w:rStyle w:val="Hyperlink"/>
                <w:rFonts w:ascii="Times New Roman" w:hAnsi="Times New Roman"/>
                <w:noProof/>
                <w:sz w:val="24"/>
                <w:szCs w:val="24"/>
                <w:lang w:val="en-GB"/>
              </w:rPr>
              <w:t>I. INTRODUCTION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_Toc460877110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13</w:t>
            </w:r>
            <w:r w:rsidR="000154C4" w:rsidRPr="000154C4">
              <w:rPr>
                <w:rFonts w:ascii="Times New Roman" w:hAnsi="Times New Roman"/>
                <w:noProof/>
                <w:webHidden/>
                <w:sz w:val="24"/>
                <w:szCs w:val="24"/>
              </w:rPr>
              <w:fldChar w:fldCharType="end"/>
            </w:r>
          </w:hyperlink>
        </w:p>
        <w:p w14:paraId="762031E9"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11" w:history="1">
            <w:r w:rsidR="000154C4" w:rsidRPr="000154C4">
              <w:rPr>
                <w:rStyle w:val="Hyperlink"/>
                <w:rFonts w:ascii="Times New Roman"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Northern Delta Transport Development Project (NDTDP)</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_Toc460877111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13</w:t>
            </w:r>
            <w:r w:rsidR="000154C4" w:rsidRPr="000154C4">
              <w:rPr>
                <w:rFonts w:ascii="Times New Roman" w:hAnsi="Times New Roman"/>
                <w:noProof/>
                <w:webHidden/>
                <w:sz w:val="24"/>
                <w:szCs w:val="24"/>
              </w:rPr>
              <w:fldChar w:fldCharType="end"/>
            </w:r>
          </w:hyperlink>
        </w:p>
        <w:p w14:paraId="4C27A6EA"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12" w:history="1">
            <w:r w:rsidR="000154C4" w:rsidRPr="000154C4">
              <w:rPr>
                <w:rStyle w:val="Hyperlink"/>
                <w:rFonts w:ascii="Times New Roman"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Sub-Component A2 “Improvements to Ninh Co River Estuary and an inter-connecting canal between the Day and Ninh Co Rivers with a navigational lock”</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_Toc460877112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13</w:t>
            </w:r>
            <w:r w:rsidR="000154C4" w:rsidRPr="000154C4">
              <w:rPr>
                <w:rFonts w:ascii="Times New Roman" w:hAnsi="Times New Roman"/>
                <w:noProof/>
                <w:webHidden/>
                <w:sz w:val="24"/>
                <w:szCs w:val="24"/>
              </w:rPr>
              <w:fldChar w:fldCharType="end"/>
            </w:r>
          </w:hyperlink>
        </w:p>
        <w:p w14:paraId="283B2ECF"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13" w:history="1">
            <w:r w:rsidR="000154C4" w:rsidRPr="000154C4">
              <w:rPr>
                <w:rStyle w:val="Hyperlink"/>
                <w:rFonts w:ascii="Times New Roman" w:hAnsi="Times New Roman"/>
                <w:noProof/>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Resettlement Plan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16</w:t>
            </w:r>
            <w:r w:rsidR="000154C4" w:rsidRPr="000154C4">
              <w:rPr>
                <w:rFonts w:ascii="Times New Roman" w:hAnsi="Times New Roman"/>
                <w:noProof/>
                <w:webHidden/>
                <w:sz w:val="24"/>
                <w:szCs w:val="24"/>
              </w:rPr>
              <w:fldChar w:fldCharType="end"/>
            </w:r>
          </w:hyperlink>
        </w:p>
        <w:p w14:paraId="017F7FD6"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14" w:history="1">
            <w:r w:rsidR="000154C4" w:rsidRPr="000154C4">
              <w:rPr>
                <w:rStyle w:val="Hyperlink"/>
                <w:rFonts w:ascii="Times New Roman" w:hAnsi="Times New Roman"/>
                <w:noProof/>
                <w:sz w:val="24"/>
                <w:szCs w:val="24"/>
                <w:lang w:val="en-GB"/>
              </w:rPr>
              <w:t>II. PROJECT’S IMPACTS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_Toc460877114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17</w:t>
            </w:r>
            <w:r w:rsidR="000154C4" w:rsidRPr="000154C4">
              <w:rPr>
                <w:rFonts w:ascii="Times New Roman" w:hAnsi="Times New Roman"/>
                <w:noProof/>
                <w:webHidden/>
                <w:sz w:val="24"/>
                <w:szCs w:val="24"/>
              </w:rPr>
              <w:fldChar w:fldCharType="end"/>
            </w:r>
          </w:hyperlink>
        </w:p>
        <w:p w14:paraId="1357F6E8"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15" w:history="1">
            <w:r w:rsidR="000154C4" w:rsidRPr="000154C4">
              <w:rPr>
                <w:rStyle w:val="Hyperlink"/>
                <w:rFonts w:ascii="Times New Roman"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Scope of land acquisition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17</w:t>
            </w:r>
            <w:r w:rsidR="000154C4" w:rsidRPr="000154C4">
              <w:rPr>
                <w:rFonts w:ascii="Times New Roman" w:hAnsi="Times New Roman"/>
                <w:noProof/>
                <w:webHidden/>
                <w:sz w:val="24"/>
                <w:szCs w:val="24"/>
              </w:rPr>
              <w:fldChar w:fldCharType="end"/>
            </w:r>
          </w:hyperlink>
        </w:p>
        <w:p w14:paraId="30A7E4AC"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16" w:history="1">
            <w:r w:rsidR="000154C4" w:rsidRPr="000154C4">
              <w:rPr>
                <w:rStyle w:val="Hyperlink"/>
                <w:rFonts w:ascii="Times New Roman"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Affected households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18</w:t>
            </w:r>
            <w:r w:rsidR="000154C4" w:rsidRPr="000154C4">
              <w:rPr>
                <w:rFonts w:ascii="Times New Roman" w:hAnsi="Times New Roman"/>
                <w:noProof/>
                <w:webHidden/>
                <w:sz w:val="24"/>
                <w:szCs w:val="24"/>
              </w:rPr>
              <w:fldChar w:fldCharType="end"/>
            </w:r>
          </w:hyperlink>
        </w:p>
        <w:p w14:paraId="729F2895"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18" w:history="1">
            <w:r w:rsidR="000154C4" w:rsidRPr="000154C4">
              <w:rPr>
                <w:rStyle w:val="Hyperlink"/>
                <w:rFonts w:ascii="Times New Roman" w:hAnsi="Times New Roman"/>
                <w:noProof/>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Impacts on land</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_Toc460877118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18</w:t>
            </w:r>
            <w:r w:rsidR="000154C4" w:rsidRPr="000154C4">
              <w:rPr>
                <w:rFonts w:ascii="Times New Roman" w:hAnsi="Times New Roman"/>
                <w:noProof/>
                <w:webHidden/>
                <w:sz w:val="24"/>
                <w:szCs w:val="24"/>
              </w:rPr>
              <w:fldChar w:fldCharType="end"/>
            </w:r>
          </w:hyperlink>
        </w:p>
        <w:p w14:paraId="0AE461C0"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20" w:history="1">
            <w:r w:rsidR="000154C4" w:rsidRPr="000154C4">
              <w:rPr>
                <w:rStyle w:val="Hyperlink"/>
                <w:rFonts w:ascii="Times New Roman" w:hAnsi="Times New Roman"/>
                <w:noProof/>
                <w:sz w:val="24"/>
                <w:szCs w:val="24"/>
                <w:lang w:val="en-GB"/>
              </w:rPr>
              <w:t>4.</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Impacts on houses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_Toc460877120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19</w:t>
            </w:r>
            <w:r w:rsidR="000154C4" w:rsidRPr="000154C4">
              <w:rPr>
                <w:rFonts w:ascii="Times New Roman" w:hAnsi="Times New Roman"/>
                <w:noProof/>
                <w:webHidden/>
                <w:sz w:val="24"/>
                <w:szCs w:val="24"/>
              </w:rPr>
              <w:fldChar w:fldCharType="end"/>
            </w:r>
          </w:hyperlink>
        </w:p>
        <w:p w14:paraId="00BEB01C"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23" w:history="1">
            <w:r w:rsidR="000154C4" w:rsidRPr="000154C4">
              <w:rPr>
                <w:rStyle w:val="Hyperlink"/>
                <w:rFonts w:ascii="Times New Roman" w:hAnsi="Times New Roman"/>
                <w:noProof/>
                <w:sz w:val="24"/>
                <w:szCs w:val="24"/>
                <w:lang w:val="en-GB"/>
              </w:rPr>
              <w:t>5.</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Impacts on tombs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_Toc460877123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19</w:t>
            </w:r>
            <w:r w:rsidR="000154C4" w:rsidRPr="000154C4">
              <w:rPr>
                <w:rFonts w:ascii="Times New Roman" w:hAnsi="Times New Roman"/>
                <w:noProof/>
                <w:webHidden/>
                <w:sz w:val="24"/>
                <w:szCs w:val="24"/>
              </w:rPr>
              <w:fldChar w:fldCharType="end"/>
            </w:r>
          </w:hyperlink>
        </w:p>
        <w:p w14:paraId="20426F3B" w14:textId="77777777" w:rsidR="000154C4" w:rsidRPr="000154C4" w:rsidRDefault="007232E4">
          <w:pPr>
            <w:pStyle w:val="TOC2"/>
            <w:tabs>
              <w:tab w:val="right" w:leader="dot" w:pos="10376"/>
            </w:tabs>
            <w:rPr>
              <w:rFonts w:ascii="Times New Roman" w:eastAsiaTheme="minorEastAsia" w:hAnsi="Times New Roman"/>
              <w:noProof/>
              <w:sz w:val="24"/>
              <w:szCs w:val="24"/>
            </w:rPr>
          </w:pPr>
          <w:hyperlink w:anchor="_Toc460877125" w:history="1">
            <w:r w:rsidR="000154C4" w:rsidRPr="000154C4">
              <w:rPr>
                <w:rStyle w:val="Hyperlink"/>
                <w:rFonts w:ascii="Times New Roman" w:hAnsi="Times New Roman"/>
                <w:noProof/>
                <w:sz w:val="24"/>
                <w:szCs w:val="24"/>
                <w:lang w:val="en-GB"/>
              </w:rPr>
              <w:t>7. Impacts on public facilities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_Toc460877125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20</w:t>
            </w:r>
            <w:r w:rsidR="000154C4" w:rsidRPr="000154C4">
              <w:rPr>
                <w:rFonts w:ascii="Times New Roman" w:hAnsi="Times New Roman"/>
                <w:noProof/>
                <w:webHidden/>
                <w:sz w:val="24"/>
                <w:szCs w:val="24"/>
              </w:rPr>
              <w:fldChar w:fldCharType="end"/>
            </w:r>
          </w:hyperlink>
        </w:p>
        <w:p w14:paraId="2FB1E48B"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26" w:history="1">
            <w:r w:rsidR="000154C4" w:rsidRPr="000154C4">
              <w:rPr>
                <w:rStyle w:val="Hyperlink"/>
                <w:rFonts w:ascii="Times New Roman" w:hAnsi="Times New Roman"/>
                <w:noProof/>
                <w:sz w:val="24"/>
                <w:szCs w:val="24"/>
                <w:lang w:val="en-GB"/>
              </w:rPr>
              <w:t>III. SOCIAL AND ECONOMIC INFORMATION OF DPs IN PROJECT AREA</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_Toc460877126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21</w:t>
            </w:r>
            <w:r w:rsidR="000154C4" w:rsidRPr="000154C4">
              <w:rPr>
                <w:rFonts w:ascii="Times New Roman" w:hAnsi="Times New Roman"/>
                <w:noProof/>
                <w:webHidden/>
                <w:sz w:val="24"/>
                <w:szCs w:val="24"/>
              </w:rPr>
              <w:fldChar w:fldCharType="end"/>
            </w:r>
          </w:hyperlink>
        </w:p>
        <w:p w14:paraId="569969DF"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27" w:history="1">
            <w:r w:rsidR="000154C4" w:rsidRPr="000154C4">
              <w:rPr>
                <w:rStyle w:val="Hyperlink"/>
                <w:rFonts w:ascii="Times New Roman"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Sources of Information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_Toc460877127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21</w:t>
            </w:r>
            <w:r w:rsidR="000154C4" w:rsidRPr="000154C4">
              <w:rPr>
                <w:rFonts w:ascii="Times New Roman" w:hAnsi="Times New Roman"/>
                <w:noProof/>
                <w:webHidden/>
                <w:sz w:val="24"/>
                <w:szCs w:val="24"/>
              </w:rPr>
              <w:fldChar w:fldCharType="end"/>
            </w:r>
          </w:hyperlink>
        </w:p>
        <w:p w14:paraId="567F6923"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28" w:history="1">
            <w:r w:rsidR="000154C4" w:rsidRPr="000154C4">
              <w:rPr>
                <w:rStyle w:val="Hyperlink"/>
                <w:rFonts w:ascii="Times New Roman"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Socio-economic characteristics of DPs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_Toc460877128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21</w:t>
            </w:r>
            <w:r w:rsidR="000154C4" w:rsidRPr="000154C4">
              <w:rPr>
                <w:rFonts w:ascii="Times New Roman" w:hAnsi="Times New Roman"/>
                <w:noProof/>
                <w:webHidden/>
                <w:sz w:val="24"/>
                <w:szCs w:val="24"/>
              </w:rPr>
              <w:fldChar w:fldCharType="end"/>
            </w:r>
          </w:hyperlink>
        </w:p>
        <w:p w14:paraId="0E494AD1"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42" w:history="1">
            <w:r w:rsidR="000154C4" w:rsidRPr="000154C4">
              <w:rPr>
                <w:rStyle w:val="Hyperlink"/>
                <w:rFonts w:ascii="Times New Roman" w:hAnsi="Times New Roman"/>
                <w:noProof/>
                <w:sz w:val="24"/>
                <w:szCs w:val="24"/>
                <w:lang w:val="en-GB"/>
              </w:rPr>
              <w:t>IV. LEGAL FRAMEWORK</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_Toc460877142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26</w:t>
            </w:r>
            <w:r w:rsidR="000154C4" w:rsidRPr="000154C4">
              <w:rPr>
                <w:rFonts w:ascii="Times New Roman" w:hAnsi="Times New Roman"/>
                <w:noProof/>
                <w:webHidden/>
                <w:sz w:val="24"/>
                <w:szCs w:val="24"/>
              </w:rPr>
              <w:fldChar w:fldCharType="end"/>
            </w:r>
          </w:hyperlink>
        </w:p>
        <w:p w14:paraId="2CC7ED19"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43" w:history="1">
            <w:r w:rsidR="000154C4" w:rsidRPr="000154C4">
              <w:rPr>
                <w:rStyle w:val="Hyperlink"/>
                <w:rFonts w:ascii="Times New Roman"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Laws, Decrees, Circulars and Decisions on compensation and resettlement of the Vietnam Government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_Toc460877143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27</w:t>
            </w:r>
            <w:r w:rsidR="000154C4" w:rsidRPr="000154C4">
              <w:rPr>
                <w:rFonts w:ascii="Times New Roman" w:hAnsi="Times New Roman"/>
                <w:noProof/>
                <w:webHidden/>
                <w:sz w:val="24"/>
                <w:szCs w:val="24"/>
              </w:rPr>
              <w:fldChar w:fldCharType="end"/>
            </w:r>
          </w:hyperlink>
        </w:p>
        <w:p w14:paraId="7A60B76F"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45" w:history="1">
            <w:r w:rsidR="000154C4" w:rsidRPr="000154C4">
              <w:rPr>
                <w:rStyle w:val="Hyperlink"/>
                <w:rFonts w:ascii="Times New Roman"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 xml:space="preserve">The World </w:t>
            </w:r>
            <w:r w:rsidR="000154C4" w:rsidRPr="000154C4">
              <w:rPr>
                <w:rStyle w:val="Hyperlink"/>
                <w:rFonts w:ascii="Times New Roman" w:eastAsia="SimSun" w:hAnsi="Times New Roman"/>
                <w:noProof/>
                <w:sz w:val="24"/>
                <w:szCs w:val="24"/>
                <w:lang w:val="en-GB"/>
              </w:rPr>
              <w:t>Bank’s</w:t>
            </w:r>
            <w:r w:rsidR="000154C4" w:rsidRPr="000154C4">
              <w:rPr>
                <w:rStyle w:val="Hyperlink"/>
                <w:rFonts w:ascii="Times New Roman" w:hAnsi="Times New Roman"/>
                <w:noProof/>
                <w:sz w:val="24"/>
                <w:szCs w:val="24"/>
                <w:lang w:val="en-GB"/>
              </w:rPr>
              <w:t xml:space="preserve"> policy on Involuntary Resettlement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_Toc460877145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28</w:t>
            </w:r>
            <w:r w:rsidR="000154C4" w:rsidRPr="000154C4">
              <w:rPr>
                <w:rFonts w:ascii="Times New Roman" w:hAnsi="Times New Roman"/>
                <w:noProof/>
                <w:webHidden/>
                <w:sz w:val="24"/>
                <w:szCs w:val="24"/>
              </w:rPr>
              <w:fldChar w:fldCharType="end"/>
            </w:r>
          </w:hyperlink>
        </w:p>
        <w:p w14:paraId="6B6A0805"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46" w:history="1">
            <w:r w:rsidR="000154C4" w:rsidRPr="000154C4">
              <w:rPr>
                <w:rStyle w:val="Hyperlink"/>
                <w:rFonts w:ascii="Times New Roman" w:hAnsi="Times New Roman"/>
                <w:noProof/>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Gaps between policies of Government, World Bank and NDTDP on resettlement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_Toc460877146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28</w:t>
            </w:r>
            <w:r w:rsidR="000154C4" w:rsidRPr="000154C4">
              <w:rPr>
                <w:rFonts w:ascii="Times New Roman" w:hAnsi="Times New Roman"/>
                <w:noProof/>
                <w:webHidden/>
                <w:sz w:val="24"/>
                <w:szCs w:val="24"/>
              </w:rPr>
              <w:fldChar w:fldCharType="end"/>
            </w:r>
          </w:hyperlink>
        </w:p>
        <w:p w14:paraId="5DC29AD4"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47" w:history="1">
            <w:r w:rsidR="000154C4" w:rsidRPr="000154C4">
              <w:rPr>
                <w:rStyle w:val="Hyperlink"/>
                <w:rFonts w:ascii="Times New Roman" w:hAnsi="Times New Roman"/>
                <w:i/>
                <w:iCs/>
                <w:noProof/>
                <w:sz w:val="24"/>
                <w:szCs w:val="24"/>
                <w:lang w:eastAsia="en-AU"/>
              </w:rPr>
              <w:t>Grievance redress mechanism</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_Toc460877147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30</w:t>
            </w:r>
            <w:r w:rsidR="000154C4" w:rsidRPr="000154C4">
              <w:rPr>
                <w:rFonts w:ascii="Times New Roman" w:hAnsi="Times New Roman"/>
                <w:noProof/>
                <w:webHidden/>
                <w:sz w:val="24"/>
                <w:szCs w:val="24"/>
              </w:rPr>
              <w:fldChar w:fldCharType="end"/>
            </w:r>
          </w:hyperlink>
        </w:p>
        <w:p w14:paraId="0DBAB054"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48" w:history="1">
            <w:r w:rsidR="000154C4" w:rsidRPr="000154C4">
              <w:rPr>
                <w:rStyle w:val="Hyperlink"/>
                <w:rFonts w:ascii="Times New Roman" w:hAnsi="Times New Roman"/>
                <w:noProof/>
                <w:sz w:val="24"/>
                <w:szCs w:val="24"/>
                <w:lang w:val="en-GB"/>
              </w:rPr>
              <w:t>V. ELIGIBILITY AND ENTITLEMENTS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_Toc460877148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31</w:t>
            </w:r>
            <w:r w:rsidR="000154C4" w:rsidRPr="000154C4">
              <w:rPr>
                <w:rFonts w:ascii="Times New Roman" w:hAnsi="Times New Roman"/>
                <w:noProof/>
                <w:webHidden/>
                <w:sz w:val="24"/>
                <w:szCs w:val="24"/>
              </w:rPr>
              <w:fldChar w:fldCharType="end"/>
            </w:r>
          </w:hyperlink>
        </w:p>
        <w:p w14:paraId="4E0B3CEA"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49" w:history="1">
            <w:r w:rsidR="000154C4" w:rsidRPr="000154C4">
              <w:rPr>
                <w:rStyle w:val="Hyperlink"/>
                <w:rFonts w:ascii="Times New Roman" w:eastAsia="Arial"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eastAsia="Arial" w:hAnsi="Times New Roman"/>
                <w:noProof/>
                <w:sz w:val="24"/>
                <w:szCs w:val="24"/>
                <w:lang w:val="en-GB"/>
              </w:rPr>
              <w:t>Objectives of resettlement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_Toc460877149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31</w:t>
            </w:r>
            <w:r w:rsidR="000154C4" w:rsidRPr="000154C4">
              <w:rPr>
                <w:rFonts w:ascii="Times New Roman" w:hAnsi="Times New Roman"/>
                <w:noProof/>
                <w:webHidden/>
                <w:sz w:val="24"/>
                <w:szCs w:val="24"/>
              </w:rPr>
              <w:fldChar w:fldCharType="end"/>
            </w:r>
          </w:hyperlink>
        </w:p>
        <w:p w14:paraId="202CB1E7"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50" w:history="1">
            <w:r w:rsidR="000154C4" w:rsidRPr="000154C4">
              <w:rPr>
                <w:rStyle w:val="Hyperlink"/>
                <w:rFonts w:ascii="Times New Roman" w:eastAsia="Arial"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eastAsia="Arial" w:hAnsi="Times New Roman"/>
                <w:noProof/>
                <w:sz w:val="24"/>
                <w:szCs w:val="24"/>
                <w:lang w:val="en-GB"/>
              </w:rPr>
              <w:t>Resettlement Principles of the project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_Toc460877150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31</w:t>
            </w:r>
            <w:r w:rsidR="000154C4" w:rsidRPr="000154C4">
              <w:rPr>
                <w:rFonts w:ascii="Times New Roman" w:hAnsi="Times New Roman"/>
                <w:noProof/>
                <w:webHidden/>
                <w:sz w:val="24"/>
                <w:szCs w:val="24"/>
              </w:rPr>
              <w:fldChar w:fldCharType="end"/>
            </w:r>
          </w:hyperlink>
        </w:p>
        <w:p w14:paraId="6DB1BD09"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51" w:history="1">
            <w:r w:rsidR="000154C4" w:rsidRPr="000154C4">
              <w:rPr>
                <w:rStyle w:val="Hyperlink"/>
                <w:rFonts w:ascii="Times New Roman" w:eastAsia="Arial" w:hAnsi="Times New Roman"/>
                <w:noProof/>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eastAsia="Arial" w:hAnsi="Times New Roman"/>
                <w:noProof/>
                <w:sz w:val="24"/>
                <w:szCs w:val="24"/>
                <w:lang w:val="en-GB"/>
              </w:rPr>
              <w:t>Eligibility criteria</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_Toc460877151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32</w:t>
            </w:r>
            <w:r w:rsidR="000154C4" w:rsidRPr="000154C4">
              <w:rPr>
                <w:rFonts w:ascii="Times New Roman" w:hAnsi="Times New Roman"/>
                <w:noProof/>
                <w:webHidden/>
                <w:sz w:val="24"/>
                <w:szCs w:val="24"/>
              </w:rPr>
              <w:fldChar w:fldCharType="end"/>
            </w:r>
          </w:hyperlink>
        </w:p>
        <w:p w14:paraId="56AE0578"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52" w:history="1">
            <w:r w:rsidR="000154C4" w:rsidRPr="000154C4">
              <w:rPr>
                <w:rStyle w:val="Hyperlink"/>
                <w:rFonts w:ascii="Times New Roman" w:hAnsi="Times New Roman"/>
                <w:noProof/>
                <w:sz w:val="24"/>
                <w:szCs w:val="24"/>
                <w:lang w:val="en-GB"/>
              </w:rPr>
              <w:t>4.</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Compensation Policy of the project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_Toc460877152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33</w:t>
            </w:r>
            <w:r w:rsidR="000154C4" w:rsidRPr="000154C4">
              <w:rPr>
                <w:rFonts w:ascii="Times New Roman" w:hAnsi="Times New Roman"/>
                <w:noProof/>
                <w:webHidden/>
                <w:sz w:val="24"/>
                <w:szCs w:val="24"/>
              </w:rPr>
              <w:fldChar w:fldCharType="end"/>
            </w:r>
          </w:hyperlink>
        </w:p>
        <w:p w14:paraId="6D14A887"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53" w:history="1">
            <w:r w:rsidR="000154C4" w:rsidRPr="000154C4">
              <w:rPr>
                <w:rStyle w:val="Hyperlink"/>
                <w:rFonts w:ascii="Times New Roman" w:hAnsi="Times New Roman"/>
                <w:noProof/>
                <w:sz w:val="24"/>
                <w:szCs w:val="24"/>
              </w:rPr>
              <w:t>Compensation and Assistance for Loss of Agricultural Land</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33</w:t>
            </w:r>
            <w:r w:rsidR="000154C4" w:rsidRPr="000154C4">
              <w:rPr>
                <w:rFonts w:ascii="Times New Roman" w:hAnsi="Times New Roman"/>
                <w:noProof/>
                <w:webHidden/>
                <w:sz w:val="24"/>
                <w:szCs w:val="24"/>
              </w:rPr>
              <w:fldChar w:fldCharType="end"/>
            </w:r>
          </w:hyperlink>
        </w:p>
        <w:p w14:paraId="4C923E60"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54" w:history="1">
            <w:r w:rsidR="000154C4" w:rsidRPr="000154C4">
              <w:rPr>
                <w:rStyle w:val="Hyperlink"/>
                <w:rFonts w:ascii="Times New Roman" w:hAnsi="Times New Roman"/>
                <w:noProof/>
                <w:sz w:val="24"/>
                <w:szCs w:val="24"/>
              </w:rPr>
              <w:t>Compensation for Residential Land</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_Toc460877154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33</w:t>
            </w:r>
            <w:r w:rsidR="000154C4" w:rsidRPr="000154C4">
              <w:rPr>
                <w:rFonts w:ascii="Times New Roman" w:hAnsi="Times New Roman"/>
                <w:noProof/>
                <w:webHidden/>
                <w:sz w:val="24"/>
                <w:szCs w:val="24"/>
              </w:rPr>
              <w:fldChar w:fldCharType="end"/>
            </w:r>
          </w:hyperlink>
        </w:p>
        <w:p w14:paraId="216FC21E"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55" w:history="1">
            <w:r w:rsidR="000154C4" w:rsidRPr="000154C4">
              <w:rPr>
                <w:rStyle w:val="Hyperlink"/>
                <w:rFonts w:ascii="Times New Roman" w:hAnsi="Times New Roman"/>
                <w:noProof/>
                <w:sz w:val="24"/>
                <w:szCs w:val="24"/>
              </w:rPr>
              <w:t>Compensation for Loss of Houses/Structures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34</w:t>
            </w:r>
            <w:r w:rsidR="000154C4" w:rsidRPr="000154C4">
              <w:rPr>
                <w:rFonts w:ascii="Times New Roman" w:hAnsi="Times New Roman"/>
                <w:noProof/>
                <w:webHidden/>
                <w:sz w:val="24"/>
                <w:szCs w:val="24"/>
              </w:rPr>
              <w:fldChar w:fldCharType="end"/>
            </w:r>
          </w:hyperlink>
        </w:p>
        <w:p w14:paraId="5776B930"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56" w:history="1">
            <w:r w:rsidR="000154C4" w:rsidRPr="000154C4">
              <w:rPr>
                <w:rStyle w:val="Hyperlink"/>
                <w:rFonts w:ascii="Times New Roman" w:hAnsi="Times New Roman"/>
                <w:noProof/>
                <w:sz w:val="24"/>
                <w:szCs w:val="24"/>
              </w:rPr>
              <w:t>Compensation for loss of Standing Crops and Trees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34</w:t>
            </w:r>
            <w:r w:rsidR="000154C4" w:rsidRPr="000154C4">
              <w:rPr>
                <w:rFonts w:ascii="Times New Roman" w:hAnsi="Times New Roman"/>
                <w:noProof/>
                <w:webHidden/>
                <w:sz w:val="24"/>
                <w:szCs w:val="24"/>
              </w:rPr>
              <w:fldChar w:fldCharType="end"/>
            </w:r>
          </w:hyperlink>
        </w:p>
        <w:p w14:paraId="00AB3A70"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57" w:history="1">
            <w:r w:rsidR="000154C4" w:rsidRPr="000154C4">
              <w:rPr>
                <w:rStyle w:val="Hyperlink"/>
                <w:rFonts w:ascii="Times New Roman" w:hAnsi="Times New Roman"/>
                <w:noProof/>
                <w:sz w:val="24"/>
                <w:szCs w:val="24"/>
              </w:rPr>
              <w:t>Compensation for Loss of Income from Business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34</w:t>
            </w:r>
            <w:r w:rsidR="000154C4" w:rsidRPr="000154C4">
              <w:rPr>
                <w:rFonts w:ascii="Times New Roman" w:hAnsi="Times New Roman"/>
                <w:noProof/>
                <w:webHidden/>
                <w:sz w:val="24"/>
                <w:szCs w:val="24"/>
              </w:rPr>
              <w:fldChar w:fldCharType="end"/>
            </w:r>
          </w:hyperlink>
        </w:p>
        <w:p w14:paraId="43ED7F8D"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58" w:history="1">
            <w:r w:rsidR="000154C4" w:rsidRPr="000154C4">
              <w:rPr>
                <w:rStyle w:val="Hyperlink"/>
                <w:rFonts w:ascii="Times New Roman" w:hAnsi="Times New Roman"/>
                <w:noProof/>
                <w:sz w:val="24"/>
                <w:szCs w:val="24"/>
              </w:rPr>
              <w:t>Compensation for movement of tombs, graves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34</w:t>
            </w:r>
            <w:r w:rsidR="000154C4" w:rsidRPr="000154C4">
              <w:rPr>
                <w:rFonts w:ascii="Times New Roman" w:hAnsi="Times New Roman"/>
                <w:noProof/>
                <w:webHidden/>
                <w:sz w:val="24"/>
                <w:szCs w:val="24"/>
              </w:rPr>
              <w:fldChar w:fldCharType="end"/>
            </w:r>
          </w:hyperlink>
        </w:p>
        <w:p w14:paraId="09432C27"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59" w:history="1">
            <w:r w:rsidR="000154C4" w:rsidRPr="000154C4">
              <w:rPr>
                <w:rStyle w:val="Hyperlink"/>
                <w:rFonts w:ascii="Times New Roman" w:hAnsi="Times New Roman"/>
                <w:noProof/>
                <w:sz w:val="24"/>
                <w:szCs w:val="24"/>
              </w:rPr>
              <w:t>Compensation for Temporary Impact during Construction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_Toc460877159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35</w:t>
            </w:r>
            <w:r w:rsidR="000154C4" w:rsidRPr="000154C4">
              <w:rPr>
                <w:rFonts w:ascii="Times New Roman" w:hAnsi="Times New Roman"/>
                <w:noProof/>
                <w:webHidden/>
                <w:sz w:val="24"/>
                <w:szCs w:val="24"/>
              </w:rPr>
              <w:fldChar w:fldCharType="end"/>
            </w:r>
          </w:hyperlink>
        </w:p>
        <w:p w14:paraId="710190A2"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0" w:history="1">
            <w:r w:rsidR="000154C4" w:rsidRPr="000154C4">
              <w:rPr>
                <w:rStyle w:val="Hyperlink"/>
                <w:rFonts w:ascii="Times New Roman" w:hAnsi="Times New Roman"/>
                <w:noProof/>
                <w:sz w:val="24"/>
                <w:szCs w:val="24"/>
              </w:rPr>
              <w:t>Compensation for Loss of public services provision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_Toc460877160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35</w:t>
            </w:r>
            <w:r w:rsidR="000154C4" w:rsidRPr="000154C4">
              <w:rPr>
                <w:rFonts w:ascii="Times New Roman" w:hAnsi="Times New Roman"/>
                <w:noProof/>
                <w:webHidden/>
                <w:sz w:val="24"/>
                <w:szCs w:val="24"/>
              </w:rPr>
              <w:fldChar w:fldCharType="end"/>
            </w:r>
          </w:hyperlink>
        </w:p>
        <w:p w14:paraId="64168718"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1" w:history="1">
            <w:r w:rsidR="000154C4" w:rsidRPr="000154C4">
              <w:rPr>
                <w:rStyle w:val="Hyperlink"/>
                <w:rFonts w:ascii="Times New Roman" w:hAnsi="Times New Roman"/>
                <w:noProof/>
                <w:sz w:val="24"/>
                <w:szCs w:val="24"/>
              </w:rPr>
              <w:t>Social Assistance and Incentive Bonus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_Toc460877161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36</w:t>
            </w:r>
            <w:r w:rsidR="000154C4" w:rsidRPr="000154C4">
              <w:rPr>
                <w:rFonts w:ascii="Times New Roman" w:hAnsi="Times New Roman"/>
                <w:noProof/>
                <w:webHidden/>
                <w:sz w:val="24"/>
                <w:szCs w:val="24"/>
              </w:rPr>
              <w:fldChar w:fldCharType="end"/>
            </w:r>
          </w:hyperlink>
        </w:p>
        <w:p w14:paraId="4F498174"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2" w:history="1">
            <w:r w:rsidR="000154C4" w:rsidRPr="000154C4">
              <w:rPr>
                <w:rStyle w:val="Hyperlink"/>
                <w:rFonts w:ascii="Times New Roman" w:hAnsi="Times New Roman"/>
                <w:noProof/>
                <w:sz w:val="24"/>
                <w:szCs w:val="24"/>
              </w:rPr>
              <w:t>Livelihood restoration programs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_Toc460877162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36</w:t>
            </w:r>
            <w:r w:rsidR="000154C4" w:rsidRPr="000154C4">
              <w:rPr>
                <w:rFonts w:ascii="Times New Roman" w:hAnsi="Times New Roman"/>
                <w:noProof/>
                <w:webHidden/>
                <w:sz w:val="24"/>
                <w:szCs w:val="24"/>
              </w:rPr>
              <w:fldChar w:fldCharType="end"/>
            </w:r>
          </w:hyperlink>
        </w:p>
        <w:p w14:paraId="51F821E5"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3" w:history="1">
            <w:r w:rsidR="000154C4" w:rsidRPr="000154C4">
              <w:rPr>
                <w:rStyle w:val="Hyperlink"/>
                <w:rFonts w:ascii="Times New Roman" w:hAnsi="Times New Roman"/>
                <w:noProof/>
                <w:sz w:val="24"/>
                <w:szCs w:val="24"/>
              </w:rPr>
              <w:t>Resettlement Allowances for relocated households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37</w:t>
            </w:r>
            <w:r w:rsidR="000154C4" w:rsidRPr="000154C4">
              <w:rPr>
                <w:rFonts w:ascii="Times New Roman" w:hAnsi="Times New Roman"/>
                <w:noProof/>
                <w:webHidden/>
                <w:sz w:val="24"/>
                <w:szCs w:val="24"/>
              </w:rPr>
              <w:fldChar w:fldCharType="end"/>
            </w:r>
          </w:hyperlink>
        </w:p>
        <w:p w14:paraId="37393777"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4" w:history="1">
            <w:r w:rsidR="000154C4" w:rsidRPr="000154C4">
              <w:rPr>
                <w:rStyle w:val="Hyperlink"/>
                <w:rFonts w:ascii="Times New Roman" w:hAnsi="Times New Roman"/>
                <w:noProof/>
                <w:sz w:val="24"/>
                <w:szCs w:val="24"/>
              </w:rPr>
              <w:t>Entitlements matrix</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_Toc460877164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37</w:t>
            </w:r>
            <w:r w:rsidR="000154C4" w:rsidRPr="000154C4">
              <w:rPr>
                <w:rFonts w:ascii="Times New Roman" w:hAnsi="Times New Roman"/>
                <w:noProof/>
                <w:webHidden/>
                <w:sz w:val="24"/>
                <w:szCs w:val="24"/>
              </w:rPr>
              <w:fldChar w:fldCharType="end"/>
            </w:r>
          </w:hyperlink>
        </w:p>
        <w:p w14:paraId="2911B1F0"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5" w:history="1">
            <w:r w:rsidR="000154C4" w:rsidRPr="000154C4">
              <w:rPr>
                <w:rStyle w:val="Hyperlink"/>
                <w:rFonts w:ascii="Times New Roman" w:hAnsi="Times New Roman"/>
                <w:noProof/>
                <w:sz w:val="24"/>
                <w:szCs w:val="24"/>
              </w:rPr>
              <w:t>Relocation arrangements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37</w:t>
            </w:r>
            <w:r w:rsidR="000154C4" w:rsidRPr="000154C4">
              <w:rPr>
                <w:rFonts w:ascii="Times New Roman" w:hAnsi="Times New Roman"/>
                <w:noProof/>
                <w:webHidden/>
                <w:sz w:val="24"/>
                <w:szCs w:val="24"/>
              </w:rPr>
              <w:fldChar w:fldCharType="end"/>
            </w:r>
          </w:hyperlink>
        </w:p>
        <w:p w14:paraId="26E418A2"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66" w:history="1">
            <w:r w:rsidR="000154C4" w:rsidRPr="000154C4">
              <w:rPr>
                <w:rStyle w:val="Hyperlink"/>
                <w:rFonts w:ascii="Times New Roman" w:hAnsi="Times New Roman"/>
                <w:caps/>
                <w:noProof/>
                <w:sz w:val="24"/>
                <w:szCs w:val="24"/>
                <w:lang w:val="en-GB"/>
              </w:rPr>
              <w:t>VI.     Institutional Arrangements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38</w:t>
            </w:r>
            <w:r w:rsidR="000154C4" w:rsidRPr="000154C4">
              <w:rPr>
                <w:rFonts w:ascii="Times New Roman" w:hAnsi="Times New Roman"/>
                <w:noProof/>
                <w:webHidden/>
                <w:sz w:val="24"/>
                <w:szCs w:val="24"/>
              </w:rPr>
              <w:fldChar w:fldCharType="end"/>
            </w:r>
          </w:hyperlink>
        </w:p>
        <w:p w14:paraId="1791CD87"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67" w:history="1">
            <w:r w:rsidR="000154C4" w:rsidRPr="000154C4">
              <w:rPr>
                <w:rStyle w:val="Hyperlink"/>
                <w:rFonts w:ascii="Times New Roman"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Central Level</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38</w:t>
            </w:r>
            <w:r w:rsidR="000154C4" w:rsidRPr="000154C4">
              <w:rPr>
                <w:rFonts w:ascii="Times New Roman" w:hAnsi="Times New Roman"/>
                <w:noProof/>
                <w:webHidden/>
                <w:sz w:val="24"/>
                <w:szCs w:val="24"/>
              </w:rPr>
              <w:fldChar w:fldCharType="end"/>
            </w:r>
          </w:hyperlink>
        </w:p>
        <w:p w14:paraId="4F86833E"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8" w:history="1">
            <w:r w:rsidR="000154C4" w:rsidRPr="000154C4">
              <w:rPr>
                <w:rStyle w:val="Hyperlink"/>
                <w:rFonts w:ascii="Times New Roman" w:hAnsi="Times New Roman"/>
                <w:noProof/>
                <w:sz w:val="24"/>
                <w:szCs w:val="24"/>
              </w:rPr>
              <w:t>Ministry of Transport (MOT)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38</w:t>
            </w:r>
            <w:r w:rsidR="000154C4" w:rsidRPr="000154C4">
              <w:rPr>
                <w:rFonts w:ascii="Times New Roman" w:hAnsi="Times New Roman"/>
                <w:noProof/>
                <w:webHidden/>
                <w:sz w:val="24"/>
                <w:szCs w:val="24"/>
              </w:rPr>
              <w:fldChar w:fldCharType="end"/>
            </w:r>
          </w:hyperlink>
        </w:p>
        <w:p w14:paraId="7665BB22" w14:textId="3E6DB9C1"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69" w:history="1">
            <w:r w:rsidR="000154C4" w:rsidRPr="000154C4">
              <w:rPr>
                <w:rStyle w:val="Hyperlink"/>
                <w:rFonts w:ascii="Times New Roman" w:hAnsi="Times New Roman"/>
                <w:noProof/>
                <w:sz w:val="24"/>
                <w:szCs w:val="24"/>
              </w:rPr>
              <w:t>Project Management Unit – Waterways (PMU-W)</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_Toc460877169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38</w:t>
            </w:r>
            <w:r w:rsidR="000154C4" w:rsidRPr="000154C4">
              <w:rPr>
                <w:rFonts w:ascii="Times New Roman" w:hAnsi="Times New Roman"/>
                <w:noProof/>
                <w:webHidden/>
                <w:sz w:val="24"/>
                <w:szCs w:val="24"/>
              </w:rPr>
              <w:fldChar w:fldCharType="end"/>
            </w:r>
          </w:hyperlink>
        </w:p>
        <w:p w14:paraId="37C910D9"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70" w:history="1">
            <w:r w:rsidR="000154C4" w:rsidRPr="000154C4">
              <w:rPr>
                <w:rStyle w:val="Hyperlink"/>
                <w:rFonts w:ascii="Times New Roman"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Local Level</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_Toc460877170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39</w:t>
            </w:r>
            <w:r w:rsidR="000154C4" w:rsidRPr="000154C4">
              <w:rPr>
                <w:rFonts w:ascii="Times New Roman" w:hAnsi="Times New Roman"/>
                <w:noProof/>
                <w:webHidden/>
                <w:sz w:val="24"/>
                <w:szCs w:val="24"/>
              </w:rPr>
              <w:fldChar w:fldCharType="end"/>
            </w:r>
          </w:hyperlink>
        </w:p>
        <w:p w14:paraId="3798144C"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71" w:history="1">
            <w:r w:rsidR="000154C4" w:rsidRPr="000154C4">
              <w:rPr>
                <w:rStyle w:val="Hyperlink"/>
                <w:rFonts w:ascii="Times New Roman" w:hAnsi="Times New Roman"/>
                <w:noProof/>
                <w:sz w:val="24"/>
                <w:szCs w:val="24"/>
              </w:rPr>
              <w:t>Nam Dinh Provincial People Committee (PPC)</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_Toc460877171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39</w:t>
            </w:r>
            <w:r w:rsidR="000154C4" w:rsidRPr="000154C4">
              <w:rPr>
                <w:rFonts w:ascii="Times New Roman" w:hAnsi="Times New Roman"/>
                <w:noProof/>
                <w:webHidden/>
                <w:sz w:val="24"/>
                <w:szCs w:val="24"/>
              </w:rPr>
              <w:fldChar w:fldCharType="end"/>
            </w:r>
          </w:hyperlink>
        </w:p>
        <w:p w14:paraId="604F7BAD"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72" w:history="1">
            <w:r w:rsidR="000154C4" w:rsidRPr="000154C4">
              <w:rPr>
                <w:rStyle w:val="Hyperlink"/>
                <w:rFonts w:ascii="Times New Roman" w:hAnsi="Times New Roman"/>
                <w:noProof/>
                <w:sz w:val="24"/>
                <w:szCs w:val="24"/>
              </w:rPr>
              <w:t>Districts People Committees (DPCs)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_Toc460877172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40</w:t>
            </w:r>
            <w:r w:rsidR="000154C4" w:rsidRPr="000154C4">
              <w:rPr>
                <w:rFonts w:ascii="Times New Roman" w:hAnsi="Times New Roman"/>
                <w:noProof/>
                <w:webHidden/>
                <w:sz w:val="24"/>
                <w:szCs w:val="24"/>
              </w:rPr>
              <w:fldChar w:fldCharType="end"/>
            </w:r>
          </w:hyperlink>
        </w:p>
        <w:p w14:paraId="64489468"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73" w:history="1">
            <w:r w:rsidR="000154C4" w:rsidRPr="000154C4">
              <w:rPr>
                <w:rStyle w:val="Hyperlink"/>
                <w:rFonts w:ascii="Times New Roman" w:hAnsi="Times New Roman"/>
                <w:noProof/>
                <w:sz w:val="24"/>
                <w:szCs w:val="24"/>
              </w:rPr>
              <w:t>District’s Resettlement Committees (DRCs):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40</w:t>
            </w:r>
            <w:r w:rsidR="000154C4" w:rsidRPr="000154C4">
              <w:rPr>
                <w:rFonts w:ascii="Times New Roman" w:hAnsi="Times New Roman"/>
                <w:noProof/>
                <w:webHidden/>
                <w:sz w:val="24"/>
                <w:szCs w:val="24"/>
              </w:rPr>
              <w:fldChar w:fldCharType="end"/>
            </w:r>
          </w:hyperlink>
        </w:p>
        <w:p w14:paraId="4F723D96"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74" w:history="1">
            <w:r w:rsidR="000154C4" w:rsidRPr="000154C4">
              <w:rPr>
                <w:rStyle w:val="Hyperlink"/>
                <w:rFonts w:ascii="Times New Roman" w:hAnsi="Times New Roman"/>
                <w:noProof/>
                <w:sz w:val="24"/>
                <w:szCs w:val="24"/>
              </w:rPr>
              <w:t>Wards/Commune People Committees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_Toc460877174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40</w:t>
            </w:r>
            <w:r w:rsidR="000154C4" w:rsidRPr="000154C4">
              <w:rPr>
                <w:rFonts w:ascii="Times New Roman" w:hAnsi="Times New Roman"/>
                <w:noProof/>
                <w:webHidden/>
                <w:sz w:val="24"/>
                <w:szCs w:val="24"/>
              </w:rPr>
              <w:fldChar w:fldCharType="end"/>
            </w:r>
          </w:hyperlink>
        </w:p>
        <w:p w14:paraId="6CB17B3B"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75" w:history="1">
            <w:r w:rsidR="000154C4" w:rsidRPr="000154C4">
              <w:rPr>
                <w:rStyle w:val="Hyperlink"/>
                <w:rFonts w:ascii="Times New Roman" w:hAnsi="Times New Roman"/>
                <w:noProof/>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External Monitoring Agency</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41</w:t>
            </w:r>
            <w:r w:rsidR="000154C4" w:rsidRPr="000154C4">
              <w:rPr>
                <w:rFonts w:ascii="Times New Roman" w:hAnsi="Times New Roman"/>
                <w:noProof/>
                <w:webHidden/>
                <w:sz w:val="24"/>
                <w:szCs w:val="24"/>
              </w:rPr>
              <w:fldChar w:fldCharType="end"/>
            </w:r>
          </w:hyperlink>
        </w:p>
        <w:p w14:paraId="6FD17B2B"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76" w:history="1">
            <w:r w:rsidR="000154C4" w:rsidRPr="000154C4">
              <w:rPr>
                <w:rStyle w:val="Hyperlink"/>
                <w:rFonts w:ascii="Times New Roman" w:hAnsi="Times New Roman"/>
                <w:caps/>
                <w:noProof/>
                <w:sz w:val="24"/>
                <w:szCs w:val="24"/>
                <w:lang w:val="en-GB"/>
              </w:rPr>
              <w:t>VII.   Public Participation, Consultation, and Grievance Mechanisms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41</w:t>
            </w:r>
            <w:r w:rsidR="000154C4" w:rsidRPr="000154C4">
              <w:rPr>
                <w:rFonts w:ascii="Times New Roman" w:hAnsi="Times New Roman"/>
                <w:noProof/>
                <w:webHidden/>
                <w:sz w:val="24"/>
                <w:szCs w:val="24"/>
              </w:rPr>
              <w:fldChar w:fldCharType="end"/>
            </w:r>
          </w:hyperlink>
        </w:p>
        <w:p w14:paraId="526F20D3"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77" w:history="1">
            <w:r w:rsidR="000154C4" w:rsidRPr="000154C4">
              <w:rPr>
                <w:rStyle w:val="Hyperlink"/>
                <w:rFonts w:ascii="Times New Roman" w:hAnsi="Times New Roman"/>
                <w:noProof/>
                <w:spacing w:val="-2"/>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pacing w:val="-2"/>
                <w:sz w:val="24"/>
                <w:szCs w:val="24"/>
                <w:lang w:val="en-GB"/>
              </w:rPr>
              <w:t>Objectives of Public Information and Consultation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41</w:t>
            </w:r>
            <w:r w:rsidR="000154C4" w:rsidRPr="000154C4">
              <w:rPr>
                <w:rFonts w:ascii="Times New Roman" w:hAnsi="Times New Roman"/>
                <w:noProof/>
                <w:webHidden/>
                <w:sz w:val="24"/>
                <w:szCs w:val="24"/>
              </w:rPr>
              <w:fldChar w:fldCharType="end"/>
            </w:r>
          </w:hyperlink>
        </w:p>
        <w:p w14:paraId="0C4B1067"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78" w:history="1">
            <w:r w:rsidR="000154C4" w:rsidRPr="000154C4">
              <w:rPr>
                <w:rStyle w:val="Hyperlink"/>
                <w:rFonts w:ascii="Times New Roman" w:hAnsi="Times New Roman"/>
                <w:noProof/>
                <w:spacing w:val="-2"/>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pacing w:val="-2"/>
                <w:sz w:val="24"/>
                <w:szCs w:val="24"/>
                <w:lang w:val="en-GB"/>
              </w:rPr>
              <w:t>Consultation during Subproject Preparation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41</w:t>
            </w:r>
            <w:r w:rsidR="000154C4" w:rsidRPr="000154C4">
              <w:rPr>
                <w:rFonts w:ascii="Times New Roman" w:hAnsi="Times New Roman"/>
                <w:noProof/>
                <w:webHidden/>
                <w:sz w:val="24"/>
                <w:szCs w:val="24"/>
              </w:rPr>
              <w:fldChar w:fldCharType="end"/>
            </w:r>
          </w:hyperlink>
        </w:p>
        <w:p w14:paraId="36C0F96A" w14:textId="77777777" w:rsidR="000154C4" w:rsidRPr="000154C4" w:rsidRDefault="007232E4">
          <w:pPr>
            <w:pStyle w:val="TOC2"/>
            <w:tabs>
              <w:tab w:val="right" w:leader="dot" w:pos="10376"/>
            </w:tabs>
            <w:rPr>
              <w:rFonts w:ascii="Times New Roman" w:eastAsiaTheme="minorEastAsia" w:hAnsi="Times New Roman"/>
              <w:noProof/>
              <w:sz w:val="24"/>
              <w:szCs w:val="24"/>
            </w:rPr>
          </w:pPr>
          <w:hyperlink w:anchor="_Toc460877179" w:history="1">
            <w:r w:rsidR="000154C4" w:rsidRPr="000154C4">
              <w:rPr>
                <w:rStyle w:val="Hyperlink"/>
                <w:rFonts w:ascii="Times New Roman" w:eastAsia="MS Mincho" w:hAnsi="Times New Roman"/>
                <w:b/>
                <w:bCs/>
                <w:smallCaps/>
                <w:noProof/>
                <w:sz w:val="24"/>
                <w:szCs w:val="24"/>
                <w:lang w:eastAsia="ja-JP"/>
              </w:rPr>
              <w:t>Synthesize comments of the Commune’s People Committee and Fatherland Front in the Project area</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_Toc460877179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42</w:t>
            </w:r>
            <w:r w:rsidR="000154C4" w:rsidRPr="000154C4">
              <w:rPr>
                <w:rFonts w:ascii="Times New Roman" w:hAnsi="Times New Roman"/>
                <w:noProof/>
                <w:webHidden/>
                <w:sz w:val="24"/>
                <w:szCs w:val="24"/>
              </w:rPr>
              <w:fldChar w:fldCharType="end"/>
            </w:r>
          </w:hyperlink>
        </w:p>
        <w:p w14:paraId="242D219D" w14:textId="77777777" w:rsidR="000154C4" w:rsidRPr="00730AD9" w:rsidRDefault="007232E4">
          <w:pPr>
            <w:pStyle w:val="TOC3"/>
            <w:tabs>
              <w:tab w:val="right" w:leader="dot" w:pos="10376"/>
            </w:tabs>
            <w:rPr>
              <w:rFonts w:ascii="Times New Roman" w:eastAsiaTheme="minorEastAsia" w:hAnsi="Times New Roman"/>
              <w:noProof/>
              <w:sz w:val="24"/>
              <w:szCs w:val="24"/>
            </w:rPr>
          </w:pPr>
          <w:hyperlink w:anchor="_Toc460877180" w:history="1">
            <w:r w:rsidR="000154C4" w:rsidRPr="00730AD9">
              <w:rPr>
                <w:rStyle w:val="Hyperlink"/>
                <w:rFonts w:ascii="Times New Roman" w:eastAsia="MS Mincho" w:hAnsi="Times New Roman"/>
                <w:bCs/>
                <w:i/>
                <w:noProof/>
                <w:sz w:val="24"/>
                <w:szCs w:val="24"/>
                <w:lang w:eastAsia="ja-JP"/>
              </w:rPr>
              <w:t>Opinions of People Committee of communes and wards:</w:t>
            </w:r>
            <w:r w:rsidR="000154C4" w:rsidRPr="00730AD9">
              <w:rPr>
                <w:rFonts w:ascii="Times New Roman" w:hAnsi="Times New Roman"/>
                <w:noProof/>
                <w:webHidden/>
                <w:sz w:val="24"/>
                <w:szCs w:val="24"/>
              </w:rPr>
              <w:tab/>
            </w:r>
            <w:r w:rsidR="000154C4" w:rsidRPr="00730AD9">
              <w:rPr>
                <w:rFonts w:ascii="Times New Roman" w:hAnsi="Times New Roman"/>
                <w:noProof/>
                <w:webHidden/>
                <w:sz w:val="24"/>
                <w:szCs w:val="24"/>
              </w:rPr>
              <w:fldChar w:fldCharType="begin"/>
            </w:r>
            <w:r w:rsidR="000154C4" w:rsidRPr="00730AD9">
              <w:rPr>
                <w:rFonts w:ascii="Times New Roman" w:hAnsi="Times New Roman"/>
                <w:noProof/>
                <w:webHidden/>
                <w:sz w:val="24"/>
                <w:szCs w:val="24"/>
              </w:rPr>
              <w:instrText xml:space="preserve"> PAGEREF _Toc460877180 \h </w:instrText>
            </w:r>
            <w:r w:rsidR="000154C4" w:rsidRPr="00730AD9">
              <w:rPr>
                <w:rFonts w:ascii="Times New Roman" w:hAnsi="Times New Roman"/>
                <w:noProof/>
                <w:webHidden/>
                <w:sz w:val="24"/>
                <w:szCs w:val="24"/>
              </w:rPr>
            </w:r>
            <w:r w:rsidR="000154C4" w:rsidRPr="00730AD9">
              <w:rPr>
                <w:rFonts w:ascii="Times New Roman" w:hAnsi="Times New Roman"/>
                <w:noProof/>
                <w:webHidden/>
                <w:sz w:val="24"/>
                <w:szCs w:val="24"/>
              </w:rPr>
              <w:fldChar w:fldCharType="separate"/>
            </w:r>
            <w:r>
              <w:rPr>
                <w:rFonts w:ascii="Times New Roman" w:hAnsi="Times New Roman"/>
                <w:noProof/>
                <w:webHidden/>
                <w:sz w:val="24"/>
                <w:szCs w:val="24"/>
              </w:rPr>
              <w:t>42</w:t>
            </w:r>
            <w:r w:rsidR="000154C4" w:rsidRPr="00730AD9">
              <w:rPr>
                <w:rFonts w:ascii="Times New Roman" w:hAnsi="Times New Roman"/>
                <w:noProof/>
                <w:webHidden/>
                <w:sz w:val="24"/>
                <w:szCs w:val="24"/>
              </w:rPr>
              <w:fldChar w:fldCharType="end"/>
            </w:r>
          </w:hyperlink>
        </w:p>
        <w:p w14:paraId="726F5029" w14:textId="77777777" w:rsidR="000154C4" w:rsidRPr="00730AD9" w:rsidRDefault="007232E4">
          <w:pPr>
            <w:pStyle w:val="TOC3"/>
            <w:tabs>
              <w:tab w:val="right" w:leader="dot" w:pos="10376"/>
            </w:tabs>
            <w:rPr>
              <w:rFonts w:ascii="Times New Roman" w:eastAsiaTheme="minorEastAsia" w:hAnsi="Times New Roman"/>
              <w:noProof/>
              <w:sz w:val="24"/>
              <w:szCs w:val="24"/>
            </w:rPr>
          </w:pPr>
          <w:hyperlink w:anchor="_Toc460877181" w:history="1">
            <w:r w:rsidR="000154C4" w:rsidRPr="00730AD9">
              <w:rPr>
                <w:rStyle w:val="Hyperlink"/>
                <w:rFonts w:ascii="Times New Roman" w:eastAsia="MS Mincho" w:hAnsi="Times New Roman"/>
                <w:bCs/>
                <w:i/>
                <w:noProof/>
                <w:sz w:val="24"/>
                <w:szCs w:val="24"/>
                <w:lang w:eastAsia="ja-JP"/>
              </w:rPr>
              <w:t>Comments from Fatherland Front Committee of communes and wards:</w:t>
            </w:r>
            <w:r w:rsidR="000154C4" w:rsidRPr="00730AD9">
              <w:rPr>
                <w:rFonts w:ascii="Times New Roman" w:hAnsi="Times New Roman"/>
                <w:noProof/>
                <w:webHidden/>
                <w:sz w:val="24"/>
                <w:szCs w:val="24"/>
              </w:rPr>
              <w:tab/>
            </w:r>
            <w:r w:rsidR="000154C4" w:rsidRPr="00730AD9">
              <w:rPr>
                <w:rFonts w:ascii="Times New Roman" w:hAnsi="Times New Roman"/>
                <w:noProof/>
                <w:webHidden/>
                <w:sz w:val="24"/>
                <w:szCs w:val="24"/>
              </w:rPr>
              <w:fldChar w:fldCharType="begin"/>
            </w:r>
            <w:r w:rsidR="000154C4" w:rsidRPr="00730AD9">
              <w:rPr>
                <w:rFonts w:ascii="Times New Roman" w:hAnsi="Times New Roman"/>
                <w:noProof/>
                <w:webHidden/>
                <w:sz w:val="24"/>
                <w:szCs w:val="24"/>
              </w:rPr>
              <w:instrText xml:space="preserve"> PAGEREF _Toc460877181 \h </w:instrText>
            </w:r>
            <w:r w:rsidR="000154C4" w:rsidRPr="00730AD9">
              <w:rPr>
                <w:rFonts w:ascii="Times New Roman" w:hAnsi="Times New Roman"/>
                <w:noProof/>
                <w:webHidden/>
                <w:sz w:val="24"/>
                <w:szCs w:val="24"/>
              </w:rPr>
            </w:r>
            <w:r w:rsidR="000154C4" w:rsidRPr="00730AD9">
              <w:rPr>
                <w:rFonts w:ascii="Times New Roman" w:hAnsi="Times New Roman"/>
                <w:noProof/>
                <w:webHidden/>
                <w:sz w:val="24"/>
                <w:szCs w:val="24"/>
              </w:rPr>
              <w:fldChar w:fldCharType="separate"/>
            </w:r>
            <w:r>
              <w:rPr>
                <w:rFonts w:ascii="Times New Roman" w:hAnsi="Times New Roman"/>
                <w:noProof/>
                <w:webHidden/>
                <w:sz w:val="24"/>
                <w:szCs w:val="24"/>
              </w:rPr>
              <w:t>44</w:t>
            </w:r>
            <w:r w:rsidR="000154C4" w:rsidRPr="00730AD9">
              <w:rPr>
                <w:rFonts w:ascii="Times New Roman" w:hAnsi="Times New Roman"/>
                <w:noProof/>
                <w:webHidden/>
                <w:sz w:val="24"/>
                <w:szCs w:val="24"/>
              </w:rPr>
              <w:fldChar w:fldCharType="end"/>
            </w:r>
          </w:hyperlink>
        </w:p>
        <w:p w14:paraId="336323B7" w14:textId="77777777" w:rsidR="000154C4" w:rsidRPr="00730AD9" w:rsidRDefault="007232E4">
          <w:pPr>
            <w:pStyle w:val="TOC3"/>
            <w:tabs>
              <w:tab w:val="right" w:leader="dot" w:pos="10376"/>
            </w:tabs>
            <w:rPr>
              <w:rFonts w:ascii="Times New Roman" w:eastAsiaTheme="minorEastAsia" w:hAnsi="Times New Roman"/>
              <w:noProof/>
              <w:sz w:val="24"/>
              <w:szCs w:val="24"/>
            </w:rPr>
          </w:pPr>
          <w:hyperlink w:anchor="_Toc460877182" w:history="1">
            <w:r w:rsidR="000154C4" w:rsidRPr="00730AD9">
              <w:rPr>
                <w:rStyle w:val="Hyperlink"/>
                <w:rFonts w:ascii="Times New Roman" w:eastAsia="MS Mincho" w:hAnsi="Times New Roman"/>
                <w:bCs/>
                <w:i/>
                <w:noProof/>
                <w:sz w:val="24"/>
                <w:szCs w:val="24"/>
                <w:lang w:eastAsia="ja-JP"/>
              </w:rPr>
              <w:t>Results of Public consultation in Nghia Son Commune</w:t>
            </w:r>
            <w:r w:rsidR="000154C4" w:rsidRPr="00730AD9">
              <w:rPr>
                <w:rFonts w:ascii="Times New Roman" w:hAnsi="Times New Roman"/>
                <w:noProof/>
                <w:webHidden/>
                <w:sz w:val="24"/>
                <w:szCs w:val="24"/>
              </w:rPr>
              <w:tab/>
            </w:r>
            <w:r w:rsidR="000154C4" w:rsidRPr="00730AD9">
              <w:rPr>
                <w:rFonts w:ascii="Times New Roman" w:hAnsi="Times New Roman"/>
                <w:noProof/>
                <w:webHidden/>
                <w:sz w:val="24"/>
                <w:szCs w:val="24"/>
              </w:rPr>
              <w:fldChar w:fldCharType="begin"/>
            </w:r>
            <w:r w:rsidR="000154C4" w:rsidRPr="00730AD9">
              <w:rPr>
                <w:rFonts w:ascii="Times New Roman" w:hAnsi="Times New Roman"/>
                <w:noProof/>
                <w:webHidden/>
                <w:sz w:val="24"/>
                <w:szCs w:val="24"/>
              </w:rPr>
              <w:instrText xml:space="preserve"> PAGEREF _Toc460877182 \h </w:instrText>
            </w:r>
            <w:r w:rsidR="000154C4" w:rsidRPr="00730AD9">
              <w:rPr>
                <w:rFonts w:ascii="Times New Roman" w:hAnsi="Times New Roman"/>
                <w:noProof/>
                <w:webHidden/>
                <w:sz w:val="24"/>
                <w:szCs w:val="24"/>
              </w:rPr>
            </w:r>
            <w:r w:rsidR="000154C4" w:rsidRPr="00730AD9">
              <w:rPr>
                <w:rFonts w:ascii="Times New Roman" w:hAnsi="Times New Roman"/>
                <w:noProof/>
                <w:webHidden/>
                <w:sz w:val="24"/>
                <w:szCs w:val="24"/>
              </w:rPr>
              <w:fldChar w:fldCharType="separate"/>
            </w:r>
            <w:r>
              <w:rPr>
                <w:rFonts w:ascii="Times New Roman" w:hAnsi="Times New Roman"/>
                <w:noProof/>
                <w:webHidden/>
                <w:sz w:val="24"/>
                <w:szCs w:val="24"/>
              </w:rPr>
              <w:t>46</w:t>
            </w:r>
            <w:r w:rsidR="000154C4" w:rsidRPr="00730AD9">
              <w:rPr>
                <w:rFonts w:ascii="Times New Roman" w:hAnsi="Times New Roman"/>
                <w:noProof/>
                <w:webHidden/>
                <w:sz w:val="24"/>
                <w:szCs w:val="24"/>
              </w:rPr>
              <w:fldChar w:fldCharType="end"/>
            </w:r>
          </w:hyperlink>
        </w:p>
        <w:p w14:paraId="7D5DEFD4" w14:textId="77777777" w:rsidR="000154C4" w:rsidRPr="00730AD9" w:rsidRDefault="007232E4">
          <w:pPr>
            <w:pStyle w:val="TOC3"/>
            <w:tabs>
              <w:tab w:val="right" w:leader="dot" w:pos="10376"/>
            </w:tabs>
            <w:rPr>
              <w:rFonts w:ascii="Times New Roman" w:eastAsiaTheme="minorEastAsia" w:hAnsi="Times New Roman"/>
              <w:noProof/>
              <w:sz w:val="24"/>
              <w:szCs w:val="24"/>
            </w:rPr>
          </w:pPr>
          <w:hyperlink w:anchor="_Toc460877183" w:history="1">
            <w:r w:rsidR="000154C4" w:rsidRPr="00730AD9">
              <w:rPr>
                <w:rStyle w:val="Hyperlink"/>
                <w:rFonts w:ascii="Times New Roman" w:eastAsia="MS Mincho" w:hAnsi="Times New Roman"/>
                <w:bCs/>
                <w:i/>
                <w:noProof/>
                <w:sz w:val="24"/>
                <w:szCs w:val="24"/>
                <w:lang w:eastAsia="ja-JP"/>
              </w:rPr>
              <w:t>Results of Public consultation in Nghia Lac Commune</w:t>
            </w:r>
            <w:r w:rsidR="000154C4" w:rsidRPr="00730AD9">
              <w:rPr>
                <w:rFonts w:ascii="Times New Roman" w:hAnsi="Times New Roman"/>
                <w:noProof/>
                <w:webHidden/>
                <w:sz w:val="24"/>
                <w:szCs w:val="24"/>
              </w:rPr>
              <w:tab/>
            </w:r>
            <w:r w:rsidR="000154C4" w:rsidRPr="00730AD9">
              <w:rPr>
                <w:rFonts w:ascii="Times New Roman" w:hAnsi="Times New Roman"/>
                <w:noProof/>
                <w:webHidden/>
                <w:sz w:val="24"/>
                <w:szCs w:val="24"/>
              </w:rPr>
              <w:fldChar w:fldCharType="begin"/>
            </w:r>
            <w:r w:rsidR="000154C4" w:rsidRPr="00730AD9">
              <w:rPr>
                <w:rFonts w:ascii="Times New Roman" w:hAnsi="Times New Roman"/>
                <w:noProof/>
                <w:webHidden/>
                <w:sz w:val="24"/>
                <w:szCs w:val="24"/>
              </w:rPr>
              <w:instrText xml:space="preserve"> PAGEREF _Toc460877183 \h </w:instrText>
            </w:r>
            <w:r w:rsidR="000154C4" w:rsidRPr="00730AD9">
              <w:rPr>
                <w:rFonts w:ascii="Times New Roman" w:hAnsi="Times New Roman"/>
                <w:noProof/>
                <w:webHidden/>
                <w:sz w:val="24"/>
                <w:szCs w:val="24"/>
              </w:rPr>
            </w:r>
            <w:r w:rsidR="000154C4" w:rsidRPr="00730AD9">
              <w:rPr>
                <w:rFonts w:ascii="Times New Roman" w:hAnsi="Times New Roman"/>
                <w:noProof/>
                <w:webHidden/>
                <w:sz w:val="24"/>
                <w:szCs w:val="24"/>
              </w:rPr>
              <w:fldChar w:fldCharType="separate"/>
            </w:r>
            <w:r>
              <w:rPr>
                <w:rFonts w:ascii="Times New Roman" w:hAnsi="Times New Roman"/>
                <w:noProof/>
                <w:webHidden/>
                <w:sz w:val="24"/>
                <w:szCs w:val="24"/>
              </w:rPr>
              <w:t>46</w:t>
            </w:r>
            <w:r w:rsidR="000154C4" w:rsidRPr="00730AD9">
              <w:rPr>
                <w:rFonts w:ascii="Times New Roman" w:hAnsi="Times New Roman"/>
                <w:noProof/>
                <w:webHidden/>
                <w:sz w:val="24"/>
                <w:szCs w:val="24"/>
              </w:rPr>
              <w:fldChar w:fldCharType="end"/>
            </w:r>
          </w:hyperlink>
        </w:p>
        <w:p w14:paraId="17C69BBE" w14:textId="77777777" w:rsidR="000154C4" w:rsidRPr="000154C4" w:rsidRDefault="007232E4">
          <w:pPr>
            <w:pStyle w:val="TOC2"/>
            <w:tabs>
              <w:tab w:val="right" w:leader="dot" w:pos="10376"/>
            </w:tabs>
            <w:rPr>
              <w:rFonts w:ascii="Times New Roman" w:eastAsiaTheme="minorEastAsia" w:hAnsi="Times New Roman"/>
              <w:noProof/>
              <w:sz w:val="24"/>
              <w:szCs w:val="24"/>
            </w:rPr>
          </w:pPr>
          <w:hyperlink w:anchor="_Toc460877184" w:history="1">
            <w:r w:rsidR="000154C4" w:rsidRPr="000154C4">
              <w:rPr>
                <w:rStyle w:val="Hyperlink"/>
                <w:rFonts w:ascii="Times New Roman" w:eastAsia="MS Mincho" w:hAnsi="Times New Roman"/>
                <w:b/>
                <w:bCs/>
                <w:smallCaps/>
                <w:noProof/>
                <w:sz w:val="24"/>
                <w:szCs w:val="24"/>
                <w:lang w:eastAsia="ja-JP"/>
              </w:rPr>
              <w:t>FEEDBACK AND COMMITMENT OF THE PROJECT OWNER</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_Toc460877184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47</w:t>
            </w:r>
            <w:r w:rsidR="000154C4" w:rsidRPr="000154C4">
              <w:rPr>
                <w:rFonts w:ascii="Times New Roman" w:hAnsi="Times New Roman"/>
                <w:noProof/>
                <w:webHidden/>
                <w:sz w:val="24"/>
                <w:szCs w:val="24"/>
              </w:rPr>
              <w:fldChar w:fldCharType="end"/>
            </w:r>
          </w:hyperlink>
        </w:p>
        <w:p w14:paraId="39518816"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85" w:history="1">
            <w:r w:rsidR="000154C4" w:rsidRPr="000154C4">
              <w:rPr>
                <w:rStyle w:val="Hyperlink"/>
                <w:rFonts w:ascii="Times New Roman" w:hAnsi="Times New Roman"/>
                <w:noProof/>
                <w:spacing w:val="-2"/>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pacing w:val="-2"/>
                <w:sz w:val="24"/>
                <w:szCs w:val="24"/>
                <w:lang w:val="en-GB"/>
              </w:rPr>
              <w:t>Consultation Proposed during Implementation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_Toc460877185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47</w:t>
            </w:r>
            <w:r w:rsidR="000154C4" w:rsidRPr="000154C4">
              <w:rPr>
                <w:rFonts w:ascii="Times New Roman" w:hAnsi="Times New Roman"/>
                <w:noProof/>
                <w:webHidden/>
                <w:sz w:val="24"/>
                <w:szCs w:val="24"/>
              </w:rPr>
              <w:fldChar w:fldCharType="end"/>
            </w:r>
          </w:hyperlink>
        </w:p>
        <w:p w14:paraId="07DE9973"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86" w:history="1">
            <w:r w:rsidR="000154C4" w:rsidRPr="000154C4">
              <w:rPr>
                <w:rStyle w:val="Hyperlink"/>
                <w:rFonts w:ascii="Times New Roman" w:hAnsi="Times New Roman"/>
                <w:noProof/>
                <w:sz w:val="24"/>
                <w:szCs w:val="24"/>
              </w:rPr>
              <w:t>Information Dissemination and Consultation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_Toc460877186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47</w:t>
            </w:r>
            <w:r w:rsidR="000154C4" w:rsidRPr="000154C4">
              <w:rPr>
                <w:rFonts w:ascii="Times New Roman" w:hAnsi="Times New Roman"/>
                <w:noProof/>
                <w:webHidden/>
                <w:sz w:val="24"/>
                <w:szCs w:val="24"/>
              </w:rPr>
              <w:fldChar w:fldCharType="end"/>
            </w:r>
          </w:hyperlink>
        </w:p>
        <w:p w14:paraId="01B18202"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87" w:history="1">
            <w:r w:rsidR="000154C4" w:rsidRPr="000154C4">
              <w:rPr>
                <w:rStyle w:val="Hyperlink"/>
                <w:rFonts w:ascii="Times New Roman" w:hAnsi="Times New Roman"/>
                <w:noProof/>
                <w:sz w:val="24"/>
                <w:szCs w:val="24"/>
              </w:rPr>
              <w:t>Public Meetings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_Toc460877187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48</w:t>
            </w:r>
            <w:r w:rsidR="000154C4" w:rsidRPr="000154C4">
              <w:rPr>
                <w:rFonts w:ascii="Times New Roman" w:hAnsi="Times New Roman"/>
                <w:noProof/>
                <w:webHidden/>
                <w:sz w:val="24"/>
                <w:szCs w:val="24"/>
              </w:rPr>
              <w:fldChar w:fldCharType="end"/>
            </w:r>
          </w:hyperlink>
        </w:p>
        <w:p w14:paraId="11D5472B"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88" w:history="1">
            <w:r w:rsidR="000154C4" w:rsidRPr="000154C4">
              <w:rPr>
                <w:rStyle w:val="Hyperlink"/>
                <w:rFonts w:ascii="Times New Roman" w:hAnsi="Times New Roman"/>
                <w:noProof/>
                <w:sz w:val="24"/>
                <w:szCs w:val="24"/>
              </w:rPr>
              <w:t>Payment of Compensation and restoration allowance</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_Toc460877188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50</w:t>
            </w:r>
            <w:r w:rsidR="000154C4" w:rsidRPr="000154C4">
              <w:rPr>
                <w:rFonts w:ascii="Times New Roman" w:hAnsi="Times New Roman"/>
                <w:noProof/>
                <w:webHidden/>
                <w:sz w:val="24"/>
                <w:szCs w:val="24"/>
              </w:rPr>
              <w:fldChar w:fldCharType="end"/>
            </w:r>
          </w:hyperlink>
        </w:p>
        <w:p w14:paraId="3E17F831"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89" w:history="1">
            <w:r w:rsidR="000154C4" w:rsidRPr="000154C4">
              <w:rPr>
                <w:rStyle w:val="Hyperlink"/>
                <w:rFonts w:ascii="Times New Roman" w:hAnsi="Times New Roman"/>
                <w:noProof/>
                <w:sz w:val="24"/>
                <w:szCs w:val="24"/>
              </w:rPr>
              <w:t>Public Information Booklet (PIB)</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_Toc460877189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50</w:t>
            </w:r>
            <w:r w:rsidR="000154C4" w:rsidRPr="000154C4">
              <w:rPr>
                <w:rFonts w:ascii="Times New Roman" w:hAnsi="Times New Roman"/>
                <w:noProof/>
                <w:webHidden/>
                <w:sz w:val="24"/>
                <w:szCs w:val="24"/>
              </w:rPr>
              <w:fldChar w:fldCharType="end"/>
            </w:r>
          </w:hyperlink>
        </w:p>
        <w:p w14:paraId="389949CA"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90" w:history="1">
            <w:r w:rsidR="000154C4" w:rsidRPr="000154C4">
              <w:rPr>
                <w:rStyle w:val="Hyperlink"/>
                <w:rFonts w:ascii="Times New Roman" w:hAnsi="Times New Roman"/>
                <w:noProof/>
                <w:sz w:val="24"/>
                <w:szCs w:val="24"/>
              </w:rPr>
              <w:t>Disclosure of RPF and RP</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_Toc460877190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50</w:t>
            </w:r>
            <w:r w:rsidR="000154C4" w:rsidRPr="000154C4">
              <w:rPr>
                <w:rFonts w:ascii="Times New Roman" w:hAnsi="Times New Roman"/>
                <w:noProof/>
                <w:webHidden/>
                <w:sz w:val="24"/>
                <w:szCs w:val="24"/>
              </w:rPr>
              <w:fldChar w:fldCharType="end"/>
            </w:r>
          </w:hyperlink>
        </w:p>
        <w:p w14:paraId="6BB0A9FD"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91" w:history="1">
            <w:r w:rsidR="000154C4" w:rsidRPr="000154C4">
              <w:rPr>
                <w:rStyle w:val="Hyperlink"/>
                <w:rFonts w:ascii="Times New Roman" w:hAnsi="Times New Roman"/>
                <w:noProof/>
                <w:spacing w:val="-2"/>
                <w:sz w:val="24"/>
                <w:szCs w:val="24"/>
                <w:lang w:val="en-GB"/>
              </w:rPr>
              <w:t>4.</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pacing w:val="-2"/>
                <w:sz w:val="24"/>
                <w:szCs w:val="24"/>
                <w:lang w:val="en-GB"/>
              </w:rPr>
              <w:t>Grievance Redress Mechanism (GRM)</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_Toc460877191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50</w:t>
            </w:r>
            <w:r w:rsidR="000154C4" w:rsidRPr="000154C4">
              <w:rPr>
                <w:rFonts w:ascii="Times New Roman" w:hAnsi="Times New Roman"/>
                <w:noProof/>
                <w:webHidden/>
                <w:sz w:val="24"/>
                <w:szCs w:val="24"/>
              </w:rPr>
              <w:fldChar w:fldCharType="end"/>
            </w:r>
          </w:hyperlink>
        </w:p>
        <w:p w14:paraId="7376466B"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92" w:history="1">
            <w:r w:rsidR="000154C4" w:rsidRPr="000154C4">
              <w:rPr>
                <w:rStyle w:val="Hyperlink"/>
                <w:rFonts w:ascii="Times New Roman" w:hAnsi="Times New Roman"/>
                <w:caps/>
                <w:noProof/>
                <w:sz w:val="24"/>
                <w:szCs w:val="24"/>
                <w:lang w:val="en-GB"/>
              </w:rPr>
              <w:t>VIII. Implementation Schedule</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_Toc460877192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51</w:t>
            </w:r>
            <w:r w:rsidR="000154C4" w:rsidRPr="000154C4">
              <w:rPr>
                <w:rFonts w:ascii="Times New Roman" w:hAnsi="Times New Roman"/>
                <w:noProof/>
                <w:webHidden/>
                <w:sz w:val="24"/>
                <w:szCs w:val="24"/>
              </w:rPr>
              <w:fldChar w:fldCharType="end"/>
            </w:r>
          </w:hyperlink>
        </w:p>
        <w:p w14:paraId="1B786C49" w14:textId="77777777" w:rsidR="000154C4" w:rsidRPr="000154C4" w:rsidRDefault="007232E4">
          <w:pPr>
            <w:pStyle w:val="TOC3"/>
            <w:tabs>
              <w:tab w:val="right" w:leader="dot" w:pos="10376"/>
            </w:tabs>
            <w:rPr>
              <w:rFonts w:ascii="Times New Roman" w:eastAsiaTheme="minorEastAsia" w:hAnsi="Times New Roman"/>
              <w:noProof/>
              <w:sz w:val="24"/>
              <w:szCs w:val="24"/>
            </w:rPr>
          </w:pPr>
          <w:hyperlink w:anchor="_Toc460877193" w:history="1">
            <w:r w:rsidR="000154C4" w:rsidRPr="000154C4">
              <w:rPr>
                <w:rStyle w:val="Hyperlink"/>
                <w:rFonts w:ascii="Times New Roman" w:hAnsi="Times New Roman"/>
                <w:noProof/>
                <w:sz w:val="24"/>
                <w:szCs w:val="24"/>
                <w:lang w:val="en-GB"/>
              </w:rPr>
              <w:t>Table 23. Resettlement Implementation Schedule of the DNC of the NDTDP</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52</w:t>
            </w:r>
            <w:r w:rsidR="000154C4" w:rsidRPr="000154C4">
              <w:rPr>
                <w:rFonts w:ascii="Times New Roman" w:hAnsi="Times New Roman"/>
                <w:noProof/>
                <w:webHidden/>
                <w:sz w:val="24"/>
                <w:szCs w:val="24"/>
              </w:rPr>
              <w:fldChar w:fldCharType="end"/>
            </w:r>
          </w:hyperlink>
        </w:p>
        <w:p w14:paraId="75DEF845"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194" w:history="1">
            <w:r w:rsidR="000154C4" w:rsidRPr="000154C4">
              <w:rPr>
                <w:rStyle w:val="Hyperlink"/>
                <w:rFonts w:ascii="Times New Roman" w:hAnsi="Times New Roman"/>
                <w:caps/>
                <w:noProof/>
                <w:sz w:val="24"/>
                <w:szCs w:val="24"/>
                <w:lang w:val="en-GB"/>
              </w:rPr>
              <w:t>IX. Cost and Budget FOR RESETTLEMENT IMPLEMENTATION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_Toc460877194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53</w:t>
            </w:r>
            <w:r w:rsidR="000154C4" w:rsidRPr="000154C4">
              <w:rPr>
                <w:rFonts w:ascii="Times New Roman" w:hAnsi="Times New Roman"/>
                <w:noProof/>
                <w:webHidden/>
                <w:sz w:val="24"/>
                <w:szCs w:val="24"/>
              </w:rPr>
              <w:fldChar w:fldCharType="end"/>
            </w:r>
          </w:hyperlink>
        </w:p>
        <w:p w14:paraId="05E76169"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95" w:history="1">
            <w:r w:rsidR="000154C4" w:rsidRPr="000154C4">
              <w:rPr>
                <w:rStyle w:val="Hyperlink"/>
                <w:rFonts w:ascii="Times New Roman"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Principles</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53</w:t>
            </w:r>
            <w:r w:rsidR="000154C4" w:rsidRPr="000154C4">
              <w:rPr>
                <w:rFonts w:ascii="Times New Roman" w:hAnsi="Times New Roman"/>
                <w:noProof/>
                <w:webHidden/>
                <w:sz w:val="24"/>
                <w:szCs w:val="24"/>
              </w:rPr>
              <w:fldChar w:fldCharType="end"/>
            </w:r>
          </w:hyperlink>
        </w:p>
        <w:p w14:paraId="1890B3D1"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96" w:history="1">
            <w:r w:rsidR="000154C4" w:rsidRPr="000154C4">
              <w:rPr>
                <w:rStyle w:val="Hyperlink"/>
                <w:rFonts w:ascii="Times New Roman"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Replacement Cost Survey</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53</w:t>
            </w:r>
            <w:r w:rsidR="000154C4" w:rsidRPr="000154C4">
              <w:rPr>
                <w:rFonts w:ascii="Times New Roman" w:hAnsi="Times New Roman"/>
                <w:noProof/>
                <w:webHidden/>
                <w:sz w:val="24"/>
                <w:szCs w:val="24"/>
              </w:rPr>
              <w:fldChar w:fldCharType="end"/>
            </w:r>
          </w:hyperlink>
        </w:p>
        <w:p w14:paraId="2EE62E38" w14:textId="6B715FBA" w:rsidR="000154C4" w:rsidRPr="000154C4" w:rsidRDefault="007232E4" w:rsidP="000154C4">
          <w:pPr>
            <w:pStyle w:val="TOC2"/>
            <w:tabs>
              <w:tab w:val="left" w:pos="720"/>
              <w:tab w:val="right" w:leader="dot" w:pos="10376"/>
            </w:tabs>
            <w:rPr>
              <w:rFonts w:ascii="Times New Roman" w:eastAsiaTheme="minorEastAsia" w:hAnsi="Times New Roman"/>
              <w:noProof/>
              <w:sz w:val="24"/>
              <w:szCs w:val="24"/>
            </w:rPr>
          </w:pPr>
          <w:hyperlink w:anchor="_Toc460877197" w:history="1">
            <w:r w:rsidR="000154C4" w:rsidRPr="000154C4">
              <w:rPr>
                <w:rStyle w:val="Hyperlink"/>
                <w:rFonts w:ascii="Times New Roman" w:hAnsi="Times New Roman"/>
                <w:noProof/>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Resettlement Cost</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_Toc460877197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54</w:t>
            </w:r>
            <w:r w:rsidR="000154C4" w:rsidRPr="000154C4">
              <w:rPr>
                <w:rFonts w:ascii="Times New Roman" w:hAnsi="Times New Roman"/>
                <w:noProof/>
                <w:webHidden/>
                <w:sz w:val="24"/>
                <w:szCs w:val="24"/>
              </w:rPr>
              <w:fldChar w:fldCharType="end"/>
            </w:r>
          </w:hyperlink>
        </w:p>
        <w:p w14:paraId="4F87E62C"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199" w:history="1">
            <w:r w:rsidR="000154C4" w:rsidRPr="000154C4">
              <w:rPr>
                <w:rStyle w:val="Hyperlink"/>
                <w:rFonts w:ascii="Times New Roman" w:hAnsi="Times New Roman"/>
                <w:noProof/>
                <w:sz w:val="24"/>
                <w:szCs w:val="24"/>
                <w:lang w:val="en-GB"/>
              </w:rPr>
              <w:t>4.</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Financing</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_Toc460877199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56</w:t>
            </w:r>
            <w:r w:rsidR="000154C4" w:rsidRPr="000154C4">
              <w:rPr>
                <w:rFonts w:ascii="Times New Roman" w:hAnsi="Times New Roman"/>
                <w:noProof/>
                <w:webHidden/>
                <w:sz w:val="24"/>
                <w:szCs w:val="24"/>
              </w:rPr>
              <w:fldChar w:fldCharType="end"/>
            </w:r>
          </w:hyperlink>
        </w:p>
        <w:p w14:paraId="2B960FEF" w14:textId="77777777" w:rsidR="000154C4" w:rsidRPr="000154C4" w:rsidRDefault="007232E4">
          <w:pPr>
            <w:pStyle w:val="TOC1"/>
            <w:tabs>
              <w:tab w:val="right" w:leader="dot" w:pos="10376"/>
            </w:tabs>
            <w:rPr>
              <w:rFonts w:ascii="Times New Roman" w:eastAsiaTheme="minorEastAsia" w:hAnsi="Times New Roman"/>
              <w:noProof/>
              <w:sz w:val="24"/>
              <w:szCs w:val="24"/>
            </w:rPr>
          </w:pPr>
          <w:hyperlink w:anchor="_Toc460877200" w:history="1">
            <w:r w:rsidR="000154C4" w:rsidRPr="000154C4">
              <w:rPr>
                <w:rStyle w:val="Hyperlink"/>
                <w:rFonts w:ascii="Times New Roman" w:hAnsi="Times New Roman"/>
                <w:caps/>
                <w:noProof/>
                <w:sz w:val="24"/>
                <w:szCs w:val="24"/>
                <w:lang w:val="en-GB"/>
              </w:rPr>
              <w:t>X.   Monitoring and Evaluation</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_Toc460877200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56</w:t>
            </w:r>
            <w:r w:rsidR="000154C4" w:rsidRPr="000154C4">
              <w:rPr>
                <w:rFonts w:ascii="Times New Roman" w:hAnsi="Times New Roman"/>
                <w:noProof/>
                <w:webHidden/>
                <w:sz w:val="24"/>
                <w:szCs w:val="24"/>
              </w:rPr>
              <w:fldChar w:fldCharType="end"/>
            </w:r>
          </w:hyperlink>
        </w:p>
        <w:p w14:paraId="36EE1785"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201" w:history="1">
            <w:r w:rsidR="000154C4" w:rsidRPr="000154C4">
              <w:rPr>
                <w:rStyle w:val="Hyperlink"/>
                <w:rFonts w:ascii="Times New Roman" w:hAnsi="Times New Roman"/>
                <w:noProof/>
                <w:sz w:val="24"/>
                <w:szCs w:val="24"/>
                <w:lang w:val="en-GB"/>
              </w:rPr>
              <w:t>1.</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Monitoring</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_Toc460877201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56</w:t>
            </w:r>
            <w:r w:rsidR="000154C4" w:rsidRPr="000154C4">
              <w:rPr>
                <w:rFonts w:ascii="Times New Roman" w:hAnsi="Times New Roman"/>
                <w:noProof/>
                <w:webHidden/>
                <w:sz w:val="24"/>
                <w:szCs w:val="24"/>
              </w:rPr>
              <w:fldChar w:fldCharType="end"/>
            </w:r>
          </w:hyperlink>
        </w:p>
        <w:p w14:paraId="67091F08"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202" w:history="1">
            <w:r w:rsidR="000154C4" w:rsidRPr="000154C4">
              <w:rPr>
                <w:rStyle w:val="Hyperlink"/>
                <w:rFonts w:ascii="Times New Roman" w:hAnsi="Times New Roman"/>
                <w:noProof/>
                <w:sz w:val="24"/>
                <w:szCs w:val="24"/>
                <w:lang w:val="en-GB"/>
              </w:rPr>
              <w:t>2.</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Internal Monitoring</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_Toc460877202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56</w:t>
            </w:r>
            <w:r w:rsidR="000154C4" w:rsidRPr="000154C4">
              <w:rPr>
                <w:rFonts w:ascii="Times New Roman" w:hAnsi="Times New Roman"/>
                <w:noProof/>
                <w:webHidden/>
                <w:sz w:val="24"/>
                <w:szCs w:val="24"/>
              </w:rPr>
              <w:fldChar w:fldCharType="end"/>
            </w:r>
          </w:hyperlink>
        </w:p>
        <w:p w14:paraId="63F86E50" w14:textId="77777777" w:rsidR="000154C4" w:rsidRPr="000154C4" w:rsidRDefault="007232E4">
          <w:pPr>
            <w:pStyle w:val="TOC2"/>
            <w:tabs>
              <w:tab w:val="left" w:pos="720"/>
              <w:tab w:val="right" w:leader="dot" w:pos="10376"/>
            </w:tabs>
            <w:rPr>
              <w:rFonts w:ascii="Times New Roman" w:eastAsiaTheme="minorEastAsia" w:hAnsi="Times New Roman"/>
              <w:noProof/>
              <w:sz w:val="24"/>
              <w:szCs w:val="24"/>
            </w:rPr>
          </w:pPr>
          <w:hyperlink w:anchor="_Toc460877203" w:history="1">
            <w:r w:rsidR="000154C4" w:rsidRPr="000154C4">
              <w:rPr>
                <w:rStyle w:val="Hyperlink"/>
                <w:rFonts w:ascii="Times New Roman" w:hAnsi="Times New Roman"/>
                <w:noProof/>
                <w:spacing w:val="-2"/>
                <w:sz w:val="24"/>
                <w:szCs w:val="24"/>
                <w:lang w:val="en-GB"/>
              </w:rPr>
              <w:t>3.</w:t>
            </w:r>
            <w:r w:rsidR="000154C4" w:rsidRPr="000154C4">
              <w:rPr>
                <w:rFonts w:ascii="Times New Roman" w:eastAsiaTheme="minorEastAsia" w:hAnsi="Times New Roman"/>
                <w:noProof/>
                <w:sz w:val="24"/>
                <w:szCs w:val="24"/>
              </w:rPr>
              <w:tab/>
            </w:r>
            <w:r w:rsidR="000154C4" w:rsidRPr="000154C4">
              <w:rPr>
                <w:rStyle w:val="Hyperlink"/>
                <w:rFonts w:ascii="Times New Roman" w:hAnsi="Times New Roman"/>
                <w:noProof/>
                <w:sz w:val="24"/>
                <w:szCs w:val="24"/>
                <w:lang w:val="en-GB"/>
              </w:rPr>
              <w:t>External</w:t>
            </w:r>
            <w:r w:rsidR="000154C4" w:rsidRPr="000154C4">
              <w:rPr>
                <w:rStyle w:val="Hyperlink"/>
                <w:rFonts w:ascii="Times New Roman" w:hAnsi="Times New Roman"/>
                <w:noProof/>
                <w:spacing w:val="-2"/>
                <w:sz w:val="24"/>
                <w:szCs w:val="24"/>
                <w:lang w:val="en-GB"/>
              </w:rPr>
              <w:t xml:space="preserve"> Monitoring</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_Toc460877203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57</w:t>
            </w:r>
            <w:r w:rsidR="000154C4" w:rsidRPr="000154C4">
              <w:rPr>
                <w:rFonts w:ascii="Times New Roman" w:hAnsi="Times New Roman"/>
                <w:noProof/>
                <w:webHidden/>
                <w:sz w:val="24"/>
                <w:szCs w:val="24"/>
              </w:rPr>
              <w:fldChar w:fldCharType="end"/>
            </w:r>
          </w:hyperlink>
        </w:p>
        <w:p w14:paraId="4CACEF4B" w14:textId="77777777" w:rsidR="000154C4" w:rsidRPr="000154C4" w:rsidRDefault="007232E4">
          <w:pPr>
            <w:pStyle w:val="TOC2"/>
            <w:tabs>
              <w:tab w:val="right" w:leader="dot" w:pos="10376"/>
            </w:tabs>
            <w:rPr>
              <w:rFonts w:ascii="Times New Roman" w:eastAsiaTheme="minorEastAsia" w:hAnsi="Times New Roman"/>
              <w:noProof/>
              <w:sz w:val="24"/>
              <w:szCs w:val="24"/>
            </w:rPr>
          </w:pPr>
          <w:hyperlink w:anchor="_Toc460877204" w:history="1">
            <w:r w:rsidR="000154C4" w:rsidRPr="000154C4">
              <w:rPr>
                <w:rStyle w:val="Hyperlink"/>
                <w:rFonts w:ascii="Times New Roman" w:hAnsi="Times New Roman"/>
                <w:caps/>
                <w:noProof/>
                <w:sz w:val="24"/>
                <w:szCs w:val="24"/>
                <w:lang w:val="en-GB"/>
              </w:rPr>
              <w:t>ANNEX 1</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_Toc460877204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60</w:t>
            </w:r>
            <w:r w:rsidR="000154C4" w:rsidRPr="000154C4">
              <w:rPr>
                <w:rFonts w:ascii="Times New Roman" w:hAnsi="Times New Roman"/>
                <w:noProof/>
                <w:webHidden/>
                <w:sz w:val="24"/>
                <w:szCs w:val="24"/>
              </w:rPr>
              <w:fldChar w:fldCharType="end"/>
            </w:r>
          </w:hyperlink>
        </w:p>
        <w:p w14:paraId="2164F03B" w14:textId="77777777" w:rsidR="000154C4" w:rsidRPr="000154C4" w:rsidRDefault="007232E4">
          <w:pPr>
            <w:pStyle w:val="TOC2"/>
            <w:tabs>
              <w:tab w:val="right" w:leader="dot" w:pos="10376"/>
            </w:tabs>
            <w:rPr>
              <w:rFonts w:ascii="Times New Roman" w:eastAsiaTheme="minorEastAsia" w:hAnsi="Times New Roman"/>
              <w:noProof/>
              <w:sz w:val="24"/>
              <w:szCs w:val="24"/>
            </w:rPr>
          </w:pPr>
          <w:hyperlink w:anchor="_Toc460877205" w:history="1">
            <w:r w:rsidR="000154C4" w:rsidRPr="000154C4">
              <w:rPr>
                <w:rStyle w:val="Hyperlink"/>
                <w:rFonts w:ascii="Times New Roman" w:eastAsia="Arial" w:hAnsi="Times New Roman"/>
                <w:noProof/>
                <w:sz w:val="24"/>
                <w:szCs w:val="24"/>
              </w:rPr>
              <w:t>ANNEX 2</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_Toc460877205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61</w:t>
            </w:r>
            <w:r w:rsidR="000154C4" w:rsidRPr="000154C4">
              <w:rPr>
                <w:rFonts w:ascii="Times New Roman" w:hAnsi="Times New Roman"/>
                <w:noProof/>
                <w:webHidden/>
                <w:sz w:val="24"/>
                <w:szCs w:val="24"/>
              </w:rPr>
              <w:fldChar w:fldCharType="end"/>
            </w:r>
          </w:hyperlink>
        </w:p>
        <w:p w14:paraId="3860D50F" w14:textId="77777777" w:rsidR="000154C4" w:rsidRPr="000154C4" w:rsidRDefault="007232E4">
          <w:pPr>
            <w:pStyle w:val="TOC2"/>
            <w:tabs>
              <w:tab w:val="right" w:leader="dot" w:pos="10376"/>
            </w:tabs>
            <w:rPr>
              <w:rFonts w:ascii="Times New Roman" w:eastAsiaTheme="minorEastAsia" w:hAnsi="Times New Roman"/>
              <w:noProof/>
              <w:sz w:val="24"/>
              <w:szCs w:val="24"/>
            </w:rPr>
          </w:pPr>
          <w:hyperlink w:anchor="_Toc460877206" w:history="1">
            <w:r w:rsidR="000154C4" w:rsidRPr="000154C4">
              <w:rPr>
                <w:rStyle w:val="Hyperlink"/>
                <w:rFonts w:ascii="Times New Roman" w:eastAsia="Arial" w:hAnsi="Times New Roman"/>
                <w:noProof/>
                <w:sz w:val="24"/>
                <w:szCs w:val="24"/>
              </w:rPr>
              <w:t>ANNEX 3</w:t>
            </w:r>
            <w:r w:rsidR="000154C4" w:rsidRPr="000154C4">
              <w:rPr>
                <w:rFonts w:ascii="Times New Roman" w:hAnsi="Times New Roman"/>
                <w:noProof/>
                <w:webHidden/>
                <w:sz w:val="24"/>
                <w:szCs w:val="24"/>
              </w:rPr>
              <w:tab/>
            </w:r>
            <w:r w:rsidR="000154C4" w:rsidRPr="000154C4">
              <w:rPr>
                <w:rFonts w:ascii="Times New Roman" w:hAnsi="Times New Roman"/>
                <w:noProof/>
                <w:webHidden/>
                <w:sz w:val="24"/>
                <w:szCs w:val="24"/>
              </w:rPr>
              <w:fldChar w:fldCharType="begin"/>
            </w:r>
            <w:r w:rsidR="000154C4" w:rsidRPr="000154C4">
              <w:rPr>
                <w:rFonts w:ascii="Times New Roman" w:hAnsi="Times New Roman"/>
                <w:noProof/>
                <w:webHidden/>
                <w:sz w:val="24"/>
                <w:szCs w:val="24"/>
              </w:rPr>
              <w:instrText xml:space="preserve"> PAGEREF _Toc460877206 \h </w:instrText>
            </w:r>
            <w:r w:rsidR="000154C4" w:rsidRPr="000154C4">
              <w:rPr>
                <w:rFonts w:ascii="Times New Roman" w:hAnsi="Times New Roman"/>
                <w:noProof/>
                <w:webHidden/>
                <w:sz w:val="24"/>
                <w:szCs w:val="24"/>
              </w:rPr>
            </w:r>
            <w:r w:rsidR="000154C4" w:rsidRPr="000154C4">
              <w:rPr>
                <w:rFonts w:ascii="Times New Roman" w:hAnsi="Times New Roman"/>
                <w:noProof/>
                <w:webHidden/>
                <w:sz w:val="24"/>
                <w:szCs w:val="24"/>
              </w:rPr>
              <w:fldChar w:fldCharType="separate"/>
            </w:r>
            <w:r>
              <w:rPr>
                <w:rFonts w:ascii="Times New Roman" w:hAnsi="Times New Roman"/>
                <w:noProof/>
                <w:webHidden/>
                <w:sz w:val="24"/>
                <w:szCs w:val="24"/>
              </w:rPr>
              <w:t>69</w:t>
            </w:r>
            <w:r w:rsidR="000154C4" w:rsidRPr="000154C4">
              <w:rPr>
                <w:rFonts w:ascii="Times New Roman" w:hAnsi="Times New Roman"/>
                <w:noProof/>
                <w:webHidden/>
                <w:sz w:val="24"/>
                <w:szCs w:val="24"/>
              </w:rPr>
              <w:fldChar w:fldCharType="end"/>
            </w:r>
          </w:hyperlink>
        </w:p>
        <w:p w14:paraId="75DA812E" w14:textId="23B1B972" w:rsidR="000154C4" w:rsidRPr="000154C4" w:rsidRDefault="007232E4">
          <w:pPr>
            <w:pStyle w:val="TOC2"/>
            <w:tabs>
              <w:tab w:val="right" w:leader="dot" w:pos="10376"/>
            </w:tabs>
            <w:rPr>
              <w:rFonts w:ascii="Times New Roman" w:eastAsiaTheme="minorEastAsia" w:hAnsi="Times New Roman"/>
              <w:noProof/>
              <w:sz w:val="24"/>
              <w:szCs w:val="24"/>
            </w:rPr>
          </w:pPr>
          <w:hyperlink w:anchor="_Toc460877207" w:history="1">
            <w:r w:rsidR="000154C4" w:rsidRPr="000154C4">
              <w:rPr>
                <w:rStyle w:val="Hyperlink"/>
                <w:rFonts w:ascii="Times New Roman" w:hAnsi="Times New Roman"/>
                <w:noProof/>
                <w:sz w:val="24"/>
                <w:szCs w:val="24"/>
              </w:rPr>
              <w:t>Annex 4: Entitlement Matrix</w:t>
            </w:r>
            <w:r w:rsidR="000154C4" w:rsidRPr="000154C4">
              <w:rPr>
                <w:rFonts w:ascii="Times New Roman" w:hAnsi="Times New Roman"/>
                <w:noProof/>
                <w:webHidden/>
                <w:sz w:val="24"/>
                <w:szCs w:val="24"/>
              </w:rPr>
              <w:tab/>
              <w:t>72</w:t>
            </w:r>
          </w:hyperlink>
        </w:p>
        <w:p w14:paraId="5E170BCB" w14:textId="77777777" w:rsidR="005B7FC2" w:rsidRPr="00173ECD" w:rsidRDefault="001C4C4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fldChar w:fldCharType="end"/>
          </w:r>
        </w:p>
      </w:sdtContent>
    </w:sdt>
    <w:p w14:paraId="352C60C2" w14:textId="77777777" w:rsidR="00113714" w:rsidRPr="00173ECD" w:rsidRDefault="00113714" w:rsidP="00173ECD">
      <w:pPr>
        <w:spacing w:before="120" w:after="0" w:line="240" w:lineRule="auto"/>
        <w:rPr>
          <w:rFonts w:ascii="Times New Roman" w:hAnsi="Times New Roman"/>
          <w:b/>
          <w:bCs/>
          <w:caps/>
          <w:sz w:val="24"/>
          <w:szCs w:val="24"/>
          <w:lang w:val="en-GB"/>
        </w:rPr>
      </w:pPr>
      <w:bookmarkStart w:id="25" w:name="_Toc354847723"/>
      <w:bookmarkStart w:id="26" w:name="_Toc355028160"/>
      <w:bookmarkStart w:id="27" w:name="_Toc355029910"/>
      <w:bookmarkStart w:id="28" w:name="_Toc376964648"/>
      <w:r w:rsidRPr="00173ECD">
        <w:rPr>
          <w:rFonts w:ascii="Times New Roman" w:hAnsi="Times New Roman"/>
          <w:b/>
          <w:bCs/>
          <w:caps/>
          <w:sz w:val="24"/>
          <w:szCs w:val="24"/>
          <w:lang w:val="en-GB"/>
        </w:rPr>
        <w:br w:type="page"/>
      </w:r>
    </w:p>
    <w:p w14:paraId="0288CF8B" w14:textId="77777777" w:rsidR="00E73B05" w:rsidRPr="00173ECD" w:rsidRDefault="00E73B05" w:rsidP="00173ECD">
      <w:pPr>
        <w:spacing w:before="120" w:after="0" w:line="240" w:lineRule="auto"/>
        <w:jc w:val="center"/>
        <w:rPr>
          <w:rFonts w:ascii="Times New Roman" w:hAnsi="Times New Roman"/>
          <w:b/>
          <w:bCs/>
          <w:caps/>
          <w:sz w:val="24"/>
          <w:szCs w:val="24"/>
          <w:lang w:val="en-GB"/>
        </w:rPr>
      </w:pPr>
      <w:r w:rsidRPr="00173ECD">
        <w:rPr>
          <w:rFonts w:ascii="Times New Roman" w:hAnsi="Times New Roman"/>
          <w:b/>
          <w:bCs/>
          <w:caps/>
          <w:sz w:val="24"/>
          <w:szCs w:val="24"/>
          <w:lang w:val="en-GB"/>
        </w:rPr>
        <w:t>list of tables</w:t>
      </w:r>
      <w:bookmarkEnd w:id="25"/>
      <w:bookmarkEnd w:id="26"/>
      <w:bookmarkEnd w:id="27"/>
      <w:bookmarkEnd w:id="28"/>
    </w:p>
    <w:p w14:paraId="558EAB89" w14:textId="77777777" w:rsidR="00F853F2" w:rsidRPr="00173ECD" w:rsidRDefault="00F853F2" w:rsidP="00173ECD">
      <w:pPr>
        <w:spacing w:before="120" w:after="0" w:line="240" w:lineRule="auto"/>
        <w:jc w:val="center"/>
        <w:rPr>
          <w:rFonts w:ascii="Times New Roman" w:hAnsi="Times New Roman"/>
          <w:b/>
          <w:bCs/>
          <w:caps/>
          <w:sz w:val="24"/>
          <w:szCs w:val="24"/>
          <w:lang w:val="en-GB"/>
        </w:rPr>
      </w:pPr>
    </w:p>
    <w:p w14:paraId="74ABF13C" w14:textId="77777777" w:rsidR="0081453D" w:rsidRPr="0081453D" w:rsidRDefault="001C4C4C"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r w:rsidRPr="00173ECD">
        <w:rPr>
          <w:rFonts w:eastAsia="Arial"/>
          <w:b/>
          <w:i w:val="0"/>
          <w:sz w:val="24"/>
          <w:lang w:val="en-GB"/>
        </w:rPr>
        <w:fldChar w:fldCharType="begin"/>
      </w:r>
      <w:r w:rsidR="008C6CD9" w:rsidRPr="00173ECD">
        <w:rPr>
          <w:rFonts w:eastAsia="Arial"/>
          <w:b/>
          <w:i w:val="0"/>
          <w:sz w:val="24"/>
          <w:lang w:val="en-GB"/>
        </w:rPr>
        <w:instrText xml:space="preserve"> TOC \h \z \t "Bang NH 38" \c </w:instrText>
      </w:r>
      <w:r w:rsidRPr="00173ECD">
        <w:rPr>
          <w:rFonts w:eastAsia="Arial"/>
          <w:b/>
          <w:i w:val="0"/>
          <w:sz w:val="24"/>
          <w:lang w:val="en-GB"/>
        </w:rPr>
        <w:fldChar w:fldCharType="separate"/>
      </w:r>
      <w:hyperlink w:anchor="_Toc460876907" w:history="1">
        <w:r w:rsidR="0081453D" w:rsidRPr="0081453D">
          <w:rPr>
            <w:rStyle w:val="Hyperlink"/>
            <w:i w:val="0"/>
            <w:noProof/>
            <w:sz w:val="24"/>
            <w:lang w:val="en-GB"/>
          </w:rPr>
          <w:t>Table 1.  Summary of Land Acquisition Impacts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_Toc460876907 \h </w:instrText>
        </w:r>
        <w:r w:rsidR="0081453D" w:rsidRPr="0081453D">
          <w:rPr>
            <w:i w:val="0"/>
            <w:noProof/>
            <w:webHidden/>
            <w:sz w:val="24"/>
          </w:rPr>
        </w:r>
        <w:r w:rsidR="0081453D" w:rsidRPr="0081453D">
          <w:rPr>
            <w:i w:val="0"/>
            <w:noProof/>
            <w:webHidden/>
            <w:sz w:val="24"/>
          </w:rPr>
          <w:fldChar w:fldCharType="separate"/>
        </w:r>
        <w:r w:rsidR="007232E4">
          <w:rPr>
            <w:i w:val="0"/>
            <w:noProof/>
            <w:webHidden/>
            <w:sz w:val="24"/>
          </w:rPr>
          <w:t>11</w:t>
        </w:r>
        <w:r w:rsidR="0081453D" w:rsidRPr="0081453D">
          <w:rPr>
            <w:i w:val="0"/>
            <w:noProof/>
            <w:webHidden/>
            <w:sz w:val="24"/>
          </w:rPr>
          <w:fldChar w:fldCharType="end"/>
        </w:r>
      </w:hyperlink>
    </w:p>
    <w:p w14:paraId="03528ED3"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08" w:history="1">
        <w:r w:rsidR="0081453D" w:rsidRPr="0081453D">
          <w:rPr>
            <w:rStyle w:val="Hyperlink"/>
            <w:i w:val="0"/>
            <w:noProof/>
            <w:sz w:val="24"/>
            <w:lang w:val="en-GB"/>
          </w:rPr>
          <w:t>Table 2.  Project Affected Households by commune</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_Toc460876908 \h </w:instrText>
        </w:r>
        <w:r w:rsidR="0081453D" w:rsidRPr="0081453D">
          <w:rPr>
            <w:i w:val="0"/>
            <w:noProof/>
            <w:webHidden/>
            <w:sz w:val="24"/>
          </w:rPr>
        </w:r>
        <w:r w:rsidR="0081453D" w:rsidRPr="0081453D">
          <w:rPr>
            <w:i w:val="0"/>
            <w:noProof/>
            <w:webHidden/>
            <w:sz w:val="24"/>
          </w:rPr>
          <w:fldChar w:fldCharType="separate"/>
        </w:r>
        <w:r>
          <w:rPr>
            <w:i w:val="0"/>
            <w:noProof/>
            <w:webHidden/>
            <w:sz w:val="24"/>
          </w:rPr>
          <w:t>18</w:t>
        </w:r>
        <w:r w:rsidR="0081453D" w:rsidRPr="0081453D">
          <w:rPr>
            <w:i w:val="0"/>
            <w:noProof/>
            <w:webHidden/>
            <w:sz w:val="24"/>
          </w:rPr>
          <w:fldChar w:fldCharType="end"/>
        </w:r>
      </w:hyperlink>
    </w:p>
    <w:p w14:paraId="113DEA3B"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09" w:history="1">
        <w:r w:rsidR="0081453D" w:rsidRPr="0081453D">
          <w:rPr>
            <w:rStyle w:val="Hyperlink"/>
            <w:i w:val="0"/>
            <w:noProof/>
            <w:sz w:val="24"/>
            <w:lang w:val="en-GB"/>
          </w:rPr>
          <w:t>Table 3.  Summary of Land acquisition</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_Toc460876909 \h </w:instrText>
        </w:r>
        <w:r w:rsidR="0081453D" w:rsidRPr="0081453D">
          <w:rPr>
            <w:i w:val="0"/>
            <w:noProof/>
            <w:webHidden/>
            <w:sz w:val="24"/>
          </w:rPr>
        </w:r>
        <w:r w:rsidR="0081453D" w:rsidRPr="0081453D">
          <w:rPr>
            <w:i w:val="0"/>
            <w:noProof/>
            <w:webHidden/>
            <w:sz w:val="24"/>
          </w:rPr>
          <w:fldChar w:fldCharType="separate"/>
        </w:r>
        <w:r>
          <w:rPr>
            <w:i w:val="0"/>
            <w:noProof/>
            <w:webHidden/>
            <w:sz w:val="24"/>
          </w:rPr>
          <w:t>18</w:t>
        </w:r>
        <w:r w:rsidR="0081453D" w:rsidRPr="0081453D">
          <w:rPr>
            <w:i w:val="0"/>
            <w:noProof/>
            <w:webHidden/>
            <w:sz w:val="24"/>
          </w:rPr>
          <w:fldChar w:fldCharType="end"/>
        </w:r>
      </w:hyperlink>
    </w:p>
    <w:p w14:paraId="0F4F880B"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0" w:history="1">
        <w:r w:rsidR="0081453D" w:rsidRPr="0081453D">
          <w:rPr>
            <w:rStyle w:val="Hyperlink"/>
            <w:i w:val="0"/>
            <w:noProof/>
            <w:sz w:val="24"/>
            <w:lang w:val="en-GB"/>
          </w:rPr>
          <w:t>Table 4.  Summary of Impacts on Houses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_Toc460876910 \h </w:instrText>
        </w:r>
        <w:r w:rsidR="0081453D" w:rsidRPr="0081453D">
          <w:rPr>
            <w:i w:val="0"/>
            <w:noProof/>
            <w:webHidden/>
            <w:sz w:val="24"/>
          </w:rPr>
        </w:r>
        <w:r w:rsidR="0081453D" w:rsidRPr="0081453D">
          <w:rPr>
            <w:i w:val="0"/>
            <w:noProof/>
            <w:webHidden/>
            <w:sz w:val="24"/>
          </w:rPr>
          <w:fldChar w:fldCharType="separate"/>
        </w:r>
        <w:r>
          <w:rPr>
            <w:i w:val="0"/>
            <w:noProof/>
            <w:webHidden/>
            <w:sz w:val="24"/>
          </w:rPr>
          <w:t>19</w:t>
        </w:r>
        <w:r w:rsidR="0081453D" w:rsidRPr="0081453D">
          <w:rPr>
            <w:i w:val="0"/>
            <w:noProof/>
            <w:webHidden/>
            <w:sz w:val="24"/>
          </w:rPr>
          <w:fldChar w:fldCharType="end"/>
        </w:r>
      </w:hyperlink>
    </w:p>
    <w:p w14:paraId="7922D7B9"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1" w:history="1">
        <w:r w:rsidR="0081453D" w:rsidRPr="0081453D">
          <w:rPr>
            <w:rStyle w:val="Hyperlink"/>
            <w:i w:val="0"/>
            <w:noProof/>
            <w:sz w:val="24"/>
            <w:lang w:val="en-GB"/>
          </w:rPr>
          <w:t>Table 5.  Affected Secondary Structures and tombs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_Toc460876911 \h </w:instrText>
        </w:r>
        <w:r w:rsidR="0081453D" w:rsidRPr="0081453D">
          <w:rPr>
            <w:i w:val="0"/>
            <w:noProof/>
            <w:webHidden/>
            <w:sz w:val="24"/>
          </w:rPr>
        </w:r>
        <w:r w:rsidR="0081453D" w:rsidRPr="0081453D">
          <w:rPr>
            <w:i w:val="0"/>
            <w:noProof/>
            <w:webHidden/>
            <w:sz w:val="24"/>
          </w:rPr>
          <w:fldChar w:fldCharType="separate"/>
        </w:r>
        <w:r>
          <w:rPr>
            <w:i w:val="0"/>
            <w:noProof/>
            <w:webHidden/>
            <w:sz w:val="24"/>
          </w:rPr>
          <w:t>19</w:t>
        </w:r>
        <w:r w:rsidR="0081453D" w:rsidRPr="0081453D">
          <w:rPr>
            <w:i w:val="0"/>
            <w:noProof/>
            <w:webHidden/>
            <w:sz w:val="24"/>
          </w:rPr>
          <w:fldChar w:fldCharType="end"/>
        </w:r>
      </w:hyperlink>
    </w:p>
    <w:p w14:paraId="48BACA38"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2" w:history="1">
        <w:r w:rsidR="0081453D" w:rsidRPr="0081453D">
          <w:rPr>
            <w:rStyle w:val="Hyperlink"/>
            <w:i w:val="0"/>
            <w:noProof/>
            <w:sz w:val="24"/>
            <w:lang w:val="en-GB"/>
          </w:rPr>
          <w:t>Table 6.  Impact on crops and trees.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_Toc460876912 \h </w:instrText>
        </w:r>
        <w:r w:rsidR="0081453D" w:rsidRPr="0081453D">
          <w:rPr>
            <w:i w:val="0"/>
            <w:noProof/>
            <w:webHidden/>
            <w:sz w:val="24"/>
          </w:rPr>
        </w:r>
        <w:r w:rsidR="0081453D" w:rsidRPr="0081453D">
          <w:rPr>
            <w:i w:val="0"/>
            <w:noProof/>
            <w:webHidden/>
            <w:sz w:val="24"/>
          </w:rPr>
          <w:fldChar w:fldCharType="separate"/>
        </w:r>
        <w:r>
          <w:rPr>
            <w:i w:val="0"/>
            <w:noProof/>
            <w:webHidden/>
            <w:sz w:val="24"/>
          </w:rPr>
          <w:t>20</w:t>
        </w:r>
        <w:r w:rsidR="0081453D" w:rsidRPr="0081453D">
          <w:rPr>
            <w:i w:val="0"/>
            <w:noProof/>
            <w:webHidden/>
            <w:sz w:val="24"/>
          </w:rPr>
          <w:fldChar w:fldCharType="end"/>
        </w:r>
      </w:hyperlink>
    </w:p>
    <w:p w14:paraId="40ECA37B"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3" w:history="1">
        <w:r w:rsidR="0081453D" w:rsidRPr="0081453D">
          <w:rPr>
            <w:rStyle w:val="Hyperlink"/>
            <w:i w:val="0"/>
            <w:noProof/>
            <w:sz w:val="24"/>
            <w:lang w:val="en-GB"/>
          </w:rPr>
          <w:t>Table 8.  Household size and rate of sex of DPs in 2 communes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_Toc460876913 \h </w:instrText>
        </w:r>
        <w:r w:rsidR="0081453D" w:rsidRPr="0081453D">
          <w:rPr>
            <w:i w:val="0"/>
            <w:noProof/>
            <w:webHidden/>
            <w:sz w:val="24"/>
          </w:rPr>
        </w:r>
        <w:r w:rsidR="0081453D" w:rsidRPr="0081453D">
          <w:rPr>
            <w:i w:val="0"/>
            <w:noProof/>
            <w:webHidden/>
            <w:sz w:val="24"/>
          </w:rPr>
          <w:fldChar w:fldCharType="separate"/>
        </w:r>
        <w:r>
          <w:rPr>
            <w:i w:val="0"/>
            <w:noProof/>
            <w:webHidden/>
            <w:sz w:val="24"/>
          </w:rPr>
          <w:t>21</w:t>
        </w:r>
        <w:r w:rsidR="0081453D" w:rsidRPr="0081453D">
          <w:rPr>
            <w:i w:val="0"/>
            <w:noProof/>
            <w:webHidden/>
            <w:sz w:val="24"/>
          </w:rPr>
          <w:fldChar w:fldCharType="end"/>
        </w:r>
      </w:hyperlink>
    </w:p>
    <w:p w14:paraId="5148770E"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4" w:history="1">
        <w:r w:rsidR="0081453D" w:rsidRPr="0081453D">
          <w:rPr>
            <w:rStyle w:val="Hyperlink"/>
            <w:i w:val="0"/>
            <w:noProof/>
            <w:sz w:val="24"/>
            <w:lang w:val="en-GB"/>
          </w:rPr>
          <w:t>Table 9.  Distribution rate according to HH size of DPs in 2 communes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_Toc460876914 \h </w:instrText>
        </w:r>
        <w:r w:rsidR="0081453D" w:rsidRPr="0081453D">
          <w:rPr>
            <w:i w:val="0"/>
            <w:noProof/>
            <w:webHidden/>
            <w:sz w:val="24"/>
          </w:rPr>
        </w:r>
        <w:r w:rsidR="0081453D" w:rsidRPr="0081453D">
          <w:rPr>
            <w:i w:val="0"/>
            <w:noProof/>
            <w:webHidden/>
            <w:sz w:val="24"/>
          </w:rPr>
          <w:fldChar w:fldCharType="separate"/>
        </w:r>
        <w:r>
          <w:rPr>
            <w:i w:val="0"/>
            <w:noProof/>
            <w:webHidden/>
            <w:sz w:val="24"/>
          </w:rPr>
          <w:t>22</w:t>
        </w:r>
        <w:r w:rsidR="0081453D" w:rsidRPr="0081453D">
          <w:rPr>
            <w:i w:val="0"/>
            <w:noProof/>
            <w:webHidden/>
            <w:sz w:val="24"/>
          </w:rPr>
          <w:fldChar w:fldCharType="end"/>
        </w:r>
      </w:hyperlink>
    </w:p>
    <w:p w14:paraId="640C37F7"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5" w:history="1">
        <w:r w:rsidR="0081453D" w:rsidRPr="0081453D">
          <w:rPr>
            <w:rStyle w:val="Hyperlink"/>
            <w:i w:val="0"/>
            <w:noProof/>
            <w:sz w:val="24"/>
            <w:lang w:val="en-GB"/>
          </w:rPr>
          <w:t>Table 10.  Average ages and structure of affected HH heads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_Toc460876915 \h </w:instrText>
        </w:r>
        <w:r w:rsidR="0081453D" w:rsidRPr="0081453D">
          <w:rPr>
            <w:i w:val="0"/>
            <w:noProof/>
            <w:webHidden/>
            <w:sz w:val="24"/>
          </w:rPr>
        </w:r>
        <w:r w:rsidR="0081453D" w:rsidRPr="0081453D">
          <w:rPr>
            <w:i w:val="0"/>
            <w:noProof/>
            <w:webHidden/>
            <w:sz w:val="24"/>
          </w:rPr>
          <w:fldChar w:fldCharType="separate"/>
        </w:r>
        <w:r>
          <w:rPr>
            <w:i w:val="0"/>
            <w:noProof/>
            <w:webHidden/>
            <w:sz w:val="24"/>
          </w:rPr>
          <w:t>22</w:t>
        </w:r>
        <w:r w:rsidR="0081453D" w:rsidRPr="0081453D">
          <w:rPr>
            <w:i w:val="0"/>
            <w:noProof/>
            <w:webHidden/>
            <w:sz w:val="24"/>
          </w:rPr>
          <w:fldChar w:fldCharType="end"/>
        </w:r>
      </w:hyperlink>
    </w:p>
    <w:p w14:paraId="43CBDD71"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6" w:history="1">
        <w:r w:rsidR="0081453D" w:rsidRPr="0081453D">
          <w:rPr>
            <w:rStyle w:val="Hyperlink"/>
            <w:i w:val="0"/>
            <w:noProof/>
            <w:sz w:val="24"/>
            <w:lang w:val="en-GB"/>
          </w:rPr>
          <w:t>Table 11.  Age structure of DPs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_Toc460876916 \h </w:instrText>
        </w:r>
        <w:r w:rsidR="0081453D" w:rsidRPr="0081453D">
          <w:rPr>
            <w:i w:val="0"/>
            <w:noProof/>
            <w:webHidden/>
            <w:sz w:val="24"/>
          </w:rPr>
        </w:r>
        <w:r w:rsidR="0081453D" w:rsidRPr="0081453D">
          <w:rPr>
            <w:i w:val="0"/>
            <w:noProof/>
            <w:webHidden/>
            <w:sz w:val="24"/>
          </w:rPr>
          <w:fldChar w:fldCharType="separate"/>
        </w:r>
        <w:r>
          <w:rPr>
            <w:i w:val="0"/>
            <w:noProof/>
            <w:webHidden/>
            <w:sz w:val="24"/>
          </w:rPr>
          <w:t>22</w:t>
        </w:r>
        <w:r w:rsidR="0081453D" w:rsidRPr="0081453D">
          <w:rPr>
            <w:i w:val="0"/>
            <w:noProof/>
            <w:webHidden/>
            <w:sz w:val="24"/>
          </w:rPr>
          <w:fldChar w:fldCharType="end"/>
        </w:r>
      </w:hyperlink>
    </w:p>
    <w:p w14:paraId="7EFB024D"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7" w:history="1">
        <w:r w:rsidR="0081453D" w:rsidRPr="0081453D">
          <w:rPr>
            <w:rStyle w:val="Hyperlink"/>
            <w:i w:val="0"/>
            <w:noProof/>
            <w:sz w:val="24"/>
            <w:lang w:val="en-GB"/>
          </w:rPr>
          <w:t>Table 12.  Education of affected HH heads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_Toc460876917 \h </w:instrText>
        </w:r>
        <w:r w:rsidR="0081453D" w:rsidRPr="0081453D">
          <w:rPr>
            <w:i w:val="0"/>
            <w:noProof/>
            <w:webHidden/>
            <w:sz w:val="24"/>
          </w:rPr>
        </w:r>
        <w:r w:rsidR="0081453D" w:rsidRPr="0081453D">
          <w:rPr>
            <w:i w:val="0"/>
            <w:noProof/>
            <w:webHidden/>
            <w:sz w:val="24"/>
          </w:rPr>
          <w:fldChar w:fldCharType="separate"/>
        </w:r>
        <w:r>
          <w:rPr>
            <w:i w:val="0"/>
            <w:noProof/>
            <w:webHidden/>
            <w:sz w:val="24"/>
          </w:rPr>
          <w:t>23</w:t>
        </w:r>
        <w:r w:rsidR="0081453D" w:rsidRPr="0081453D">
          <w:rPr>
            <w:i w:val="0"/>
            <w:noProof/>
            <w:webHidden/>
            <w:sz w:val="24"/>
          </w:rPr>
          <w:fldChar w:fldCharType="end"/>
        </w:r>
      </w:hyperlink>
    </w:p>
    <w:p w14:paraId="7E944465"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8" w:history="1">
        <w:r w:rsidR="0081453D" w:rsidRPr="0081453D">
          <w:rPr>
            <w:rStyle w:val="Hyperlink"/>
            <w:i w:val="0"/>
            <w:noProof/>
            <w:sz w:val="24"/>
            <w:lang w:val="en-GB"/>
          </w:rPr>
          <w:t>Table 13.  Education of over 25 year old DPs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_Toc460876918 \h </w:instrText>
        </w:r>
        <w:r w:rsidR="0081453D" w:rsidRPr="0081453D">
          <w:rPr>
            <w:i w:val="0"/>
            <w:noProof/>
            <w:webHidden/>
            <w:sz w:val="24"/>
          </w:rPr>
        </w:r>
        <w:r w:rsidR="0081453D" w:rsidRPr="0081453D">
          <w:rPr>
            <w:i w:val="0"/>
            <w:noProof/>
            <w:webHidden/>
            <w:sz w:val="24"/>
          </w:rPr>
          <w:fldChar w:fldCharType="separate"/>
        </w:r>
        <w:r>
          <w:rPr>
            <w:i w:val="0"/>
            <w:noProof/>
            <w:webHidden/>
            <w:sz w:val="24"/>
          </w:rPr>
          <w:t>23</w:t>
        </w:r>
        <w:r w:rsidR="0081453D" w:rsidRPr="0081453D">
          <w:rPr>
            <w:i w:val="0"/>
            <w:noProof/>
            <w:webHidden/>
            <w:sz w:val="24"/>
          </w:rPr>
          <w:fldChar w:fldCharType="end"/>
        </w:r>
      </w:hyperlink>
    </w:p>
    <w:p w14:paraId="1910E3C9"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19" w:history="1">
        <w:r w:rsidR="0081453D" w:rsidRPr="0081453D">
          <w:rPr>
            <w:rStyle w:val="Hyperlink"/>
            <w:i w:val="0"/>
            <w:noProof/>
            <w:sz w:val="24"/>
            <w:lang w:val="en-GB"/>
          </w:rPr>
          <w:t>Table 14.  Occupation of affected household heads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_Toc460876919 \h </w:instrText>
        </w:r>
        <w:r w:rsidR="0081453D" w:rsidRPr="0081453D">
          <w:rPr>
            <w:i w:val="0"/>
            <w:noProof/>
            <w:webHidden/>
            <w:sz w:val="24"/>
          </w:rPr>
        </w:r>
        <w:r w:rsidR="0081453D" w:rsidRPr="0081453D">
          <w:rPr>
            <w:i w:val="0"/>
            <w:noProof/>
            <w:webHidden/>
            <w:sz w:val="24"/>
          </w:rPr>
          <w:fldChar w:fldCharType="separate"/>
        </w:r>
        <w:r>
          <w:rPr>
            <w:i w:val="0"/>
            <w:noProof/>
            <w:webHidden/>
            <w:sz w:val="24"/>
          </w:rPr>
          <w:t>23</w:t>
        </w:r>
        <w:r w:rsidR="0081453D" w:rsidRPr="0081453D">
          <w:rPr>
            <w:i w:val="0"/>
            <w:noProof/>
            <w:webHidden/>
            <w:sz w:val="24"/>
          </w:rPr>
          <w:fldChar w:fldCharType="end"/>
        </w:r>
      </w:hyperlink>
    </w:p>
    <w:p w14:paraId="37FF4AB2"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0" w:history="1">
        <w:r w:rsidR="0081453D" w:rsidRPr="0081453D">
          <w:rPr>
            <w:rStyle w:val="Hyperlink"/>
            <w:i w:val="0"/>
            <w:noProof/>
            <w:sz w:val="24"/>
            <w:lang w:val="en-GB"/>
          </w:rPr>
          <w:t>Table 15.  Occupation of above 15 years old DPs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_Toc460876920 \h </w:instrText>
        </w:r>
        <w:r w:rsidR="0081453D" w:rsidRPr="0081453D">
          <w:rPr>
            <w:i w:val="0"/>
            <w:noProof/>
            <w:webHidden/>
            <w:sz w:val="24"/>
          </w:rPr>
        </w:r>
        <w:r w:rsidR="0081453D" w:rsidRPr="0081453D">
          <w:rPr>
            <w:i w:val="0"/>
            <w:noProof/>
            <w:webHidden/>
            <w:sz w:val="24"/>
          </w:rPr>
          <w:fldChar w:fldCharType="separate"/>
        </w:r>
        <w:r>
          <w:rPr>
            <w:i w:val="0"/>
            <w:noProof/>
            <w:webHidden/>
            <w:sz w:val="24"/>
          </w:rPr>
          <w:t>24</w:t>
        </w:r>
        <w:r w:rsidR="0081453D" w:rsidRPr="0081453D">
          <w:rPr>
            <w:i w:val="0"/>
            <w:noProof/>
            <w:webHidden/>
            <w:sz w:val="24"/>
          </w:rPr>
          <w:fldChar w:fldCharType="end"/>
        </w:r>
      </w:hyperlink>
    </w:p>
    <w:p w14:paraId="57E15CBD"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1" w:history="1">
        <w:r w:rsidR="0081453D" w:rsidRPr="0081453D">
          <w:rPr>
            <w:rStyle w:val="Hyperlink"/>
            <w:i w:val="0"/>
            <w:noProof/>
            <w:sz w:val="24"/>
            <w:lang w:val="en-GB"/>
          </w:rPr>
          <w:t>Table 16.  Distribution of the affected HHs according to per capita monthly income</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_Toc460876921 \h </w:instrText>
        </w:r>
        <w:r w:rsidR="0081453D" w:rsidRPr="0081453D">
          <w:rPr>
            <w:i w:val="0"/>
            <w:noProof/>
            <w:webHidden/>
            <w:sz w:val="24"/>
          </w:rPr>
        </w:r>
        <w:r w:rsidR="0081453D" w:rsidRPr="0081453D">
          <w:rPr>
            <w:i w:val="0"/>
            <w:noProof/>
            <w:webHidden/>
            <w:sz w:val="24"/>
          </w:rPr>
          <w:fldChar w:fldCharType="separate"/>
        </w:r>
        <w:r>
          <w:rPr>
            <w:i w:val="0"/>
            <w:noProof/>
            <w:webHidden/>
            <w:sz w:val="24"/>
          </w:rPr>
          <w:t>24</w:t>
        </w:r>
        <w:r w:rsidR="0081453D" w:rsidRPr="0081453D">
          <w:rPr>
            <w:i w:val="0"/>
            <w:noProof/>
            <w:webHidden/>
            <w:sz w:val="24"/>
          </w:rPr>
          <w:fldChar w:fldCharType="end"/>
        </w:r>
      </w:hyperlink>
    </w:p>
    <w:p w14:paraId="7BAFA2D6"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2" w:history="1">
        <w:r w:rsidR="0081453D" w:rsidRPr="0081453D">
          <w:rPr>
            <w:rStyle w:val="Hyperlink"/>
            <w:i w:val="0"/>
            <w:noProof/>
            <w:sz w:val="24"/>
            <w:lang w:val="en-GB"/>
          </w:rPr>
          <w:t>Table 17.  Rate of poor households in 2 affected communes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_Toc460876922 \h </w:instrText>
        </w:r>
        <w:r w:rsidR="0081453D" w:rsidRPr="0081453D">
          <w:rPr>
            <w:i w:val="0"/>
            <w:noProof/>
            <w:webHidden/>
            <w:sz w:val="24"/>
          </w:rPr>
        </w:r>
        <w:r w:rsidR="0081453D" w:rsidRPr="0081453D">
          <w:rPr>
            <w:i w:val="0"/>
            <w:noProof/>
            <w:webHidden/>
            <w:sz w:val="24"/>
          </w:rPr>
          <w:fldChar w:fldCharType="separate"/>
        </w:r>
        <w:r>
          <w:rPr>
            <w:i w:val="0"/>
            <w:noProof/>
            <w:webHidden/>
            <w:sz w:val="24"/>
          </w:rPr>
          <w:t>25</w:t>
        </w:r>
        <w:r w:rsidR="0081453D" w:rsidRPr="0081453D">
          <w:rPr>
            <w:i w:val="0"/>
            <w:noProof/>
            <w:webHidden/>
            <w:sz w:val="24"/>
          </w:rPr>
          <w:fldChar w:fldCharType="end"/>
        </w:r>
      </w:hyperlink>
    </w:p>
    <w:p w14:paraId="1C06E654"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3" w:history="1">
        <w:r w:rsidR="0081453D" w:rsidRPr="0081453D">
          <w:rPr>
            <w:rStyle w:val="Hyperlink"/>
            <w:i w:val="0"/>
            <w:noProof/>
            <w:sz w:val="24"/>
            <w:lang w:val="en-GB"/>
          </w:rPr>
          <w:t>Table 18. Land acquisition impacts to Vulnerable DPs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_Toc460876923 \h </w:instrText>
        </w:r>
        <w:r w:rsidR="0081453D" w:rsidRPr="0081453D">
          <w:rPr>
            <w:i w:val="0"/>
            <w:noProof/>
            <w:webHidden/>
            <w:sz w:val="24"/>
          </w:rPr>
        </w:r>
        <w:r w:rsidR="0081453D" w:rsidRPr="0081453D">
          <w:rPr>
            <w:i w:val="0"/>
            <w:noProof/>
            <w:webHidden/>
            <w:sz w:val="24"/>
          </w:rPr>
          <w:fldChar w:fldCharType="separate"/>
        </w:r>
        <w:r>
          <w:rPr>
            <w:i w:val="0"/>
            <w:noProof/>
            <w:webHidden/>
            <w:sz w:val="24"/>
          </w:rPr>
          <w:t>25</w:t>
        </w:r>
        <w:r w:rsidR="0081453D" w:rsidRPr="0081453D">
          <w:rPr>
            <w:i w:val="0"/>
            <w:noProof/>
            <w:webHidden/>
            <w:sz w:val="24"/>
          </w:rPr>
          <w:fldChar w:fldCharType="end"/>
        </w:r>
      </w:hyperlink>
    </w:p>
    <w:p w14:paraId="4FBEDE49"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4" w:history="1">
        <w:r w:rsidR="0081453D" w:rsidRPr="0081453D">
          <w:rPr>
            <w:rStyle w:val="Hyperlink"/>
            <w:i w:val="0"/>
            <w:noProof/>
            <w:sz w:val="24"/>
            <w:lang w:val="en-GB"/>
          </w:rPr>
          <w:t>Table 19.  Agricultural land possession of affected households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_Toc460876924 \h </w:instrText>
        </w:r>
        <w:r w:rsidR="0081453D" w:rsidRPr="0081453D">
          <w:rPr>
            <w:i w:val="0"/>
            <w:noProof/>
            <w:webHidden/>
            <w:sz w:val="24"/>
          </w:rPr>
        </w:r>
        <w:r w:rsidR="0081453D" w:rsidRPr="0081453D">
          <w:rPr>
            <w:i w:val="0"/>
            <w:noProof/>
            <w:webHidden/>
            <w:sz w:val="24"/>
          </w:rPr>
          <w:fldChar w:fldCharType="separate"/>
        </w:r>
        <w:r>
          <w:rPr>
            <w:i w:val="0"/>
            <w:noProof/>
            <w:webHidden/>
            <w:sz w:val="24"/>
          </w:rPr>
          <w:t>25</w:t>
        </w:r>
        <w:r w:rsidR="0081453D" w:rsidRPr="0081453D">
          <w:rPr>
            <w:i w:val="0"/>
            <w:noProof/>
            <w:webHidden/>
            <w:sz w:val="24"/>
          </w:rPr>
          <w:fldChar w:fldCharType="end"/>
        </w:r>
      </w:hyperlink>
    </w:p>
    <w:p w14:paraId="68627214"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5" w:history="1">
        <w:r w:rsidR="0081453D" w:rsidRPr="0081453D">
          <w:rPr>
            <w:rStyle w:val="Hyperlink"/>
            <w:i w:val="0"/>
            <w:noProof/>
            <w:sz w:val="24"/>
            <w:lang w:val="en-GB"/>
          </w:rPr>
          <w:t>Table 20.  Living conditions and asset possession of affected HHs</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_Toc460876925 \h </w:instrText>
        </w:r>
        <w:r w:rsidR="0081453D" w:rsidRPr="0081453D">
          <w:rPr>
            <w:i w:val="0"/>
            <w:noProof/>
            <w:webHidden/>
            <w:sz w:val="24"/>
          </w:rPr>
        </w:r>
        <w:r w:rsidR="0081453D" w:rsidRPr="0081453D">
          <w:rPr>
            <w:i w:val="0"/>
            <w:noProof/>
            <w:webHidden/>
            <w:sz w:val="24"/>
          </w:rPr>
          <w:fldChar w:fldCharType="separate"/>
        </w:r>
        <w:r>
          <w:rPr>
            <w:i w:val="0"/>
            <w:noProof/>
            <w:webHidden/>
            <w:sz w:val="24"/>
          </w:rPr>
          <w:t>26</w:t>
        </w:r>
        <w:r w:rsidR="0081453D" w:rsidRPr="0081453D">
          <w:rPr>
            <w:i w:val="0"/>
            <w:noProof/>
            <w:webHidden/>
            <w:sz w:val="24"/>
          </w:rPr>
          <w:fldChar w:fldCharType="end"/>
        </w:r>
      </w:hyperlink>
    </w:p>
    <w:p w14:paraId="23BF681F"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6" w:history="1">
        <w:r w:rsidR="0081453D" w:rsidRPr="0081453D">
          <w:rPr>
            <w:rStyle w:val="Hyperlink"/>
            <w:i w:val="0"/>
            <w:noProof/>
            <w:sz w:val="24"/>
            <w:lang w:val="en-GB"/>
          </w:rPr>
          <w:t>Table 23. Resettlement Implementation Schedule of the DNC of the NDTDP</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_Toc460876926 \h </w:instrText>
        </w:r>
        <w:r w:rsidR="0081453D" w:rsidRPr="0081453D">
          <w:rPr>
            <w:i w:val="0"/>
            <w:noProof/>
            <w:webHidden/>
            <w:sz w:val="24"/>
          </w:rPr>
        </w:r>
        <w:r w:rsidR="0081453D" w:rsidRPr="0081453D">
          <w:rPr>
            <w:i w:val="0"/>
            <w:noProof/>
            <w:webHidden/>
            <w:sz w:val="24"/>
          </w:rPr>
          <w:fldChar w:fldCharType="separate"/>
        </w:r>
        <w:r>
          <w:rPr>
            <w:i w:val="0"/>
            <w:noProof/>
            <w:webHidden/>
            <w:sz w:val="24"/>
          </w:rPr>
          <w:t>52</w:t>
        </w:r>
        <w:r w:rsidR="0081453D" w:rsidRPr="0081453D">
          <w:rPr>
            <w:i w:val="0"/>
            <w:noProof/>
            <w:webHidden/>
            <w:sz w:val="24"/>
          </w:rPr>
          <w:fldChar w:fldCharType="end"/>
        </w:r>
      </w:hyperlink>
    </w:p>
    <w:p w14:paraId="010A3499" w14:textId="77777777" w:rsidR="0081453D" w:rsidRPr="0081453D" w:rsidRDefault="007232E4" w:rsidP="0081453D">
      <w:pPr>
        <w:pStyle w:val="TableofFigures"/>
        <w:tabs>
          <w:tab w:val="right" w:leader="dot" w:pos="10376"/>
        </w:tabs>
        <w:spacing w:after="120"/>
        <w:rPr>
          <w:rFonts w:asciiTheme="minorHAnsi" w:eastAsiaTheme="minorEastAsia" w:hAnsiTheme="minorHAnsi" w:cstheme="minorBidi"/>
          <w:i w:val="0"/>
          <w:iCs w:val="0"/>
          <w:noProof/>
          <w:sz w:val="28"/>
          <w:szCs w:val="22"/>
          <w:lang w:val="en-US" w:eastAsia="en-US"/>
        </w:rPr>
      </w:pPr>
      <w:hyperlink w:anchor="_Toc460876927" w:history="1">
        <w:r w:rsidR="0081453D" w:rsidRPr="0081453D">
          <w:rPr>
            <w:rStyle w:val="Hyperlink"/>
            <w:i w:val="0"/>
            <w:noProof/>
            <w:sz w:val="24"/>
            <w:lang w:val="en-GB"/>
          </w:rPr>
          <w:t>Table 24.  Estimated resettlement cost of DNC - NDTDP</w:t>
        </w:r>
        <w:r w:rsidR="0081453D" w:rsidRPr="0081453D">
          <w:rPr>
            <w:i w:val="0"/>
            <w:noProof/>
            <w:webHidden/>
            <w:sz w:val="24"/>
          </w:rPr>
          <w:tab/>
        </w:r>
        <w:r w:rsidR="0081453D" w:rsidRPr="0081453D">
          <w:rPr>
            <w:i w:val="0"/>
            <w:noProof/>
            <w:webHidden/>
            <w:sz w:val="24"/>
          </w:rPr>
          <w:fldChar w:fldCharType="begin"/>
        </w:r>
        <w:r w:rsidR="0081453D" w:rsidRPr="0081453D">
          <w:rPr>
            <w:i w:val="0"/>
            <w:noProof/>
            <w:webHidden/>
            <w:sz w:val="24"/>
          </w:rPr>
          <w:instrText xml:space="preserve"> PAGEREF _Toc460876927 \h </w:instrText>
        </w:r>
        <w:r w:rsidR="0081453D" w:rsidRPr="0081453D">
          <w:rPr>
            <w:i w:val="0"/>
            <w:noProof/>
            <w:webHidden/>
            <w:sz w:val="24"/>
          </w:rPr>
        </w:r>
        <w:r w:rsidR="0081453D" w:rsidRPr="0081453D">
          <w:rPr>
            <w:i w:val="0"/>
            <w:noProof/>
            <w:webHidden/>
            <w:sz w:val="24"/>
          </w:rPr>
          <w:fldChar w:fldCharType="separate"/>
        </w:r>
        <w:r>
          <w:rPr>
            <w:i w:val="0"/>
            <w:noProof/>
            <w:webHidden/>
            <w:sz w:val="24"/>
          </w:rPr>
          <w:t>55</w:t>
        </w:r>
        <w:r w:rsidR="0081453D" w:rsidRPr="0081453D">
          <w:rPr>
            <w:i w:val="0"/>
            <w:noProof/>
            <w:webHidden/>
            <w:sz w:val="24"/>
          </w:rPr>
          <w:fldChar w:fldCharType="end"/>
        </w:r>
      </w:hyperlink>
    </w:p>
    <w:p w14:paraId="585B5092" w14:textId="77777777" w:rsidR="004F4F04" w:rsidRPr="00173ECD" w:rsidRDefault="001C4C4C" w:rsidP="00173ECD">
      <w:pPr>
        <w:spacing w:before="120" w:after="0" w:line="240" w:lineRule="auto"/>
        <w:rPr>
          <w:rFonts w:ascii="Times New Roman" w:hAnsi="Times New Roman"/>
          <w:sz w:val="24"/>
          <w:szCs w:val="24"/>
          <w:lang w:val="en-GB"/>
        </w:rPr>
      </w:pPr>
      <w:r w:rsidRPr="00173ECD">
        <w:rPr>
          <w:rFonts w:ascii="Times New Roman" w:eastAsia="Arial" w:hAnsi="Times New Roman"/>
          <w:b/>
          <w:sz w:val="24"/>
          <w:szCs w:val="24"/>
          <w:lang w:val="en-GB"/>
        </w:rPr>
        <w:fldChar w:fldCharType="end"/>
      </w:r>
      <w:bookmarkStart w:id="29" w:name="_Toc354847724"/>
      <w:bookmarkStart w:id="30" w:name="_Toc355028161"/>
      <w:bookmarkStart w:id="31" w:name="_Toc355029911"/>
      <w:bookmarkStart w:id="32" w:name="_Toc376964649"/>
    </w:p>
    <w:p w14:paraId="422EDF2F" w14:textId="77777777" w:rsidR="004F4F04" w:rsidRPr="00173ECD" w:rsidRDefault="004F4F04" w:rsidP="00173ECD">
      <w:pPr>
        <w:spacing w:before="120" w:after="0" w:line="240" w:lineRule="auto"/>
        <w:jc w:val="center"/>
        <w:rPr>
          <w:rFonts w:ascii="Times New Roman" w:hAnsi="Times New Roman"/>
          <w:b/>
          <w:bCs/>
          <w:caps/>
          <w:sz w:val="24"/>
          <w:szCs w:val="24"/>
          <w:lang w:val="en-GB"/>
        </w:rPr>
      </w:pPr>
    </w:p>
    <w:p w14:paraId="1B34E85E" w14:textId="77777777" w:rsidR="00376261" w:rsidRPr="00173ECD" w:rsidRDefault="00376261" w:rsidP="00173ECD">
      <w:pPr>
        <w:spacing w:before="120" w:after="0" w:line="240" w:lineRule="auto"/>
        <w:jc w:val="center"/>
        <w:rPr>
          <w:rFonts w:ascii="Times New Roman" w:hAnsi="Times New Roman"/>
          <w:bCs/>
          <w:caps/>
          <w:sz w:val="24"/>
          <w:szCs w:val="24"/>
          <w:lang w:val="en-GB"/>
        </w:rPr>
      </w:pPr>
    </w:p>
    <w:p w14:paraId="57C30CE7" w14:textId="77777777" w:rsidR="00E73B05" w:rsidRPr="00173ECD" w:rsidRDefault="004F4F04" w:rsidP="00173ECD">
      <w:pPr>
        <w:spacing w:before="120" w:after="0" w:line="240" w:lineRule="auto"/>
        <w:jc w:val="center"/>
        <w:rPr>
          <w:rFonts w:ascii="Times New Roman" w:hAnsi="Times New Roman"/>
          <w:b/>
          <w:bCs/>
          <w:caps/>
          <w:sz w:val="24"/>
          <w:szCs w:val="24"/>
          <w:lang w:val="en-GB"/>
        </w:rPr>
      </w:pPr>
      <w:r w:rsidRPr="00173ECD">
        <w:rPr>
          <w:rFonts w:ascii="Times New Roman" w:hAnsi="Times New Roman"/>
          <w:b/>
          <w:bCs/>
          <w:caps/>
          <w:sz w:val="24"/>
          <w:szCs w:val="24"/>
          <w:lang w:val="en-GB"/>
        </w:rPr>
        <w:t>LIS</w:t>
      </w:r>
      <w:r w:rsidR="00E73B05" w:rsidRPr="00173ECD">
        <w:rPr>
          <w:rFonts w:ascii="Times New Roman" w:hAnsi="Times New Roman"/>
          <w:b/>
          <w:bCs/>
          <w:caps/>
          <w:sz w:val="24"/>
          <w:szCs w:val="24"/>
          <w:lang w:val="en-GB"/>
        </w:rPr>
        <w:t>t of figures</w:t>
      </w:r>
      <w:bookmarkEnd w:id="29"/>
      <w:bookmarkEnd w:id="30"/>
      <w:bookmarkEnd w:id="31"/>
      <w:bookmarkEnd w:id="32"/>
    </w:p>
    <w:p w14:paraId="650C7463" w14:textId="271AFA53" w:rsidR="002B1D1E" w:rsidRPr="00173ECD" w:rsidRDefault="001C4C4C" w:rsidP="00173ECD">
      <w:pPr>
        <w:pStyle w:val="TableofFigures"/>
        <w:tabs>
          <w:tab w:val="right" w:leader="dot" w:pos="9962"/>
        </w:tabs>
        <w:spacing w:before="120"/>
        <w:rPr>
          <w:rFonts w:eastAsiaTheme="minorEastAsia"/>
          <w:i w:val="0"/>
          <w:iCs w:val="0"/>
          <w:noProof/>
          <w:sz w:val="24"/>
        </w:rPr>
      </w:pPr>
      <w:r w:rsidRPr="00173ECD">
        <w:rPr>
          <w:i w:val="0"/>
          <w:caps/>
          <w:sz w:val="24"/>
          <w:lang w:val="en-GB"/>
        </w:rPr>
        <w:fldChar w:fldCharType="begin"/>
      </w:r>
      <w:r w:rsidR="00E73B05" w:rsidRPr="00173ECD">
        <w:rPr>
          <w:i w:val="0"/>
          <w:caps/>
          <w:sz w:val="24"/>
          <w:lang w:val="en-GB"/>
        </w:rPr>
        <w:instrText xml:space="preserve"> TOC \h \z \c "Figure" </w:instrText>
      </w:r>
      <w:r w:rsidRPr="00173ECD">
        <w:rPr>
          <w:i w:val="0"/>
          <w:caps/>
          <w:sz w:val="24"/>
          <w:lang w:val="en-GB"/>
        </w:rPr>
        <w:fldChar w:fldCharType="separate"/>
      </w:r>
    </w:p>
    <w:p w14:paraId="29D9D71A" w14:textId="4074C7C2" w:rsidR="002B1D1E" w:rsidRPr="00173ECD" w:rsidRDefault="007232E4" w:rsidP="00173ECD">
      <w:pPr>
        <w:pStyle w:val="TableofFigures"/>
        <w:tabs>
          <w:tab w:val="right" w:leader="dot" w:pos="9962"/>
        </w:tabs>
        <w:spacing w:before="120"/>
        <w:rPr>
          <w:rFonts w:eastAsiaTheme="minorEastAsia"/>
          <w:i w:val="0"/>
          <w:iCs w:val="0"/>
          <w:noProof/>
          <w:sz w:val="24"/>
        </w:rPr>
      </w:pPr>
      <w:hyperlink w:anchor="_Toc447612526" w:history="1">
        <w:r w:rsidR="0081453D">
          <w:rPr>
            <w:rStyle w:val="Hyperlink"/>
            <w:bCs/>
            <w:i w:val="0"/>
            <w:noProof/>
            <w:sz w:val="24"/>
            <w:lang w:val="en-GB"/>
          </w:rPr>
          <w:t>Figure 1</w:t>
        </w:r>
        <w:r w:rsidR="002B1D1E" w:rsidRPr="00173ECD">
          <w:rPr>
            <w:rStyle w:val="Hyperlink"/>
            <w:bCs/>
            <w:i w:val="0"/>
            <w:noProof/>
            <w:sz w:val="24"/>
            <w:lang w:val="en-GB"/>
          </w:rPr>
          <w:t>: Location of Corridor 3 from Lach Giang to Ninh Phuc port</w:t>
        </w:r>
        <w:r w:rsidR="002B1D1E" w:rsidRPr="00173ECD">
          <w:rPr>
            <w:i w:val="0"/>
            <w:noProof/>
            <w:webHidden/>
            <w:sz w:val="24"/>
          </w:rPr>
          <w:tab/>
        </w:r>
        <w:r w:rsidR="001C4C4C" w:rsidRPr="00173ECD">
          <w:rPr>
            <w:i w:val="0"/>
            <w:noProof/>
            <w:webHidden/>
            <w:sz w:val="24"/>
          </w:rPr>
          <w:fldChar w:fldCharType="begin"/>
        </w:r>
        <w:r w:rsidR="002B1D1E" w:rsidRPr="00173ECD">
          <w:rPr>
            <w:i w:val="0"/>
            <w:noProof/>
            <w:webHidden/>
            <w:sz w:val="24"/>
          </w:rPr>
          <w:instrText xml:space="preserve"> PAGEREF _Toc447612526 \h </w:instrText>
        </w:r>
        <w:r w:rsidR="001C4C4C" w:rsidRPr="00173ECD">
          <w:rPr>
            <w:i w:val="0"/>
            <w:noProof/>
            <w:webHidden/>
            <w:sz w:val="24"/>
          </w:rPr>
        </w:r>
        <w:r w:rsidR="001C4C4C" w:rsidRPr="00173ECD">
          <w:rPr>
            <w:i w:val="0"/>
            <w:noProof/>
            <w:webHidden/>
            <w:sz w:val="24"/>
          </w:rPr>
          <w:fldChar w:fldCharType="separate"/>
        </w:r>
        <w:r>
          <w:rPr>
            <w:i w:val="0"/>
            <w:noProof/>
            <w:webHidden/>
            <w:sz w:val="24"/>
          </w:rPr>
          <w:t>15</w:t>
        </w:r>
        <w:r w:rsidR="001C4C4C" w:rsidRPr="00173ECD">
          <w:rPr>
            <w:i w:val="0"/>
            <w:noProof/>
            <w:webHidden/>
            <w:sz w:val="24"/>
          </w:rPr>
          <w:fldChar w:fldCharType="end"/>
        </w:r>
      </w:hyperlink>
    </w:p>
    <w:p w14:paraId="251DD1D2" w14:textId="0B77CBFD" w:rsidR="002B1D1E" w:rsidRPr="00173ECD" w:rsidRDefault="007232E4" w:rsidP="00173ECD">
      <w:pPr>
        <w:pStyle w:val="TableofFigures"/>
        <w:tabs>
          <w:tab w:val="right" w:leader="dot" w:pos="9962"/>
        </w:tabs>
        <w:spacing w:before="120"/>
        <w:rPr>
          <w:rFonts w:eastAsiaTheme="minorEastAsia"/>
          <w:i w:val="0"/>
          <w:iCs w:val="0"/>
          <w:noProof/>
          <w:sz w:val="24"/>
        </w:rPr>
      </w:pPr>
      <w:hyperlink w:anchor="_Toc447612527" w:history="1">
        <w:r w:rsidR="0081453D">
          <w:rPr>
            <w:rStyle w:val="Hyperlink"/>
            <w:bCs/>
            <w:i w:val="0"/>
            <w:noProof/>
            <w:sz w:val="24"/>
            <w:lang w:val="en-GB"/>
          </w:rPr>
          <w:t>Figure 2</w:t>
        </w:r>
        <w:r w:rsidR="002B1D1E" w:rsidRPr="00173ECD">
          <w:rPr>
            <w:rStyle w:val="Hyperlink"/>
            <w:bCs/>
            <w:i w:val="0"/>
            <w:noProof/>
            <w:sz w:val="24"/>
            <w:lang w:val="en-GB"/>
          </w:rPr>
          <w:t> : Project site at DNC Canal</w:t>
        </w:r>
        <w:r w:rsidR="002B1D1E" w:rsidRPr="00173ECD">
          <w:rPr>
            <w:i w:val="0"/>
            <w:noProof/>
            <w:webHidden/>
            <w:sz w:val="24"/>
          </w:rPr>
          <w:tab/>
        </w:r>
        <w:r w:rsidR="001C4C4C" w:rsidRPr="00173ECD">
          <w:rPr>
            <w:i w:val="0"/>
            <w:noProof/>
            <w:webHidden/>
            <w:sz w:val="24"/>
          </w:rPr>
          <w:fldChar w:fldCharType="begin"/>
        </w:r>
        <w:r w:rsidR="002B1D1E" w:rsidRPr="00173ECD">
          <w:rPr>
            <w:i w:val="0"/>
            <w:noProof/>
            <w:webHidden/>
            <w:sz w:val="24"/>
          </w:rPr>
          <w:instrText xml:space="preserve"> PAGEREF _Toc447612527 \h </w:instrText>
        </w:r>
        <w:r w:rsidR="001C4C4C" w:rsidRPr="00173ECD">
          <w:rPr>
            <w:i w:val="0"/>
            <w:noProof/>
            <w:webHidden/>
            <w:sz w:val="24"/>
          </w:rPr>
        </w:r>
        <w:r w:rsidR="001C4C4C" w:rsidRPr="00173ECD">
          <w:rPr>
            <w:i w:val="0"/>
            <w:noProof/>
            <w:webHidden/>
            <w:sz w:val="24"/>
          </w:rPr>
          <w:fldChar w:fldCharType="separate"/>
        </w:r>
        <w:r>
          <w:rPr>
            <w:i w:val="0"/>
            <w:noProof/>
            <w:webHidden/>
            <w:sz w:val="24"/>
          </w:rPr>
          <w:t>16</w:t>
        </w:r>
        <w:r w:rsidR="001C4C4C" w:rsidRPr="00173ECD">
          <w:rPr>
            <w:i w:val="0"/>
            <w:noProof/>
            <w:webHidden/>
            <w:sz w:val="24"/>
          </w:rPr>
          <w:fldChar w:fldCharType="end"/>
        </w:r>
      </w:hyperlink>
    </w:p>
    <w:p w14:paraId="040722CF" w14:textId="0DD956B2" w:rsidR="002B1D1E" w:rsidRPr="00173ECD" w:rsidRDefault="007232E4" w:rsidP="00173ECD">
      <w:pPr>
        <w:pStyle w:val="TableofFigures"/>
        <w:tabs>
          <w:tab w:val="right" w:leader="dot" w:pos="9962"/>
        </w:tabs>
        <w:spacing w:before="120"/>
        <w:rPr>
          <w:rFonts w:eastAsiaTheme="minorEastAsia"/>
          <w:i w:val="0"/>
          <w:iCs w:val="0"/>
          <w:noProof/>
          <w:sz w:val="24"/>
        </w:rPr>
      </w:pPr>
      <w:hyperlink w:anchor="_Toc447612528" w:history="1">
        <w:r w:rsidR="002B1D1E" w:rsidRPr="00173ECD">
          <w:rPr>
            <w:rStyle w:val="Hyperlink"/>
            <w:bCs/>
            <w:i w:val="0"/>
            <w:noProof/>
            <w:sz w:val="24"/>
            <w:lang w:val="en-GB"/>
          </w:rPr>
          <w:t>F</w:t>
        </w:r>
        <w:r w:rsidR="0081453D">
          <w:rPr>
            <w:rStyle w:val="Hyperlink"/>
            <w:bCs/>
            <w:i w:val="0"/>
            <w:noProof/>
            <w:sz w:val="24"/>
            <w:lang w:val="en-GB"/>
          </w:rPr>
          <w:t>igure 3</w:t>
        </w:r>
        <w:r w:rsidR="002B1D1E" w:rsidRPr="00173ECD">
          <w:rPr>
            <w:rStyle w:val="Hyperlink"/>
            <w:bCs/>
            <w:i w:val="0"/>
            <w:noProof/>
            <w:sz w:val="24"/>
            <w:lang w:val="en-GB"/>
          </w:rPr>
          <w:t> : Location of the impacted lands on DNC</w:t>
        </w:r>
        <w:r w:rsidR="002B1D1E" w:rsidRPr="00173ECD">
          <w:rPr>
            <w:i w:val="0"/>
            <w:noProof/>
            <w:webHidden/>
            <w:sz w:val="24"/>
          </w:rPr>
          <w:tab/>
        </w:r>
        <w:r w:rsidR="001C4C4C" w:rsidRPr="00173ECD">
          <w:rPr>
            <w:i w:val="0"/>
            <w:noProof/>
            <w:webHidden/>
            <w:sz w:val="24"/>
          </w:rPr>
          <w:fldChar w:fldCharType="begin"/>
        </w:r>
        <w:r w:rsidR="002B1D1E" w:rsidRPr="00173ECD">
          <w:rPr>
            <w:i w:val="0"/>
            <w:noProof/>
            <w:webHidden/>
            <w:sz w:val="24"/>
          </w:rPr>
          <w:instrText xml:space="preserve"> PAGEREF _Toc447612528 \h </w:instrText>
        </w:r>
        <w:r w:rsidR="001C4C4C" w:rsidRPr="00173ECD">
          <w:rPr>
            <w:i w:val="0"/>
            <w:noProof/>
            <w:webHidden/>
            <w:sz w:val="24"/>
          </w:rPr>
        </w:r>
        <w:r w:rsidR="001C4C4C" w:rsidRPr="00173ECD">
          <w:rPr>
            <w:i w:val="0"/>
            <w:noProof/>
            <w:webHidden/>
            <w:sz w:val="24"/>
          </w:rPr>
          <w:fldChar w:fldCharType="separate"/>
        </w:r>
        <w:r>
          <w:rPr>
            <w:i w:val="0"/>
            <w:noProof/>
            <w:webHidden/>
            <w:sz w:val="24"/>
          </w:rPr>
          <w:t>17</w:t>
        </w:r>
        <w:r w:rsidR="001C4C4C" w:rsidRPr="00173ECD">
          <w:rPr>
            <w:i w:val="0"/>
            <w:noProof/>
            <w:webHidden/>
            <w:sz w:val="24"/>
          </w:rPr>
          <w:fldChar w:fldCharType="end"/>
        </w:r>
      </w:hyperlink>
    </w:p>
    <w:p w14:paraId="20CF178C" w14:textId="77777777" w:rsidR="00C03BC6" w:rsidRDefault="001C4C4C" w:rsidP="00173ECD">
      <w:pPr>
        <w:spacing w:before="120" w:after="0" w:line="240" w:lineRule="auto"/>
        <w:rPr>
          <w:rFonts w:ascii="Times New Roman" w:hAnsi="Times New Roman"/>
          <w:iCs/>
          <w:caps/>
          <w:sz w:val="24"/>
          <w:szCs w:val="24"/>
          <w:lang w:val="en-GB"/>
        </w:rPr>
      </w:pPr>
      <w:r w:rsidRPr="00173ECD">
        <w:rPr>
          <w:rFonts w:ascii="Times New Roman" w:hAnsi="Times New Roman"/>
          <w:iCs/>
          <w:caps/>
          <w:sz w:val="24"/>
          <w:szCs w:val="24"/>
          <w:lang w:val="en-GB"/>
        </w:rPr>
        <w:fldChar w:fldCharType="end"/>
      </w:r>
    </w:p>
    <w:p w14:paraId="3CCA5A32" w14:textId="77777777" w:rsidR="000154C4" w:rsidRPr="00173ECD" w:rsidRDefault="000154C4" w:rsidP="00173ECD">
      <w:pPr>
        <w:spacing w:before="120" w:after="0" w:line="240" w:lineRule="auto"/>
        <w:rPr>
          <w:rFonts w:ascii="Times New Roman" w:hAnsi="Times New Roman"/>
          <w:b/>
          <w:color w:val="548DD4"/>
          <w:sz w:val="24"/>
          <w:szCs w:val="24"/>
          <w:lang w:val="en-GB"/>
        </w:rPr>
      </w:pPr>
    </w:p>
    <w:p w14:paraId="4927D299" w14:textId="77777777" w:rsidR="00CA4C0C" w:rsidRPr="00173ECD" w:rsidRDefault="004F4F04" w:rsidP="00173ECD">
      <w:pPr>
        <w:pStyle w:val="Heading1"/>
        <w:spacing w:before="120" w:line="240" w:lineRule="auto"/>
        <w:rPr>
          <w:rFonts w:ascii="Times New Roman" w:hAnsi="Times New Roman"/>
          <w:sz w:val="24"/>
          <w:szCs w:val="24"/>
          <w:lang w:val="en-GB"/>
        </w:rPr>
      </w:pPr>
      <w:bookmarkStart w:id="33" w:name="_Toc368639092"/>
      <w:bookmarkStart w:id="34" w:name="_Toc460877107"/>
      <w:r w:rsidRPr="00173ECD">
        <w:rPr>
          <w:rFonts w:ascii="Times New Roman" w:hAnsi="Times New Roman"/>
          <w:sz w:val="24"/>
          <w:szCs w:val="24"/>
          <w:lang w:val="en-GB"/>
        </w:rPr>
        <w:t>L</w:t>
      </w:r>
      <w:r w:rsidR="00CA4C0C" w:rsidRPr="00173ECD">
        <w:rPr>
          <w:rFonts w:ascii="Times New Roman" w:hAnsi="Times New Roman"/>
          <w:sz w:val="24"/>
          <w:szCs w:val="24"/>
          <w:lang w:val="en-GB"/>
        </w:rPr>
        <w:t>IST OF ACRONYMS</w:t>
      </w:r>
      <w:bookmarkEnd w:id="33"/>
      <w:bookmarkEnd w:id="34"/>
    </w:p>
    <w:p w14:paraId="17C71E29" w14:textId="77777777" w:rsidR="00CA4C0C" w:rsidRPr="00173ECD" w:rsidRDefault="00CA4C0C" w:rsidP="00173ECD">
      <w:pPr>
        <w:spacing w:before="120" w:after="0" w:line="240" w:lineRule="auto"/>
        <w:rPr>
          <w:rFonts w:ascii="Times New Roman" w:eastAsia="Arial" w:hAnsi="Times New Roman"/>
          <w:sz w:val="24"/>
          <w:szCs w:val="24"/>
          <w:lang w:val="en-GB"/>
        </w:rPr>
      </w:pPr>
    </w:p>
    <w:tbl>
      <w:tblPr>
        <w:tblW w:w="0" w:type="auto"/>
        <w:jc w:val="center"/>
        <w:tblCellMar>
          <w:left w:w="10" w:type="dxa"/>
          <w:right w:w="10" w:type="dxa"/>
        </w:tblCellMar>
        <w:tblLook w:val="0000" w:firstRow="0" w:lastRow="0" w:firstColumn="0" w:lastColumn="0" w:noHBand="0" w:noVBand="0"/>
      </w:tblPr>
      <w:tblGrid>
        <w:gridCol w:w="1547"/>
        <w:gridCol w:w="7887"/>
      </w:tblGrid>
      <w:tr w:rsidR="00705B24" w:rsidRPr="003D10BB" w14:paraId="0C963AB0" w14:textId="77777777" w:rsidTr="008C6CD9">
        <w:trPr>
          <w:trHeight w:val="1"/>
          <w:jc w:val="center"/>
        </w:trPr>
        <w:tc>
          <w:tcPr>
            <w:tcW w:w="1547" w:type="dxa"/>
            <w:shd w:val="clear" w:color="000000" w:fill="FFFFFF"/>
            <w:tcMar>
              <w:left w:w="108" w:type="dxa"/>
              <w:right w:w="108" w:type="dxa"/>
            </w:tcMar>
          </w:tcPr>
          <w:p w14:paraId="639939AB" w14:textId="7A563B97" w:rsidR="00705B24" w:rsidRPr="00173ECD" w:rsidRDefault="00705B24" w:rsidP="00173ECD">
            <w:pPr>
              <w:tabs>
                <w:tab w:val="left" w:pos="4320"/>
                <w:tab w:val="left" w:pos="8640"/>
              </w:tabs>
              <w:spacing w:before="120" w:after="0" w:line="240" w:lineRule="auto"/>
              <w:rPr>
                <w:rFonts w:ascii="Times New Roman" w:hAnsi="Times New Roman"/>
                <w:sz w:val="24"/>
                <w:szCs w:val="24"/>
                <w:lang w:val="en-GB"/>
              </w:rPr>
            </w:pPr>
            <w:r>
              <w:rPr>
                <w:rFonts w:ascii="Times New Roman" w:hAnsi="Times New Roman"/>
                <w:sz w:val="24"/>
                <w:szCs w:val="24"/>
                <w:lang w:val="en-GB"/>
              </w:rPr>
              <w:t>AH</w:t>
            </w:r>
          </w:p>
        </w:tc>
        <w:tc>
          <w:tcPr>
            <w:tcW w:w="7887" w:type="dxa"/>
            <w:shd w:val="clear" w:color="000000" w:fill="FFFFFF"/>
            <w:tcMar>
              <w:left w:w="108" w:type="dxa"/>
              <w:right w:w="108" w:type="dxa"/>
            </w:tcMar>
          </w:tcPr>
          <w:p w14:paraId="084650CB" w14:textId="5938FEE6" w:rsidR="00705B24" w:rsidRPr="00173ECD" w:rsidRDefault="00705B24" w:rsidP="00173ECD">
            <w:pPr>
              <w:spacing w:before="120" w:after="0" w:line="240" w:lineRule="auto"/>
              <w:rPr>
                <w:rFonts w:ascii="Times New Roman" w:hAnsi="Times New Roman"/>
                <w:sz w:val="24"/>
                <w:szCs w:val="24"/>
                <w:lang w:val="en-GB"/>
              </w:rPr>
            </w:pPr>
            <w:r>
              <w:rPr>
                <w:rFonts w:ascii="Times New Roman" w:hAnsi="Times New Roman"/>
                <w:sz w:val="24"/>
                <w:szCs w:val="24"/>
                <w:lang w:val="en-GB"/>
              </w:rPr>
              <w:t>Affected household</w:t>
            </w:r>
          </w:p>
        </w:tc>
      </w:tr>
      <w:tr w:rsidR="00705B24" w:rsidRPr="003D10BB" w14:paraId="00FA4AC8" w14:textId="77777777" w:rsidTr="008C6CD9">
        <w:trPr>
          <w:trHeight w:val="1"/>
          <w:jc w:val="center"/>
        </w:trPr>
        <w:tc>
          <w:tcPr>
            <w:tcW w:w="1547" w:type="dxa"/>
            <w:shd w:val="clear" w:color="000000" w:fill="FFFFFF"/>
            <w:tcMar>
              <w:left w:w="108" w:type="dxa"/>
              <w:right w:w="108" w:type="dxa"/>
            </w:tcMar>
          </w:tcPr>
          <w:p w14:paraId="5F2507DA" w14:textId="7A979EE2" w:rsidR="00705B24" w:rsidRPr="00173ECD" w:rsidRDefault="00705B24" w:rsidP="00173ECD">
            <w:pPr>
              <w:tabs>
                <w:tab w:val="left" w:pos="4320"/>
                <w:tab w:val="left" w:pos="8640"/>
              </w:tabs>
              <w:spacing w:before="120" w:after="0" w:line="240" w:lineRule="auto"/>
              <w:rPr>
                <w:rFonts w:ascii="Times New Roman" w:hAnsi="Times New Roman"/>
                <w:sz w:val="24"/>
                <w:szCs w:val="24"/>
                <w:lang w:val="en-GB"/>
              </w:rPr>
            </w:pPr>
            <w:r>
              <w:rPr>
                <w:rFonts w:ascii="Times New Roman" w:hAnsi="Times New Roman"/>
                <w:sz w:val="24"/>
                <w:szCs w:val="24"/>
                <w:lang w:val="en-GB"/>
              </w:rPr>
              <w:t>AP</w:t>
            </w:r>
          </w:p>
        </w:tc>
        <w:tc>
          <w:tcPr>
            <w:tcW w:w="7887" w:type="dxa"/>
            <w:shd w:val="clear" w:color="000000" w:fill="FFFFFF"/>
            <w:tcMar>
              <w:left w:w="108" w:type="dxa"/>
              <w:right w:w="108" w:type="dxa"/>
            </w:tcMar>
          </w:tcPr>
          <w:p w14:paraId="2AAB1967" w14:textId="25B7426F" w:rsidR="00705B24" w:rsidRPr="00173ECD" w:rsidRDefault="00705B24" w:rsidP="00173ECD">
            <w:pPr>
              <w:spacing w:before="120" w:after="0" w:line="240" w:lineRule="auto"/>
              <w:rPr>
                <w:rFonts w:ascii="Times New Roman" w:hAnsi="Times New Roman"/>
                <w:sz w:val="24"/>
                <w:szCs w:val="24"/>
                <w:lang w:val="en-GB"/>
              </w:rPr>
            </w:pPr>
            <w:r>
              <w:rPr>
                <w:rFonts w:ascii="Times New Roman" w:hAnsi="Times New Roman"/>
                <w:sz w:val="24"/>
                <w:szCs w:val="24"/>
                <w:lang w:val="en-GB"/>
              </w:rPr>
              <w:t>Affected person</w:t>
            </w:r>
          </w:p>
        </w:tc>
      </w:tr>
      <w:tr w:rsidR="00F21B8B" w:rsidRPr="003D10BB" w14:paraId="6F5E352D" w14:textId="77777777" w:rsidTr="008C6CD9">
        <w:trPr>
          <w:trHeight w:val="1"/>
          <w:jc w:val="center"/>
        </w:trPr>
        <w:tc>
          <w:tcPr>
            <w:tcW w:w="1547" w:type="dxa"/>
            <w:shd w:val="clear" w:color="000000" w:fill="FFFFFF"/>
            <w:tcMar>
              <w:left w:w="108" w:type="dxa"/>
              <w:right w:w="108" w:type="dxa"/>
            </w:tcMar>
          </w:tcPr>
          <w:p w14:paraId="4CDCD7EC" w14:textId="77777777" w:rsidR="00CA4C0C" w:rsidRPr="00173ECD" w:rsidRDefault="00CA4C0C" w:rsidP="00173ECD">
            <w:pPr>
              <w:tabs>
                <w:tab w:val="left" w:pos="4320"/>
                <w:tab w:val="left" w:pos="8640"/>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DNC</w:t>
            </w:r>
          </w:p>
        </w:tc>
        <w:tc>
          <w:tcPr>
            <w:tcW w:w="7887" w:type="dxa"/>
            <w:shd w:val="clear" w:color="000000" w:fill="FFFFFF"/>
            <w:tcMar>
              <w:left w:w="108" w:type="dxa"/>
              <w:right w:w="108" w:type="dxa"/>
            </w:tcMar>
          </w:tcPr>
          <w:p w14:paraId="4F544815"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Day- Ninh Co</w:t>
            </w:r>
          </w:p>
        </w:tc>
      </w:tr>
      <w:tr w:rsidR="00F21B8B" w:rsidRPr="003D10BB" w14:paraId="1551F5EC" w14:textId="77777777" w:rsidTr="008C6CD9">
        <w:trPr>
          <w:trHeight w:val="1"/>
          <w:jc w:val="center"/>
        </w:trPr>
        <w:tc>
          <w:tcPr>
            <w:tcW w:w="1547" w:type="dxa"/>
            <w:shd w:val="clear" w:color="000000" w:fill="FFFFFF"/>
            <w:tcMar>
              <w:left w:w="108" w:type="dxa"/>
              <w:right w:w="108" w:type="dxa"/>
            </w:tcMar>
          </w:tcPr>
          <w:p w14:paraId="0C2B009A" w14:textId="77777777" w:rsidR="00CA4C0C" w:rsidRPr="00173ECD" w:rsidRDefault="00CA4C0C" w:rsidP="00173ECD">
            <w:pPr>
              <w:tabs>
                <w:tab w:val="left" w:pos="288"/>
                <w:tab w:val="left" w:pos="778"/>
                <w:tab w:val="left" w:pos="1138"/>
                <w:tab w:val="left" w:pos="1498"/>
                <w:tab w:val="left" w:pos="1858"/>
                <w:tab w:val="left" w:pos="2218"/>
                <w:tab w:val="left" w:pos="2578"/>
                <w:tab w:val="left" w:pos="2938"/>
              </w:tabs>
              <w:spacing w:before="120" w:after="0" w:line="240" w:lineRule="auto"/>
              <w:ind w:left="288" w:hanging="288"/>
              <w:rPr>
                <w:rFonts w:ascii="Times New Roman" w:hAnsi="Times New Roman"/>
                <w:sz w:val="24"/>
                <w:szCs w:val="24"/>
                <w:lang w:val="en-GB"/>
              </w:rPr>
            </w:pPr>
            <w:r w:rsidRPr="00173ECD">
              <w:rPr>
                <w:rFonts w:ascii="Times New Roman" w:hAnsi="Times New Roman"/>
                <w:sz w:val="24"/>
                <w:szCs w:val="24"/>
                <w:lang w:val="en-GB"/>
              </w:rPr>
              <w:t>DMS</w:t>
            </w:r>
          </w:p>
        </w:tc>
        <w:tc>
          <w:tcPr>
            <w:tcW w:w="7887" w:type="dxa"/>
            <w:shd w:val="clear" w:color="000000" w:fill="FFFFFF"/>
            <w:tcMar>
              <w:left w:w="108" w:type="dxa"/>
              <w:right w:w="108" w:type="dxa"/>
            </w:tcMar>
          </w:tcPr>
          <w:p w14:paraId="68C2D428"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Detailed Measurement Survey</w:t>
            </w:r>
          </w:p>
        </w:tc>
      </w:tr>
      <w:tr w:rsidR="00F21B8B" w:rsidRPr="003D10BB" w14:paraId="2FE4969A" w14:textId="77777777" w:rsidTr="008C6CD9">
        <w:trPr>
          <w:trHeight w:val="1"/>
          <w:jc w:val="center"/>
        </w:trPr>
        <w:tc>
          <w:tcPr>
            <w:tcW w:w="1547" w:type="dxa"/>
            <w:shd w:val="clear" w:color="000000" w:fill="FFFFFF"/>
            <w:tcMar>
              <w:left w:w="108" w:type="dxa"/>
              <w:right w:w="108" w:type="dxa"/>
            </w:tcMar>
          </w:tcPr>
          <w:p w14:paraId="04542E16"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DP</w:t>
            </w:r>
          </w:p>
        </w:tc>
        <w:tc>
          <w:tcPr>
            <w:tcW w:w="7887" w:type="dxa"/>
            <w:shd w:val="clear" w:color="000000" w:fill="FFFFFF"/>
            <w:tcMar>
              <w:left w:w="108" w:type="dxa"/>
              <w:right w:w="108" w:type="dxa"/>
            </w:tcMar>
          </w:tcPr>
          <w:p w14:paraId="2C78C32E"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Displaced Person (or Project Affected Person, PAP)</w:t>
            </w:r>
          </w:p>
        </w:tc>
      </w:tr>
      <w:tr w:rsidR="00F21B8B" w:rsidRPr="003D10BB" w14:paraId="67DDB244" w14:textId="77777777" w:rsidTr="008C6CD9">
        <w:trPr>
          <w:trHeight w:val="1"/>
          <w:jc w:val="center"/>
        </w:trPr>
        <w:tc>
          <w:tcPr>
            <w:tcW w:w="1547" w:type="dxa"/>
            <w:shd w:val="clear" w:color="000000" w:fill="FFFFFF"/>
            <w:tcMar>
              <w:left w:w="108" w:type="dxa"/>
              <w:right w:w="108" w:type="dxa"/>
            </w:tcMar>
          </w:tcPr>
          <w:p w14:paraId="6F725215"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DPC</w:t>
            </w:r>
          </w:p>
        </w:tc>
        <w:tc>
          <w:tcPr>
            <w:tcW w:w="7887" w:type="dxa"/>
            <w:shd w:val="clear" w:color="000000" w:fill="FFFFFF"/>
            <w:tcMar>
              <w:left w:w="108" w:type="dxa"/>
              <w:right w:w="108" w:type="dxa"/>
            </w:tcMar>
          </w:tcPr>
          <w:p w14:paraId="0FC3DC0E"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District People's Committee</w:t>
            </w:r>
          </w:p>
        </w:tc>
      </w:tr>
      <w:tr w:rsidR="00F21B8B" w:rsidRPr="003D10BB" w14:paraId="5F580561" w14:textId="77777777" w:rsidTr="008C6CD9">
        <w:trPr>
          <w:trHeight w:val="1"/>
          <w:jc w:val="center"/>
        </w:trPr>
        <w:tc>
          <w:tcPr>
            <w:tcW w:w="1547" w:type="dxa"/>
            <w:shd w:val="clear" w:color="000000" w:fill="FFFFFF"/>
            <w:tcMar>
              <w:left w:w="108" w:type="dxa"/>
              <w:right w:w="108" w:type="dxa"/>
            </w:tcMar>
          </w:tcPr>
          <w:p w14:paraId="3F0CC8D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DRC</w:t>
            </w:r>
          </w:p>
        </w:tc>
        <w:tc>
          <w:tcPr>
            <w:tcW w:w="7887" w:type="dxa"/>
            <w:shd w:val="clear" w:color="000000" w:fill="FFFFFF"/>
            <w:tcMar>
              <w:left w:w="108" w:type="dxa"/>
              <w:right w:w="108" w:type="dxa"/>
            </w:tcMar>
          </w:tcPr>
          <w:p w14:paraId="6882071E"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District Resettlement Committee</w:t>
            </w:r>
          </w:p>
        </w:tc>
      </w:tr>
      <w:tr w:rsidR="00F21B8B" w:rsidRPr="003D10BB" w14:paraId="36700156" w14:textId="77777777" w:rsidTr="008C6CD9">
        <w:trPr>
          <w:trHeight w:val="1"/>
          <w:jc w:val="center"/>
        </w:trPr>
        <w:tc>
          <w:tcPr>
            <w:tcW w:w="1547" w:type="dxa"/>
            <w:shd w:val="clear" w:color="000000" w:fill="FFFFFF"/>
            <w:tcMar>
              <w:left w:w="108" w:type="dxa"/>
              <w:right w:w="108" w:type="dxa"/>
            </w:tcMar>
          </w:tcPr>
          <w:p w14:paraId="4ED34144"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EMA/IMO</w:t>
            </w:r>
          </w:p>
        </w:tc>
        <w:tc>
          <w:tcPr>
            <w:tcW w:w="7887" w:type="dxa"/>
            <w:shd w:val="clear" w:color="000000" w:fill="FFFFFF"/>
            <w:tcMar>
              <w:left w:w="108" w:type="dxa"/>
              <w:right w:w="108" w:type="dxa"/>
            </w:tcMar>
          </w:tcPr>
          <w:p w14:paraId="197B9E2E"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External Monitoring Agency (or Independent Monitoring Organization, IMO)</w:t>
            </w:r>
          </w:p>
        </w:tc>
      </w:tr>
      <w:tr w:rsidR="00F21B8B" w:rsidRPr="003D10BB" w14:paraId="3107DB0F" w14:textId="77777777" w:rsidTr="008C6CD9">
        <w:trPr>
          <w:trHeight w:val="1"/>
          <w:jc w:val="center"/>
        </w:trPr>
        <w:tc>
          <w:tcPr>
            <w:tcW w:w="1547" w:type="dxa"/>
            <w:shd w:val="clear" w:color="000000" w:fill="FFFFFF"/>
            <w:tcMar>
              <w:left w:w="108" w:type="dxa"/>
              <w:right w:w="108" w:type="dxa"/>
            </w:tcMar>
          </w:tcPr>
          <w:p w14:paraId="01F003AF"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GOV</w:t>
            </w:r>
          </w:p>
        </w:tc>
        <w:tc>
          <w:tcPr>
            <w:tcW w:w="7887" w:type="dxa"/>
            <w:shd w:val="clear" w:color="000000" w:fill="FFFFFF"/>
            <w:tcMar>
              <w:left w:w="108" w:type="dxa"/>
              <w:right w:w="108" w:type="dxa"/>
            </w:tcMar>
          </w:tcPr>
          <w:p w14:paraId="6FC9EFF7"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Government of Vietnam</w:t>
            </w:r>
          </w:p>
        </w:tc>
      </w:tr>
      <w:tr w:rsidR="00F21B8B" w:rsidRPr="003D10BB" w14:paraId="2858C7BF" w14:textId="77777777" w:rsidTr="008C6CD9">
        <w:trPr>
          <w:trHeight w:val="1"/>
          <w:jc w:val="center"/>
        </w:trPr>
        <w:tc>
          <w:tcPr>
            <w:tcW w:w="1547" w:type="dxa"/>
            <w:shd w:val="clear" w:color="000000" w:fill="FFFFFF"/>
            <w:tcMar>
              <w:left w:w="108" w:type="dxa"/>
              <w:right w:w="108" w:type="dxa"/>
            </w:tcMar>
          </w:tcPr>
          <w:p w14:paraId="156B9077"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GSO</w:t>
            </w:r>
          </w:p>
        </w:tc>
        <w:tc>
          <w:tcPr>
            <w:tcW w:w="7887" w:type="dxa"/>
            <w:shd w:val="clear" w:color="000000" w:fill="FFFFFF"/>
            <w:tcMar>
              <w:left w:w="108" w:type="dxa"/>
              <w:right w:w="108" w:type="dxa"/>
            </w:tcMar>
          </w:tcPr>
          <w:p w14:paraId="5A91D9AE"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General Statistics Office</w:t>
            </w:r>
          </w:p>
        </w:tc>
      </w:tr>
      <w:tr w:rsidR="00F21B8B" w:rsidRPr="003D10BB" w14:paraId="7EE1FD56" w14:textId="77777777" w:rsidTr="008C6CD9">
        <w:trPr>
          <w:trHeight w:val="1"/>
          <w:jc w:val="center"/>
        </w:trPr>
        <w:tc>
          <w:tcPr>
            <w:tcW w:w="1547" w:type="dxa"/>
            <w:shd w:val="clear" w:color="000000" w:fill="FFFFFF"/>
            <w:tcMar>
              <w:left w:w="108" w:type="dxa"/>
              <w:right w:w="108" w:type="dxa"/>
            </w:tcMar>
          </w:tcPr>
          <w:p w14:paraId="70F3B490"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ha</w:t>
            </w:r>
          </w:p>
        </w:tc>
        <w:tc>
          <w:tcPr>
            <w:tcW w:w="7887" w:type="dxa"/>
            <w:shd w:val="clear" w:color="000000" w:fill="FFFFFF"/>
            <w:tcMar>
              <w:left w:w="108" w:type="dxa"/>
              <w:right w:w="108" w:type="dxa"/>
            </w:tcMar>
          </w:tcPr>
          <w:p w14:paraId="5062F1C5"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Hectare</w:t>
            </w:r>
          </w:p>
        </w:tc>
      </w:tr>
      <w:tr w:rsidR="00F21B8B" w:rsidRPr="003D10BB" w14:paraId="745EE774" w14:textId="77777777" w:rsidTr="008C6CD9">
        <w:trPr>
          <w:trHeight w:val="1"/>
          <w:jc w:val="center"/>
        </w:trPr>
        <w:tc>
          <w:tcPr>
            <w:tcW w:w="1547" w:type="dxa"/>
            <w:shd w:val="clear" w:color="000000" w:fill="FFFFFF"/>
            <w:tcMar>
              <w:left w:w="108" w:type="dxa"/>
              <w:right w:w="108" w:type="dxa"/>
            </w:tcMar>
          </w:tcPr>
          <w:p w14:paraId="3EC0C63A"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HH</w:t>
            </w:r>
          </w:p>
        </w:tc>
        <w:tc>
          <w:tcPr>
            <w:tcW w:w="7887" w:type="dxa"/>
            <w:shd w:val="clear" w:color="000000" w:fill="FFFFFF"/>
            <w:tcMar>
              <w:left w:w="108" w:type="dxa"/>
              <w:right w:w="108" w:type="dxa"/>
            </w:tcMar>
          </w:tcPr>
          <w:p w14:paraId="04816DD3"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Household</w:t>
            </w:r>
          </w:p>
        </w:tc>
      </w:tr>
      <w:tr w:rsidR="00F21B8B" w:rsidRPr="003D10BB" w14:paraId="7A542140" w14:textId="77777777" w:rsidTr="008C6CD9">
        <w:trPr>
          <w:trHeight w:val="1"/>
          <w:jc w:val="center"/>
        </w:trPr>
        <w:tc>
          <w:tcPr>
            <w:tcW w:w="1547" w:type="dxa"/>
            <w:shd w:val="clear" w:color="000000" w:fill="FFFFFF"/>
            <w:tcMar>
              <w:left w:w="108" w:type="dxa"/>
              <w:right w:w="108" w:type="dxa"/>
            </w:tcMar>
          </w:tcPr>
          <w:p w14:paraId="77E248FE"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HHH</w:t>
            </w:r>
          </w:p>
        </w:tc>
        <w:tc>
          <w:tcPr>
            <w:tcW w:w="7887" w:type="dxa"/>
            <w:shd w:val="clear" w:color="000000" w:fill="FFFFFF"/>
            <w:tcMar>
              <w:left w:w="108" w:type="dxa"/>
              <w:right w:w="108" w:type="dxa"/>
            </w:tcMar>
          </w:tcPr>
          <w:p w14:paraId="3F174238"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Household Head</w:t>
            </w:r>
          </w:p>
        </w:tc>
      </w:tr>
      <w:tr w:rsidR="00F21B8B" w:rsidRPr="003D10BB" w14:paraId="173C2E79" w14:textId="77777777" w:rsidTr="008C6CD9">
        <w:trPr>
          <w:trHeight w:val="1"/>
          <w:jc w:val="center"/>
        </w:trPr>
        <w:tc>
          <w:tcPr>
            <w:tcW w:w="1547" w:type="dxa"/>
            <w:shd w:val="clear" w:color="000000" w:fill="FFFFFF"/>
            <w:tcMar>
              <w:left w:w="108" w:type="dxa"/>
              <w:right w:w="108" w:type="dxa"/>
            </w:tcMar>
          </w:tcPr>
          <w:p w14:paraId="088C9C53"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IDA</w:t>
            </w:r>
          </w:p>
        </w:tc>
        <w:tc>
          <w:tcPr>
            <w:tcW w:w="7887" w:type="dxa"/>
            <w:shd w:val="clear" w:color="000000" w:fill="FFFFFF"/>
            <w:tcMar>
              <w:left w:w="108" w:type="dxa"/>
              <w:right w:w="108" w:type="dxa"/>
            </w:tcMar>
          </w:tcPr>
          <w:p w14:paraId="1555CA3C"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International Development Association</w:t>
            </w:r>
          </w:p>
        </w:tc>
      </w:tr>
      <w:tr w:rsidR="00F21B8B" w:rsidRPr="003D10BB" w14:paraId="11500593" w14:textId="77777777" w:rsidTr="008C6CD9">
        <w:trPr>
          <w:trHeight w:val="1"/>
          <w:jc w:val="center"/>
        </w:trPr>
        <w:tc>
          <w:tcPr>
            <w:tcW w:w="1547" w:type="dxa"/>
            <w:shd w:val="clear" w:color="000000" w:fill="FFFFFF"/>
            <w:tcMar>
              <w:left w:w="108" w:type="dxa"/>
              <w:right w:w="108" w:type="dxa"/>
            </w:tcMar>
          </w:tcPr>
          <w:p w14:paraId="7ACFA727"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IMO</w:t>
            </w:r>
          </w:p>
        </w:tc>
        <w:tc>
          <w:tcPr>
            <w:tcW w:w="7887" w:type="dxa"/>
            <w:shd w:val="clear" w:color="000000" w:fill="FFFFFF"/>
            <w:tcMar>
              <w:left w:w="108" w:type="dxa"/>
              <w:right w:w="108" w:type="dxa"/>
            </w:tcMar>
          </w:tcPr>
          <w:p w14:paraId="0B4C8326"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Independent Monitoring Organization (or External Monitoring Agency, EMA)</w:t>
            </w:r>
          </w:p>
        </w:tc>
      </w:tr>
      <w:tr w:rsidR="00F21B8B" w:rsidRPr="003D10BB" w14:paraId="12244227" w14:textId="77777777" w:rsidTr="008C6CD9">
        <w:trPr>
          <w:trHeight w:val="1"/>
          <w:jc w:val="center"/>
        </w:trPr>
        <w:tc>
          <w:tcPr>
            <w:tcW w:w="1547" w:type="dxa"/>
            <w:shd w:val="clear" w:color="000000" w:fill="FFFFFF"/>
            <w:tcMar>
              <w:left w:w="108" w:type="dxa"/>
              <w:right w:w="108" w:type="dxa"/>
            </w:tcMar>
          </w:tcPr>
          <w:p w14:paraId="45F297CB"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IWW</w:t>
            </w:r>
          </w:p>
        </w:tc>
        <w:tc>
          <w:tcPr>
            <w:tcW w:w="7887" w:type="dxa"/>
            <w:shd w:val="clear" w:color="000000" w:fill="FFFFFF"/>
            <w:tcMar>
              <w:left w:w="108" w:type="dxa"/>
              <w:right w:w="108" w:type="dxa"/>
            </w:tcMar>
          </w:tcPr>
          <w:p w14:paraId="06B613DA"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Inland Waterway</w:t>
            </w:r>
          </w:p>
        </w:tc>
      </w:tr>
      <w:tr w:rsidR="00F21B8B" w:rsidRPr="003D10BB" w14:paraId="69123E6D" w14:textId="77777777" w:rsidTr="008C6CD9">
        <w:trPr>
          <w:trHeight w:val="1"/>
          <w:jc w:val="center"/>
        </w:trPr>
        <w:tc>
          <w:tcPr>
            <w:tcW w:w="1547" w:type="dxa"/>
            <w:shd w:val="clear" w:color="000000" w:fill="FFFFFF"/>
            <w:tcMar>
              <w:left w:w="108" w:type="dxa"/>
              <w:right w:w="108" w:type="dxa"/>
            </w:tcMar>
          </w:tcPr>
          <w:p w14:paraId="140A8F3D"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IOL</w:t>
            </w:r>
          </w:p>
        </w:tc>
        <w:tc>
          <w:tcPr>
            <w:tcW w:w="7887" w:type="dxa"/>
            <w:shd w:val="clear" w:color="000000" w:fill="FFFFFF"/>
            <w:tcMar>
              <w:left w:w="108" w:type="dxa"/>
              <w:right w:w="108" w:type="dxa"/>
            </w:tcMar>
          </w:tcPr>
          <w:p w14:paraId="7425CC0F"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Inventory of Losses</w:t>
            </w:r>
          </w:p>
        </w:tc>
      </w:tr>
      <w:tr w:rsidR="00705B24" w:rsidRPr="003D10BB" w14:paraId="17EB1798" w14:textId="77777777" w:rsidTr="008C6CD9">
        <w:trPr>
          <w:trHeight w:val="1"/>
          <w:jc w:val="center"/>
        </w:trPr>
        <w:tc>
          <w:tcPr>
            <w:tcW w:w="1547" w:type="dxa"/>
            <w:shd w:val="clear" w:color="000000" w:fill="FFFFFF"/>
            <w:tcMar>
              <w:left w:w="108" w:type="dxa"/>
              <w:right w:w="108" w:type="dxa"/>
            </w:tcMar>
          </w:tcPr>
          <w:p w14:paraId="3E817FD7" w14:textId="30F4D240" w:rsidR="00705B24" w:rsidRPr="00173ECD" w:rsidRDefault="00705B24" w:rsidP="00173ECD">
            <w:pPr>
              <w:spacing w:before="120" w:after="0" w:line="240" w:lineRule="auto"/>
              <w:rPr>
                <w:rFonts w:ascii="Times New Roman" w:hAnsi="Times New Roman"/>
                <w:sz w:val="24"/>
                <w:szCs w:val="24"/>
                <w:lang w:val="en-GB"/>
              </w:rPr>
            </w:pPr>
            <w:r>
              <w:rPr>
                <w:rFonts w:ascii="Times New Roman" w:hAnsi="Times New Roman"/>
                <w:sz w:val="24"/>
                <w:szCs w:val="24"/>
                <w:lang w:val="en-GB"/>
              </w:rPr>
              <w:t>LURC</w:t>
            </w:r>
          </w:p>
        </w:tc>
        <w:tc>
          <w:tcPr>
            <w:tcW w:w="7887" w:type="dxa"/>
            <w:shd w:val="clear" w:color="000000" w:fill="FFFFFF"/>
            <w:tcMar>
              <w:left w:w="108" w:type="dxa"/>
              <w:right w:w="108" w:type="dxa"/>
            </w:tcMar>
          </w:tcPr>
          <w:p w14:paraId="09122391" w14:textId="3B32A549" w:rsidR="00705B24" w:rsidRPr="00173ECD" w:rsidRDefault="00705B24" w:rsidP="00173ECD">
            <w:pPr>
              <w:spacing w:before="120" w:after="0" w:line="240" w:lineRule="auto"/>
              <w:rPr>
                <w:rFonts w:ascii="Times New Roman" w:hAnsi="Times New Roman"/>
                <w:sz w:val="24"/>
                <w:szCs w:val="24"/>
                <w:lang w:val="en-GB"/>
              </w:rPr>
            </w:pPr>
            <w:r>
              <w:rPr>
                <w:rFonts w:ascii="Times New Roman" w:hAnsi="Times New Roman"/>
                <w:sz w:val="24"/>
                <w:szCs w:val="24"/>
                <w:lang w:val="en-GB"/>
              </w:rPr>
              <w:t>Land use right certificate</w:t>
            </w:r>
          </w:p>
        </w:tc>
      </w:tr>
      <w:tr w:rsidR="00F21B8B" w:rsidRPr="003D10BB" w14:paraId="01CCB8AE" w14:textId="77777777" w:rsidTr="008C6CD9">
        <w:trPr>
          <w:trHeight w:val="1"/>
          <w:jc w:val="center"/>
        </w:trPr>
        <w:tc>
          <w:tcPr>
            <w:tcW w:w="1547" w:type="dxa"/>
            <w:shd w:val="clear" w:color="000000" w:fill="FFFFFF"/>
            <w:tcMar>
              <w:left w:w="108" w:type="dxa"/>
              <w:right w:w="108" w:type="dxa"/>
            </w:tcMar>
          </w:tcPr>
          <w:p w14:paraId="7BF1D9D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MOF</w:t>
            </w:r>
          </w:p>
        </w:tc>
        <w:tc>
          <w:tcPr>
            <w:tcW w:w="7887" w:type="dxa"/>
            <w:shd w:val="clear" w:color="000000" w:fill="FFFFFF"/>
            <w:tcMar>
              <w:left w:w="108" w:type="dxa"/>
              <w:right w:w="108" w:type="dxa"/>
            </w:tcMar>
          </w:tcPr>
          <w:p w14:paraId="083F5C83"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Ministry of Finance</w:t>
            </w:r>
          </w:p>
        </w:tc>
      </w:tr>
      <w:tr w:rsidR="00F21B8B" w:rsidRPr="003D10BB" w14:paraId="51A24939" w14:textId="77777777" w:rsidTr="008C6CD9">
        <w:trPr>
          <w:trHeight w:val="1"/>
          <w:jc w:val="center"/>
        </w:trPr>
        <w:tc>
          <w:tcPr>
            <w:tcW w:w="1547" w:type="dxa"/>
            <w:shd w:val="clear" w:color="000000" w:fill="FFFFFF"/>
            <w:tcMar>
              <w:left w:w="108" w:type="dxa"/>
              <w:right w:w="108" w:type="dxa"/>
            </w:tcMar>
          </w:tcPr>
          <w:p w14:paraId="25D58956"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color w:val="000000"/>
                <w:sz w:val="24"/>
                <w:szCs w:val="24"/>
                <w:lang w:val="en-GB"/>
              </w:rPr>
              <w:t>MOT</w:t>
            </w:r>
          </w:p>
        </w:tc>
        <w:tc>
          <w:tcPr>
            <w:tcW w:w="7887" w:type="dxa"/>
            <w:shd w:val="clear" w:color="000000" w:fill="FFFFFF"/>
            <w:tcMar>
              <w:left w:w="108" w:type="dxa"/>
              <w:right w:w="108" w:type="dxa"/>
            </w:tcMar>
          </w:tcPr>
          <w:p w14:paraId="0C025C7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Ministry of Transport</w:t>
            </w:r>
          </w:p>
        </w:tc>
      </w:tr>
      <w:tr w:rsidR="00F21B8B" w:rsidRPr="003D10BB" w14:paraId="2AF4CFDC" w14:textId="77777777" w:rsidTr="008C6CD9">
        <w:trPr>
          <w:trHeight w:val="1"/>
          <w:jc w:val="center"/>
        </w:trPr>
        <w:tc>
          <w:tcPr>
            <w:tcW w:w="1547" w:type="dxa"/>
            <w:shd w:val="clear" w:color="000000" w:fill="FFFFFF"/>
            <w:tcMar>
              <w:left w:w="108" w:type="dxa"/>
              <w:right w:w="108" w:type="dxa"/>
            </w:tcMar>
          </w:tcPr>
          <w:p w14:paraId="59E0038B"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color w:val="000000"/>
                <w:sz w:val="24"/>
                <w:szCs w:val="24"/>
                <w:lang w:val="en-GB"/>
              </w:rPr>
              <w:t>MPI</w:t>
            </w:r>
          </w:p>
        </w:tc>
        <w:tc>
          <w:tcPr>
            <w:tcW w:w="7887" w:type="dxa"/>
            <w:shd w:val="clear" w:color="000000" w:fill="FFFFFF"/>
            <w:tcMar>
              <w:left w:w="108" w:type="dxa"/>
              <w:right w:w="108" w:type="dxa"/>
            </w:tcMar>
          </w:tcPr>
          <w:p w14:paraId="01F4E4A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Ministry of Planning and Investment</w:t>
            </w:r>
          </w:p>
        </w:tc>
      </w:tr>
      <w:tr w:rsidR="00F21B8B" w:rsidRPr="003D10BB" w14:paraId="70612471" w14:textId="77777777" w:rsidTr="008C6CD9">
        <w:trPr>
          <w:trHeight w:val="1"/>
          <w:jc w:val="center"/>
        </w:trPr>
        <w:tc>
          <w:tcPr>
            <w:tcW w:w="1547" w:type="dxa"/>
            <w:shd w:val="clear" w:color="000000" w:fill="FFFFFF"/>
            <w:tcMar>
              <w:left w:w="108" w:type="dxa"/>
              <w:right w:w="108" w:type="dxa"/>
            </w:tcMar>
          </w:tcPr>
          <w:p w14:paraId="0CD6E1B3"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NDTDP</w:t>
            </w:r>
          </w:p>
        </w:tc>
        <w:tc>
          <w:tcPr>
            <w:tcW w:w="7887" w:type="dxa"/>
            <w:shd w:val="clear" w:color="000000" w:fill="FFFFFF"/>
            <w:tcMar>
              <w:left w:w="108" w:type="dxa"/>
              <w:right w:w="108" w:type="dxa"/>
            </w:tcMar>
          </w:tcPr>
          <w:p w14:paraId="2A9D520A"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Northern Delta Transport Development Project</w:t>
            </w:r>
          </w:p>
        </w:tc>
      </w:tr>
      <w:tr w:rsidR="00F21B8B" w:rsidRPr="003D10BB" w14:paraId="7F676777" w14:textId="77777777" w:rsidTr="008C6CD9">
        <w:trPr>
          <w:trHeight w:val="1"/>
          <w:jc w:val="center"/>
        </w:trPr>
        <w:tc>
          <w:tcPr>
            <w:tcW w:w="1547" w:type="dxa"/>
            <w:shd w:val="clear" w:color="000000" w:fill="FFFFFF"/>
            <w:tcMar>
              <w:left w:w="108" w:type="dxa"/>
              <w:right w:w="108" w:type="dxa"/>
            </w:tcMar>
          </w:tcPr>
          <w:p w14:paraId="59C008F2"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OD</w:t>
            </w:r>
          </w:p>
        </w:tc>
        <w:tc>
          <w:tcPr>
            <w:tcW w:w="7887" w:type="dxa"/>
            <w:shd w:val="clear" w:color="000000" w:fill="FFFFFF"/>
            <w:tcMar>
              <w:left w:w="108" w:type="dxa"/>
              <w:right w:w="108" w:type="dxa"/>
            </w:tcMar>
          </w:tcPr>
          <w:p w14:paraId="37241C88"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Operational Directives</w:t>
            </w:r>
          </w:p>
        </w:tc>
      </w:tr>
      <w:tr w:rsidR="00F21B8B" w:rsidRPr="003D10BB" w14:paraId="32B04850" w14:textId="77777777" w:rsidTr="008C6CD9">
        <w:trPr>
          <w:trHeight w:val="1"/>
          <w:jc w:val="center"/>
        </w:trPr>
        <w:tc>
          <w:tcPr>
            <w:tcW w:w="1547" w:type="dxa"/>
            <w:shd w:val="clear" w:color="000000" w:fill="FFFFFF"/>
            <w:tcMar>
              <w:left w:w="108" w:type="dxa"/>
              <w:right w:w="108" w:type="dxa"/>
            </w:tcMar>
          </w:tcPr>
          <w:p w14:paraId="3CF94D2C"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OP</w:t>
            </w:r>
          </w:p>
        </w:tc>
        <w:tc>
          <w:tcPr>
            <w:tcW w:w="7887" w:type="dxa"/>
            <w:shd w:val="clear" w:color="000000" w:fill="FFFFFF"/>
            <w:tcMar>
              <w:left w:w="108" w:type="dxa"/>
              <w:right w:w="108" w:type="dxa"/>
            </w:tcMar>
          </w:tcPr>
          <w:p w14:paraId="43125E16"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Operational Policy</w:t>
            </w:r>
          </w:p>
        </w:tc>
      </w:tr>
      <w:tr w:rsidR="00F21B8B" w:rsidRPr="003D10BB" w14:paraId="7069653A" w14:textId="77777777" w:rsidTr="008C6CD9">
        <w:trPr>
          <w:trHeight w:val="1"/>
          <w:jc w:val="center"/>
        </w:trPr>
        <w:tc>
          <w:tcPr>
            <w:tcW w:w="1547" w:type="dxa"/>
            <w:shd w:val="clear" w:color="000000" w:fill="FFFFFF"/>
            <w:tcMar>
              <w:left w:w="108" w:type="dxa"/>
              <w:right w:w="108" w:type="dxa"/>
            </w:tcMar>
          </w:tcPr>
          <w:p w14:paraId="2FD2E221"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PAP</w:t>
            </w:r>
          </w:p>
        </w:tc>
        <w:tc>
          <w:tcPr>
            <w:tcW w:w="7887" w:type="dxa"/>
            <w:shd w:val="clear" w:color="000000" w:fill="FFFFFF"/>
            <w:tcMar>
              <w:left w:w="108" w:type="dxa"/>
              <w:right w:w="108" w:type="dxa"/>
            </w:tcMar>
          </w:tcPr>
          <w:p w14:paraId="4839E740"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Project Affected Person (or Displaced Person, DP)</w:t>
            </w:r>
          </w:p>
        </w:tc>
      </w:tr>
      <w:tr w:rsidR="00F21B8B" w:rsidRPr="003D10BB" w14:paraId="658138C9" w14:textId="77777777" w:rsidTr="008C6CD9">
        <w:trPr>
          <w:trHeight w:val="1"/>
          <w:jc w:val="center"/>
        </w:trPr>
        <w:tc>
          <w:tcPr>
            <w:tcW w:w="1547" w:type="dxa"/>
            <w:shd w:val="clear" w:color="000000" w:fill="FFFFFF"/>
            <w:tcMar>
              <w:left w:w="108" w:type="dxa"/>
              <w:right w:w="108" w:type="dxa"/>
            </w:tcMar>
          </w:tcPr>
          <w:p w14:paraId="165D6041"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PDOT</w:t>
            </w:r>
          </w:p>
        </w:tc>
        <w:tc>
          <w:tcPr>
            <w:tcW w:w="7887" w:type="dxa"/>
            <w:shd w:val="clear" w:color="000000" w:fill="FFFFFF"/>
            <w:tcMar>
              <w:left w:w="108" w:type="dxa"/>
              <w:right w:w="108" w:type="dxa"/>
            </w:tcMar>
          </w:tcPr>
          <w:p w14:paraId="17424C9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Provincial Department of Transport</w:t>
            </w:r>
          </w:p>
        </w:tc>
      </w:tr>
      <w:tr w:rsidR="00F21B8B" w:rsidRPr="003D10BB" w14:paraId="14C64957" w14:textId="77777777" w:rsidTr="008C6CD9">
        <w:trPr>
          <w:trHeight w:val="1"/>
          <w:jc w:val="center"/>
        </w:trPr>
        <w:tc>
          <w:tcPr>
            <w:tcW w:w="1547" w:type="dxa"/>
            <w:shd w:val="clear" w:color="000000" w:fill="FFFFFF"/>
            <w:tcMar>
              <w:left w:w="108" w:type="dxa"/>
              <w:right w:w="108" w:type="dxa"/>
            </w:tcMar>
          </w:tcPr>
          <w:p w14:paraId="296C617F"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color w:val="000000"/>
                <w:sz w:val="24"/>
                <w:szCs w:val="24"/>
                <w:lang w:val="en-GB"/>
              </w:rPr>
              <w:t>PIB</w:t>
            </w:r>
          </w:p>
        </w:tc>
        <w:tc>
          <w:tcPr>
            <w:tcW w:w="7887" w:type="dxa"/>
            <w:shd w:val="clear" w:color="000000" w:fill="FFFFFF"/>
            <w:tcMar>
              <w:left w:w="108" w:type="dxa"/>
              <w:right w:w="108" w:type="dxa"/>
            </w:tcMar>
          </w:tcPr>
          <w:p w14:paraId="3DE4FCE2"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Public Information Booklet</w:t>
            </w:r>
          </w:p>
        </w:tc>
      </w:tr>
      <w:tr w:rsidR="00F21B8B" w:rsidRPr="003D10BB" w14:paraId="5C3A65E8" w14:textId="77777777" w:rsidTr="008C6CD9">
        <w:trPr>
          <w:trHeight w:val="1"/>
          <w:jc w:val="center"/>
        </w:trPr>
        <w:tc>
          <w:tcPr>
            <w:tcW w:w="1547" w:type="dxa"/>
            <w:shd w:val="clear" w:color="000000" w:fill="FFFFFF"/>
            <w:tcMar>
              <w:left w:w="108" w:type="dxa"/>
              <w:right w:w="108" w:type="dxa"/>
            </w:tcMar>
          </w:tcPr>
          <w:p w14:paraId="15F83CEA" w14:textId="11BC2218" w:rsidR="00CA4C0C" w:rsidRPr="00173ECD" w:rsidRDefault="000154C4" w:rsidP="00173ECD">
            <w:pPr>
              <w:spacing w:before="120" w:after="0" w:line="240" w:lineRule="auto"/>
              <w:rPr>
                <w:rFonts w:ascii="Times New Roman" w:hAnsi="Times New Roman"/>
                <w:sz w:val="24"/>
                <w:szCs w:val="24"/>
                <w:lang w:val="en-GB"/>
              </w:rPr>
            </w:pPr>
            <w:r>
              <w:rPr>
                <w:rFonts w:ascii="Times New Roman" w:hAnsi="Times New Roman"/>
                <w:color w:val="000000"/>
                <w:sz w:val="24"/>
                <w:szCs w:val="24"/>
                <w:lang w:val="en-GB"/>
              </w:rPr>
              <w:t>PMU-</w:t>
            </w:r>
            <w:r w:rsidR="00CA4C0C" w:rsidRPr="00173ECD">
              <w:rPr>
                <w:rFonts w:ascii="Times New Roman" w:hAnsi="Times New Roman"/>
                <w:color w:val="000000"/>
                <w:sz w:val="24"/>
                <w:szCs w:val="24"/>
                <w:lang w:val="en-GB"/>
              </w:rPr>
              <w:t>W</w:t>
            </w:r>
          </w:p>
        </w:tc>
        <w:tc>
          <w:tcPr>
            <w:tcW w:w="7887" w:type="dxa"/>
            <w:shd w:val="clear" w:color="000000" w:fill="FFFFFF"/>
            <w:tcMar>
              <w:left w:w="108" w:type="dxa"/>
              <w:right w:w="108" w:type="dxa"/>
            </w:tcMar>
          </w:tcPr>
          <w:p w14:paraId="6F459A39" w14:textId="34DB9967" w:rsidR="00CA4C0C" w:rsidRPr="00173ECD" w:rsidRDefault="00CA4C0C" w:rsidP="00730AD9">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 xml:space="preserve">Project Management Unit </w:t>
            </w:r>
            <w:r w:rsidR="00730AD9">
              <w:rPr>
                <w:rFonts w:ascii="Times New Roman" w:hAnsi="Times New Roman"/>
                <w:sz w:val="24"/>
                <w:szCs w:val="24"/>
                <w:lang w:val="en-GB"/>
              </w:rPr>
              <w:t>for</w:t>
            </w:r>
            <w:r w:rsidRPr="00173ECD">
              <w:rPr>
                <w:rFonts w:ascii="Times New Roman" w:hAnsi="Times New Roman"/>
                <w:sz w:val="24"/>
                <w:szCs w:val="24"/>
                <w:lang w:val="en-GB"/>
              </w:rPr>
              <w:t xml:space="preserve"> Waterways</w:t>
            </w:r>
          </w:p>
        </w:tc>
      </w:tr>
      <w:tr w:rsidR="00F21B8B" w:rsidRPr="003D10BB" w14:paraId="406E85E7" w14:textId="77777777" w:rsidTr="008C6CD9">
        <w:trPr>
          <w:trHeight w:val="1"/>
          <w:jc w:val="center"/>
        </w:trPr>
        <w:tc>
          <w:tcPr>
            <w:tcW w:w="1547" w:type="dxa"/>
            <w:shd w:val="clear" w:color="000000" w:fill="FFFFFF"/>
            <w:tcMar>
              <w:left w:w="108" w:type="dxa"/>
              <w:right w:w="108" w:type="dxa"/>
            </w:tcMar>
          </w:tcPr>
          <w:p w14:paraId="47645005"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PPC</w:t>
            </w:r>
          </w:p>
        </w:tc>
        <w:tc>
          <w:tcPr>
            <w:tcW w:w="7887" w:type="dxa"/>
            <w:shd w:val="clear" w:color="000000" w:fill="FFFFFF"/>
            <w:tcMar>
              <w:left w:w="108" w:type="dxa"/>
              <w:right w:w="108" w:type="dxa"/>
            </w:tcMar>
          </w:tcPr>
          <w:p w14:paraId="6E5EA861"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Provincial People’s Committee</w:t>
            </w:r>
          </w:p>
        </w:tc>
      </w:tr>
      <w:tr w:rsidR="00F21B8B" w:rsidRPr="003D10BB" w14:paraId="18778579" w14:textId="77777777" w:rsidTr="008C6CD9">
        <w:trPr>
          <w:trHeight w:val="1"/>
          <w:jc w:val="center"/>
        </w:trPr>
        <w:tc>
          <w:tcPr>
            <w:tcW w:w="1547" w:type="dxa"/>
            <w:shd w:val="clear" w:color="000000" w:fill="FFFFFF"/>
            <w:tcMar>
              <w:left w:w="108" w:type="dxa"/>
              <w:right w:w="108" w:type="dxa"/>
            </w:tcMar>
          </w:tcPr>
          <w:p w14:paraId="6B13C1B6"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PPMU</w:t>
            </w:r>
          </w:p>
        </w:tc>
        <w:tc>
          <w:tcPr>
            <w:tcW w:w="7887" w:type="dxa"/>
            <w:shd w:val="clear" w:color="000000" w:fill="FFFFFF"/>
            <w:tcMar>
              <w:left w:w="108" w:type="dxa"/>
              <w:right w:w="108" w:type="dxa"/>
            </w:tcMar>
          </w:tcPr>
          <w:p w14:paraId="6FFB584D"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Provincial Project Management Unit</w:t>
            </w:r>
          </w:p>
        </w:tc>
      </w:tr>
      <w:tr w:rsidR="00F21B8B" w:rsidRPr="003D10BB" w14:paraId="14B1214B" w14:textId="77777777" w:rsidTr="008C6CD9">
        <w:trPr>
          <w:trHeight w:val="1"/>
          <w:jc w:val="center"/>
        </w:trPr>
        <w:tc>
          <w:tcPr>
            <w:tcW w:w="1547" w:type="dxa"/>
            <w:shd w:val="clear" w:color="000000" w:fill="FFFFFF"/>
            <w:tcMar>
              <w:left w:w="108" w:type="dxa"/>
              <w:right w:w="108" w:type="dxa"/>
            </w:tcMar>
          </w:tcPr>
          <w:p w14:paraId="3C484468"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PRC</w:t>
            </w:r>
          </w:p>
        </w:tc>
        <w:tc>
          <w:tcPr>
            <w:tcW w:w="7887" w:type="dxa"/>
            <w:shd w:val="clear" w:color="000000" w:fill="FFFFFF"/>
            <w:tcMar>
              <w:left w:w="108" w:type="dxa"/>
              <w:right w:w="108" w:type="dxa"/>
            </w:tcMar>
          </w:tcPr>
          <w:p w14:paraId="3B750E44"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Provincial Resettlement Committee</w:t>
            </w:r>
          </w:p>
        </w:tc>
      </w:tr>
      <w:tr w:rsidR="00F21B8B" w:rsidRPr="003D10BB" w14:paraId="169B9858" w14:textId="77777777" w:rsidTr="008C6CD9">
        <w:trPr>
          <w:trHeight w:val="1"/>
          <w:jc w:val="center"/>
        </w:trPr>
        <w:tc>
          <w:tcPr>
            <w:tcW w:w="1547" w:type="dxa"/>
            <w:shd w:val="clear" w:color="000000" w:fill="FFFFFF"/>
            <w:tcMar>
              <w:left w:w="108" w:type="dxa"/>
              <w:right w:w="108" w:type="dxa"/>
            </w:tcMar>
          </w:tcPr>
          <w:p w14:paraId="6A5704DF"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PSU</w:t>
            </w:r>
          </w:p>
        </w:tc>
        <w:tc>
          <w:tcPr>
            <w:tcW w:w="7887" w:type="dxa"/>
            <w:shd w:val="clear" w:color="000000" w:fill="FFFFFF"/>
            <w:tcMar>
              <w:left w:w="108" w:type="dxa"/>
              <w:right w:w="108" w:type="dxa"/>
            </w:tcMar>
          </w:tcPr>
          <w:p w14:paraId="2762DBEB"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Project Steering Unit</w:t>
            </w:r>
          </w:p>
        </w:tc>
      </w:tr>
      <w:tr w:rsidR="00F21B8B" w:rsidRPr="003D10BB" w14:paraId="1696A75E" w14:textId="77777777" w:rsidTr="008C6CD9">
        <w:trPr>
          <w:trHeight w:val="1"/>
          <w:jc w:val="center"/>
        </w:trPr>
        <w:tc>
          <w:tcPr>
            <w:tcW w:w="1547" w:type="dxa"/>
            <w:shd w:val="clear" w:color="000000" w:fill="FFFFFF"/>
            <w:tcMar>
              <w:left w:w="108" w:type="dxa"/>
              <w:right w:w="108" w:type="dxa"/>
            </w:tcMar>
          </w:tcPr>
          <w:p w14:paraId="6A3036DE"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RAP</w:t>
            </w:r>
          </w:p>
        </w:tc>
        <w:tc>
          <w:tcPr>
            <w:tcW w:w="7887" w:type="dxa"/>
            <w:shd w:val="clear" w:color="000000" w:fill="FFFFFF"/>
            <w:tcMar>
              <w:left w:w="108" w:type="dxa"/>
              <w:right w:w="108" w:type="dxa"/>
            </w:tcMar>
          </w:tcPr>
          <w:p w14:paraId="56B5C6C0"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Resettlement Action Plan (or Resettlement Plan, RP)</w:t>
            </w:r>
          </w:p>
        </w:tc>
      </w:tr>
      <w:tr w:rsidR="00F21B8B" w:rsidRPr="003D10BB" w14:paraId="1BBCBD4E" w14:textId="77777777" w:rsidTr="008C6CD9">
        <w:trPr>
          <w:trHeight w:val="1"/>
          <w:jc w:val="center"/>
        </w:trPr>
        <w:tc>
          <w:tcPr>
            <w:tcW w:w="1547" w:type="dxa"/>
            <w:shd w:val="clear" w:color="000000" w:fill="FFFFFF"/>
            <w:tcMar>
              <w:left w:w="108" w:type="dxa"/>
              <w:right w:w="108" w:type="dxa"/>
            </w:tcMar>
          </w:tcPr>
          <w:p w14:paraId="2C9F7F0A"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RC</w:t>
            </w:r>
          </w:p>
        </w:tc>
        <w:tc>
          <w:tcPr>
            <w:tcW w:w="7887" w:type="dxa"/>
            <w:shd w:val="clear" w:color="000000" w:fill="FFFFFF"/>
            <w:tcMar>
              <w:left w:w="108" w:type="dxa"/>
              <w:right w:w="108" w:type="dxa"/>
            </w:tcMar>
          </w:tcPr>
          <w:p w14:paraId="7DD97DD1"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Resettlement Committees</w:t>
            </w:r>
          </w:p>
        </w:tc>
      </w:tr>
      <w:tr w:rsidR="00F21B8B" w:rsidRPr="003D10BB" w14:paraId="7AE6C11F" w14:textId="77777777" w:rsidTr="008C6CD9">
        <w:trPr>
          <w:trHeight w:val="1"/>
          <w:jc w:val="center"/>
        </w:trPr>
        <w:tc>
          <w:tcPr>
            <w:tcW w:w="1547" w:type="dxa"/>
            <w:shd w:val="clear" w:color="000000" w:fill="FFFFFF"/>
            <w:tcMar>
              <w:left w:w="108" w:type="dxa"/>
              <w:right w:w="108" w:type="dxa"/>
            </w:tcMar>
          </w:tcPr>
          <w:p w14:paraId="32B70EE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ROW</w:t>
            </w:r>
          </w:p>
        </w:tc>
        <w:tc>
          <w:tcPr>
            <w:tcW w:w="7887" w:type="dxa"/>
            <w:shd w:val="clear" w:color="000000" w:fill="FFFFFF"/>
            <w:tcMar>
              <w:left w:w="108" w:type="dxa"/>
              <w:right w:w="108" w:type="dxa"/>
            </w:tcMar>
          </w:tcPr>
          <w:p w14:paraId="33C3D59D"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Right of Way</w:t>
            </w:r>
          </w:p>
        </w:tc>
      </w:tr>
      <w:tr w:rsidR="00F21B8B" w:rsidRPr="003D10BB" w14:paraId="2ECAE2F3" w14:textId="77777777" w:rsidTr="008C6CD9">
        <w:trPr>
          <w:trHeight w:val="1"/>
          <w:jc w:val="center"/>
        </w:trPr>
        <w:tc>
          <w:tcPr>
            <w:tcW w:w="1547" w:type="dxa"/>
            <w:shd w:val="clear" w:color="000000" w:fill="FFFFFF"/>
            <w:tcMar>
              <w:left w:w="108" w:type="dxa"/>
              <w:right w:w="108" w:type="dxa"/>
            </w:tcMar>
          </w:tcPr>
          <w:p w14:paraId="018BC158"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RP</w:t>
            </w:r>
          </w:p>
        </w:tc>
        <w:tc>
          <w:tcPr>
            <w:tcW w:w="7887" w:type="dxa"/>
            <w:shd w:val="clear" w:color="000000" w:fill="FFFFFF"/>
            <w:tcMar>
              <w:left w:w="108" w:type="dxa"/>
              <w:right w:w="108" w:type="dxa"/>
            </w:tcMar>
          </w:tcPr>
          <w:p w14:paraId="698502D7"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Resettlement Plan (or Resettlement Action Plan, RAP)</w:t>
            </w:r>
          </w:p>
        </w:tc>
      </w:tr>
      <w:tr w:rsidR="00F21B8B" w:rsidRPr="003D10BB" w14:paraId="7C87BED8" w14:textId="77777777" w:rsidTr="008C6CD9">
        <w:trPr>
          <w:trHeight w:val="1"/>
          <w:jc w:val="center"/>
        </w:trPr>
        <w:tc>
          <w:tcPr>
            <w:tcW w:w="1547" w:type="dxa"/>
            <w:shd w:val="clear" w:color="000000" w:fill="FFFFFF"/>
            <w:tcMar>
              <w:left w:w="108" w:type="dxa"/>
              <w:right w:w="108" w:type="dxa"/>
            </w:tcMar>
          </w:tcPr>
          <w:p w14:paraId="3871585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RPF</w:t>
            </w:r>
          </w:p>
        </w:tc>
        <w:tc>
          <w:tcPr>
            <w:tcW w:w="7887" w:type="dxa"/>
            <w:shd w:val="clear" w:color="000000" w:fill="FFFFFF"/>
            <w:tcMar>
              <w:left w:w="108" w:type="dxa"/>
              <w:right w:w="108" w:type="dxa"/>
            </w:tcMar>
          </w:tcPr>
          <w:p w14:paraId="6F572087"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Resettlement Policy Framework</w:t>
            </w:r>
          </w:p>
        </w:tc>
      </w:tr>
      <w:tr w:rsidR="00F21B8B" w:rsidRPr="003D10BB" w14:paraId="2F12DEEE" w14:textId="77777777" w:rsidTr="008C6CD9">
        <w:trPr>
          <w:trHeight w:val="1"/>
          <w:jc w:val="center"/>
        </w:trPr>
        <w:tc>
          <w:tcPr>
            <w:tcW w:w="1547" w:type="dxa"/>
            <w:shd w:val="clear" w:color="000000" w:fill="FFFFFF"/>
            <w:tcMar>
              <w:left w:w="108" w:type="dxa"/>
              <w:right w:w="108" w:type="dxa"/>
            </w:tcMar>
          </w:tcPr>
          <w:p w14:paraId="7EB16292"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RS</w:t>
            </w:r>
          </w:p>
        </w:tc>
        <w:tc>
          <w:tcPr>
            <w:tcW w:w="7887" w:type="dxa"/>
            <w:shd w:val="clear" w:color="000000" w:fill="FFFFFF"/>
            <w:tcMar>
              <w:left w:w="108" w:type="dxa"/>
              <w:right w:w="108" w:type="dxa"/>
            </w:tcMar>
          </w:tcPr>
          <w:p w14:paraId="761F6FD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Resettlement Site</w:t>
            </w:r>
          </w:p>
        </w:tc>
      </w:tr>
      <w:tr w:rsidR="00F21B8B" w:rsidRPr="003D10BB" w14:paraId="1370B854" w14:textId="77777777" w:rsidTr="008C6CD9">
        <w:trPr>
          <w:trHeight w:val="1"/>
          <w:jc w:val="center"/>
        </w:trPr>
        <w:tc>
          <w:tcPr>
            <w:tcW w:w="1547" w:type="dxa"/>
            <w:shd w:val="clear" w:color="000000" w:fill="FFFFFF"/>
            <w:tcMar>
              <w:left w:w="108" w:type="dxa"/>
              <w:right w:w="108" w:type="dxa"/>
            </w:tcMar>
          </w:tcPr>
          <w:p w14:paraId="01FF171F"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SBV</w:t>
            </w:r>
          </w:p>
        </w:tc>
        <w:tc>
          <w:tcPr>
            <w:tcW w:w="7887" w:type="dxa"/>
            <w:shd w:val="clear" w:color="000000" w:fill="FFFFFF"/>
            <w:tcMar>
              <w:left w:w="108" w:type="dxa"/>
              <w:right w:w="108" w:type="dxa"/>
            </w:tcMar>
          </w:tcPr>
          <w:p w14:paraId="3226BEC1"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State Bank of Vietnam</w:t>
            </w:r>
          </w:p>
        </w:tc>
      </w:tr>
      <w:tr w:rsidR="00F21B8B" w:rsidRPr="003D10BB" w14:paraId="3F2ABEAD" w14:textId="77777777" w:rsidTr="008C6CD9">
        <w:trPr>
          <w:trHeight w:val="1"/>
          <w:jc w:val="center"/>
        </w:trPr>
        <w:tc>
          <w:tcPr>
            <w:tcW w:w="1547" w:type="dxa"/>
            <w:shd w:val="clear" w:color="000000" w:fill="FFFFFF"/>
            <w:tcMar>
              <w:left w:w="108" w:type="dxa"/>
              <w:right w:w="108" w:type="dxa"/>
            </w:tcMar>
          </w:tcPr>
          <w:p w14:paraId="665C1A32"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USD</w:t>
            </w:r>
          </w:p>
        </w:tc>
        <w:tc>
          <w:tcPr>
            <w:tcW w:w="7887" w:type="dxa"/>
            <w:shd w:val="clear" w:color="000000" w:fill="FFFFFF"/>
            <w:tcMar>
              <w:left w:w="108" w:type="dxa"/>
              <w:right w:w="108" w:type="dxa"/>
            </w:tcMar>
          </w:tcPr>
          <w:p w14:paraId="7665EC64"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United States Dollar</w:t>
            </w:r>
          </w:p>
        </w:tc>
      </w:tr>
      <w:tr w:rsidR="00F21B8B" w:rsidRPr="003D10BB" w14:paraId="66FD30C6" w14:textId="77777777" w:rsidTr="008C6CD9">
        <w:trPr>
          <w:trHeight w:val="1"/>
          <w:jc w:val="center"/>
        </w:trPr>
        <w:tc>
          <w:tcPr>
            <w:tcW w:w="1547" w:type="dxa"/>
            <w:shd w:val="clear" w:color="000000" w:fill="FFFFFF"/>
            <w:tcMar>
              <w:left w:w="108" w:type="dxa"/>
              <w:right w:w="108" w:type="dxa"/>
            </w:tcMar>
          </w:tcPr>
          <w:p w14:paraId="65E1C08C"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WB</w:t>
            </w:r>
          </w:p>
        </w:tc>
        <w:tc>
          <w:tcPr>
            <w:tcW w:w="7887" w:type="dxa"/>
            <w:shd w:val="clear" w:color="000000" w:fill="FFFFFF"/>
            <w:tcMar>
              <w:left w:w="108" w:type="dxa"/>
              <w:right w:w="108" w:type="dxa"/>
            </w:tcMar>
          </w:tcPr>
          <w:p w14:paraId="20A4A290"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World Bank</w:t>
            </w:r>
          </w:p>
        </w:tc>
      </w:tr>
      <w:tr w:rsidR="00F21B8B" w:rsidRPr="003D10BB" w14:paraId="00A15D1A" w14:textId="77777777" w:rsidTr="008C6CD9">
        <w:trPr>
          <w:trHeight w:val="1"/>
          <w:jc w:val="center"/>
        </w:trPr>
        <w:tc>
          <w:tcPr>
            <w:tcW w:w="1547" w:type="dxa"/>
            <w:shd w:val="clear" w:color="000000" w:fill="FFFFFF"/>
            <w:tcMar>
              <w:left w:w="108" w:type="dxa"/>
              <w:right w:w="108" w:type="dxa"/>
            </w:tcMar>
          </w:tcPr>
          <w:p w14:paraId="1A44FA31"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W/CPC</w:t>
            </w:r>
          </w:p>
        </w:tc>
        <w:tc>
          <w:tcPr>
            <w:tcW w:w="7887" w:type="dxa"/>
            <w:shd w:val="clear" w:color="000000" w:fill="FFFFFF"/>
            <w:tcMar>
              <w:left w:w="108" w:type="dxa"/>
              <w:right w:w="108" w:type="dxa"/>
            </w:tcMar>
          </w:tcPr>
          <w:p w14:paraId="633EF09B"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Ward/Commune People’s Committee</w:t>
            </w:r>
          </w:p>
        </w:tc>
      </w:tr>
      <w:tr w:rsidR="00F21B8B" w:rsidRPr="003D10BB" w14:paraId="14279F55" w14:textId="77777777" w:rsidTr="008C6CD9">
        <w:trPr>
          <w:trHeight w:val="1"/>
          <w:jc w:val="center"/>
        </w:trPr>
        <w:tc>
          <w:tcPr>
            <w:tcW w:w="1547" w:type="dxa"/>
            <w:shd w:val="clear" w:color="000000" w:fill="FFFFFF"/>
            <w:tcMar>
              <w:left w:w="108" w:type="dxa"/>
              <w:right w:w="108" w:type="dxa"/>
            </w:tcMar>
          </w:tcPr>
          <w:p w14:paraId="497D6C69"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VIWA</w:t>
            </w:r>
          </w:p>
        </w:tc>
        <w:tc>
          <w:tcPr>
            <w:tcW w:w="7887" w:type="dxa"/>
            <w:shd w:val="clear" w:color="000000" w:fill="FFFFFF"/>
            <w:tcMar>
              <w:left w:w="108" w:type="dxa"/>
              <w:right w:w="108" w:type="dxa"/>
            </w:tcMar>
          </w:tcPr>
          <w:p w14:paraId="6BB4DA4D"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 xml:space="preserve">Vietnam Inland Water Way Administration </w:t>
            </w:r>
          </w:p>
        </w:tc>
      </w:tr>
      <w:tr w:rsidR="00F21B8B" w:rsidRPr="003D10BB" w14:paraId="61D64632" w14:textId="77777777" w:rsidTr="008C6CD9">
        <w:trPr>
          <w:trHeight w:val="1"/>
          <w:jc w:val="center"/>
        </w:trPr>
        <w:tc>
          <w:tcPr>
            <w:tcW w:w="1547" w:type="dxa"/>
            <w:shd w:val="clear" w:color="000000" w:fill="FFFFFF"/>
            <w:tcMar>
              <w:left w:w="108" w:type="dxa"/>
              <w:right w:w="108" w:type="dxa"/>
            </w:tcMar>
          </w:tcPr>
          <w:p w14:paraId="4F182DF6"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VND</w:t>
            </w:r>
          </w:p>
        </w:tc>
        <w:tc>
          <w:tcPr>
            <w:tcW w:w="7887" w:type="dxa"/>
            <w:shd w:val="clear" w:color="000000" w:fill="FFFFFF"/>
            <w:tcMar>
              <w:left w:w="108" w:type="dxa"/>
              <w:right w:w="108" w:type="dxa"/>
            </w:tcMar>
          </w:tcPr>
          <w:p w14:paraId="6DA8050A" w14:textId="77777777" w:rsidR="00CA4C0C" w:rsidRPr="00173ECD" w:rsidRDefault="00CA4C0C"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Vietnamese Dong</w:t>
            </w:r>
          </w:p>
        </w:tc>
      </w:tr>
    </w:tbl>
    <w:p w14:paraId="3C6F7E48" w14:textId="77777777" w:rsidR="003510C5" w:rsidRDefault="003510C5" w:rsidP="00173ECD">
      <w:pPr>
        <w:pStyle w:val="Heading1"/>
        <w:spacing w:before="120" w:line="240" w:lineRule="auto"/>
        <w:rPr>
          <w:rFonts w:ascii="Times New Roman" w:hAnsi="Times New Roman"/>
          <w:sz w:val="24"/>
          <w:szCs w:val="24"/>
          <w:lang w:val="en-GB"/>
        </w:rPr>
      </w:pPr>
      <w:bookmarkStart w:id="35" w:name="_Toc368639093"/>
    </w:p>
    <w:p w14:paraId="375AD20A" w14:textId="77777777" w:rsidR="003510C5" w:rsidRDefault="003510C5">
      <w:pPr>
        <w:rPr>
          <w:rFonts w:ascii="Times New Roman" w:eastAsia="Arial" w:hAnsi="Times New Roman"/>
          <w:b/>
          <w:bCs/>
          <w:color w:val="365F91"/>
          <w:sz w:val="24"/>
          <w:szCs w:val="24"/>
          <w:lang w:val="en-GB"/>
        </w:rPr>
      </w:pPr>
      <w:r>
        <w:rPr>
          <w:rFonts w:ascii="Times New Roman" w:hAnsi="Times New Roman"/>
          <w:sz w:val="24"/>
          <w:szCs w:val="24"/>
          <w:lang w:val="en-GB"/>
        </w:rPr>
        <w:br w:type="page"/>
      </w:r>
    </w:p>
    <w:p w14:paraId="744FC5DA" w14:textId="29D93A01" w:rsidR="00CA4C0C" w:rsidRPr="00173ECD" w:rsidRDefault="000154C4" w:rsidP="00173ECD">
      <w:pPr>
        <w:pStyle w:val="Heading1"/>
        <w:spacing w:before="120" w:line="240" w:lineRule="auto"/>
        <w:rPr>
          <w:rFonts w:ascii="Times New Roman" w:hAnsi="Times New Roman"/>
          <w:sz w:val="24"/>
          <w:szCs w:val="24"/>
          <w:lang w:val="en-GB"/>
        </w:rPr>
      </w:pPr>
      <w:bookmarkStart w:id="36" w:name="_Toc460877108"/>
      <w:bookmarkEnd w:id="35"/>
      <w:r>
        <w:rPr>
          <w:rFonts w:ascii="Times New Roman" w:hAnsi="Times New Roman"/>
          <w:sz w:val="24"/>
          <w:szCs w:val="24"/>
          <w:lang w:val="en-GB"/>
        </w:rPr>
        <w:t>GLOSSARY OF TERMS</w:t>
      </w:r>
      <w:bookmarkEnd w:id="36"/>
    </w:p>
    <w:p w14:paraId="3366264B" w14:textId="77777777" w:rsidR="00CA4C0C" w:rsidRPr="00173ECD" w:rsidRDefault="00CA4C0C" w:rsidP="00173ECD">
      <w:pPr>
        <w:spacing w:before="120" w:after="0" w:line="240" w:lineRule="auto"/>
        <w:rPr>
          <w:rFonts w:ascii="Times New Roman" w:eastAsia="Arial" w:hAnsi="Times New Roman"/>
          <w:b/>
          <w:sz w:val="24"/>
          <w:szCs w:val="24"/>
          <w:lang w:val="en-GB"/>
        </w:rPr>
      </w:pPr>
    </w:p>
    <w:p w14:paraId="70D7ECE0" w14:textId="26D120A7" w:rsidR="00CA4C0C" w:rsidRPr="00173ECD" w:rsidRDefault="00CA4C0C" w:rsidP="00173ECD">
      <w:pPr>
        <w:spacing w:before="120" w:after="0" w:line="240" w:lineRule="auto"/>
        <w:ind w:left="2160" w:hanging="2160"/>
        <w:jc w:val="both"/>
        <w:rPr>
          <w:rFonts w:ascii="Times New Roman" w:hAnsi="Times New Roman"/>
          <w:b/>
          <w:sz w:val="24"/>
          <w:szCs w:val="24"/>
          <w:lang w:val="en-GB"/>
        </w:rPr>
      </w:pPr>
      <w:r w:rsidRPr="00173ECD">
        <w:rPr>
          <w:rFonts w:ascii="Times New Roman" w:hAnsi="Times New Roman"/>
          <w:b/>
          <w:sz w:val="24"/>
          <w:szCs w:val="24"/>
          <w:lang w:val="en-GB"/>
        </w:rPr>
        <w:t>Cut-off date</w:t>
      </w:r>
      <w:r w:rsidR="00BE7AC5" w:rsidRPr="00173ECD">
        <w:rPr>
          <w:rFonts w:ascii="Times New Roman" w:hAnsi="Times New Roman"/>
          <w:sz w:val="24"/>
          <w:szCs w:val="24"/>
          <w:lang w:val="en-GB"/>
        </w:rPr>
        <w:tab/>
        <w:t>D</w:t>
      </w:r>
      <w:r w:rsidRPr="00173ECD">
        <w:rPr>
          <w:rFonts w:ascii="Times New Roman" w:hAnsi="Times New Roman"/>
          <w:sz w:val="24"/>
          <w:szCs w:val="24"/>
          <w:lang w:val="en-GB"/>
        </w:rPr>
        <w:t>ate of commencement of census</w:t>
      </w:r>
      <w:r w:rsidR="003510C5">
        <w:rPr>
          <w:rFonts w:ascii="Times New Roman" w:hAnsi="Times New Roman"/>
          <w:sz w:val="24"/>
          <w:szCs w:val="24"/>
          <w:lang w:val="en-GB"/>
        </w:rPr>
        <w:t xml:space="preserve"> and asset inventory surveys.  </w:t>
      </w:r>
      <w:r w:rsidRPr="00173ECD">
        <w:rPr>
          <w:rFonts w:ascii="Times New Roman" w:hAnsi="Times New Roman"/>
          <w:sz w:val="24"/>
          <w:szCs w:val="24"/>
          <w:lang w:val="en-GB"/>
        </w:rPr>
        <w:t>Displaced Person</w:t>
      </w:r>
      <w:r w:rsidR="00BE7AC5" w:rsidRPr="00173ECD">
        <w:rPr>
          <w:rFonts w:ascii="Times New Roman" w:hAnsi="Times New Roman"/>
          <w:sz w:val="24"/>
          <w:szCs w:val="24"/>
          <w:lang w:val="en-GB"/>
        </w:rPr>
        <w:t>s</w:t>
      </w:r>
      <w:r w:rsidRPr="00173ECD">
        <w:rPr>
          <w:rFonts w:ascii="Times New Roman" w:hAnsi="Times New Roman"/>
          <w:sz w:val="24"/>
          <w:szCs w:val="24"/>
          <w:lang w:val="en-GB"/>
        </w:rPr>
        <w:t xml:space="preserve"> and local communities will be informed of the cut-off date for each Project component, and that anyone moving into the Project Area after that cut-off-date established for each subproject will not be entitled to compensation and assistance under the Project.</w:t>
      </w:r>
      <w:r w:rsidRPr="00173ECD">
        <w:rPr>
          <w:rFonts w:ascii="Times New Roman" w:hAnsi="Times New Roman"/>
          <w:sz w:val="24"/>
          <w:szCs w:val="24"/>
          <w:lang w:val="en-GB"/>
        </w:rPr>
        <w:tab/>
      </w:r>
    </w:p>
    <w:p w14:paraId="26A74137" w14:textId="77777777" w:rsidR="00CA4C0C" w:rsidRPr="00173ECD" w:rsidRDefault="00CA4C0C" w:rsidP="00173ECD">
      <w:pPr>
        <w:spacing w:before="120" w:after="0" w:line="240" w:lineRule="auto"/>
        <w:ind w:left="2160" w:hanging="2160"/>
        <w:jc w:val="both"/>
        <w:rPr>
          <w:rFonts w:ascii="Times New Roman" w:hAnsi="Times New Roman"/>
          <w:sz w:val="24"/>
          <w:szCs w:val="24"/>
          <w:lang w:val="en-GB"/>
        </w:rPr>
      </w:pPr>
      <w:r w:rsidRPr="00173ECD">
        <w:rPr>
          <w:rFonts w:ascii="Times New Roman" w:hAnsi="Times New Roman"/>
          <w:b/>
          <w:sz w:val="24"/>
          <w:szCs w:val="24"/>
          <w:lang w:val="en-GB"/>
        </w:rPr>
        <w:t>Eligibility</w:t>
      </w:r>
      <w:r w:rsidRPr="00173ECD">
        <w:rPr>
          <w:rFonts w:ascii="Times New Roman" w:hAnsi="Times New Roman"/>
          <w:sz w:val="24"/>
          <w:szCs w:val="24"/>
          <w:lang w:val="en-GB"/>
        </w:rPr>
        <w:tab/>
        <w:t>Any person who at the cut-off-date was located within the area affected by the project, its sub-components, or other subproject parts thereof, and would: (i) have formal legal rights to land (including customary and traditional rights recognized under the laws of the country); or (ii) not have formal legal rights to land at the time the census begins but have a claim to such land or assets – provided that such claims are recognized under the laws of the country or become recognized through process identified in the resettlement plan. (iii) not have legal nor recognizable by laws rights to the land they are occupying they live or/and have properties/assets within the project areas before the cut-off date  Person covered under (i) and (ii) are provided compensation for the land they lose and other assistance at full replacement cost. Person covered under (iii) are provided resettlement assistance in lieu of compensation for the land they occupy, and other assistance, as necessary, to achieve the objectives set in this RPF, if they occupy the project area prior to the cut-off date. Person who encroach on the area after the cut-off date are not entitled to compensation or any other form of resettlement assistance.</w:t>
      </w:r>
    </w:p>
    <w:p w14:paraId="797DADEC" w14:textId="77777777" w:rsidR="00CA4C0C" w:rsidRPr="00173ECD" w:rsidRDefault="00CA4C0C" w:rsidP="00173ECD">
      <w:pPr>
        <w:spacing w:before="120" w:after="0" w:line="240" w:lineRule="auto"/>
        <w:ind w:left="2160" w:hanging="2160"/>
        <w:jc w:val="both"/>
        <w:rPr>
          <w:rFonts w:ascii="Times New Roman" w:hAnsi="Times New Roman"/>
          <w:sz w:val="24"/>
          <w:szCs w:val="24"/>
          <w:lang w:val="en-GB"/>
        </w:rPr>
      </w:pPr>
      <w:r w:rsidRPr="00173ECD">
        <w:rPr>
          <w:rFonts w:ascii="Times New Roman" w:hAnsi="Times New Roman"/>
          <w:b/>
          <w:sz w:val="24"/>
          <w:szCs w:val="24"/>
          <w:lang w:val="en-GB"/>
        </w:rPr>
        <w:t>Replacement cost</w:t>
      </w:r>
      <w:r w:rsidRPr="00173ECD">
        <w:rPr>
          <w:rFonts w:ascii="Times New Roman" w:hAnsi="Times New Roman"/>
          <w:sz w:val="24"/>
          <w:szCs w:val="24"/>
          <w:lang w:val="en-GB"/>
        </w:rPr>
        <w:tab/>
        <w:t>Is the term used to determine the amount sufficient to replace lost assets and cover transaction costs. For loses that cannot easily be valued or compensated for in monetary terms (e.g. access to public services, customers, and supplies; or to fishing, grazing, or forest areas), attempts are made to establish access to equivalent and culturally acceptable resources and earning opportunities. When domestic laws do not meet the standard of compensation at full replacement cost, compensation under domestic law is supplemented by additional measures necessary to meet the replacement cost standards.</w:t>
      </w:r>
    </w:p>
    <w:p w14:paraId="658639DB" w14:textId="77777777" w:rsidR="00CA4C0C" w:rsidRPr="00173ECD" w:rsidRDefault="00CA4C0C" w:rsidP="00173ECD">
      <w:pPr>
        <w:spacing w:before="120" w:after="0" w:line="240" w:lineRule="auto"/>
        <w:ind w:left="2160" w:hanging="2160"/>
        <w:jc w:val="both"/>
        <w:rPr>
          <w:rFonts w:ascii="Times New Roman" w:hAnsi="Times New Roman"/>
          <w:sz w:val="24"/>
          <w:szCs w:val="24"/>
          <w:lang w:val="en-GB"/>
        </w:rPr>
      </w:pPr>
      <w:r w:rsidRPr="00173ECD">
        <w:rPr>
          <w:rFonts w:ascii="Times New Roman" w:hAnsi="Times New Roman"/>
          <w:b/>
          <w:sz w:val="24"/>
          <w:szCs w:val="24"/>
          <w:lang w:val="en-GB"/>
        </w:rPr>
        <w:t>Resettlement</w:t>
      </w:r>
      <w:r w:rsidRPr="00173ECD">
        <w:rPr>
          <w:rFonts w:ascii="Times New Roman" w:hAnsi="Times New Roman"/>
          <w:sz w:val="24"/>
          <w:szCs w:val="24"/>
          <w:lang w:val="en-GB"/>
        </w:rPr>
        <w:tab/>
        <w:t>Is the general term related to land acquisition and compensation for loss of asset whether it involves actual relocation, loss of land, shelter, assets or other means of livelihood.</w:t>
      </w:r>
    </w:p>
    <w:p w14:paraId="696681F7" w14:textId="77777777" w:rsidR="004F4F04" w:rsidRPr="00173ECD" w:rsidRDefault="004F4F04" w:rsidP="00173ECD">
      <w:pPr>
        <w:spacing w:before="120" w:after="0" w:line="240" w:lineRule="auto"/>
        <w:ind w:left="2160" w:hanging="2160"/>
        <w:jc w:val="both"/>
        <w:rPr>
          <w:rFonts w:ascii="Times New Roman" w:hAnsi="Times New Roman"/>
          <w:sz w:val="24"/>
          <w:szCs w:val="24"/>
          <w:lang w:val="en-GB"/>
        </w:rPr>
      </w:pPr>
    </w:p>
    <w:p w14:paraId="1C94C0CB" w14:textId="77777777" w:rsidR="004F4F04" w:rsidRPr="00173ECD" w:rsidRDefault="004F4F04" w:rsidP="00173ECD">
      <w:pPr>
        <w:spacing w:before="120" w:after="0" w:line="240" w:lineRule="auto"/>
        <w:ind w:left="2160" w:hanging="2160"/>
        <w:jc w:val="both"/>
        <w:rPr>
          <w:rFonts w:ascii="Times New Roman" w:hAnsi="Times New Roman"/>
          <w:sz w:val="24"/>
          <w:szCs w:val="24"/>
          <w:lang w:val="en-GB"/>
        </w:rPr>
      </w:pPr>
    </w:p>
    <w:p w14:paraId="11B4D9FB" w14:textId="77777777" w:rsidR="00CA4C0C" w:rsidRPr="00173ECD" w:rsidRDefault="00BA2EE5" w:rsidP="00173ECD">
      <w:pPr>
        <w:spacing w:before="120" w:after="0" w:line="240" w:lineRule="auto"/>
        <w:ind w:left="2160" w:hanging="2160"/>
        <w:jc w:val="both"/>
        <w:rPr>
          <w:rFonts w:ascii="Times New Roman" w:hAnsi="Times New Roman"/>
          <w:sz w:val="24"/>
          <w:szCs w:val="24"/>
          <w:lang w:val="en-GB"/>
        </w:rPr>
      </w:pPr>
      <w:r w:rsidRPr="00173ECD">
        <w:rPr>
          <w:rFonts w:ascii="Times New Roman" w:hAnsi="Times New Roman"/>
          <w:b/>
          <w:sz w:val="24"/>
          <w:szCs w:val="24"/>
          <w:lang w:val="en-GB"/>
        </w:rPr>
        <w:t>Displaced Persons</w:t>
      </w:r>
      <w:r w:rsidR="00C64615" w:rsidRPr="00173ECD">
        <w:rPr>
          <w:rFonts w:ascii="Times New Roman" w:hAnsi="Times New Roman"/>
          <w:b/>
          <w:sz w:val="24"/>
          <w:szCs w:val="24"/>
          <w:lang w:val="en-GB"/>
        </w:rPr>
        <w:tab/>
      </w:r>
      <w:r w:rsidR="00CA4C0C" w:rsidRPr="00173ECD">
        <w:rPr>
          <w:rFonts w:ascii="Times New Roman" w:hAnsi="Times New Roman"/>
          <w:sz w:val="24"/>
          <w:szCs w:val="24"/>
          <w:lang w:val="en-GB"/>
        </w:rPr>
        <w:t>Are organizations, household, individual who have occupied land, affected assets, entitlement and being listed in the IOL of DMS, including:</w:t>
      </w:r>
    </w:p>
    <w:p w14:paraId="621B286E" w14:textId="77777777" w:rsidR="00CA4C0C" w:rsidRPr="00173ECD" w:rsidRDefault="00CA4C0C" w:rsidP="00AD7AEC">
      <w:pPr>
        <w:numPr>
          <w:ilvl w:val="1"/>
          <w:numId w:val="51"/>
        </w:numPr>
        <w:tabs>
          <w:tab w:val="clear" w:pos="1440"/>
        </w:tabs>
        <w:spacing w:before="120" w:after="0" w:line="240" w:lineRule="auto"/>
        <w:ind w:left="2410"/>
        <w:jc w:val="both"/>
        <w:rPr>
          <w:rFonts w:ascii="Times New Roman" w:hAnsi="Times New Roman"/>
          <w:sz w:val="24"/>
          <w:szCs w:val="24"/>
          <w:lang w:val="en-GB"/>
        </w:rPr>
      </w:pPr>
      <w:r w:rsidRPr="00173ECD">
        <w:rPr>
          <w:rFonts w:ascii="Times New Roman" w:hAnsi="Times New Roman"/>
          <w:sz w:val="24"/>
          <w:szCs w:val="24"/>
          <w:lang w:val="en-GB"/>
        </w:rPr>
        <w:t>People whose house, structures and/or occupied agricultural/residential land are affected.</w:t>
      </w:r>
    </w:p>
    <w:p w14:paraId="46EAF148" w14:textId="77777777" w:rsidR="00CA4C0C" w:rsidRPr="00173ECD" w:rsidRDefault="00CA4C0C" w:rsidP="00AD7AEC">
      <w:pPr>
        <w:numPr>
          <w:ilvl w:val="1"/>
          <w:numId w:val="51"/>
        </w:numPr>
        <w:tabs>
          <w:tab w:val="clear" w:pos="1440"/>
        </w:tabs>
        <w:spacing w:before="120" w:after="0" w:line="240" w:lineRule="auto"/>
        <w:ind w:left="2410"/>
        <w:jc w:val="both"/>
        <w:rPr>
          <w:rFonts w:ascii="Times New Roman" w:hAnsi="Times New Roman"/>
          <w:sz w:val="24"/>
          <w:szCs w:val="24"/>
          <w:lang w:val="en-GB"/>
        </w:rPr>
      </w:pPr>
      <w:r w:rsidRPr="00173ECD">
        <w:rPr>
          <w:rFonts w:ascii="Times New Roman" w:hAnsi="Times New Roman"/>
          <w:sz w:val="24"/>
          <w:szCs w:val="24"/>
          <w:lang w:val="en-GB"/>
        </w:rPr>
        <w:t>People whose income from business and other forms production are affected.</w:t>
      </w:r>
    </w:p>
    <w:p w14:paraId="3E373185" w14:textId="77777777" w:rsidR="00CA4C0C" w:rsidRPr="00173ECD" w:rsidRDefault="00CA4C0C" w:rsidP="00AD7AEC">
      <w:pPr>
        <w:numPr>
          <w:ilvl w:val="1"/>
          <w:numId w:val="51"/>
        </w:numPr>
        <w:tabs>
          <w:tab w:val="clear" w:pos="1440"/>
        </w:tabs>
        <w:spacing w:before="120" w:after="0" w:line="240" w:lineRule="auto"/>
        <w:ind w:left="2410"/>
        <w:jc w:val="both"/>
        <w:rPr>
          <w:rFonts w:ascii="Times New Roman" w:hAnsi="Times New Roman"/>
          <w:sz w:val="24"/>
          <w:szCs w:val="24"/>
          <w:lang w:val="en-GB"/>
        </w:rPr>
      </w:pPr>
      <w:r w:rsidRPr="00173ECD">
        <w:rPr>
          <w:rFonts w:ascii="Times New Roman" w:hAnsi="Times New Roman"/>
          <w:sz w:val="24"/>
          <w:szCs w:val="24"/>
          <w:lang w:val="en-GB"/>
        </w:rPr>
        <w:t>People whose seasonal/annual/perennial tree, vegetable and other crops are affected</w:t>
      </w:r>
    </w:p>
    <w:p w14:paraId="66739767" w14:textId="77777777" w:rsidR="00CA4C0C" w:rsidRPr="00173ECD" w:rsidRDefault="00CA4C0C" w:rsidP="00AD7AEC">
      <w:pPr>
        <w:numPr>
          <w:ilvl w:val="1"/>
          <w:numId w:val="51"/>
        </w:numPr>
        <w:tabs>
          <w:tab w:val="clear" w:pos="1440"/>
        </w:tabs>
        <w:spacing w:before="120" w:after="0" w:line="240" w:lineRule="auto"/>
        <w:ind w:left="2410"/>
        <w:jc w:val="both"/>
        <w:rPr>
          <w:rFonts w:ascii="Times New Roman" w:hAnsi="Times New Roman"/>
          <w:sz w:val="24"/>
          <w:szCs w:val="24"/>
          <w:lang w:val="en-GB"/>
        </w:rPr>
      </w:pPr>
      <w:r w:rsidRPr="00173ECD">
        <w:rPr>
          <w:rFonts w:ascii="Times New Roman" w:hAnsi="Times New Roman"/>
          <w:sz w:val="24"/>
          <w:szCs w:val="24"/>
          <w:lang w:val="en-GB"/>
        </w:rPr>
        <w:t>People whose ponds used for fish-rearing or other purposes are affected</w:t>
      </w:r>
    </w:p>
    <w:p w14:paraId="7B842D52" w14:textId="77777777" w:rsidR="00CA4C0C" w:rsidRPr="00173ECD" w:rsidRDefault="00CA4C0C" w:rsidP="00AD7AEC">
      <w:pPr>
        <w:numPr>
          <w:ilvl w:val="1"/>
          <w:numId w:val="51"/>
        </w:numPr>
        <w:tabs>
          <w:tab w:val="clear" w:pos="1440"/>
        </w:tabs>
        <w:spacing w:before="120" w:after="0" w:line="240" w:lineRule="auto"/>
        <w:ind w:left="2410"/>
        <w:jc w:val="both"/>
        <w:rPr>
          <w:rFonts w:ascii="Times New Roman" w:hAnsi="Times New Roman"/>
          <w:sz w:val="24"/>
          <w:szCs w:val="24"/>
          <w:lang w:val="en-GB"/>
        </w:rPr>
      </w:pPr>
      <w:r w:rsidRPr="00173ECD">
        <w:rPr>
          <w:rFonts w:ascii="Times New Roman" w:hAnsi="Times New Roman"/>
          <w:sz w:val="24"/>
          <w:szCs w:val="24"/>
          <w:lang w:val="en-GB"/>
        </w:rPr>
        <w:t>People who become unemployed on either a temporary or permanent basis as a result of this Project</w:t>
      </w:r>
      <w:r w:rsidR="00BA33CC" w:rsidRPr="00173ECD">
        <w:rPr>
          <w:rFonts w:ascii="Times New Roman" w:hAnsi="Times New Roman"/>
          <w:sz w:val="24"/>
          <w:szCs w:val="24"/>
          <w:lang w:val="en-GB"/>
        </w:rPr>
        <w:t>.</w:t>
      </w:r>
    </w:p>
    <w:p w14:paraId="55DFCB8A" w14:textId="10CC42D9" w:rsidR="00BA33CC" w:rsidRPr="00173ECD" w:rsidRDefault="006A3FEF" w:rsidP="00173ECD">
      <w:pPr>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Severely affected household</w:t>
      </w:r>
      <w:r w:rsidR="00BA33CC" w:rsidRPr="00173ECD">
        <w:rPr>
          <w:rFonts w:ascii="Times New Roman" w:hAnsi="Times New Roman"/>
          <w:sz w:val="24"/>
          <w:szCs w:val="24"/>
          <w:lang w:val="en-GB"/>
        </w:rPr>
        <w:t>:</w:t>
      </w:r>
      <w:r w:rsidR="00BB05C1" w:rsidRPr="00173ECD">
        <w:rPr>
          <w:rFonts w:ascii="Times New Roman" w:hAnsi="Times New Roman"/>
          <w:sz w:val="24"/>
          <w:szCs w:val="24"/>
          <w:lang w:val="en-GB"/>
        </w:rPr>
        <w:t xml:space="preserve"> This refers to affected households who will (i) lose </w:t>
      </w:r>
      <w:r w:rsidRPr="00173ECD">
        <w:rPr>
          <w:rFonts w:ascii="Times New Roman" w:hAnsi="Times New Roman"/>
          <w:sz w:val="24"/>
          <w:szCs w:val="24"/>
          <w:lang w:val="en-GB"/>
        </w:rPr>
        <w:t>20% (</w:t>
      </w:r>
      <w:r w:rsidR="00BB05C1" w:rsidRPr="00173ECD">
        <w:rPr>
          <w:rFonts w:ascii="Times New Roman" w:hAnsi="Times New Roman"/>
          <w:sz w:val="24"/>
          <w:szCs w:val="24"/>
          <w:lang w:val="en-GB"/>
        </w:rPr>
        <w:t xml:space="preserve">10% </w:t>
      </w:r>
      <w:r w:rsidRPr="00173ECD">
        <w:rPr>
          <w:rFonts w:ascii="Times New Roman" w:hAnsi="Times New Roman"/>
          <w:sz w:val="24"/>
          <w:szCs w:val="24"/>
          <w:lang w:val="en-GB"/>
        </w:rPr>
        <w:t xml:space="preserve">for poor and vulnerable) </w:t>
      </w:r>
      <w:r w:rsidR="00BB05C1" w:rsidRPr="00173ECD">
        <w:rPr>
          <w:rFonts w:ascii="Times New Roman" w:hAnsi="Times New Roman"/>
          <w:sz w:val="24"/>
          <w:szCs w:val="24"/>
          <w:lang w:val="en-GB"/>
        </w:rPr>
        <w:t>or more of their total productive land</w:t>
      </w:r>
      <w:r w:rsidRPr="00173ECD">
        <w:rPr>
          <w:rFonts w:ascii="Times New Roman" w:hAnsi="Times New Roman"/>
          <w:sz w:val="24"/>
          <w:szCs w:val="24"/>
          <w:lang w:val="en-GB"/>
        </w:rPr>
        <w:t xml:space="preserve"> holding and/or</w:t>
      </w:r>
      <w:r w:rsidR="00BB05C1" w:rsidRPr="00173ECD">
        <w:rPr>
          <w:rFonts w:ascii="Times New Roman" w:hAnsi="Times New Roman"/>
          <w:sz w:val="24"/>
          <w:szCs w:val="24"/>
          <w:lang w:val="en-GB"/>
        </w:rPr>
        <w:t xml:space="preserve"> (ii) have to relocate;</w:t>
      </w:r>
    </w:p>
    <w:p w14:paraId="0B58AC20" w14:textId="48EBA0E6" w:rsidR="00BA33CC" w:rsidRPr="00173ECD" w:rsidRDefault="00BA33CC" w:rsidP="00173ECD">
      <w:pPr>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Vulnerable group</w:t>
      </w:r>
      <w:r w:rsidR="006A3FEF" w:rsidRPr="00173ECD">
        <w:rPr>
          <w:rFonts w:ascii="Times New Roman" w:hAnsi="Times New Roman"/>
          <w:b/>
          <w:sz w:val="24"/>
          <w:szCs w:val="24"/>
          <w:lang w:val="en-GB"/>
        </w:rPr>
        <w:t>s</w:t>
      </w:r>
      <w:r w:rsidRPr="00173ECD">
        <w:rPr>
          <w:rFonts w:ascii="Times New Roman" w:hAnsi="Times New Roman"/>
          <w:sz w:val="24"/>
          <w:szCs w:val="24"/>
          <w:lang w:val="en-GB"/>
        </w:rPr>
        <w:t>:</w:t>
      </w:r>
      <w:r w:rsidR="006A3FEF" w:rsidRPr="00173ECD">
        <w:rPr>
          <w:rFonts w:ascii="Times New Roman" w:hAnsi="Times New Roman"/>
          <w:sz w:val="24"/>
          <w:szCs w:val="24"/>
          <w:lang w:val="en-GB"/>
        </w:rPr>
        <w:t xml:space="preserve">  These are distinct groups of people who might suffer disproportionately or face the risk of being further marginalized by the effects of resettlement and specifically include: (i) single-female headed households with dependents, (ii) disabled household heads, (iii) households falling under the national poverty standard, (iv) children and the elderly households who are landless and with no other means of support.</w:t>
      </w:r>
    </w:p>
    <w:p w14:paraId="63CFEDFD" w14:textId="77777777" w:rsidR="00CA4C0C" w:rsidRPr="00173ECD" w:rsidRDefault="00CA4C0C" w:rsidP="00173ECD">
      <w:pPr>
        <w:spacing w:before="120" w:after="0" w:line="240" w:lineRule="auto"/>
        <w:rPr>
          <w:rFonts w:ascii="Times New Roman" w:eastAsia="Arial" w:hAnsi="Times New Roman"/>
          <w:b/>
          <w:sz w:val="24"/>
          <w:szCs w:val="24"/>
          <w:lang w:val="en-GB"/>
        </w:rPr>
      </w:pPr>
    </w:p>
    <w:p w14:paraId="3AE9DCC0" w14:textId="77777777" w:rsidR="00F3200C" w:rsidRPr="00173ECD" w:rsidRDefault="00F3200C" w:rsidP="00173ECD">
      <w:pPr>
        <w:spacing w:before="120" w:after="0" w:line="240" w:lineRule="auto"/>
        <w:rPr>
          <w:rFonts w:ascii="Times New Roman" w:eastAsia="Arial" w:hAnsi="Times New Roman"/>
          <w:b/>
          <w:sz w:val="24"/>
          <w:szCs w:val="24"/>
          <w:lang w:val="en-GB"/>
        </w:rPr>
      </w:pPr>
    </w:p>
    <w:p w14:paraId="38C6836C" w14:textId="77777777" w:rsidR="00CA4C0C" w:rsidRPr="00173ECD" w:rsidRDefault="00CA4C0C" w:rsidP="00173ECD">
      <w:pPr>
        <w:spacing w:before="120" w:after="0" w:line="240" w:lineRule="auto"/>
        <w:rPr>
          <w:rFonts w:ascii="Times New Roman" w:hAnsi="Times New Roman"/>
          <w:sz w:val="24"/>
          <w:szCs w:val="24"/>
          <w:lang w:val="en-GB"/>
        </w:rPr>
      </w:pPr>
    </w:p>
    <w:p w14:paraId="32AC9FA0" w14:textId="77777777" w:rsidR="00CA4C0C" w:rsidRPr="00173ECD" w:rsidRDefault="00CA4C0C" w:rsidP="00173ECD">
      <w:pPr>
        <w:spacing w:before="120" w:after="0" w:line="240" w:lineRule="auto"/>
        <w:rPr>
          <w:rFonts w:ascii="Times New Roman" w:hAnsi="Times New Roman"/>
          <w:sz w:val="24"/>
          <w:szCs w:val="24"/>
          <w:lang w:val="en-GB"/>
        </w:rPr>
      </w:pPr>
    </w:p>
    <w:p w14:paraId="23748B5A" w14:textId="77777777" w:rsidR="00CA4C0C" w:rsidRPr="00173ECD" w:rsidRDefault="00CA4C0C" w:rsidP="00173ECD">
      <w:pPr>
        <w:spacing w:before="120" w:after="0" w:line="240" w:lineRule="auto"/>
        <w:rPr>
          <w:rFonts w:ascii="Times New Roman" w:hAnsi="Times New Roman"/>
          <w:sz w:val="24"/>
          <w:szCs w:val="24"/>
          <w:lang w:val="en-GB"/>
        </w:rPr>
      </w:pPr>
    </w:p>
    <w:p w14:paraId="4912C773" w14:textId="77777777" w:rsidR="00CA4C0C" w:rsidRPr="00173ECD" w:rsidRDefault="00CA4C0C" w:rsidP="00173ECD">
      <w:pPr>
        <w:spacing w:before="120" w:after="0" w:line="240" w:lineRule="auto"/>
        <w:rPr>
          <w:rFonts w:ascii="Times New Roman" w:hAnsi="Times New Roman"/>
          <w:sz w:val="24"/>
          <w:szCs w:val="24"/>
          <w:lang w:val="en-GB"/>
        </w:rPr>
      </w:pPr>
    </w:p>
    <w:p w14:paraId="707A52C1" w14:textId="77777777" w:rsidR="00CA4C0C" w:rsidRPr="00173ECD" w:rsidRDefault="00CA4C0C" w:rsidP="00173ECD">
      <w:pPr>
        <w:spacing w:before="120" w:after="0" w:line="240" w:lineRule="auto"/>
        <w:rPr>
          <w:rFonts w:ascii="Times New Roman" w:hAnsi="Times New Roman"/>
          <w:sz w:val="24"/>
          <w:szCs w:val="24"/>
          <w:lang w:val="en-GB"/>
        </w:rPr>
      </w:pPr>
    </w:p>
    <w:p w14:paraId="1FC596FF" w14:textId="77777777" w:rsidR="00CA4C0C" w:rsidRPr="00173ECD" w:rsidRDefault="00CA4C0C" w:rsidP="00173ECD">
      <w:pPr>
        <w:spacing w:before="120" w:after="0" w:line="240" w:lineRule="auto"/>
        <w:rPr>
          <w:rFonts w:ascii="Times New Roman" w:hAnsi="Times New Roman"/>
          <w:sz w:val="24"/>
          <w:szCs w:val="24"/>
          <w:lang w:val="en-GB"/>
        </w:rPr>
      </w:pPr>
    </w:p>
    <w:p w14:paraId="7A3E893A" w14:textId="77777777" w:rsidR="00CA4C0C" w:rsidRPr="00173ECD" w:rsidRDefault="00CA4C0C" w:rsidP="00173ECD">
      <w:pPr>
        <w:spacing w:before="120" w:after="0" w:line="240" w:lineRule="auto"/>
        <w:rPr>
          <w:rFonts w:ascii="Times New Roman" w:hAnsi="Times New Roman"/>
          <w:sz w:val="24"/>
          <w:szCs w:val="24"/>
          <w:lang w:val="en-GB"/>
        </w:rPr>
      </w:pPr>
    </w:p>
    <w:p w14:paraId="4C23790B" w14:textId="77777777" w:rsidR="00CA4C0C" w:rsidRPr="00173ECD" w:rsidRDefault="00CA4C0C" w:rsidP="00173ECD">
      <w:pPr>
        <w:spacing w:before="120" w:after="0" w:line="240" w:lineRule="auto"/>
        <w:rPr>
          <w:rFonts w:ascii="Times New Roman" w:hAnsi="Times New Roman"/>
          <w:sz w:val="24"/>
          <w:szCs w:val="24"/>
          <w:lang w:val="en-GB"/>
        </w:rPr>
      </w:pPr>
    </w:p>
    <w:p w14:paraId="07E78852" w14:textId="77777777" w:rsidR="00CA4C0C" w:rsidRPr="00173ECD" w:rsidRDefault="00CA4C0C" w:rsidP="00173ECD">
      <w:pPr>
        <w:spacing w:before="120" w:after="0" w:line="240" w:lineRule="auto"/>
        <w:rPr>
          <w:rFonts w:ascii="Times New Roman" w:hAnsi="Times New Roman"/>
          <w:sz w:val="24"/>
          <w:szCs w:val="24"/>
          <w:lang w:val="en-GB"/>
        </w:rPr>
      </w:pPr>
    </w:p>
    <w:p w14:paraId="586565CA" w14:textId="77777777" w:rsidR="00CA4C0C" w:rsidRPr="00173ECD" w:rsidRDefault="00CA4C0C" w:rsidP="00173ECD">
      <w:pPr>
        <w:spacing w:before="120" w:after="0" w:line="240" w:lineRule="auto"/>
        <w:rPr>
          <w:rFonts w:ascii="Times New Roman" w:hAnsi="Times New Roman"/>
          <w:sz w:val="24"/>
          <w:szCs w:val="24"/>
          <w:lang w:val="en-GB"/>
        </w:rPr>
      </w:pPr>
    </w:p>
    <w:p w14:paraId="44FED278" w14:textId="77777777" w:rsidR="00CA4C0C" w:rsidRPr="00173ECD" w:rsidRDefault="00CA4C0C" w:rsidP="00173ECD">
      <w:pPr>
        <w:spacing w:before="120" w:after="0" w:line="240" w:lineRule="auto"/>
        <w:rPr>
          <w:rFonts w:ascii="Times New Roman" w:hAnsi="Times New Roman"/>
          <w:sz w:val="24"/>
          <w:szCs w:val="24"/>
          <w:lang w:val="en-GB"/>
        </w:rPr>
      </w:pPr>
    </w:p>
    <w:p w14:paraId="7EDD287F" w14:textId="77777777" w:rsidR="00CA4C0C" w:rsidRPr="00173ECD" w:rsidRDefault="00CA4C0C" w:rsidP="00173ECD">
      <w:pPr>
        <w:spacing w:before="120" w:after="0" w:line="240" w:lineRule="auto"/>
        <w:rPr>
          <w:rFonts w:ascii="Times New Roman" w:hAnsi="Times New Roman"/>
          <w:sz w:val="24"/>
          <w:szCs w:val="24"/>
          <w:lang w:val="en-GB"/>
        </w:rPr>
      </w:pPr>
    </w:p>
    <w:p w14:paraId="0567875A" w14:textId="77777777" w:rsidR="00CA4C0C" w:rsidRPr="00173ECD" w:rsidRDefault="00CA4C0C" w:rsidP="00173ECD">
      <w:pPr>
        <w:spacing w:before="120" w:after="0" w:line="240" w:lineRule="auto"/>
        <w:rPr>
          <w:rFonts w:ascii="Times New Roman" w:hAnsi="Times New Roman"/>
          <w:sz w:val="24"/>
          <w:szCs w:val="24"/>
          <w:lang w:val="en-GB"/>
        </w:rPr>
      </w:pPr>
    </w:p>
    <w:p w14:paraId="6FC03ADE" w14:textId="77777777" w:rsidR="00CA4C0C" w:rsidRDefault="00CA4C0C" w:rsidP="00173ECD">
      <w:pPr>
        <w:spacing w:before="120" w:after="0" w:line="240" w:lineRule="auto"/>
        <w:rPr>
          <w:rFonts w:ascii="Times New Roman" w:hAnsi="Times New Roman"/>
          <w:sz w:val="24"/>
          <w:szCs w:val="24"/>
          <w:lang w:val="en-GB"/>
        </w:rPr>
      </w:pPr>
    </w:p>
    <w:p w14:paraId="2B4A09EE" w14:textId="77777777" w:rsidR="00982B28" w:rsidRDefault="00982B28" w:rsidP="00173ECD">
      <w:pPr>
        <w:spacing w:before="120" w:after="0" w:line="240" w:lineRule="auto"/>
        <w:rPr>
          <w:rFonts w:ascii="Times New Roman" w:hAnsi="Times New Roman"/>
          <w:sz w:val="24"/>
          <w:szCs w:val="24"/>
          <w:lang w:val="en-GB"/>
        </w:rPr>
      </w:pPr>
    </w:p>
    <w:p w14:paraId="3A1F5BC3" w14:textId="77777777" w:rsidR="00982B28" w:rsidRDefault="00982B28" w:rsidP="00173ECD">
      <w:pPr>
        <w:spacing w:before="120" w:after="0" w:line="240" w:lineRule="auto"/>
        <w:rPr>
          <w:rFonts w:ascii="Times New Roman" w:hAnsi="Times New Roman"/>
          <w:sz w:val="24"/>
          <w:szCs w:val="24"/>
          <w:lang w:val="en-GB"/>
        </w:rPr>
      </w:pPr>
    </w:p>
    <w:p w14:paraId="60102AAB" w14:textId="77777777" w:rsidR="00982B28" w:rsidRDefault="00982B28" w:rsidP="00173ECD">
      <w:pPr>
        <w:spacing w:before="120" w:after="0" w:line="240" w:lineRule="auto"/>
        <w:rPr>
          <w:rFonts w:ascii="Times New Roman" w:hAnsi="Times New Roman"/>
          <w:sz w:val="24"/>
          <w:szCs w:val="24"/>
          <w:lang w:val="en-GB"/>
        </w:rPr>
      </w:pPr>
    </w:p>
    <w:p w14:paraId="6741D25D" w14:textId="77777777" w:rsidR="00982B28" w:rsidRDefault="00982B28" w:rsidP="00173ECD">
      <w:pPr>
        <w:spacing w:before="120" w:after="0" w:line="240" w:lineRule="auto"/>
        <w:rPr>
          <w:rFonts w:ascii="Times New Roman" w:hAnsi="Times New Roman"/>
          <w:sz w:val="24"/>
          <w:szCs w:val="24"/>
          <w:lang w:val="en-GB"/>
        </w:rPr>
      </w:pPr>
    </w:p>
    <w:p w14:paraId="6330175E" w14:textId="77777777" w:rsidR="00982B28" w:rsidRDefault="00982B28" w:rsidP="00173ECD">
      <w:pPr>
        <w:spacing w:before="120" w:after="0" w:line="240" w:lineRule="auto"/>
        <w:rPr>
          <w:rFonts w:ascii="Times New Roman" w:hAnsi="Times New Roman"/>
          <w:sz w:val="24"/>
          <w:szCs w:val="24"/>
          <w:lang w:val="en-GB"/>
        </w:rPr>
      </w:pPr>
    </w:p>
    <w:p w14:paraId="46FD6C55" w14:textId="77777777" w:rsidR="00982B28" w:rsidRDefault="00982B28" w:rsidP="00173ECD">
      <w:pPr>
        <w:spacing w:before="120" w:after="0" w:line="240" w:lineRule="auto"/>
        <w:rPr>
          <w:rFonts w:ascii="Times New Roman" w:hAnsi="Times New Roman"/>
          <w:sz w:val="24"/>
          <w:szCs w:val="24"/>
          <w:lang w:val="en-GB"/>
        </w:rPr>
      </w:pPr>
    </w:p>
    <w:p w14:paraId="0331C409" w14:textId="77777777" w:rsidR="00982B28" w:rsidRDefault="00982B28" w:rsidP="00173ECD">
      <w:pPr>
        <w:spacing w:before="120" w:after="0" w:line="240" w:lineRule="auto"/>
        <w:rPr>
          <w:rFonts w:ascii="Times New Roman" w:hAnsi="Times New Roman"/>
          <w:sz w:val="24"/>
          <w:szCs w:val="24"/>
          <w:lang w:val="en-GB"/>
        </w:rPr>
      </w:pPr>
    </w:p>
    <w:p w14:paraId="273A47DE" w14:textId="77777777" w:rsidR="00982B28" w:rsidRDefault="00982B28" w:rsidP="00173ECD">
      <w:pPr>
        <w:spacing w:before="120" w:after="0" w:line="240" w:lineRule="auto"/>
        <w:rPr>
          <w:rFonts w:ascii="Times New Roman" w:hAnsi="Times New Roman"/>
          <w:sz w:val="24"/>
          <w:szCs w:val="24"/>
          <w:lang w:val="en-GB"/>
        </w:rPr>
      </w:pPr>
    </w:p>
    <w:p w14:paraId="01E3C4C7" w14:textId="77777777" w:rsidR="00982B28" w:rsidRDefault="00982B28" w:rsidP="00173ECD">
      <w:pPr>
        <w:spacing w:before="120" w:after="0" w:line="240" w:lineRule="auto"/>
        <w:rPr>
          <w:rFonts w:ascii="Times New Roman" w:hAnsi="Times New Roman"/>
          <w:sz w:val="24"/>
          <w:szCs w:val="24"/>
          <w:lang w:val="en-GB"/>
        </w:rPr>
      </w:pPr>
    </w:p>
    <w:p w14:paraId="1A00C875" w14:textId="77777777" w:rsidR="00982B28" w:rsidRDefault="00982B28" w:rsidP="00173ECD">
      <w:pPr>
        <w:spacing w:before="120" w:after="0" w:line="240" w:lineRule="auto"/>
        <w:rPr>
          <w:rFonts w:ascii="Times New Roman" w:hAnsi="Times New Roman"/>
          <w:sz w:val="24"/>
          <w:szCs w:val="24"/>
          <w:lang w:val="en-GB"/>
        </w:rPr>
      </w:pPr>
    </w:p>
    <w:p w14:paraId="3C9F592D" w14:textId="77777777" w:rsidR="00CA4C0C" w:rsidRPr="00173ECD" w:rsidRDefault="00CA4C0C" w:rsidP="00173ECD">
      <w:pPr>
        <w:spacing w:before="120" w:after="0" w:line="240" w:lineRule="auto"/>
        <w:rPr>
          <w:rFonts w:ascii="Times New Roman" w:hAnsi="Times New Roman"/>
          <w:sz w:val="24"/>
          <w:szCs w:val="24"/>
          <w:lang w:val="en-GB"/>
        </w:rPr>
      </w:pPr>
    </w:p>
    <w:p w14:paraId="11E10B47" w14:textId="2A710320" w:rsidR="00CA4C0C" w:rsidRPr="00173ECD" w:rsidRDefault="00982B28" w:rsidP="00173ECD">
      <w:pPr>
        <w:spacing w:before="120" w:after="0" w:line="240" w:lineRule="auto"/>
        <w:rPr>
          <w:rFonts w:ascii="Times New Roman" w:hAnsi="Times New Roman"/>
          <w:b/>
          <w:sz w:val="24"/>
          <w:szCs w:val="24"/>
          <w:lang w:val="en-GB"/>
        </w:rPr>
      </w:pPr>
      <w:bookmarkStart w:id="37" w:name="_Toc368639094"/>
      <w:r>
        <w:rPr>
          <w:rFonts w:ascii="Times New Roman" w:hAnsi="Times New Roman"/>
          <w:b/>
          <w:sz w:val="24"/>
          <w:szCs w:val="24"/>
          <w:lang w:val="en-GB"/>
        </w:rPr>
        <w:t xml:space="preserve">EXECUTIVE </w:t>
      </w:r>
      <w:r w:rsidR="00CA4C0C" w:rsidRPr="00173ECD">
        <w:rPr>
          <w:rFonts w:ascii="Times New Roman" w:hAnsi="Times New Roman"/>
          <w:b/>
          <w:sz w:val="24"/>
          <w:szCs w:val="24"/>
          <w:lang w:val="en-GB"/>
        </w:rPr>
        <w:t>SUMMARY</w:t>
      </w:r>
      <w:bookmarkEnd w:id="37"/>
    </w:p>
    <w:p w14:paraId="017A52AD" w14:textId="77777777" w:rsidR="00BA2EE5" w:rsidRPr="00173ECD" w:rsidRDefault="00BA2EE5" w:rsidP="00173ECD">
      <w:pPr>
        <w:tabs>
          <w:tab w:val="left" w:pos="72"/>
        </w:tabs>
        <w:spacing w:before="120" w:after="0" w:line="240" w:lineRule="auto"/>
        <w:jc w:val="both"/>
        <w:rPr>
          <w:rFonts w:ascii="Times New Roman" w:hAnsi="Times New Roman"/>
          <w:sz w:val="24"/>
          <w:szCs w:val="24"/>
          <w:lang w:eastAsia="vi-VN"/>
        </w:rPr>
      </w:pPr>
      <w:bookmarkStart w:id="38" w:name="_Toc447612387"/>
      <w:r w:rsidRPr="00173ECD">
        <w:rPr>
          <w:rFonts w:ascii="Times New Roman" w:hAnsi="Times New Roman"/>
          <w:sz w:val="24"/>
          <w:szCs w:val="24"/>
          <w:lang w:eastAsia="vi-VN"/>
        </w:rPr>
        <w:t xml:space="preserve">The Northern Delta Transport Development Project (NDTDP) makes part of the master plan of Vietnam’s inland waterway transport development 2020. The project consists of three main components: (i) Component A: Multimodal Transport Corridor Investments: (ii) Component B: Investments in Ferry Boat Stages (US$4.6 million) and (iii) Component C: Institutional Support to MOT, VIWA and the Provinces (US$5.1 million). Land acquisition would only require in sub-components of components A, including Sub-Component A1 ‘Improvements to National Waterway Corridors’ (known as Corridor 1) and Sub-Component A2 ‘Improvements to Ninh Co River Estuary and an inter-connecting canal between the Day and Ninh Co Rivers (known as Corridor 3). This Resettlement Plan describes only the land acquisition, compensation and allowances </w:t>
      </w:r>
      <w:r w:rsidR="00136031" w:rsidRPr="00173ECD">
        <w:rPr>
          <w:rFonts w:ascii="Times New Roman" w:hAnsi="Times New Roman"/>
          <w:sz w:val="24"/>
          <w:szCs w:val="24"/>
          <w:lang w:eastAsia="vi-VN"/>
        </w:rPr>
        <w:t xml:space="preserve">and resettlement </w:t>
      </w:r>
      <w:r w:rsidRPr="00173ECD">
        <w:rPr>
          <w:rFonts w:ascii="Times New Roman" w:hAnsi="Times New Roman"/>
          <w:sz w:val="24"/>
          <w:szCs w:val="24"/>
          <w:lang w:eastAsia="vi-VN"/>
        </w:rPr>
        <w:t>activities for the works under area for Day-Ninh Co canal with the bridge.</w:t>
      </w:r>
    </w:p>
    <w:p w14:paraId="4CC26CF2" w14:textId="0A601C4A" w:rsidR="00BA2EE5" w:rsidRPr="00173ECD" w:rsidRDefault="00BA2EE5" w:rsidP="00173ECD">
      <w:pPr>
        <w:tabs>
          <w:tab w:val="left" w:pos="72"/>
        </w:tabs>
        <w:spacing w:before="120" w:after="0" w:line="240" w:lineRule="auto"/>
        <w:jc w:val="both"/>
        <w:rPr>
          <w:rFonts w:ascii="Times New Roman" w:hAnsi="Times New Roman"/>
          <w:sz w:val="24"/>
          <w:szCs w:val="24"/>
          <w:lang w:eastAsia="vi-VN"/>
        </w:rPr>
      </w:pPr>
      <w:r w:rsidRPr="00173ECD">
        <w:rPr>
          <w:rFonts w:ascii="Times New Roman" w:hAnsi="Times New Roman"/>
          <w:sz w:val="24"/>
          <w:szCs w:val="24"/>
          <w:lang w:eastAsia="vi-VN"/>
        </w:rPr>
        <w:t xml:space="preserve">The Project’s development objective is to enhance the efficiency, environmental sustainability and safety of transport infrastructure and services, through the alleviation of physical and institutional bottlenecks, in two major waterway corridors in the Northern Delta Region.  </w:t>
      </w:r>
      <w:r w:rsidR="00982B28">
        <w:rPr>
          <w:rFonts w:ascii="Times New Roman" w:hAnsi="Times New Roman"/>
          <w:sz w:val="24"/>
          <w:szCs w:val="24"/>
          <w:lang w:eastAsia="vi-VN"/>
        </w:rPr>
        <w:t xml:space="preserve">The </w:t>
      </w:r>
      <w:r w:rsidRPr="00173ECD">
        <w:rPr>
          <w:rFonts w:ascii="Times New Roman" w:hAnsi="Times New Roman"/>
          <w:sz w:val="24"/>
          <w:szCs w:val="24"/>
          <w:lang w:eastAsia="vi-VN"/>
        </w:rPr>
        <w:t xml:space="preserve">Day-Ninh Co Connecting canal (DNC) is one of </w:t>
      </w:r>
      <w:r w:rsidR="00982B28">
        <w:rPr>
          <w:rFonts w:ascii="Times New Roman" w:hAnsi="Times New Roman"/>
          <w:sz w:val="24"/>
          <w:szCs w:val="24"/>
          <w:lang w:eastAsia="vi-VN"/>
        </w:rPr>
        <w:t xml:space="preserve">the </w:t>
      </w:r>
      <w:r w:rsidRPr="00173ECD">
        <w:rPr>
          <w:rFonts w:ascii="Times New Roman" w:hAnsi="Times New Roman"/>
          <w:sz w:val="24"/>
          <w:szCs w:val="24"/>
          <w:lang w:eastAsia="vi-VN"/>
        </w:rPr>
        <w:t>main components of the Project.</w:t>
      </w:r>
    </w:p>
    <w:p w14:paraId="59DA5F4C" w14:textId="11D75734" w:rsidR="00BA2EE5" w:rsidRPr="00173ECD" w:rsidRDefault="00BA2EE5" w:rsidP="00173ECD">
      <w:pPr>
        <w:spacing w:before="120" w:after="0" w:line="240" w:lineRule="auto"/>
        <w:jc w:val="both"/>
        <w:rPr>
          <w:rFonts w:ascii="Times New Roman" w:hAnsi="Times New Roman"/>
          <w:sz w:val="24"/>
          <w:szCs w:val="24"/>
        </w:rPr>
      </w:pPr>
      <w:r w:rsidRPr="00173ECD">
        <w:rPr>
          <w:rFonts w:ascii="Times New Roman" w:hAnsi="Times New Roman"/>
          <w:b/>
          <w:sz w:val="24"/>
          <w:szCs w:val="24"/>
        </w:rPr>
        <w:t>The canal</w:t>
      </w:r>
      <w:r w:rsidRPr="00173ECD">
        <w:rPr>
          <w:rFonts w:ascii="Times New Roman" w:hAnsi="Times New Roman"/>
          <w:sz w:val="24"/>
          <w:szCs w:val="24"/>
        </w:rPr>
        <w:t> is an inland waterway connection from </w:t>
      </w:r>
      <w:r w:rsidR="00982B28">
        <w:rPr>
          <w:rFonts w:ascii="Times New Roman" w:hAnsi="Times New Roman"/>
          <w:sz w:val="24"/>
          <w:szCs w:val="24"/>
        </w:rPr>
        <w:t xml:space="preserve">the </w:t>
      </w:r>
      <w:r w:rsidRPr="00173ECD">
        <w:rPr>
          <w:rFonts w:ascii="Times New Roman" w:hAnsi="Times New Roman"/>
          <w:sz w:val="24"/>
          <w:szCs w:val="24"/>
        </w:rPr>
        <w:t xml:space="preserve">Ninh Co River to </w:t>
      </w:r>
      <w:r w:rsidR="00982B28">
        <w:rPr>
          <w:rFonts w:ascii="Times New Roman" w:hAnsi="Times New Roman"/>
          <w:sz w:val="24"/>
          <w:szCs w:val="24"/>
        </w:rPr>
        <w:t xml:space="preserve">the </w:t>
      </w:r>
      <w:r w:rsidRPr="00173ECD">
        <w:rPr>
          <w:rFonts w:ascii="Times New Roman" w:hAnsi="Times New Roman"/>
          <w:sz w:val="24"/>
          <w:szCs w:val="24"/>
        </w:rPr>
        <w:t>Day River to allow 3</w:t>
      </w:r>
      <w:r w:rsidR="00982B28">
        <w:rPr>
          <w:rFonts w:ascii="Times New Roman" w:hAnsi="Times New Roman"/>
          <w:sz w:val="24"/>
          <w:szCs w:val="24"/>
        </w:rPr>
        <w:t>,</w:t>
      </w:r>
      <w:r w:rsidRPr="00173ECD">
        <w:rPr>
          <w:rFonts w:ascii="Times New Roman" w:hAnsi="Times New Roman"/>
          <w:sz w:val="24"/>
          <w:szCs w:val="24"/>
        </w:rPr>
        <w:t>000 DWT vessels to go from </w:t>
      </w:r>
      <w:r w:rsidR="00982B28">
        <w:rPr>
          <w:rFonts w:ascii="Times New Roman" w:hAnsi="Times New Roman"/>
          <w:sz w:val="24"/>
          <w:szCs w:val="24"/>
        </w:rPr>
        <w:t xml:space="preserve">the </w:t>
      </w:r>
      <w:r w:rsidRPr="00173ECD">
        <w:rPr>
          <w:rFonts w:ascii="Times New Roman" w:hAnsi="Times New Roman"/>
          <w:sz w:val="24"/>
          <w:szCs w:val="24"/>
        </w:rPr>
        <w:t>Lach Giang estuary to Ninh Phuc port</w:t>
      </w:r>
      <w:r w:rsidR="00982B28">
        <w:rPr>
          <w:rFonts w:ascii="Times New Roman" w:hAnsi="Times New Roman"/>
          <w:sz w:val="24"/>
          <w:szCs w:val="24"/>
        </w:rPr>
        <w:t>, the main river port</w:t>
      </w:r>
      <w:r w:rsidRPr="00173ECD">
        <w:rPr>
          <w:rFonts w:ascii="Times New Roman" w:hAnsi="Times New Roman"/>
          <w:sz w:val="24"/>
          <w:szCs w:val="24"/>
        </w:rPr>
        <w:t xml:space="preserve"> of Ninh Binh </w:t>
      </w:r>
      <w:r w:rsidR="00982B28">
        <w:rPr>
          <w:rFonts w:ascii="Times New Roman" w:hAnsi="Times New Roman"/>
          <w:sz w:val="24"/>
          <w:szCs w:val="24"/>
        </w:rPr>
        <w:t xml:space="preserve">Province. The works comprise </w:t>
      </w:r>
      <w:r w:rsidRPr="00173ECD">
        <w:rPr>
          <w:rFonts w:ascii="Times New Roman" w:hAnsi="Times New Roman"/>
          <w:sz w:val="24"/>
          <w:szCs w:val="24"/>
        </w:rPr>
        <w:t xml:space="preserve">two construction items: </w:t>
      </w:r>
      <w:r w:rsidR="00982B28">
        <w:rPr>
          <w:rFonts w:ascii="Times New Roman" w:hAnsi="Times New Roman"/>
          <w:sz w:val="24"/>
          <w:szCs w:val="24"/>
        </w:rPr>
        <w:t xml:space="preserve">a </w:t>
      </w:r>
      <w:r w:rsidRPr="00173ECD">
        <w:rPr>
          <w:rFonts w:ascii="Times New Roman" w:hAnsi="Times New Roman"/>
          <w:sz w:val="24"/>
          <w:szCs w:val="24"/>
        </w:rPr>
        <w:t xml:space="preserve">connecting canal and </w:t>
      </w:r>
      <w:r w:rsidR="00982B28">
        <w:rPr>
          <w:rFonts w:ascii="Times New Roman" w:hAnsi="Times New Roman"/>
          <w:sz w:val="24"/>
          <w:szCs w:val="24"/>
        </w:rPr>
        <w:t xml:space="preserve">a </w:t>
      </w:r>
      <w:r w:rsidRPr="00173ECD">
        <w:rPr>
          <w:rFonts w:ascii="Times New Roman" w:hAnsi="Times New Roman"/>
          <w:sz w:val="24"/>
          <w:szCs w:val="24"/>
        </w:rPr>
        <w:t xml:space="preserve">ship lock. The connecting canal has </w:t>
      </w:r>
      <w:r w:rsidR="00982B28">
        <w:rPr>
          <w:rFonts w:ascii="Times New Roman" w:hAnsi="Times New Roman"/>
          <w:sz w:val="24"/>
          <w:szCs w:val="24"/>
        </w:rPr>
        <w:t>the following characteristic</w:t>
      </w:r>
      <w:r w:rsidRPr="00173ECD">
        <w:rPr>
          <w:rFonts w:ascii="Times New Roman" w:hAnsi="Times New Roman"/>
          <w:sz w:val="24"/>
          <w:szCs w:val="24"/>
        </w:rPr>
        <w:t>s:</w:t>
      </w:r>
    </w:p>
    <w:p w14:paraId="2986D4AE" w14:textId="0DD6D274" w:rsidR="00BA2EE5" w:rsidRPr="00173ECD" w:rsidRDefault="00982B28" w:rsidP="00AD7AEC">
      <w:pPr>
        <w:numPr>
          <w:ilvl w:val="0"/>
          <w:numId w:val="52"/>
        </w:numPr>
        <w:spacing w:before="120" w:after="0" w:line="240" w:lineRule="auto"/>
        <w:ind w:left="426"/>
        <w:jc w:val="both"/>
        <w:rPr>
          <w:rFonts w:ascii="Times New Roman" w:hAnsi="Times New Roman"/>
          <w:sz w:val="24"/>
          <w:szCs w:val="24"/>
        </w:rPr>
      </w:pPr>
      <w:r>
        <w:rPr>
          <w:rFonts w:ascii="Times New Roman" w:hAnsi="Times New Roman"/>
          <w:spacing w:val="10"/>
          <w:sz w:val="24"/>
          <w:szCs w:val="24"/>
        </w:rPr>
        <w:t>The connecting canal is located</w:t>
      </w:r>
      <w:r w:rsidR="00BA2EE5" w:rsidRPr="00173ECD">
        <w:rPr>
          <w:rFonts w:ascii="Times New Roman" w:hAnsi="Times New Roman"/>
          <w:spacing w:val="10"/>
          <w:sz w:val="24"/>
          <w:szCs w:val="24"/>
        </w:rPr>
        <w:t xml:space="preserve"> in the area of </w:t>
      </w:r>
      <w:r w:rsidR="00BA2EE5" w:rsidRPr="00173ECD">
        <w:rPr>
          <w:rFonts w:ascii="Times New Roman" w:hAnsi="Times New Roman"/>
          <w:sz w:val="24"/>
          <w:szCs w:val="24"/>
        </w:rPr>
        <w:t>Nghia Son and Nghia Lac communes,  Nghia Hung district, Nam Dinh province;</w:t>
      </w:r>
    </w:p>
    <w:p w14:paraId="3499EA88" w14:textId="05547041" w:rsidR="00BA2EE5" w:rsidRPr="00173ECD" w:rsidRDefault="00BA2EE5" w:rsidP="00AD7AEC">
      <w:pPr>
        <w:numPr>
          <w:ilvl w:val="0"/>
          <w:numId w:val="52"/>
        </w:numPr>
        <w:spacing w:before="120" w:after="0" w:line="240" w:lineRule="auto"/>
        <w:ind w:left="426"/>
        <w:jc w:val="both"/>
        <w:rPr>
          <w:rFonts w:ascii="Times New Roman" w:hAnsi="Times New Roman"/>
          <w:sz w:val="24"/>
          <w:szCs w:val="24"/>
        </w:rPr>
      </w:pPr>
      <w:r w:rsidRPr="00173ECD">
        <w:rPr>
          <w:rFonts w:ascii="Times New Roman" w:hAnsi="Times New Roman"/>
          <w:spacing w:val="-2"/>
          <w:sz w:val="24"/>
          <w:szCs w:val="24"/>
        </w:rPr>
        <w:t>The canal is  expected to be 1</w:t>
      </w:r>
      <w:r w:rsidR="00982B28">
        <w:rPr>
          <w:rFonts w:ascii="Times New Roman" w:hAnsi="Times New Roman"/>
          <w:spacing w:val="-2"/>
          <w:sz w:val="24"/>
          <w:szCs w:val="24"/>
        </w:rPr>
        <w:t>,</w:t>
      </w:r>
      <w:r w:rsidRPr="00173ECD">
        <w:rPr>
          <w:rFonts w:ascii="Times New Roman" w:hAnsi="Times New Roman"/>
          <w:spacing w:val="-2"/>
          <w:sz w:val="24"/>
          <w:szCs w:val="24"/>
        </w:rPr>
        <w:t>550 m  long (up to the edge of the river) and  260 m</w:t>
      </w:r>
      <w:r w:rsidRPr="00173ECD">
        <w:rPr>
          <w:rFonts w:ascii="Times New Roman" w:hAnsi="Times New Roman"/>
          <w:sz w:val="24"/>
          <w:szCs w:val="24"/>
        </w:rPr>
        <w:t xml:space="preserve"> wide;</w:t>
      </w:r>
    </w:p>
    <w:p w14:paraId="0FC73CA6" w14:textId="5D9D19A7" w:rsidR="00BA2EE5" w:rsidRPr="00173ECD" w:rsidRDefault="00982B28" w:rsidP="00AD7AEC">
      <w:pPr>
        <w:numPr>
          <w:ilvl w:val="0"/>
          <w:numId w:val="52"/>
        </w:numPr>
        <w:spacing w:before="120" w:after="0" w:line="240" w:lineRule="auto"/>
        <w:ind w:left="426"/>
        <w:jc w:val="both"/>
        <w:rPr>
          <w:rFonts w:ascii="Times New Roman" w:hAnsi="Times New Roman"/>
          <w:sz w:val="24"/>
          <w:szCs w:val="24"/>
        </w:rPr>
      </w:pPr>
      <w:r>
        <w:rPr>
          <w:rFonts w:ascii="Times New Roman" w:hAnsi="Times New Roman"/>
          <w:sz w:val="24"/>
          <w:szCs w:val="24"/>
        </w:rPr>
        <w:t>C</w:t>
      </w:r>
      <w:r w:rsidR="00BA2EE5" w:rsidRPr="00173ECD">
        <w:rPr>
          <w:rFonts w:ascii="Times New Roman" w:hAnsi="Times New Roman"/>
          <w:sz w:val="24"/>
          <w:szCs w:val="24"/>
        </w:rPr>
        <w:t>anal depth will reach  6 m from the lowest water level;</w:t>
      </w:r>
    </w:p>
    <w:p w14:paraId="696E6C97" w14:textId="6EEE16B3" w:rsidR="00BA2EE5" w:rsidRPr="00173ECD" w:rsidRDefault="00BA2EE5" w:rsidP="00AD7AEC">
      <w:pPr>
        <w:numPr>
          <w:ilvl w:val="0"/>
          <w:numId w:val="52"/>
        </w:numPr>
        <w:spacing w:before="120" w:after="0" w:line="240" w:lineRule="auto"/>
        <w:ind w:left="426"/>
        <w:jc w:val="both"/>
        <w:rPr>
          <w:rFonts w:ascii="Times New Roman" w:hAnsi="Times New Roman"/>
          <w:sz w:val="24"/>
          <w:szCs w:val="24"/>
        </w:rPr>
      </w:pPr>
      <w:r w:rsidRPr="00173ECD">
        <w:rPr>
          <w:rFonts w:ascii="Times New Roman" w:hAnsi="Times New Roman"/>
          <w:sz w:val="24"/>
          <w:szCs w:val="24"/>
        </w:rPr>
        <w:t>A fix</w:t>
      </w:r>
      <w:r w:rsidR="00982B28">
        <w:rPr>
          <w:rFonts w:ascii="Times New Roman" w:hAnsi="Times New Roman"/>
          <w:sz w:val="24"/>
          <w:szCs w:val="24"/>
        </w:rPr>
        <w:t>ed</w:t>
      </w:r>
      <w:r w:rsidRPr="00173ECD">
        <w:rPr>
          <w:rFonts w:ascii="Times New Roman" w:hAnsi="Times New Roman"/>
          <w:sz w:val="24"/>
          <w:szCs w:val="24"/>
        </w:rPr>
        <w:t xml:space="preserve"> bridge and an access road to be built to maintain connection of the road from side to side of the canal.</w:t>
      </w:r>
    </w:p>
    <w:p w14:paraId="4C48D737" w14:textId="697F30C3" w:rsidR="00BA2EE5" w:rsidRPr="00173ECD" w:rsidRDefault="00BA2EE5" w:rsidP="00173ECD">
      <w:pPr>
        <w:spacing w:before="120" w:after="0" w:line="240" w:lineRule="auto"/>
        <w:jc w:val="both"/>
        <w:rPr>
          <w:rFonts w:ascii="Times New Roman" w:hAnsi="Times New Roman"/>
          <w:sz w:val="24"/>
          <w:szCs w:val="24"/>
        </w:rPr>
      </w:pPr>
      <w:r w:rsidRPr="00173ECD">
        <w:rPr>
          <w:rFonts w:ascii="Times New Roman" w:hAnsi="Times New Roman"/>
          <w:sz w:val="24"/>
          <w:szCs w:val="24"/>
        </w:rPr>
        <w:t xml:space="preserve">The socio-economic updating survey was carried out in November 2015. The </w:t>
      </w:r>
      <w:r w:rsidR="00136031" w:rsidRPr="00173ECD">
        <w:rPr>
          <w:rFonts w:ascii="Times New Roman" w:hAnsi="Times New Roman"/>
          <w:sz w:val="24"/>
          <w:szCs w:val="24"/>
        </w:rPr>
        <w:t xml:space="preserve">inventory of </w:t>
      </w:r>
      <w:r w:rsidR="00C20EBE" w:rsidRPr="00173ECD">
        <w:rPr>
          <w:rFonts w:ascii="Times New Roman" w:hAnsi="Times New Roman"/>
          <w:sz w:val="24"/>
          <w:szCs w:val="24"/>
        </w:rPr>
        <w:t>loss</w:t>
      </w:r>
      <w:r w:rsidR="00C20EBE">
        <w:rPr>
          <w:rFonts w:ascii="Times New Roman" w:hAnsi="Times New Roman"/>
          <w:sz w:val="24"/>
          <w:szCs w:val="24"/>
        </w:rPr>
        <w:t>es</w:t>
      </w:r>
      <w:r w:rsidRPr="00173ECD">
        <w:rPr>
          <w:rFonts w:ascii="Times New Roman" w:hAnsi="Times New Roman"/>
          <w:sz w:val="24"/>
          <w:szCs w:val="24"/>
        </w:rPr>
        <w:t xml:space="preserve"> (IOL) </w:t>
      </w:r>
      <w:r w:rsidR="00136031" w:rsidRPr="00173ECD">
        <w:rPr>
          <w:rFonts w:ascii="Times New Roman" w:hAnsi="Times New Roman"/>
          <w:sz w:val="24"/>
          <w:szCs w:val="24"/>
        </w:rPr>
        <w:t xml:space="preserve">was </w:t>
      </w:r>
      <w:r w:rsidRPr="00173ECD">
        <w:rPr>
          <w:rFonts w:ascii="Times New Roman" w:hAnsi="Times New Roman"/>
          <w:sz w:val="24"/>
          <w:szCs w:val="24"/>
        </w:rPr>
        <w:t xml:space="preserve">carried out </w:t>
      </w:r>
      <w:r w:rsidR="00136031" w:rsidRPr="00173ECD">
        <w:rPr>
          <w:rFonts w:ascii="Times New Roman" w:hAnsi="Times New Roman"/>
          <w:sz w:val="24"/>
          <w:szCs w:val="24"/>
        </w:rPr>
        <w:t>for</w:t>
      </w:r>
      <w:r w:rsidRPr="00173ECD">
        <w:rPr>
          <w:rFonts w:ascii="Times New Roman" w:hAnsi="Times New Roman"/>
          <w:sz w:val="24"/>
          <w:szCs w:val="24"/>
        </w:rPr>
        <w:t xml:space="preserve"> land and non-land assets including business activities </w:t>
      </w:r>
      <w:r w:rsidR="00A87DB2" w:rsidRPr="00173ECD">
        <w:rPr>
          <w:rFonts w:ascii="Times New Roman" w:hAnsi="Times New Roman"/>
          <w:sz w:val="24"/>
          <w:szCs w:val="24"/>
        </w:rPr>
        <w:t>affected by</w:t>
      </w:r>
      <w:r w:rsidRPr="00173ECD">
        <w:rPr>
          <w:rFonts w:ascii="Times New Roman" w:hAnsi="Times New Roman"/>
          <w:sz w:val="24"/>
          <w:szCs w:val="24"/>
        </w:rPr>
        <w:t xml:space="preserve"> the acquired land. The asset owners were also identified by the </w:t>
      </w:r>
      <w:r w:rsidR="00A87DB2" w:rsidRPr="00173ECD">
        <w:rPr>
          <w:rFonts w:ascii="Times New Roman" w:hAnsi="Times New Roman"/>
          <w:sz w:val="24"/>
          <w:szCs w:val="24"/>
        </w:rPr>
        <w:t>IOL</w:t>
      </w:r>
      <w:r w:rsidRPr="00173ECD">
        <w:rPr>
          <w:rFonts w:ascii="Times New Roman" w:hAnsi="Times New Roman"/>
          <w:sz w:val="24"/>
          <w:szCs w:val="24"/>
        </w:rPr>
        <w:t>. The severity of impact on the affected assets and the severity of impact on the livelihood and productive capacity of households were also determined. The summary of survey result</w:t>
      </w:r>
      <w:r w:rsidR="00A87DB2" w:rsidRPr="00173ECD">
        <w:rPr>
          <w:rFonts w:ascii="Times New Roman" w:hAnsi="Times New Roman"/>
          <w:sz w:val="24"/>
          <w:szCs w:val="24"/>
        </w:rPr>
        <w:t>s</w:t>
      </w:r>
      <w:r w:rsidRPr="00173ECD">
        <w:rPr>
          <w:rFonts w:ascii="Times New Roman" w:hAnsi="Times New Roman"/>
          <w:sz w:val="24"/>
          <w:szCs w:val="24"/>
        </w:rPr>
        <w:t xml:space="preserve"> on Land Acquisition Impacts is shown in Table 1 as above.</w:t>
      </w:r>
    </w:p>
    <w:p w14:paraId="214E4E80" w14:textId="77777777" w:rsidR="005A5C24" w:rsidRPr="00173ECD" w:rsidRDefault="00BA2EE5" w:rsidP="00173ECD">
      <w:pPr>
        <w:pStyle w:val="BangNH38"/>
        <w:numPr>
          <w:ilvl w:val="0"/>
          <w:numId w:val="0"/>
        </w:numPr>
        <w:tabs>
          <w:tab w:val="clear" w:pos="720"/>
        </w:tabs>
        <w:spacing w:before="120" w:after="0" w:line="240" w:lineRule="auto"/>
        <w:rPr>
          <w:rFonts w:cs="Times New Roman"/>
          <w:lang w:val="en-GB"/>
        </w:rPr>
      </w:pPr>
      <w:bookmarkStart w:id="39" w:name="_Toc460876907"/>
      <w:bookmarkStart w:id="40" w:name="_Toc460877109"/>
      <w:r w:rsidRPr="00173ECD">
        <w:rPr>
          <w:rFonts w:cs="Times New Roman"/>
          <w:lang w:val="en-GB"/>
        </w:rPr>
        <w:t>T</w:t>
      </w:r>
      <w:r w:rsidR="005A5C24" w:rsidRPr="00173ECD">
        <w:rPr>
          <w:rFonts w:cs="Times New Roman"/>
          <w:lang w:val="en-GB"/>
        </w:rPr>
        <w:t>able 1.</w:t>
      </w:r>
      <w:r w:rsidR="009C4472" w:rsidRPr="00173ECD">
        <w:rPr>
          <w:rFonts w:cs="Times New Roman"/>
          <w:lang w:val="en-GB"/>
        </w:rPr>
        <w:t xml:space="preserve">  </w:t>
      </w:r>
      <w:r w:rsidR="005A5C24" w:rsidRPr="00173ECD">
        <w:rPr>
          <w:rFonts w:cs="Times New Roman"/>
          <w:lang w:val="en-GB"/>
        </w:rPr>
        <w:t>Summary of Land Acquisition Impacts</w:t>
      </w:r>
      <w:bookmarkEnd w:id="38"/>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9"/>
        <w:gridCol w:w="1768"/>
        <w:gridCol w:w="1253"/>
        <w:gridCol w:w="1314"/>
        <w:gridCol w:w="1372"/>
      </w:tblGrid>
      <w:tr w:rsidR="00003B3E" w:rsidRPr="003D10BB" w14:paraId="42A833BE" w14:textId="77777777" w:rsidTr="00003B3E">
        <w:trPr>
          <w:trHeight w:val="562"/>
          <w:jc w:val="center"/>
        </w:trPr>
        <w:tc>
          <w:tcPr>
            <w:tcW w:w="2250" w:type="pct"/>
            <w:vMerge w:val="restart"/>
            <w:vAlign w:val="center"/>
            <w:hideMark/>
          </w:tcPr>
          <w:p w14:paraId="542649CF" w14:textId="77777777" w:rsidR="00003B3E" w:rsidRPr="00173ECD" w:rsidRDefault="00003B3E"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b/>
                <w:bCs/>
                <w:sz w:val="24"/>
                <w:szCs w:val="24"/>
                <w:lang w:val="en-GB"/>
              </w:rPr>
              <w:t>Main impacts</w:t>
            </w:r>
          </w:p>
        </w:tc>
        <w:tc>
          <w:tcPr>
            <w:tcW w:w="852" w:type="pct"/>
            <w:vMerge w:val="restart"/>
            <w:vAlign w:val="center"/>
            <w:hideMark/>
          </w:tcPr>
          <w:p w14:paraId="5BEA64B6" w14:textId="77777777" w:rsidR="001C4C4C" w:rsidRPr="00173ECD" w:rsidRDefault="00003B3E"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b/>
                <w:bCs/>
                <w:sz w:val="24"/>
                <w:szCs w:val="24"/>
                <w:lang w:val="en-GB"/>
              </w:rPr>
              <w:t>Unit</w:t>
            </w:r>
          </w:p>
        </w:tc>
        <w:tc>
          <w:tcPr>
            <w:tcW w:w="1898" w:type="pct"/>
            <w:gridSpan w:val="3"/>
            <w:vAlign w:val="center"/>
            <w:hideMark/>
          </w:tcPr>
          <w:p w14:paraId="4A268424" w14:textId="77777777" w:rsidR="001C4C4C" w:rsidRPr="00173ECD" w:rsidRDefault="00003B3E" w:rsidP="00173ECD">
            <w:pPr>
              <w:spacing w:beforeLines="20" w:before="48" w:afterLines="20" w:after="48"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Affected quantity</w:t>
            </w:r>
          </w:p>
        </w:tc>
      </w:tr>
      <w:tr w:rsidR="00003B3E" w:rsidRPr="003D10BB" w14:paraId="599A32E4" w14:textId="77777777" w:rsidTr="00003B3E">
        <w:trPr>
          <w:jc w:val="center"/>
        </w:trPr>
        <w:tc>
          <w:tcPr>
            <w:tcW w:w="2250" w:type="pct"/>
            <w:vMerge/>
            <w:hideMark/>
          </w:tcPr>
          <w:p w14:paraId="49D5D19F" w14:textId="77777777" w:rsidR="001C4C4C" w:rsidRPr="00173ECD" w:rsidRDefault="001C4C4C" w:rsidP="00173ECD">
            <w:pPr>
              <w:spacing w:beforeLines="20" w:before="48" w:afterLines="20" w:after="48" w:line="240" w:lineRule="auto"/>
              <w:rPr>
                <w:rFonts w:ascii="Times New Roman" w:hAnsi="Times New Roman"/>
                <w:b/>
                <w:bCs/>
                <w:color w:val="365F91"/>
                <w:sz w:val="24"/>
                <w:szCs w:val="24"/>
                <w:lang w:val="en-GB"/>
              </w:rPr>
            </w:pPr>
          </w:p>
        </w:tc>
        <w:tc>
          <w:tcPr>
            <w:tcW w:w="852" w:type="pct"/>
            <w:vMerge/>
            <w:hideMark/>
          </w:tcPr>
          <w:p w14:paraId="2AD7932F" w14:textId="77777777" w:rsidR="001C4C4C" w:rsidRPr="00173ECD" w:rsidRDefault="001C4C4C" w:rsidP="00173ECD">
            <w:pPr>
              <w:spacing w:beforeLines="20" w:before="48" w:afterLines="20" w:after="48" w:line="240" w:lineRule="auto"/>
              <w:jc w:val="center"/>
              <w:rPr>
                <w:rFonts w:ascii="Times New Roman" w:hAnsi="Times New Roman"/>
                <w:b/>
                <w:bCs/>
                <w:color w:val="365F91"/>
                <w:sz w:val="24"/>
                <w:szCs w:val="24"/>
                <w:lang w:val="en-GB"/>
              </w:rPr>
            </w:pPr>
          </w:p>
        </w:tc>
        <w:tc>
          <w:tcPr>
            <w:tcW w:w="604" w:type="pct"/>
          </w:tcPr>
          <w:p w14:paraId="2B36446C" w14:textId="77777777" w:rsidR="00925D4D" w:rsidRPr="00173ECD" w:rsidRDefault="00003B3E"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Total</w:t>
            </w:r>
          </w:p>
        </w:tc>
        <w:tc>
          <w:tcPr>
            <w:tcW w:w="633" w:type="pct"/>
          </w:tcPr>
          <w:p w14:paraId="5BEBAE9C" w14:textId="77777777" w:rsidR="001C4C4C" w:rsidRPr="00173ECD" w:rsidRDefault="00003B3E"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Permanent</w:t>
            </w:r>
          </w:p>
        </w:tc>
        <w:tc>
          <w:tcPr>
            <w:tcW w:w="661" w:type="pct"/>
          </w:tcPr>
          <w:p w14:paraId="7B968C88" w14:textId="77777777" w:rsidR="001C4C4C" w:rsidRPr="00173ECD" w:rsidRDefault="00003B3E"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Temporary</w:t>
            </w:r>
          </w:p>
        </w:tc>
      </w:tr>
      <w:tr w:rsidR="00D71B28" w:rsidRPr="003D10BB" w14:paraId="3DACE049" w14:textId="77777777" w:rsidTr="00003B3E">
        <w:trPr>
          <w:jc w:val="center"/>
        </w:trPr>
        <w:tc>
          <w:tcPr>
            <w:tcW w:w="2250" w:type="pct"/>
            <w:hideMark/>
          </w:tcPr>
          <w:p w14:paraId="0B9F4DD7" w14:textId="77777777"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1. Affected households:</w:t>
            </w:r>
          </w:p>
        </w:tc>
        <w:tc>
          <w:tcPr>
            <w:tcW w:w="852" w:type="pct"/>
            <w:hideMark/>
          </w:tcPr>
          <w:p w14:paraId="7979F1FD"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households</w:t>
            </w:r>
          </w:p>
        </w:tc>
        <w:tc>
          <w:tcPr>
            <w:tcW w:w="604" w:type="pct"/>
          </w:tcPr>
          <w:p w14:paraId="564582A6"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E07ED4" w:rsidRPr="00173ECD">
              <w:rPr>
                <w:rFonts w:ascii="Times New Roman" w:hAnsi="Times New Roman"/>
                <w:color w:val="0D0D0D" w:themeColor="text1" w:themeTint="F2"/>
                <w:sz w:val="24"/>
                <w:szCs w:val="24"/>
                <w:lang w:val="en-GB"/>
              </w:rPr>
              <w:t>64</w:t>
            </w:r>
          </w:p>
        </w:tc>
        <w:tc>
          <w:tcPr>
            <w:tcW w:w="633" w:type="pct"/>
          </w:tcPr>
          <w:p w14:paraId="43B2115E"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E07ED4" w:rsidRPr="00173ECD">
              <w:rPr>
                <w:rFonts w:ascii="Times New Roman" w:hAnsi="Times New Roman"/>
                <w:color w:val="0D0D0D" w:themeColor="text1" w:themeTint="F2"/>
                <w:sz w:val="24"/>
                <w:szCs w:val="24"/>
                <w:lang w:val="en-GB"/>
              </w:rPr>
              <w:t>64</w:t>
            </w:r>
          </w:p>
        </w:tc>
        <w:tc>
          <w:tcPr>
            <w:tcW w:w="661" w:type="pct"/>
          </w:tcPr>
          <w:p w14:paraId="21510EAE" w14:textId="28877607" w:rsidR="001C4C4C" w:rsidRPr="00173ECD" w:rsidRDefault="00F804C3" w:rsidP="00173ECD">
            <w:pPr>
              <w:spacing w:beforeLines="20" w:before="48" w:afterLines="20" w:after="48" w:line="240" w:lineRule="auto"/>
              <w:jc w:val="center"/>
              <w:rPr>
                <w:rFonts w:ascii="Times New Roman" w:hAnsi="Times New Roman"/>
                <w:color w:val="0D0D0D" w:themeColor="text1" w:themeTint="F2"/>
                <w:sz w:val="24"/>
                <w:szCs w:val="24"/>
                <w:lang w:val="en-GB"/>
              </w:rPr>
            </w:pPr>
            <w:r>
              <w:rPr>
                <w:rFonts w:ascii="Times New Roman" w:hAnsi="Times New Roman"/>
                <w:color w:val="0D0D0D" w:themeColor="text1" w:themeTint="F2"/>
                <w:sz w:val="24"/>
                <w:szCs w:val="24"/>
                <w:lang w:val="en-GB"/>
              </w:rPr>
              <w:t>TBD</w:t>
            </w:r>
          </w:p>
        </w:tc>
      </w:tr>
      <w:tr w:rsidR="00D71B28" w:rsidRPr="003D10BB" w14:paraId="20579CD9" w14:textId="77777777" w:rsidTr="00003B3E">
        <w:trPr>
          <w:jc w:val="center"/>
        </w:trPr>
        <w:tc>
          <w:tcPr>
            <w:tcW w:w="2250" w:type="pct"/>
            <w:hideMark/>
          </w:tcPr>
          <w:p w14:paraId="2C251767" w14:textId="77777777"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xml:space="preserve">In which: </w:t>
            </w:r>
          </w:p>
        </w:tc>
        <w:tc>
          <w:tcPr>
            <w:tcW w:w="852" w:type="pct"/>
          </w:tcPr>
          <w:p w14:paraId="25FF9DD1" w14:textId="77777777" w:rsidR="001C4C4C" w:rsidRPr="00173ECD" w:rsidRDefault="001C4C4C" w:rsidP="00173ECD">
            <w:pPr>
              <w:spacing w:beforeLines="20" w:before="48" w:afterLines="20" w:after="48" w:line="240" w:lineRule="auto"/>
              <w:jc w:val="center"/>
              <w:rPr>
                <w:rFonts w:ascii="Times New Roman" w:hAnsi="Times New Roman"/>
                <w:sz w:val="24"/>
                <w:szCs w:val="24"/>
                <w:lang w:val="en-GB"/>
              </w:rPr>
            </w:pPr>
          </w:p>
        </w:tc>
        <w:tc>
          <w:tcPr>
            <w:tcW w:w="604" w:type="pct"/>
          </w:tcPr>
          <w:p w14:paraId="5A5614C5" w14:textId="77777777" w:rsidR="001C4C4C" w:rsidRPr="00173ECD" w:rsidRDefault="001C4C4C" w:rsidP="00173ECD">
            <w:pPr>
              <w:spacing w:beforeLines="20" w:before="48" w:afterLines="20" w:after="48" w:line="240" w:lineRule="auto"/>
              <w:jc w:val="center"/>
              <w:rPr>
                <w:rFonts w:ascii="Times New Roman" w:hAnsi="Times New Roman"/>
                <w:color w:val="0D0D0D" w:themeColor="text1" w:themeTint="F2"/>
                <w:sz w:val="24"/>
                <w:szCs w:val="24"/>
                <w:lang w:val="en-GB"/>
              </w:rPr>
            </w:pPr>
          </w:p>
        </w:tc>
        <w:tc>
          <w:tcPr>
            <w:tcW w:w="633" w:type="pct"/>
          </w:tcPr>
          <w:p w14:paraId="3367AC19" w14:textId="77777777" w:rsidR="001C4C4C" w:rsidRPr="00173ECD" w:rsidRDefault="001C4C4C" w:rsidP="00173ECD">
            <w:pPr>
              <w:spacing w:beforeLines="20" w:before="48" w:afterLines="20" w:after="48" w:line="240" w:lineRule="auto"/>
              <w:jc w:val="center"/>
              <w:rPr>
                <w:rFonts w:ascii="Times New Roman" w:hAnsi="Times New Roman"/>
                <w:color w:val="0D0D0D" w:themeColor="text1" w:themeTint="F2"/>
                <w:sz w:val="24"/>
                <w:szCs w:val="24"/>
                <w:lang w:val="en-GB"/>
              </w:rPr>
            </w:pPr>
          </w:p>
        </w:tc>
        <w:tc>
          <w:tcPr>
            <w:tcW w:w="661" w:type="pct"/>
          </w:tcPr>
          <w:p w14:paraId="2B420F74" w14:textId="77777777" w:rsidR="001C4C4C" w:rsidRPr="00173ECD" w:rsidRDefault="001C4C4C" w:rsidP="00173ECD">
            <w:pPr>
              <w:spacing w:beforeLines="20" w:before="48" w:afterLines="20" w:after="48" w:line="240" w:lineRule="auto"/>
              <w:jc w:val="center"/>
              <w:rPr>
                <w:rFonts w:ascii="Times New Roman" w:hAnsi="Times New Roman"/>
                <w:color w:val="0D0D0D" w:themeColor="text1" w:themeTint="F2"/>
                <w:sz w:val="24"/>
                <w:szCs w:val="24"/>
                <w:lang w:val="en-GB"/>
              </w:rPr>
            </w:pPr>
          </w:p>
        </w:tc>
      </w:tr>
      <w:tr w:rsidR="00D71B28" w:rsidRPr="003D10BB" w14:paraId="25586961" w14:textId="77777777" w:rsidTr="00003B3E">
        <w:trPr>
          <w:jc w:val="center"/>
        </w:trPr>
        <w:tc>
          <w:tcPr>
            <w:tcW w:w="2250" w:type="pct"/>
            <w:hideMark/>
          </w:tcPr>
          <w:p w14:paraId="5C290427" w14:textId="77777777"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Households whose residential lands are affected</w:t>
            </w:r>
          </w:p>
        </w:tc>
        <w:tc>
          <w:tcPr>
            <w:tcW w:w="852" w:type="pct"/>
            <w:hideMark/>
          </w:tcPr>
          <w:p w14:paraId="2C912569"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households</w:t>
            </w:r>
          </w:p>
        </w:tc>
        <w:tc>
          <w:tcPr>
            <w:tcW w:w="604" w:type="pct"/>
          </w:tcPr>
          <w:p w14:paraId="5754ED6F"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41</w:t>
            </w:r>
          </w:p>
        </w:tc>
        <w:tc>
          <w:tcPr>
            <w:tcW w:w="633" w:type="pct"/>
          </w:tcPr>
          <w:p w14:paraId="70258F51"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41</w:t>
            </w:r>
          </w:p>
        </w:tc>
        <w:tc>
          <w:tcPr>
            <w:tcW w:w="661" w:type="pct"/>
          </w:tcPr>
          <w:p w14:paraId="6BF80804" w14:textId="584EEBB5" w:rsidR="001C4C4C" w:rsidRPr="00173ECD" w:rsidRDefault="00F804C3" w:rsidP="00173ECD">
            <w:pPr>
              <w:spacing w:beforeLines="20" w:before="48" w:afterLines="20" w:after="48" w:line="240" w:lineRule="auto"/>
              <w:jc w:val="center"/>
              <w:rPr>
                <w:rFonts w:ascii="Times New Roman" w:hAnsi="Times New Roman"/>
                <w:color w:val="0D0D0D" w:themeColor="text1" w:themeTint="F2"/>
                <w:sz w:val="24"/>
                <w:szCs w:val="24"/>
                <w:lang w:val="en-GB"/>
              </w:rPr>
            </w:pPr>
            <w:r>
              <w:rPr>
                <w:rFonts w:ascii="Times New Roman" w:hAnsi="Times New Roman"/>
                <w:color w:val="0D0D0D" w:themeColor="text1" w:themeTint="F2"/>
                <w:sz w:val="24"/>
                <w:szCs w:val="24"/>
                <w:lang w:val="en-GB"/>
              </w:rPr>
              <w:t>TBD</w:t>
            </w:r>
          </w:p>
        </w:tc>
      </w:tr>
      <w:tr w:rsidR="00D71B28" w:rsidRPr="003D10BB" w14:paraId="6781AC67" w14:textId="77777777" w:rsidTr="00003B3E">
        <w:trPr>
          <w:jc w:val="center"/>
        </w:trPr>
        <w:tc>
          <w:tcPr>
            <w:tcW w:w="2250" w:type="pct"/>
            <w:hideMark/>
          </w:tcPr>
          <w:p w14:paraId="4BCF85AE" w14:textId="77777777"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Households whose agricultural lands are affected</w:t>
            </w:r>
          </w:p>
        </w:tc>
        <w:tc>
          <w:tcPr>
            <w:tcW w:w="852" w:type="pct"/>
            <w:hideMark/>
          </w:tcPr>
          <w:p w14:paraId="73483D13"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households</w:t>
            </w:r>
          </w:p>
        </w:tc>
        <w:tc>
          <w:tcPr>
            <w:tcW w:w="604" w:type="pct"/>
          </w:tcPr>
          <w:p w14:paraId="355BEC14" w14:textId="77777777" w:rsidR="001C4C4C" w:rsidRPr="00173ECD" w:rsidRDefault="001C3240"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FD729C" w:rsidRPr="00173ECD">
              <w:rPr>
                <w:rFonts w:ascii="Times New Roman" w:hAnsi="Times New Roman"/>
                <w:color w:val="0D0D0D" w:themeColor="text1" w:themeTint="F2"/>
                <w:sz w:val="24"/>
                <w:szCs w:val="24"/>
                <w:lang w:val="en-GB"/>
              </w:rPr>
              <w:t>5</w:t>
            </w:r>
            <w:r w:rsidR="006E426B" w:rsidRPr="00173ECD">
              <w:rPr>
                <w:rFonts w:ascii="Times New Roman" w:hAnsi="Times New Roman"/>
                <w:color w:val="0D0D0D" w:themeColor="text1" w:themeTint="F2"/>
                <w:sz w:val="24"/>
                <w:szCs w:val="24"/>
                <w:lang w:val="en-GB"/>
              </w:rPr>
              <w:t>9</w:t>
            </w:r>
          </w:p>
        </w:tc>
        <w:tc>
          <w:tcPr>
            <w:tcW w:w="633" w:type="pct"/>
          </w:tcPr>
          <w:p w14:paraId="227C7D94" w14:textId="77777777" w:rsidR="001C4C4C" w:rsidRPr="00173ECD" w:rsidRDefault="001C3240"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FD729C" w:rsidRPr="00173ECD">
              <w:rPr>
                <w:rFonts w:ascii="Times New Roman" w:hAnsi="Times New Roman"/>
                <w:color w:val="0D0D0D" w:themeColor="text1" w:themeTint="F2"/>
                <w:sz w:val="24"/>
                <w:szCs w:val="24"/>
                <w:lang w:val="en-GB"/>
              </w:rPr>
              <w:t>5</w:t>
            </w:r>
            <w:r w:rsidR="006E426B" w:rsidRPr="00173ECD">
              <w:rPr>
                <w:rFonts w:ascii="Times New Roman" w:hAnsi="Times New Roman"/>
                <w:color w:val="0D0D0D" w:themeColor="text1" w:themeTint="F2"/>
                <w:sz w:val="24"/>
                <w:szCs w:val="24"/>
                <w:lang w:val="en-GB"/>
              </w:rPr>
              <w:t>9</w:t>
            </w:r>
          </w:p>
        </w:tc>
        <w:tc>
          <w:tcPr>
            <w:tcW w:w="661" w:type="pct"/>
          </w:tcPr>
          <w:p w14:paraId="1CEA6717" w14:textId="0B2A42B7" w:rsidR="001C4C4C" w:rsidRPr="00173ECD" w:rsidRDefault="00F804C3" w:rsidP="00173ECD">
            <w:pPr>
              <w:spacing w:beforeLines="20" w:before="48" w:afterLines="20" w:after="48" w:line="240" w:lineRule="auto"/>
              <w:jc w:val="center"/>
              <w:rPr>
                <w:rFonts w:ascii="Times New Roman" w:hAnsi="Times New Roman"/>
                <w:color w:val="0D0D0D" w:themeColor="text1" w:themeTint="F2"/>
                <w:sz w:val="24"/>
                <w:szCs w:val="24"/>
                <w:lang w:val="en-GB"/>
              </w:rPr>
            </w:pPr>
            <w:r>
              <w:rPr>
                <w:rFonts w:ascii="Times New Roman" w:hAnsi="Times New Roman"/>
                <w:color w:val="0D0D0D" w:themeColor="text1" w:themeTint="F2"/>
                <w:sz w:val="24"/>
                <w:szCs w:val="24"/>
                <w:lang w:val="en-GB"/>
              </w:rPr>
              <w:t>TBD</w:t>
            </w:r>
          </w:p>
        </w:tc>
      </w:tr>
      <w:tr w:rsidR="006E2028" w:rsidRPr="003D10BB" w14:paraId="67372FFA" w14:textId="77777777" w:rsidTr="00003B3E">
        <w:trPr>
          <w:jc w:val="center"/>
        </w:trPr>
        <w:tc>
          <w:tcPr>
            <w:tcW w:w="2250" w:type="pct"/>
            <w:hideMark/>
          </w:tcPr>
          <w:p w14:paraId="74BFDD75" w14:textId="10EF500B" w:rsidR="006E2028" w:rsidRPr="00173ECD" w:rsidRDefault="006E2028" w:rsidP="006E2028">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2. Affected area</w:t>
            </w:r>
            <w:r>
              <w:rPr>
                <w:rFonts w:ascii="Times New Roman" w:hAnsi="Times New Roman"/>
                <w:sz w:val="24"/>
                <w:szCs w:val="24"/>
                <w:lang w:val="en-GB"/>
              </w:rPr>
              <w:t xml:space="preserve"> </w:t>
            </w:r>
          </w:p>
        </w:tc>
        <w:tc>
          <w:tcPr>
            <w:tcW w:w="852" w:type="pct"/>
          </w:tcPr>
          <w:p w14:paraId="7F9FBCDF" w14:textId="77777777" w:rsidR="006E2028" w:rsidRPr="00173ECD" w:rsidRDefault="006E2028" w:rsidP="006E2028">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p>
        </w:tc>
        <w:tc>
          <w:tcPr>
            <w:tcW w:w="604" w:type="pct"/>
          </w:tcPr>
          <w:p w14:paraId="2E1DC274" w14:textId="72EBDEF3"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448,</w:t>
            </w:r>
            <w:r>
              <w:rPr>
                <w:rFonts w:ascii="Times New Roman" w:hAnsi="Times New Roman"/>
                <w:color w:val="0D0D0D" w:themeColor="text1" w:themeTint="F2"/>
                <w:sz w:val="24"/>
                <w:szCs w:val="24"/>
                <w:lang w:val="en-GB"/>
              </w:rPr>
              <w:t>483</w:t>
            </w:r>
            <w:r w:rsidRPr="00173ECD">
              <w:rPr>
                <w:rFonts w:ascii="Times New Roman" w:hAnsi="Times New Roman"/>
                <w:color w:val="0D0D0D" w:themeColor="text1" w:themeTint="F2"/>
                <w:sz w:val="24"/>
                <w:szCs w:val="24"/>
                <w:lang w:val="en-GB"/>
              </w:rPr>
              <w:tab/>
            </w:r>
          </w:p>
        </w:tc>
        <w:tc>
          <w:tcPr>
            <w:tcW w:w="633" w:type="pct"/>
          </w:tcPr>
          <w:p w14:paraId="46B9B754" w14:textId="5724FE0B"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368,819</w:t>
            </w:r>
          </w:p>
        </w:tc>
        <w:tc>
          <w:tcPr>
            <w:tcW w:w="661" w:type="pct"/>
          </w:tcPr>
          <w:p w14:paraId="5DBAED87" w14:textId="547A8D4D"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79,664</w:t>
            </w:r>
            <w:r>
              <w:rPr>
                <w:rFonts w:ascii="Times New Roman" w:hAnsi="Times New Roman"/>
                <w:color w:val="0D0D0D" w:themeColor="text1" w:themeTint="F2"/>
                <w:sz w:val="24"/>
                <w:szCs w:val="24"/>
                <w:lang w:val="en-GB"/>
              </w:rPr>
              <w:t xml:space="preserve"> (public land)</w:t>
            </w:r>
          </w:p>
        </w:tc>
      </w:tr>
      <w:tr w:rsidR="006E2028" w:rsidRPr="003D10BB" w14:paraId="7A2D27A3" w14:textId="77777777" w:rsidTr="00003B3E">
        <w:trPr>
          <w:jc w:val="center"/>
        </w:trPr>
        <w:tc>
          <w:tcPr>
            <w:tcW w:w="2250" w:type="pct"/>
            <w:hideMark/>
          </w:tcPr>
          <w:p w14:paraId="4B388527" w14:textId="77777777" w:rsidR="006E2028" w:rsidRPr="00173ECD" w:rsidRDefault="006E2028" w:rsidP="006E2028">
            <w:pPr>
              <w:spacing w:beforeLines="20" w:before="48" w:afterLines="20" w:after="48" w:line="240" w:lineRule="auto"/>
              <w:rPr>
                <w:rFonts w:ascii="Times New Roman" w:hAnsi="Times New Roman"/>
                <w:sz w:val="24"/>
                <w:szCs w:val="24"/>
                <w:lang w:val="en-GB"/>
              </w:rPr>
            </w:pPr>
            <w:r w:rsidRPr="00173ECD">
              <w:rPr>
                <w:rFonts w:ascii="Times New Roman" w:hAnsi="Times New Roman"/>
                <w:color w:val="000000"/>
                <w:sz w:val="24"/>
                <w:szCs w:val="24"/>
                <w:lang w:val="en-GB"/>
              </w:rPr>
              <w:t>Of which</w:t>
            </w:r>
            <w:r w:rsidRPr="00173ECD">
              <w:rPr>
                <w:rFonts w:ascii="Times New Roman" w:hAnsi="Times New Roman"/>
                <w:sz w:val="24"/>
                <w:szCs w:val="24"/>
                <w:lang w:val="en-GB"/>
              </w:rPr>
              <w:t>:</w:t>
            </w:r>
          </w:p>
        </w:tc>
        <w:tc>
          <w:tcPr>
            <w:tcW w:w="852" w:type="pct"/>
          </w:tcPr>
          <w:p w14:paraId="52590242" w14:textId="77777777" w:rsidR="006E2028" w:rsidRPr="00173ECD" w:rsidRDefault="006E2028" w:rsidP="006E2028">
            <w:pPr>
              <w:spacing w:beforeLines="20" w:before="48" w:afterLines="20" w:after="48" w:line="240" w:lineRule="auto"/>
              <w:jc w:val="center"/>
              <w:rPr>
                <w:rFonts w:ascii="Times New Roman" w:hAnsi="Times New Roman"/>
                <w:sz w:val="24"/>
                <w:szCs w:val="24"/>
                <w:lang w:val="en-GB"/>
              </w:rPr>
            </w:pPr>
          </w:p>
        </w:tc>
        <w:tc>
          <w:tcPr>
            <w:tcW w:w="604" w:type="pct"/>
          </w:tcPr>
          <w:p w14:paraId="3BB876B1" w14:textId="77777777" w:rsidR="006E2028" w:rsidRPr="00173ECD" w:rsidRDefault="006E2028" w:rsidP="006E2028">
            <w:pPr>
              <w:spacing w:beforeLines="20" w:before="48" w:afterLines="20" w:after="48" w:line="240" w:lineRule="auto"/>
              <w:jc w:val="center"/>
              <w:rPr>
                <w:rFonts w:ascii="Times New Roman" w:hAnsi="Times New Roman"/>
                <w:b/>
                <w:bCs/>
                <w:color w:val="0D0D0D" w:themeColor="text1" w:themeTint="F2"/>
                <w:sz w:val="24"/>
                <w:szCs w:val="24"/>
                <w:lang w:val="en-GB"/>
              </w:rPr>
            </w:pPr>
          </w:p>
        </w:tc>
        <w:tc>
          <w:tcPr>
            <w:tcW w:w="633" w:type="pct"/>
          </w:tcPr>
          <w:p w14:paraId="2EAE408A" w14:textId="77777777" w:rsidR="006E2028" w:rsidRPr="00173ECD" w:rsidRDefault="006E2028" w:rsidP="006E2028">
            <w:pPr>
              <w:spacing w:beforeLines="20" w:before="48" w:afterLines="20" w:after="48" w:line="240" w:lineRule="auto"/>
              <w:jc w:val="center"/>
              <w:rPr>
                <w:rFonts w:ascii="Times New Roman" w:hAnsi="Times New Roman"/>
                <w:b/>
                <w:bCs/>
                <w:color w:val="0D0D0D" w:themeColor="text1" w:themeTint="F2"/>
                <w:sz w:val="24"/>
                <w:szCs w:val="24"/>
                <w:lang w:val="en-GB"/>
              </w:rPr>
            </w:pPr>
          </w:p>
        </w:tc>
        <w:tc>
          <w:tcPr>
            <w:tcW w:w="661" w:type="pct"/>
          </w:tcPr>
          <w:p w14:paraId="6DEEB89C" w14:textId="77777777" w:rsidR="006E2028" w:rsidRPr="00173ECD" w:rsidRDefault="006E2028" w:rsidP="006E2028">
            <w:pPr>
              <w:spacing w:beforeLines="20" w:before="48" w:afterLines="20" w:after="48" w:line="240" w:lineRule="auto"/>
              <w:jc w:val="center"/>
              <w:rPr>
                <w:rFonts w:ascii="Times New Roman" w:hAnsi="Times New Roman"/>
                <w:b/>
                <w:bCs/>
                <w:color w:val="0D0D0D" w:themeColor="text1" w:themeTint="F2"/>
                <w:sz w:val="24"/>
                <w:szCs w:val="24"/>
                <w:lang w:val="en-GB"/>
              </w:rPr>
            </w:pPr>
          </w:p>
        </w:tc>
      </w:tr>
      <w:tr w:rsidR="006E2028" w:rsidRPr="003D10BB" w14:paraId="1F360CE0" w14:textId="77777777" w:rsidTr="00003B3E">
        <w:trPr>
          <w:jc w:val="center"/>
        </w:trPr>
        <w:tc>
          <w:tcPr>
            <w:tcW w:w="2250" w:type="pct"/>
            <w:hideMark/>
          </w:tcPr>
          <w:p w14:paraId="315698DE" w14:textId="77777777" w:rsidR="006E2028" w:rsidRPr="00173ECD" w:rsidRDefault="006E2028" w:rsidP="006E2028">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residential land</w:t>
            </w:r>
          </w:p>
        </w:tc>
        <w:tc>
          <w:tcPr>
            <w:tcW w:w="852" w:type="pct"/>
            <w:hideMark/>
          </w:tcPr>
          <w:p w14:paraId="623351D7" w14:textId="77777777" w:rsidR="006E2028" w:rsidRPr="00173ECD" w:rsidRDefault="006E2028" w:rsidP="006E2028">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p>
        </w:tc>
        <w:tc>
          <w:tcPr>
            <w:tcW w:w="604" w:type="pct"/>
          </w:tcPr>
          <w:p w14:paraId="65D79319" w14:textId="138183EF"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 xml:space="preserve">    6,915</w:t>
            </w:r>
          </w:p>
        </w:tc>
        <w:tc>
          <w:tcPr>
            <w:tcW w:w="633" w:type="pct"/>
          </w:tcPr>
          <w:p w14:paraId="1A3318CD" w14:textId="5E1583D8"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6,915</w:t>
            </w:r>
          </w:p>
        </w:tc>
        <w:tc>
          <w:tcPr>
            <w:tcW w:w="661" w:type="pct"/>
          </w:tcPr>
          <w:p w14:paraId="354B2779" w14:textId="32D1E8EF"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0</w:t>
            </w:r>
          </w:p>
        </w:tc>
      </w:tr>
      <w:tr w:rsidR="006E2028" w:rsidRPr="003D10BB" w14:paraId="18DF2CEE" w14:textId="77777777" w:rsidTr="00003B3E">
        <w:trPr>
          <w:jc w:val="center"/>
        </w:trPr>
        <w:tc>
          <w:tcPr>
            <w:tcW w:w="2250" w:type="pct"/>
            <w:hideMark/>
          </w:tcPr>
          <w:p w14:paraId="77989E86" w14:textId="77777777" w:rsidR="006E2028" w:rsidRPr="00173ECD" w:rsidRDefault="006E2028" w:rsidP="006E2028">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agricultural land</w:t>
            </w:r>
          </w:p>
        </w:tc>
        <w:tc>
          <w:tcPr>
            <w:tcW w:w="852" w:type="pct"/>
            <w:hideMark/>
          </w:tcPr>
          <w:p w14:paraId="350680E1" w14:textId="77777777" w:rsidR="006E2028" w:rsidRPr="00173ECD" w:rsidRDefault="006E2028" w:rsidP="006E2028">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noProof/>
                <w:sz w:val="24"/>
                <w:szCs w:val="24"/>
                <w:lang w:val="en-GB"/>
              </w:rPr>
              <w:t>m</w:t>
            </w:r>
            <w:r w:rsidRPr="00173ECD">
              <w:rPr>
                <w:rFonts w:ascii="Times New Roman" w:hAnsi="Times New Roman"/>
                <w:b/>
                <w:sz w:val="24"/>
                <w:szCs w:val="24"/>
                <w:vertAlign w:val="superscript"/>
                <w:lang w:val="en-GB"/>
              </w:rPr>
              <w:t>2</w:t>
            </w:r>
          </w:p>
        </w:tc>
        <w:tc>
          <w:tcPr>
            <w:tcW w:w="604" w:type="pct"/>
          </w:tcPr>
          <w:p w14:paraId="558AF780" w14:textId="2CB12F39"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321,049</w:t>
            </w:r>
          </w:p>
        </w:tc>
        <w:tc>
          <w:tcPr>
            <w:tcW w:w="633" w:type="pct"/>
          </w:tcPr>
          <w:p w14:paraId="4F45D971" w14:textId="1598D2A8"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243,855</w:t>
            </w:r>
          </w:p>
        </w:tc>
        <w:tc>
          <w:tcPr>
            <w:tcW w:w="661" w:type="pct"/>
          </w:tcPr>
          <w:p w14:paraId="45B3AC20" w14:textId="0E76FFE6"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77,194</w:t>
            </w:r>
          </w:p>
        </w:tc>
      </w:tr>
      <w:tr w:rsidR="006E2028" w:rsidRPr="003D10BB" w14:paraId="2B07D480" w14:textId="77777777" w:rsidTr="00003B3E">
        <w:trPr>
          <w:jc w:val="center"/>
        </w:trPr>
        <w:tc>
          <w:tcPr>
            <w:tcW w:w="2250" w:type="pct"/>
            <w:hideMark/>
          </w:tcPr>
          <w:p w14:paraId="44CB701E" w14:textId="77777777" w:rsidR="006E2028" w:rsidRPr="00173ECD" w:rsidRDefault="006E2028" w:rsidP="006E2028">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xml:space="preserve">+ other land </w:t>
            </w:r>
          </w:p>
        </w:tc>
        <w:tc>
          <w:tcPr>
            <w:tcW w:w="852" w:type="pct"/>
            <w:hideMark/>
          </w:tcPr>
          <w:p w14:paraId="4B98F794" w14:textId="77777777" w:rsidR="006E2028" w:rsidRPr="00173ECD" w:rsidRDefault="006E2028" w:rsidP="006E2028">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p>
        </w:tc>
        <w:tc>
          <w:tcPr>
            <w:tcW w:w="604" w:type="pct"/>
          </w:tcPr>
          <w:p w14:paraId="465EC9F3" w14:textId="754BF7A8"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120,519</w:t>
            </w:r>
          </w:p>
        </w:tc>
        <w:tc>
          <w:tcPr>
            <w:tcW w:w="633" w:type="pct"/>
          </w:tcPr>
          <w:p w14:paraId="3D76394F" w14:textId="198B1895"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118,049</w:t>
            </w:r>
          </w:p>
        </w:tc>
        <w:tc>
          <w:tcPr>
            <w:tcW w:w="661" w:type="pct"/>
          </w:tcPr>
          <w:p w14:paraId="7B8150DB" w14:textId="51036CE9" w:rsidR="006E2028" w:rsidRPr="00173ECD" w:rsidRDefault="006E2028" w:rsidP="006E2028">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2,470</w:t>
            </w:r>
          </w:p>
        </w:tc>
      </w:tr>
      <w:tr w:rsidR="00D71B28" w:rsidRPr="003D10BB" w14:paraId="5B0F98A7" w14:textId="77777777" w:rsidTr="00003B3E">
        <w:trPr>
          <w:jc w:val="center"/>
        </w:trPr>
        <w:tc>
          <w:tcPr>
            <w:tcW w:w="2250" w:type="pct"/>
            <w:hideMark/>
          </w:tcPr>
          <w:p w14:paraId="666FFE8D" w14:textId="77777777"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xml:space="preserve">3. Number of affected persons </w:t>
            </w:r>
          </w:p>
        </w:tc>
        <w:tc>
          <w:tcPr>
            <w:tcW w:w="852" w:type="pct"/>
            <w:hideMark/>
          </w:tcPr>
          <w:p w14:paraId="71854F12"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Persons</w:t>
            </w:r>
          </w:p>
        </w:tc>
        <w:tc>
          <w:tcPr>
            <w:tcW w:w="604" w:type="pct"/>
          </w:tcPr>
          <w:p w14:paraId="22375C4D" w14:textId="77777777" w:rsidR="001C4C4C" w:rsidRPr="00173ECD" w:rsidRDefault="00E07ED4"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w:t>
            </w:r>
            <w:r w:rsidR="00BA33CC" w:rsidRPr="00173ECD">
              <w:rPr>
                <w:rFonts w:ascii="Times New Roman" w:hAnsi="Times New Roman"/>
                <w:color w:val="0D0D0D" w:themeColor="text1" w:themeTint="F2"/>
                <w:sz w:val="24"/>
                <w:szCs w:val="24"/>
                <w:lang w:val="en-GB"/>
              </w:rPr>
              <w:t>,</w:t>
            </w:r>
            <w:r w:rsidRPr="00173ECD">
              <w:rPr>
                <w:rFonts w:ascii="Times New Roman" w:hAnsi="Times New Roman"/>
                <w:color w:val="0D0D0D" w:themeColor="text1" w:themeTint="F2"/>
                <w:sz w:val="24"/>
                <w:szCs w:val="24"/>
                <w:lang w:val="en-GB"/>
              </w:rPr>
              <w:t>061</w:t>
            </w:r>
          </w:p>
        </w:tc>
        <w:tc>
          <w:tcPr>
            <w:tcW w:w="633" w:type="pct"/>
          </w:tcPr>
          <w:p w14:paraId="40DCCC11"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w:t>
            </w:r>
            <w:r w:rsidR="00BA33CC" w:rsidRPr="00173ECD">
              <w:rPr>
                <w:rFonts w:ascii="Times New Roman" w:hAnsi="Times New Roman"/>
                <w:color w:val="0D0D0D" w:themeColor="text1" w:themeTint="F2"/>
                <w:sz w:val="24"/>
                <w:szCs w:val="24"/>
                <w:lang w:val="en-GB"/>
              </w:rPr>
              <w:t>,</w:t>
            </w:r>
            <w:r w:rsidRPr="00173ECD">
              <w:rPr>
                <w:rFonts w:ascii="Times New Roman" w:hAnsi="Times New Roman"/>
                <w:color w:val="0D0D0D" w:themeColor="text1" w:themeTint="F2"/>
                <w:sz w:val="24"/>
                <w:szCs w:val="24"/>
                <w:lang w:val="en-GB"/>
              </w:rPr>
              <w:t>0</w:t>
            </w:r>
            <w:r w:rsidR="00E07ED4" w:rsidRPr="00173ECD">
              <w:rPr>
                <w:rFonts w:ascii="Times New Roman" w:hAnsi="Times New Roman"/>
                <w:color w:val="0D0D0D" w:themeColor="text1" w:themeTint="F2"/>
                <w:sz w:val="24"/>
                <w:szCs w:val="24"/>
                <w:lang w:val="en-GB"/>
              </w:rPr>
              <w:t>61</w:t>
            </w:r>
          </w:p>
        </w:tc>
        <w:tc>
          <w:tcPr>
            <w:tcW w:w="661" w:type="pct"/>
          </w:tcPr>
          <w:p w14:paraId="718D76B3" w14:textId="6CE822BA" w:rsidR="001C4C4C" w:rsidRPr="00173ECD" w:rsidRDefault="0087710E" w:rsidP="00173ECD">
            <w:pPr>
              <w:spacing w:beforeLines="20" w:before="48" w:afterLines="20" w:after="48" w:line="240" w:lineRule="auto"/>
              <w:jc w:val="center"/>
              <w:rPr>
                <w:rFonts w:ascii="Times New Roman" w:hAnsi="Times New Roman"/>
                <w:color w:val="0D0D0D" w:themeColor="text1" w:themeTint="F2"/>
                <w:sz w:val="24"/>
                <w:szCs w:val="24"/>
                <w:lang w:val="en-GB"/>
              </w:rPr>
            </w:pPr>
            <w:r>
              <w:rPr>
                <w:rFonts w:ascii="Times New Roman" w:hAnsi="Times New Roman"/>
                <w:color w:val="0D0D0D" w:themeColor="text1" w:themeTint="F2"/>
                <w:sz w:val="24"/>
                <w:szCs w:val="24"/>
                <w:lang w:val="en-GB"/>
              </w:rPr>
              <w:t>TBD</w:t>
            </w:r>
          </w:p>
        </w:tc>
      </w:tr>
      <w:tr w:rsidR="00D71B28" w:rsidRPr="003D10BB" w14:paraId="216848A6" w14:textId="77777777" w:rsidTr="00003B3E">
        <w:trPr>
          <w:jc w:val="center"/>
        </w:trPr>
        <w:tc>
          <w:tcPr>
            <w:tcW w:w="2250" w:type="pct"/>
            <w:hideMark/>
          </w:tcPr>
          <w:p w14:paraId="0060209A" w14:textId="4D0C8C00"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xml:space="preserve">4. Number of </w:t>
            </w:r>
            <w:r w:rsidR="00BA33CC" w:rsidRPr="00173ECD">
              <w:rPr>
                <w:rFonts w:ascii="Times New Roman" w:hAnsi="Times New Roman"/>
                <w:sz w:val="24"/>
                <w:szCs w:val="24"/>
                <w:lang w:val="en-GB"/>
              </w:rPr>
              <w:t xml:space="preserve">relocated </w:t>
            </w:r>
            <w:r w:rsidRPr="00173ECD">
              <w:rPr>
                <w:rFonts w:ascii="Times New Roman" w:hAnsi="Times New Roman"/>
                <w:sz w:val="24"/>
                <w:szCs w:val="24"/>
                <w:lang w:val="en-GB"/>
              </w:rPr>
              <w:t xml:space="preserve">households </w:t>
            </w:r>
          </w:p>
        </w:tc>
        <w:tc>
          <w:tcPr>
            <w:tcW w:w="852" w:type="pct"/>
            <w:hideMark/>
          </w:tcPr>
          <w:p w14:paraId="02CF76EF"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households</w:t>
            </w:r>
          </w:p>
        </w:tc>
        <w:tc>
          <w:tcPr>
            <w:tcW w:w="604" w:type="pct"/>
          </w:tcPr>
          <w:p w14:paraId="6C127123"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w:t>
            </w:r>
            <w:r w:rsidR="007470AA" w:rsidRPr="00173ECD">
              <w:rPr>
                <w:rFonts w:ascii="Times New Roman" w:hAnsi="Times New Roman"/>
                <w:color w:val="0D0D0D" w:themeColor="text1" w:themeTint="F2"/>
                <w:sz w:val="24"/>
                <w:szCs w:val="24"/>
                <w:lang w:val="en-GB"/>
              </w:rPr>
              <w:t>0</w:t>
            </w:r>
          </w:p>
        </w:tc>
        <w:tc>
          <w:tcPr>
            <w:tcW w:w="633" w:type="pct"/>
          </w:tcPr>
          <w:p w14:paraId="1A8B2A6A"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w:t>
            </w:r>
            <w:r w:rsidR="007470AA" w:rsidRPr="00173ECD">
              <w:rPr>
                <w:rFonts w:ascii="Times New Roman" w:hAnsi="Times New Roman"/>
                <w:color w:val="0D0D0D" w:themeColor="text1" w:themeTint="F2"/>
                <w:sz w:val="24"/>
                <w:szCs w:val="24"/>
                <w:lang w:val="en-GB"/>
              </w:rPr>
              <w:t>0</w:t>
            </w:r>
          </w:p>
        </w:tc>
        <w:tc>
          <w:tcPr>
            <w:tcW w:w="661" w:type="pct"/>
          </w:tcPr>
          <w:p w14:paraId="67E6EEE9" w14:textId="7563BDDA" w:rsidR="001C4C4C" w:rsidRPr="00173ECD" w:rsidRDefault="0053036F"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0</w:t>
            </w:r>
          </w:p>
        </w:tc>
      </w:tr>
      <w:tr w:rsidR="00D71B28" w:rsidRPr="003D10BB" w14:paraId="76974416" w14:textId="77777777" w:rsidTr="00003B3E">
        <w:trPr>
          <w:jc w:val="center"/>
        </w:trPr>
        <w:tc>
          <w:tcPr>
            <w:tcW w:w="2250" w:type="pct"/>
            <w:hideMark/>
          </w:tcPr>
          <w:p w14:paraId="4968383F" w14:textId="14355010" w:rsidR="00D71B28" w:rsidRPr="00173ECD" w:rsidRDefault="00BA33CC"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5</w:t>
            </w:r>
            <w:r w:rsidR="00D71B28" w:rsidRPr="00173ECD">
              <w:rPr>
                <w:rFonts w:ascii="Times New Roman" w:hAnsi="Times New Roman"/>
                <w:sz w:val="24"/>
                <w:szCs w:val="24"/>
                <w:lang w:val="en-GB"/>
              </w:rPr>
              <w:t xml:space="preserve">. Area of </w:t>
            </w:r>
            <w:r w:rsidRPr="00173ECD">
              <w:rPr>
                <w:rFonts w:ascii="Times New Roman" w:hAnsi="Times New Roman"/>
                <w:sz w:val="24"/>
                <w:szCs w:val="24"/>
                <w:lang w:val="en-GB"/>
              </w:rPr>
              <w:t xml:space="preserve">affected </w:t>
            </w:r>
            <w:r w:rsidR="00D71B28" w:rsidRPr="00173ECD">
              <w:rPr>
                <w:rFonts w:ascii="Times New Roman" w:hAnsi="Times New Roman"/>
                <w:sz w:val="24"/>
                <w:szCs w:val="24"/>
                <w:lang w:val="en-GB"/>
              </w:rPr>
              <w:t xml:space="preserve">houses </w:t>
            </w:r>
          </w:p>
        </w:tc>
        <w:tc>
          <w:tcPr>
            <w:tcW w:w="852" w:type="pct"/>
            <w:hideMark/>
          </w:tcPr>
          <w:p w14:paraId="3E42AB91"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p>
        </w:tc>
        <w:tc>
          <w:tcPr>
            <w:tcW w:w="604" w:type="pct"/>
          </w:tcPr>
          <w:p w14:paraId="1EBCBBFC"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BA33CC" w:rsidRPr="00173ECD">
              <w:rPr>
                <w:rFonts w:ascii="Times New Roman" w:hAnsi="Times New Roman"/>
                <w:color w:val="0D0D0D" w:themeColor="text1" w:themeTint="F2"/>
                <w:sz w:val="24"/>
                <w:szCs w:val="24"/>
                <w:lang w:val="en-GB"/>
              </w:rPr>
              <w:t>,</w:t>
            </w:r>
            <w:r w:rsidRPr="00173ECD">
              <w:rPr>
                <w:rFonts w:ascii="Times New Roman" w:hAnsi="Times New Roman"/>
                <w:color w:val="0D0D0D" w:themeColor="text1" w:themeTint="F2"/>
                <w:sz w:val="24"/>
                <w:szCs w:val="24"/>
                <w:lang w:val="en-GB"/>
              </w:rPr>
              <w:t>795</w:t>
            </w:r>
          </w:p>
        </w:tc>
        <w:tc>
          <w:tcPr>
            <w:tcW w:w="633" w:type="pct"/>
          </w:tcPr>
          <w:p w14:paraId="49847203"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BA33CC" w:rsidRPr="00173ECD">
              <w:rPr>
                <w:rFonts w:ascii="Times New Roman" w:hAnsi="Times New Roman"/>
                <w:color w:val="0D0D0D" w:themeColor="text1" w:themeTint="F2"/>
                <w:sz w:val="24"/>
                <w:szCs w:val="24"/>
                <w:lang w:val="en-GB"/>
              </w:rPr>
              <w:t>,</w:t>
            </w:r>
            <w:r w:rsidRPr="00173ECD">
              <w:rPr>
                <w:rFonts w:ascii="Times New Roman" w:hAnsi="Times New Roman"/>
                <w:color w:val="0D0D0D" w:themeColor="text1" w:themeTint="F2"/>
                <w:sz w:val="24"/>
                <w:szCs w:val="24"/>
                <w:lang w:val="en-GB"/>
              </w:rPr>
              <w:t>795</w:t>
            </w:r>
          </w:p>
        </w:tc>
        <w:tc>
          <w:tcPr>
            <w:tcW w:w="661" w:type="pct"/>
          </w:tcPr>
          <w:p w14:paraId="7916B128" w14:textId="5C4D265D" w:rsidR="001C4C4C" w:rsidRPr="00173ECD" w:rsidRDefault="0053036F"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0</w:t>
            </w:r>
          </w:p>
        </w:tc>
      </w:tr>
      <w:tr w:rsidR="00D71B28" w:rsidRPr="003D10BB" w14:paraId="1B90B821" w14:textId="77777777" w:rsidTr="00003B3E">
        <w:trPr>
          <w:jc w:val="center"/>
        </w:trPr>
        <w:tc>
          <w:tcPr>
            <w:tcW w:w="2250" w:type="pct"/>
            <w:hideMark/>
          </w:tcPr>
          <w:p w14:paraId="241C0A3D" w14:textId="0DC5C1B6"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 xml:space="preserve">7. Number of </w:t>
            </w:r>
            <w:r w:rsidR="00BA33CC" w:rsidRPr="00173ECD">
              <w:rPr>
                <w:rFonts w:ascii="Times New Roman" w:hAnsi="Times New Roman"/>
                <w:sz w:val="24"/>
                <w:szCs w:val="24"/>
                <w:lang w:val="en-GB"/>
              </w:rPr>
              <w:t xml:space="preserve">seriously affected </w:t>
            </w:r>
            <w:r w:rsidRPr="00173ECD">
              <w:rPr>
                <w:rFonts w:ascii="Times New Roman" w:hAnsi="Times New Roman"/>
                <w:sz w:val="24"/>
                <w:szCs w:val="24"/>
                <w:lang w:val="en-GB"/>
              </w:rPr>
              <w:t xml:space="preserve">households </w:t>
            </w:r>
            <w:r w:rsidR="00BA33CC" w:rsidRPr="00173ECD">
              <w:rPr>
                <w:rFonts w:ascii="Times New Roman" w:hAnsi="Times New Roman"/>
                <w:sz w:val="24"/>
                <w:szCs w:val="24"/>
                <w:lang w:val="en-GB"/>
              </w:rPr>
              <w:t xml:space="preserve">due to losing 20% or more of total </w:t>
            </w:r>
            <w:r w:rsidRPr="00173ECD">
              <w:rPr>
                <w:rFonts w:ascii="Times New Roman" w:hAnsi="Times New Roman"/>
                <w:sz w:val="24"/>
                <w:szCs w:val="24"/>
                <w:lang w:val="en-GB"/>
              </w:rPr>
              <w:t xml:space="preserve">agricultural land </w:t>
            </w:r>
            <w:r w:rsidR="00F804C3">
              <w:rPr>
                <w:rFonts w:ascii="Times New Roman" w:hAnsi="Times New Roman"/>
                <w:sz w:val="24"/>
                <w:szCs w:val="24"/>
                <w:lang w:val="en-GB"/>
              </w:rPr>
              <w:t>holding</w:t>
            </w:r>
          </w:p>
        </w:tc>
        <w:tc>
          <w:tcPr>
            <w:tcW w:w="852" w:type="pct"/>
            <w:hideMark/>
          </w:tcPr>
          <w:p w14:paraId="62C17E94"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households</w:t>
            </w:r>
          </w:p>
        </w:tc>
        <w:tc>
          <w:tcPr>
            <w:tcW w:w="604" w:type="pct"/>
          </w:tcPr>
          <w:p w14:paraId="3421EB5A"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FD729C" w:rsidRPr="00173ECD">
              <w:rPr>
                <w:rFonts w:ascii="Times New Roman" w:hAnsi="Times New Roman"/>
                <w:color w:val="0D0D0D" w:themeColor="text1" w:themeTint="F2"/>
                <w:sz w:val="24"/>
                <w:szCs w:val="24"/>
                <w:lang w:val="en-GB"/>
              </w:rPr>
              <w:t>47</w:t>
            </w:r>
          </w:p>
        </w:tc>
        <w:tc>
          <w:tcPr>
            <w:tcW w:w="633" w:type="pct"/>
          </w:tcPr>
          <w:p w14:paraId="144EB1A4" w14:textId="77777777" w:rsidR="001C4C4C" w:rsidRPr="00173ECD" w:rsidRDefault="00D71B28"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r w:rsidR="00FD729C" w:rsidRPr="00173ECD">
              <w:rPr>
                <w:rFonts w:ascii="Times New Roman" w:hAnsi="Times New Roman"/>
                <w:color w:val="0D0D0D" w:themeColor="text1" w:themeTint="F2"/>
                <w:sz w:val="24"/>
                <w:szCs w:val="24"/>
                <w:lang w:val="en-GB"/>
              </w:rPr>
              <w:t>47</w:t>
            </w:r>
          </w:p>
        </w:tc>
        <w:tc>
          <w:tcPr>
            <w:tcW w:w="661" w:type="pct"/>
          </w:tcPr>
          <w:p w14:paraId="2A01A12B" w14:textId="0C30EA74" w:rsidR="001C4C4C" w:rsidRPr="00173ECD" w:rsidRDefault="0053036F"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0</w:t>
            </w:r>
          </w:p>
        </w:tc>
      </w:tr>
      <w:tr w:rsidR="00D71B28" w:rsidRPr="003D10BB" w14:paraId="5D7BB9F7" w14:textId="77777777" w:rsidTr="00003B3E">
        <w:trPr>
          <w:jc w:val="center"/>
        </w:trPr>
        <w:tc>
          <w:tcPr>
            <w:tcW w:w="2250" w:type="pct"/>
            <w:hideMark/>
          </w:tcPr>
          <w:p w14:paraId="19F484BC" w14:textId="77777777" w:rsidR="00D71B28" w:rsidRPr="00173ECD" w:rsidRDefault="00D71B28" w:rsidP="00173ECD">
            <w:pPr>
              <w:spacing w:beforeLines="20" w:before="48" w:afterLines="20" w:after="48" w:line="240" w:lineRule="auto"/>
              <w:rPr>
                <w:rFonts w:ascii="Times New Roman" w:hAnsi="Times New Roman"/>
                <w:sz w:val="24"/>
                <w:szCs w:val="24"/>
                <w:lang w:val="en-GB"/>
              </w:rPr>
            </w:pPr>
            <w:r w:rsidRPr="00173ECD">
              <w:rPr>
                <w:rFonts w:ascii="Times New Roman" w:hAnsi="Times New Roman"/>
                <w:sz w:val="24"/>
                <w:szCs w:val="24"/>
                <w:lang w:val="en-GB"/>
              </w:rPr>
              <w:t>8. Number of vulnerable households</w:t>
            </w:r>
            <w:r w:rsidR="00BA33CC" w:rsidRPr="00173ECD">
              <w:rPr>
                <w:rFonts w:ascii="Times New Roman" w:hAnsi="Times New Roman"/>
                <w:sz w:val="24"/>
                <w:szCs w:val="24"/>
                <w:lang w:val="en-GB"/>
              </w:rPr>
              <w:t xml:space="preserve"> (poor households and women headed households)</w:t>
            </w:r>
          </w:p>
        </w:tc>
        <w:tc>
          <w:tcPr>
            <w:tcW w:w="852" w:type="pct"/>
            <w:hideMark/>
          </w:tcPr>
          <w:p w14:paraId="5494E35B" w14:textId="77777777" w:rsidR="001C4C4C" w:rsidRPr="00173ECD" w:rsidRDefault="00D71B28" w:rsidP="00173ECD">
            <w:pPr>
              <w:spacing w:beforeLines="20" w:before="48" w:afterLines="20" w:after="48" w:line="240" w:lineRule="auto"/>
              <w:jc w:val="center"/>
              <w:rPr>
                <w:rFonts w:ascii="Times New Roman" w:hAnsi="Times New Roman"/>
                <w:sz w:val="24"/>
                <w:szCs w:val="24"/>
                <w:lang w:val="en-GB"/>
              </w:rPr>
            </w:pPr>
            <w:r w:rsidRPr="00173ECD">
              <w:rPr>
                <w:rFonts w:ascii="Times New Roman" w:hAnsi="Times New Roman"/>
                <w:sz w:val="24"/>
                <w:szCs w:val="24"/>
                <w:lang w:val="en-GB"/>
              </w:rPr>
              <w:t>households</w:t>
            </w:r>
          </w:p>
        </w:tc>
        <w:tc>
          <w:tcPr>
            <w:tcW w:w="604" w:type="pct"/>
          </w:tcPr>
          <w:p w14:paraId="6EE309B3" w14:textId="77777777" w:rsidR="001C4C4C" w:rsidRPr="00173ECD" w:rsidRDefault="00E015BC"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48</w:t>
            </w:r>
          </w:p>
        </w:tc>
        <w:tc>
          <w:tcPr>
            <w:tcW w:w="633" w:type="pct"/>
          </w:tcPr>
          <w:p w14:paraId="16F80A98" w14:textId="77777777" w:rsidR="001C4C4C" w:rsidRPr="00173ECD" w:rsidRDefault="00E015BC" w:rsidP="00173ECD">
            <w:pPr>
              <w:spacing w:beforeLines="20" w:before="48" w:afterLines="20" w:after="48"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48</w:t>
            </w:r>
          </w:p>
        </w:tc>
        <w:tc>
          <w:tcPr>
            <w:tcW w:w="661" w:type="pct"/>
          </w:tcPr>
          <w:p w14:paraId="44BB38B8" w14:textId="6572094F" w:rsidR="001C4C4C" w:rsidRPr="00173ECD" w:rsidRDefault="00F804C3" w:rsidP="00173ECD">
            <w:pPr>
              <w:spacing w:beforeLines="20" w:before="48" w:afterLines="20" w:after="48" w:line="240" w:lineRule="auto"/>
              <w:jc w:val="center"/>
              <w:rPr>
                <w:rFonts w:ascii="Times New Roman" w:hAnsi="Times New Roman"/>
                <w:color w:val="0D0D0D" w:themeColor="text1" w:themeTint="F2"/>
                <w:sz w:val="24"/>
                <w:szCs w:val="24"/>
                <w:lang w:val="en-GB"/>
              </w:rPr>
            </w:pPr>
            <w:r>
              <w:rPr>
                <w:rFonts w:ascii="Times New Roman" w:hAnsi="Times New Roman"/>
                <w:color w:val="0D0D0D" w:themeColor="text1" w:themeTint="F2"/>
                <w:sz w:val="24"/>
                <w:szCs w:val="24"/>
                <w:lang w:val="en-GB"/>
              </w:rPr>
              <w:t>TBD</w:t>
            </w:r>
          </w:p>
        </w:tc>
      </w:tr>
    </w:tbl>
    <w:p w14:paraId="6E9A31BD" w14:textId="2916DAF8" w:rsidR="004F4F04" w:rsidRPr="00173ECD" w:rsidRDefault="00F97E0E" w:rsidP="00173ECD">
      <w:pPr>
        <w:spacing w:before="120" w:after="0" w:line="240" w:lineRule="auto"/>
        <w:jc w:val="both"/>
        <w:rPr>
          <w:rFonts w:ascii="Times New Roman" w:eastAsia="SimSun" w:hAnsi="Times New Roman"/>
          <w:sz w:val="24"/>
          <w:szCs w:val="24"/>
          <w:lang w:val="en-GB" w:eastAsia="zh-CN"/>
        </w:rPr>
      </w:pPr>
      <w:r w:rsidRPr="00F804C3">
        <w:rPr>
          <w:rFonts w:ascii="Times New Roman" w:eastAsia="SimSun" w:hAnsi="Times New Roman"/>
          <w:i/>
          <w:sz w:val="24"/>
          <w:szCs w:val="24"/>
          <w:lang w:val="en-GB" w:eastAsia="zh-CN"/>
        </w:rPr>
        <w:t>Source:</w:t>
      </w:r>
      <w:r w:rsidRPr="00173ECD">
        <w:rPr>
          <w:rFonts w:ascii="Times New Roman" w:eastAsia="SimSun" w:hAnsi="Times New Roman"/>
          <w:sz w:val="24"/>
          <w:szCs w:val="24"/>
          <w:lang w:val="en-GB" w:eastAsia="zh-CN"/>
        </w:rPr>
        <w:t xml:space="preserve"> </w:t>
      </w:r>
      <w:r w:rsidR="00F804C3">
        <w:rPr>
          <w:rFonts w:ascii="Times New Roman" w:eastAsia="SimSun" w:hAnsi="Times New Roman"/>
          <w:sz w:val="24"/>
          <w:szCs w:val="24"/>
          <w:lang w:val="en-GB" w:eastAsia="zh-CN"/>
        </w:rPr>
        <w:t>A</w:t>
      </w:r>
      <w:r w:rsidRPr="00173ECD">
        <w:rPr>
          <w:rFonts w:ascii="Times New Roman" w:eastAsia="SimSun" w:hAnsi="Times New Roman"/>
          <w:sz w:val="24"/>
          <w:szCs w:val="24"/>
          <w:lang w:val="en-GB" w:eastAsia="zh-CN"/>
        </w:rPr>
        <w:t>ccording to socio-economic survey in November 2015</w:t>
      </w:r>
      <w:r w:rsidR="000C4707">
        <w:rPr>
          <w:rFonts w:ascii="Times New Roman" w:eastAsia="SimSun" w:hAnsi="Times New Roman"/>
          <w:sz w:val="24"/>
          <w:szCs w:val="24"/>
          <w:lang w:val="en-GB" w:eastAsia="zh-CN"/>
        </w:rPr>
        <w:t>.</w:t>
      </w:r>
    </w:p>
    <w:p w14:paraId="2C7306EA" w14:textId="77777777" w:rsidR="00DD1F94" w:rsidRPr="00173ECD" w:rsidRDefault="00DD1F94" w:rsidP="00173ECD">
      <w:pPr>
        <w:spacing w:before="120" w:after="0" w:line="240" w:lineRule="auto"/>
        <w:jc w:val="both"/>
        <w:rPr>
          <w:rFonts w:ascii="Times New Roman" w:eastAsia="SimSun" w:hAnsi="Times New Roman"/>
          <w:sz w:val="24"/>
          <w:szCs w:val="24"/>
          <w:lang w:val="en-GB" w:eastAsia="zh-CN"/>
        </w:rPr>
      </w:pPr>
    </w:p>
    <w:p w14:paraId="53DCFE2C" w14:textId="3EE9B49C" w:rsidR="00CA4C0C" w:rsidRPr="00173ECD" w:rsidRDefault="00CA4C0C" w:rsidP="00173ECD">
      <w:pPr>
        <w:pStyle w:val="bullet1"/>
        <w:numPr>
          <w:ilvl w:val="0"/>
          <w:numId w:val="0"/>
        </w:numPr>
        <w:tabs>
          <w:tab w:val="left" w:pos="720"/>
        </w:tabs>
        <w:spacing w:before="120"/>
        <w:jc w:val="both"/>
        <w:rPr>
          <w:lang w:val="en-GB"/>
        </w:rPr>
      </w:pPr>
      <w:r w:rsidRPr="00173ECD">
        <w:rPr>
          <w:lang w:val="en-GB"/>
        </w:rPr>
        <w:t>Based on the principle and objectives which</w:t>
      </w:r>
      <w:r w:rsidR="00BE7AC5" w:rsidRPr="00173ECD">
        <w:rPr>
          <w:lang w:val="en-GB"/>
        </w:rPr>
        <w:t xml:space="preserve"> are</w:t>
      </w:r>
      <w:r w:rsidRPr="00173ECD">
        <w:rPr>
          <w:lang w:val="en-GB"/>
        </w:rPr>
        <w:t xml:space="preserve"> set forth in the Resettlement Policy Framework, all DPs will be compensated for their losses at replacement cost and provided with other assistance and rehabilitation measures to assist them to improve, or at least maintain</w:t>
      </w:r>
      <w:r w:rsidR="00982B28">
        <w:rPr>
          <w:lang w:val="en-GB"/>
        </w:rPr>
        <w:t>,</w:t>
      </w:r>
      <w:r w:rsidRPr="00173ECD">
        <w:rPr>
          <w:lang w:val="en-GB"/>
        </w:rPr>
        <w:t xml:space="preserve"> their pre-project living standards and income earning capacity. DPs will be adequately informed and consulted to enable their active participation in the planning and implementation of RP. The DPs will participate throughout the various stages of the planning and implementation of the socioeconomic survey, inventory of losses, the detailed measurement survey and resettlement plan</w:t>
      </w:r>
      <w:r w:rsidR="004F5B1C" w:rsidRPr="00173ECD">
        <w:rPr>
          <w:lang w:val="en-GB"/>
        </w:rPr>
        <w:t>ning</w:t>
      </w:r>
      <w:r w:rsidRPr="00173ECD">
        <w:rPr>
          <w:lang w:val="en-GB"/>
        </w:rPr>
        <w:t>.</w:t>
      </w:r>
      <w:r w:rsidR="004F5B1C" w:rsidRPr="00173ECD">
        <w:rPr>
          <w:lang w:val="en-GB"/>
        </w:rPr>
        <w:t xml:space="preserve"> </w:t>
      </w:r>
      <w:r w:rsidRPr="00173ECD">
        <w:rPr>
          <w:lang w:val="en-GB"/>
        </w:rPr>
        <w:t>The RP implementation will be subject to both internal and external monitoring and evaluation. The estimated budget for RP implementation</w:t>
      </w:r>
      <w:r w:rsidR="00BA2EE5" w:rsidRPr="00173ECD">
        <w:rPr>
          <w:lang w:val="en-GB"/>
        </w:rPr>
        <w:t xml:space="preserve">, compensations and assistance is </w:t>
      </w:r>
      <w:r w:rsidR="00BA2EE5" w:rsidRPr="00173ECD">
        <w:rPr>
          <w:color w:val="000000" w:themeColor="text1"/>
          <w:lang w:val="en-GB"/>
        </w:rPr>
        <w:t>around 11</w:t>
      </w:r>
      <w:r w:rsidR="00FD729C" w:rsidRPr="00173ECD">
        <w:rPr>
          <w:color w:val="000000" w:themeColor="text1"/>
          <w:lang w:val="en-GB"/>
        </w:rPr>
        <w:t>9</w:t>
      </w:r>
      <w:r w:rsidR="00BA2EE5" w:rsidRPr="00173ECD">
        <w:rPr>
          <w:color w:val="000000" w:themeColor="text1"/>
          <w:lang w:val="en-GB"/>
        </w:rPr>
        <w:t>,</w:t>
      </w:r>
      <w:r w:rsidR="00FD729C" w:rsidRPr="00173ECD">
        <w:rPr>
          <w:color w:val="000000" w:themeColor="text1"/>
          <w:lang w:val="en-GB"/>
        </w:rPr>
        <w:t>4</w:t>
      </w:r>
      <w:r w:rsidR="00BA2EE5" w:rsidRPr="00173ECD">
        <w:rPr>
          <w:color w:val="000000" w:themeColor="text1"/>
          <w:lang w:val="en-GB"/>
        </w:rPr>
        <w:t>00,000,000 VND (~ 5,</w:t>
      </w:r>
      <w:r w:rsidR="00FD729C" w:rsidRPr="00173ECD">
        <w:rPr>
          <w:color w:val="000000" w:themeColor="text1"/>
          <w:lang w:val="en-GB"/>
        </w:rPr>
        <w:t>425</w:t>
      </w:r>
      <w:r w:rsidR="00BA2EE5" w:rsidRPr="00173ECD">
        <w:rPr>
          <w:color w:val="000000" w:themeColor="text1"/>
          <w:lang w:val="en-GB"/>
        </w:rPr>
        <w:t>,000 USD)</w:t>
      </w:r>
      <w:r w:rsidRPr="00173ECD">
        <w:rPr>
          <w:color w:val="000000" w:themeColor="text1"/>
          <w:lang w:val="en-GB"/>
        </w:rPr>
        <w:t>.</w:t>
      </w:r>
    </w:p>
    <w:p w14:paraId="600FBC8B" w14:textId="77777777" w:rsidR="00C03BC6" w:rsidRPr="00173ECD" w:rsidRDefault="00C03BC6" w:rsidP="00173ECD">
      <w:pPr>
        <w:spacing w:before="120" w:after="0" w:line="240" w:lineRule="auto"/>
        <w:rPr>
          <w:rFonts w:ascii="Times New Roman" w:hAnsi="Times New Roman"/>
          <w:b/>
          <w:color w:val="548DD4"/>
          <w:sz w:val="24"/>
          <w:szCs w:val="24"/>
          <w:lang w:val="en-GB"/>
        </w:rPr>
      </w:pPr>
    </w:p>
    <w:p w14:paraId="56C1032D" w14:textId="77777777" w:rsidR="00A15728" w:rsidRPr="00173ECD" w:rsidRDefault="00A15728" w:rsidP="00173ECD">
      <w:pPr>
        <w:spacing w:before="120" w:after="0" w:line="240" w:lineRule="auto"/>
        <w:rPr>
          <w:rFonts w:ascii="Times New Roman" w:hAnsi="Times New Roman"/>
          <w:b/>
          <w:color w:val="548DD4"/>
          <w:sz w:val="24"/>
          <w:szCs w:val="24"/>
          <w:lang w:val="en-GB"/>
        </w:rPr>
      </w:pPr>
    </w:p>
    <w:p w14:paraId="45A3B7A7" w14:textId="77777777" w:rsidR="00C03BC6" w:rsidRPr="00173ECD" w:rsidRDefault="00C03BC6" w:rsidP="00173ECD">
      <w:pPr>
        <w:spacing w:before="120" w:after="0" w:line="240" w:lineRule="auto"/>
        <w:rPr>
          <w:rFonts w:ascii="Times New Roman" w:hAnsi="Times New Roman"/>
          <w:b/>
          <w:color w:val="548DD4"/>
          <w:sz w:val="24"/>
          <w:szCs w:val="24"/>
          <w:lang w:val="en-GB"/>
        </w:rPr>
      </w:pPr>
    </w:p>
    <w:p w14:paraId="2CDF4543" w14:textId="77777777" w:rsidR="00173ECD" w:rsidRDefault="00173ECD">
      <w:pPr>
        <w:rPr>
          <w:rFonts w:ascii="Times New Roman" w:eastAsia="Arial" w:hAnsi="Times New Roman"/>
          <w:b/>
          <w:bCs/>
          <w:color w:val="365F91"/>
          <w:sz w:val="24"/>
          <w:szCs w:val="24"/>
          <w:lang w:val="en-GB"/>
        </w:rPr>
      </w:pPr>
      <w:bookmarkStart w:id="41" w:name="_Toc368639095"/>
      <w:r>
        <w:rPr>
          <w:rFonts w:ascii="Times New Roman" w:hAnsi="Times New Roman"/>
          <w:sz w:val="24"/>
          <w:szCs w:val="24"/>
          <w:lang w:val="en-GB"/>
        </w:rPr>
        <w:br w:type="page"/>
      </w:r>
    </w:p>
    <w:p w14:paraId="34C9677F" w14:textId="09B982E5" w:rsidR="00587017" w:rsidRPr="00173ECD" w:rsidRDefault="00E73B05" w:rsidP="00173ECD">
      <w:pPr>
        <w:pStyle w:val="Heading1"/>
        <w:tabs>
          <w:tab w:val="left" w:pos="5130"/>
        </w:tabs>
        <w:spacing w:before="120" w:line="240" w:lineRule="auto"/>
        <w:rPr>
          <w:rFonts w:ascii="Times New Roman" w:hAnsi="Times New Roman"/>
          <w:sz w:val="24"/>
          <w:szCs w:val="24"/>
          <w:lang w:val="en-GB"/>
        </w:rPr>
      </w:pPr>
      <w:bookmarkStart w:id="42" w:name="_Toc460877110"/>
      <w:r w:rsidRPr="00173ECD">
        <w:rPr>
          <w:rFonts w:ascii="Times New Roman" w:hAnsi="Times New Roman"/>
          <w:sz w:val="24"/>
          <w:szCs w:val="24"/>
          <w:lang w:val="en-GB"/>
        </w:rPr>
        <w:t>I. INTRODUCTION</w:t>
      </w:r>
      <w:bookmarkEnd w:id="42"/>
    </w:p>
    <w:p w14:paraId="2D944735" w14:textId="77777777" w:rsidR="00387119" w:rsidRPr="00173ECD" w:rsidRDefault="00587017" w:rsidP="00173ECD">
      <w:pPr>
        <w:pStyle w:val="Heading2"/>
        <w:spacing w:before="120" w:line="240" w:lineRule="auto"/>
        <w:ind w:left="450" w:hanging="450"/>
        <w:rPr>
          <w:szCs w:val="24"/>
          <w:lang w:val="en-GB"/>
        </w:rPr>
      </w:pPr>
      <w:bookmarkStart w:id="43" w:name="_Toc364286897"/>
      <w:bookmarkStart w:id="44" w:name="_Toc364287266"/>
      <w:bookmarkStart w:id="45" w:name="_Toc364287598"/>
      <w:bookmarkStart w:id="46" w:name="_Toc364287936"/>
      <w:bookmarkStart w:id="47" w:name="_Toc364286898"/>
      <w:bookmarkStart w:id="48" w:name="_Toc364287267"/>
      <w:bookmarkStart w:id="49" w:name="_Toc364287599"/>
      <w:bookmarkStart w:id="50" w:name="_Toc364287937"/>
      <w:bookmarkStart w:id="51" w:name="_Toc368639096"/>
      <w:bookmarkStart w:id="52" w:name="_Toc437855213"/>
      <w:bookmarkStart w:id="53" w:name="_Toc460877111"/>
      <w:bookmarkEnd w:id="41"/>
      <w:bookmarkEnd w:id="43"/>
      <w:bookmarkEnd w:id="44"/>
      <w:bookmarkEnd w:id="45"/>
      <w:bookmarkEnd w:id="46"/>
      <w:bookmarkEnd w:id="47"/>
      <w:bookmarkEnd w:id="48"/>
      <w:bookmarkEnd w:id="49"/>
      <w:bookmarkEnd w:id="50"/>
      <w:r w:rsidRPr="00173ECD">
        <w:rPr>
          <w:szCs w:val="24"/>
          <w:lang w:val="en-GB"/>
        </w:rPr>
        <w:t>Northern Delta Transport Development Project (NDTDP)</w:t>
      </w:r>
      <w:bookmarkEnd w:id="51"/>
      <w:bookmarkEnd w:id="52"/>
      <w:bookmarkEnd w:id="53"/>
    </w:p>
    <w:p w14:paraId="2C7C8E74" w14:textId="49D832A6" w:rsidR="00387119" w:rsidRPr="00173ECD" w:rsidRDefault="00587017" w:rsidP="00173ECD">
      <w:pPr>
        <w:tabs>
          <w:tab w:val="left" w:pos="72"/>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The Project’s development objective is to enhance the efficiency, environmental sustainability and safety of transport infrastructure and services, through the alleviation of physical and institutional bottlenecks, in two major waterway corridors in the Northern Delta Region.</w:t>
      </w:r>
      <w:r w:rsidR="004F5B1C" w:rsidRPr="00173ECD">
        <w:rPr>
          <w:rFonts w:ascii="Times New Roman" w:hAnsi="Times New Roman"/>
          <w:sz w:val="24"/>
          <w:szCs w:val="24"/>
          <w:lang w:val="en-GB"/>
        </w:rPr>
        <w:t xml:space="preserve"> </w:t>
      </w:r>
      <w:r w:rsidRPr="00173ECD">
        <w:rPr>
          <w:rFonts w:ascii="Times New Roman" w:hAnsi="Times New Roman"/>
          <w:sz w:val="24"/>
          <w:szCs w:val="24"/>
          <w:lang w:val="en-GB"/>
        </w:rPr>
        <w:t>The Pr</w:t>
      </w:r>
      <w:r w:rsidR="005A5B25" w:rsidRPr="00173ECD">
        <w:rPr>
          <w:rFonts w:ascii="Times New Roman" w:hAnsi="Times New Roman"/>
          <w:sz w:val="24"/>
          <w:szCs w:val="24"/>
          <w:lang w:val="en-GB"/>
        </w:rPr>
        <w:t>oject has three main components:</w:t>
      </w:r>
    </w:p>
    <w:p w14:paraId="4171B595" w14:textId="77777777"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 xml:space="preserve">Component A: Multimodal Transport Corridor Investments (US$147.1 million). </w:t>
      </w:r>
      <w:r w:rsidRPr="00173ECD">
        <w:rPr>
          <w:rFonts w:ascii="Times New Roman" w:hAnsi="Times New Roman"/>
          <w:sz w:val="24"/>
          <w:szCs w:val="24"/>
          <w:lang w:val="en-GB"/>
        </w:rPr>
        <w:t>This component consists of improvements to two major waterway corridors in the Northern Delta Region to increase the efficiency of multimodal transport and supply chains and enhance the environmental sustainability of the waterway system.  It has four sub-components (in addition to ‘detailed engineering design and supervision’).</w:t>
      </w:r>
    </w:p>
    <w:p w14:paraId="424FECDF" w14:textId="77777777"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 xml:space="preserve">Component B: Investments in Ferry Boat Stages (US$4.6 million). </w:t>
      </w:r>
      <w:r w:rsidRPr="00173ECD">
        <w:rPr>
          <w:rFonts w:ascii="Times New Roman" w:hAnsi="Times New Roman"/>
          <w:sz w:val="24"/>
          <w:szCs w:val="24"/>
          <w:lang w:val="en-GB"/>
        </w:rPr>
        <w:t xml:space="preserve">This Component will include physical improvements to 15-30 pilot ferry boat stages. Access to these ferries from the road is often dangerous and has resulted in accidents and fatalities. In conjunction with the physical improvements, the Project will support the implementation and operationalization of a framework of standards for the design and operation of the different size ferry boat stages under its institutional support component.  The framework will be developed under MDTIDP.  </w:t>
      </w:r>
    </w:p>
    <w:p w14:paraId="0F3EF564" w14:textId="77777777"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 xml:space="preserve">Component C: Institutional Support to MOT, VIWA and the Provinces (US$5.1 million). </w:t>
      </w:r>
      <w:r w:rsidRPr="00173ECD">
        <w:rPr>
          <w:rFonts w:ascii="Times New Roman" w:hAnsi="Times New Roman"/>
          <w:sz w:val="24"/>
          <w:szCs w:val="24"/>
          <w:lang w:val="en-GB"/>
        </w:rPr>
        <w:t>This component consists of sub-components:</w:t>
      </w:r>
    </w:p>
    <w:p w14:paraId="7D58B0A7" w14:textId="77777777" w:rsidR="00387119" w:rsidRPr="00173ECD" w:rsidRDefault="00587017" w:rsidP="00AD7AEC">
      <w:pPr>
        <w:pStyle w:val="ListParagraph"/>
        <w:numPr>
          <w:ilvl w:val="0"/>
          <w:numId w:val="5"/>
        </w:numPr>
        <w:spacing w:before="120" w:after="0" w:line="240" w:lineRule="auto"/>
        <w:contextualSpacing w:val="0"/>
        <w:jc w:val="both"/>
        <w:rPr>
          <w:rFonts w:ascii="Times New Roman" w:hAnsi="Times New Roman"/>
          <w:sz w:val="24"/>
          <w:szCs w:val="24"/>
          <w:lang w:val="en-GB"/>
        </w:rPr>
      </w:pPr>
      <w:r w:rsidRPr="00173ECD">
        <w:rPr>
          <w:rFonts w:ascii="Times New Roman" w:hAnsi="Times New Roman"/>
          <w:i/>
          <w:sz w:val="24"/>
          <w:szCs w:val="24"/>
          <w:lang w:val="en-GB"/>
        </w:rPr>
        <w:t>Sub-Component C1. Institutional support to VIWA (US$1.0 million</w:t>
      </w:r>
      <w:r w:rsidRPr="00173ECD">
        <w:rPr>
          <w:rFonts w:ascii="Times New Roman" w:hAnsi="Times New Roman"/>
          <w:sz w:val="24"/>
          <w:szCs w:val="24"/>
          <w:lang w:val="en-GB"/>
        </w:rPr>
        <w:t xml:space="preserve">)—this sub-component will support VIWA and MOT operationalize frameworks developed under MDTIDP for planning and management of ports and waterways, as well as help VIWA carry out its tasks as manager of the inland waterway network in Vietnam more effectively.  </w:t>
      </w:r>
    </w:p>
    <w:p w14:paraId="4E7DE0C4" w14:textId="77777777" w:rsidR="00387119" w:rsidRPr="00173ECD" w:rsidRDefault="00587017" w:rsidP="00AD7AEC">
      <w:pPr>
        <w:pStyle w:val="ListParagraph"/>
        <w:numPr>
          <w:ilvl w:val="0"/>
          <w:numId w:val="5"/>
        </w:numPr>
        <w:spacing w:before="120" w:after="0" w:line="240" w:lineRule="auto"/>
        <w:contextualSpacing w:val="0"/>
        <w:jc w:val="both"/>
        <w:rPr>
          <w:rFonts w:ascii="Times New Roman" w:hAnsi="Times New Roman"/>
          <w:sz w:val="24"/>
          <w:szCs w:val="24"/>
          <w:lang w:val="en-GB"/>
        </w:rPr>
      </w:pPr>
      <w:r w:rsidRPr="00173ECD">
        <w:rPr>
          <w:rFonts w:ascii="Times New Roman" w:hAnsi="Times New Roman"/>
          <w:i/>
          <w:sz w:val="24"/>
          <w:szCs w:val="24"/>
          <w:lang w:val="en-GB"/>
        </w:rPr>
        <w:t>Sub-Component C2. Training (US$0.5 million</w:t>
      </w:r>
      <w:r w:rsidRPr="00173ECD">
        <w:rPr>
          <w:rFonts w:ascii="Times New Roman" w:hAnsi="Times New Roman"/>
          <w:sz w:val="24"/>
          <w:szCs w:val="24"/>
          <w:lang w:val="en-GB"/>
        </w:rPr>
        <w:t>)—based on the curricula developed under the technical assistance program of MDTIDP, this sub-component will strengthen the capacity of central and provincial government transport officials involved in the waterway sector in Northern Vietnam.</w:t>
      </w:r>
    </w:p>
    <w:p w14:paraId="4E24A0D6" w14:textId="77777777" w:rsidR="00387119" w:rsidRPr="00173ECD" w:rsidRDefault="00587017" w:rsidP="00AD7AEC">
      <w:pPr>
        <w:pStyle w:val="ListParagraph"/>
        <w:numPr>
          <w:ilvl w:val="0"/>
          <w:numId w:val="5"/>
        </w:numPr>
        <w:tabs>
          <w:tab w:val="left" w:pos="72"/>
        </w:tabs>
        <w:spacing w:before="120" w:after="0" w:line="240" w:lineRule="auto"/>
        <w:contextualSpacing w:val="0"/>
        <w:jc w:val="both"/>
        <w:rPr>
          <w:rFonts w:ascii="Times New Roman" w:hAnsi="Times New Roman"/>
          <w:sz w:val="24"/>
          <w:szCs w:val="24"/>
          <w:lang w:val="en-GB"/>
        </w:rPr>
      </w:pPr>
      <w:r w:rsidRPr="00173ECD">
        <w:rPr>
          <w:rFonts w:ascii="Times New Roman" w:hAnsi="Times New Roman"/>
          <w:i/>
          <w:sz w:val="24"/>
          <w:szCs w:val="24"/>
          <w:lang w:val="en-GB"/>
        </w:rPr>
        <w:t>Sub-Component C3. Project Audit Services (US$1.25 million</w:t>
      </w:r>
      <w:r w:rsidRPr="00173ECD">
        <w:rPr>
          <w:rFonts w:ascii="Times New Roman" w:hAnsi="Times New Roman"/>
          <w:sz w:val="24"/>
          <w:szCs w:val="24"/>
          <w:lang w:val="en-GB"/>
        </w:rPr>
        <w:t>)—this sub-component will finance two types of independent audits: (i) Integrated Project Implementation Audit Services (US $0.80 million) in which independent consultants will be procured to conduct semi-annual reviews and to provide heightened technical, fiduciary, safeguards, and general project monitoring; and (ii) standard external project Financial Audit (US$0.45 million).</w:t>
      </w:r>
    </w:p>
    <w:p w14:paraId="6E3AFF37" w14:textId="77777777" w:rsidR="00E25FB4" w:rsidRPr="00173ECD" w:rsidRDefault="00587017" w:rsidP="00AD7AEC">
      <w:pPr>
        <w:pStyle w:val="ListParagraph"/>
        <w:numPr>
          <w:ilvl w:val="0"/>
          <w:numId w:val="5"/>
        </w:numPr>
        <w:tabs>
          <w:tab w:val="left" w:pos="72"/>
        </w:tabs>
        <w:spacing w:before="120" w:after="0" w:line="240" w:lineRule="auto"/>
        <w:contextualSpacing w:val="0"/>
        <w:jc w:val="both"/>
        <w:rPr>
          <w:rFonts w:ascii="Times New Roman" w:hAnsi="Times New Roman"/>
          <w:sz w:val="24"/>
          <w:szCs w:val="24"/>
          <w:lang w:val="en-GB"/>
        </w:rPr>
      </w:pPr>
      <w:r w:rsidRPr="00173ECD">
        <w:rPr>
          <w:rFonts w:ascii="Times New Roman" w:hAnsi="Times New Roman"/>
          <w:i/>
          <w:sz w:val="24"/>
          <w:szCs w:val="24"/>
          <w:lang w:val="en-GB"/>
        </w:rPr>
        <w:t>Sub-Component C4. Preparation of Future Transport Projects (US$2.36 million)—</w:t>
      </w:r>
      <w:r w:rsidRPr="00173ECD">
        <w:rPr>
          <w:rFonts w:ascii="Times New Roman" w:hAnsi="Times New Roman"/>
          <w:sz w:val="24"/>
          <w:szCs w:val="24"/>
          <w:lang w:val="en-GB"/>
        </w:rPr>
        <w:t>this amount will be used toward the identification and preparation of future Bank-financed transport projects in Vietnam.  Potential candidates include an expressway project, a provincial roads project, or a second phase for NDTDP.</w:t>
      </w:r>
    </w:p>
    <w:p w14:paraId="1A5F56EA" w14:textId="2B4D463E" w:rsidR="00387119" w:rsidRPr="00173ECD" w:rsidRDefault="00587017" w:rsidP="00173ECD">
      <w:pPr>
        <w:pStyle w:val="Heading2"/>
        <w:spacing w:before="120" w:line="240" w:lineRule="auto"/>
        <w:ind w:left="540" w:hanging="540"/>
        <w:rPr>
          <w:szCs w:val="24"/>
          <w:lang w:val="en-GB"/>
        </w:rPr>
      </w:pPr>
      <w:bookmarkStart w:id="54" w:name="_Toc437855214"/>
      <w:bookmarkStart w:id="55" w:name="_Toc437855309"/>
      <w:bookmarkStart w:id="56" w:name="_Toc437855487"/>
      <w:bookmarkStart w:id="57" w:name="_Toc437855554"/>
      <w:bookmarkStart w:id="58" w:name="_Toc437855628"/>
      <w:bookmarkStart w:id="59" w:name="_Toc368639097"/>
      <w:bookmarkStart w:id="60" w:name="_Toc437855215"/>
      <w:bookmarkStart w:id="61" w:name="_Toc460877112"/>
      <w:bookmarkEnd w:id="54"/>
      <w:bookmarkEnd w:id="55"/>
      <w:bookmarkEnd w:id="56"/>
      <w:bookmarkEnd w:id="57"/>
      <w:bookmarkEnd w:id="58"/>
      <w:r w:rsidRPr="00173ECD">
        <w:rPr>
          <w:szCs w:val="24"/>
          <w:lang w:val="en-GB"/>
        </w:rPr>
        <w:t>Sub-Component A2 “Improvements to Ninh Co River Estuary and an inter-connecting canal between the Day and Ninh Co Rivers with a navigation</w:t>
      </w:r>
      <w:r w:rsidR="00C50E1E">
        <w:rPr>
          <w:szCs w:val="24"/>
          <w:lang w:val="en-GB"/>
        </w:rPr>
        <w:t>al</w:t>
      </w:r>
      <w:r w:rsidRPr="00173ECD">
        <w:rPr>
          <w:szCs w:val="24"/>
          <w:lang w:val="en-GB"/>
        </w:rPr>
        <w:t xml:space="preserve"> lock”</w:t>
      </w:r>
      <w:bookmarkEnd w:id="59"/>
      <w:bookmarkEnd w:id="60"/>
      <w:bookmarkEnd w:id="61"/>
    </w:p>
    <w:p w14:paraId="53D321C1" w14:textId="2618DA05" w:rsidR="00387119" w:rsidRPr="00173ECD" w:rsidRDefault="00587017" w:rsidP="00173ECD">
      <w:pPr>
        <w:keepNext/>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Shallow depths at the estuaries of the Day and Ninh Co rivers restrict the size of the vessels that can use the rivers to about 200-600 DWT (the latter during high tide) even though many sections of the rivers can handle much larger vessels.  As a result, vessels using the coastal route on the Eastern Sea are often unable to pass through the river estuaries to the ports of Ninh</w:t>
      </w:r>
      <w:r w:rsidR="00982B28">
        <w:rPr>
          <w:rFonts w:ascii="Times New Roman" w:hAnsi="Times New Roman"/>
          <w:sz w:val="24"/>
          <w:szCs w:val="24"/>
          <w:lang w:val="en-GB"/>
        </w:rPr>
        <w:t xml:space="preserve"> </w:t>
      </w:r>
      <w:r w:rsidRPr="00173ECD">
        <w:rPr>
          <w:rFonts w:ascii="Times New Roman" w:hAnsi="Times New Roman"/>
          <w:sz w:val="24"/>
          <w:szCs w:val="24"/>
          <w:lang w:val="en-GB"/>
        </w:rPr>
        <w:t>Phuc and Hanoi.  This sub-component will include investments in an access channel bypassing the mouth of the Ninh Co river estuary to accommodate 3</w:t>
      </w:r>
      <w:r w:rsidR="00982B28">
        <w:rPr>
          <w:rFonts w:ascii="Times New Roman" w:hAnsi="Times New Roman"/>
          <w:sz w:val="24"/>
          <w:szCs w:val="24"/>
          <w:lang w:val="en-GB"/>
        </w:rPr>
        <w:t>,</w:t>
      </w:r>
      <w:r w:rsidRPr="00173ECD">
        <w:rPr>
          <w:rFonts w:ascii="Times New Roman" w:hAnsi="Times New Roman"/>
          <w:sz w:val="24"/>
          <w:szCs w:val="24"/>
          <w:lang w:val="en-GB"/>
        </w:rPr>
        <w:t xml:space="preserve">000 DWT vessels and a canal connecting the Ninh Co and Day </w:t>
      </w:r>
      <w:r w:rsidR="004F4F04" w:rsidRPr="00173ECD">
        <w:rPr>
          <w:rFonts w:ascii="Times New Roman" w:hAnsi="Times New Roman"/>
          <w:sz w:val="24"/>
          <w:szCs w:val="24"/>
          <w:lang w:val="en-GB"/>
        </w:rPr>
        <w:t>Rivers</w:t>
      </w:r>
      <w:r w:rsidRPr="00173ECD">
        <w:rPr>
          <w:rFonts w:ascii="Times New Roman" w:hAnsi="Times New Roman"/>
          <w:sz w:val="24"/>
          <w:szCs w:val="24"/>
          <w:lang w:val="en-GB"/>
        </w:rPr>
        <w:t xml:space="preserve"> (cf. Figure 1).  The required work will entail dredging the approach channel and connecting canal</w:t>
      </w:r>
      <w:r w:rsidR="00C50E1E">
        <w:rPr>
          <w:rFonts w:ascii="Times New Roman" w:hAnsi="Times New Roman"/>
          <w:sz w:val="24"/>
          <w:szCs w:val="24"/>
          <w:lang w:val="en-GB"/>
        </w:rPr>
        <w:t>,</w:t>
      </w:r>
      <w:r w:rsidRPr="00173ECD">
        <w:rPr>
          <w:rFonts w:ascii="Times New Roman" w:hAnsi="Times New Roman"/>
          <w:sz w:val="24"/>
          <w:szCs w:val="24"/>
          <w:lang w:val="en-GB"/>
        </w:rPr>
        <w:t xml:space="preserve"> and</w:t>
      </w:r>
      <w:r w:rsidR="00C50E1E">
        <w:rPr>
          <w:rFonts w:ascii="Times New Roman" w:hAnsi="Times New Roman"/>
          <w:sz w:val="24"/>
          <w:szCs w:val="24"/>
          <w:lang w:val="en-GB"/>
        </w:rPr>
        <w:t xml:space="preserve"> the</w:t>
      </w:r>
      <w:r w:rsidRPr="00173ECD">
        <w:rPr>
          <w:rFonts w:ascii="Times New Roman" w:hAnsi="Times New Roman"/>
          <w:sz w:val="24"/>
          <w:szCs w:val="24"/>
          <w:lang w:val="en-GB"/>
        </w:rPr>
        <w:t xml:space="preserve"> construction of breakwaters, a ship lock, bank protection</w:t>
      </w:r>
      <w:r w:rsidR="00C50E1E">
        <w:rPr>
          <w:rFonts w:ascii="Times New Roman" w:hAnsi="Times New Roman"/>
          <w:sz w:val="24"/>
          <w:szCs w:val="24"/>
          <w:lang w:val="en-GB"/>
        </w:rPr>
        <w:t xml:space="preserve"> works,</w:t>
      </w:r>
      <w:r w:rsidRPr="00173ECD">
        <w:rPr>
          <w:rFonts w:ascii="Times New Roman" w:hAnsi="Times New Roman"/>
          <w:sz w:val="24"/>
          <w:szCs w:val="24"/>
          <w:lang w:val="en-GB"/>
        </w:rPr>
        <w:t xml:space="preserve"> and other river training works. Specific activities are described below:</w:t>
      </w:r>
    </w:p>
    <w:p w14:paraId="65C2BD1B" w14:textId="6193F035" w:rsidR="00B9555A" w:rsidRPr="00173ECD" w:rsidRDefault="00587017" w:rsidP="00AD7AEC">
      <w:pPr>
        <w:pStyle w:val="Par"/>
        <w:numPr>
          <w:ilvl w:val="0"/>
          <w:numId w:val="7"/>
        </w:numPr>
        <w:spacing w:before="120"/>
        <w:rPr>
          <w:noProof/>
          <w:szCs w:val="24"/>
          <w:lang w:val="en-GB"/>
        </w:rPr>
      </w:pPr>
      <w:r w:rsidRPr="00173ECD">
        <w:rPr>
          <w:b/>
          <w:noProof/>
          <w:szCs w:val="24"/>
          <w:lang w:val="en-GB"/>
        </w:rPr>
        <w:t>Improving Corridor 3</w:t>
      </w:r>
      <w:r w:rsidRPr="00173ECD">
        <w:rPr>
          <w:noProof/>
          <w:szCs w:val="24"/>
          <w:lang w:val="en-GB"/>
        </w:rPr>
        <w:t xml:space="preserve"> to meet basic level</w:t>
      </w:r>
      <w:r w:rsidR="00C50E1E">
        <w:rPr>
          <w:noProof/>
          <w:szCs w:val="24"/>
          <w:lang w:val="en-GB"/>
        </w:rPr>
        <w:t xml:space="preserve"> </w:t>
      </w:r>
      <w:r w:rsidRPr="00173ECD">
        <w:rPr>
          <w:noProof/>
          <w:szCs w:val="24"/>
          <w:lang w:val="en-GB"/>
        </w:rPr>
        <w:t>I standard for inland waterway: through dredging, training works,</w:t>
      </w:r>
      <w:r w:rsidR="004F5B1C" w:rsidRPr="00173ECD">
        <w:rPr>
          <w:noProof/>
          <w:szCs w:val="24"/>
          <w:lang w:val="en-GB"/>
        </w:rPr>
        <w:t xml:space="preserve"> </w:t>
      </w:r>
      <w:r w:rsidRPr="00173ECD">
        <w:rPr>
          <w:noProof/>
          <w:szCs w:val="24"/>
          <w:lang w:val="en-GB"/>
        </w:rPr>
        <w:t>bend correction, bank protection</w:t>
      </w:r>
      <w:r w:rsidR="00C50E1E">
        <w:rPr>
          <w:noProof/>
          <w:szCs w:val="24"/>
          <w:lang w:val="en-GB"/>
        </w:rPr>
        <w:t>,</w:t>
      </w:r>
      <w:r w:rsidRPr="00173ECD">
        <w:rPr>
          <w:noProof/>
          <w:szCs w:val="24"/>
          <w:lang w:val="en-GB"/>
        </w:rPr>
        <w:t xml:space="preserve"> and navigation</w:t>
      </w:r>
      <w:r w:rsidR="00C50E1E">
        <w:rPr>
          <w:noProof/>
          <w:szCs w:val="24"/>
          <w:lang w:val="en-GB"/>
        </w:rPr>
        <w:t>al</w:t>
      </w:r>
      <w:r w:rsidRPr="00173ECD">
        <w:rPr>
          <w:noProof/>
          <w:szCs w:val="24"/>
          <w:lang w:val="en-GB"/>
        </w:rPr>
        <w:t xml:space="preserve"> aids. The details are below:</w:t>
      </w:r>
    </w:p>
    <w:p w14:paraId="7ADDA666" w14:textId="77777777" w:rsidR="00B9555A" w:rsidRPr="00173ECD" w:rsidRDefault="00587017" w:rsidP="00173ECD">
      <w:pPr>
        <w:pStyle w:val="Par"/>
        <w:numPr>
          <w:ilvl w:val="1"/>
          <w:numId w:val="1"/>
        </w:numPr>
        <w:spacing w:before="120"/>
        <w:jc w:val="left"/>
        <w:rPr>
          <w:noProof/>
          <w:szCs w:val="24"/>
          <w:lang w:val="en-GB"/>
        </w:rPr>
      </w:pPr>
      <w:r w:rsidRPr="00173ECD">
        <w:rPr>
          <w:noProof/>
          <w:szCs w:val="24"/>
          <w:lang w:val="en-GB"/>
        </w:rPr>
        <w:t>Bend channel correction at Mom Ro (Km 128 – at the beginning of the Ninh Co river);</w:t>
      </w:r>
    </w:p>
    <w:p w14:paraId="24457EFB" w14:textId="77777777" w:rsidR="00B9555A" w:rsidRPr="00173ECD" w:rsidRDefault="00587017" w:rsidP="00173ECD">
      <w:pPr>
        <w:pStyle w:val="Par"/>
        <w:numPr>
          <w:ilvl w:val="1"/>
          <w:numId w:val="1"/>
        </w:numPr>
        <w:spacing w:before="120"/>
        <w:jc w:val="left"/>
        <w:rPr>
          <w:noProof/>
          <w:szCs w:val="24"/>
          <w:lang w:val="en-GB"/>
        </w:rPr>
      </w:pPr>
      <w:r w:rsidRPr="00173ECD">
        <w:rPr>
          <w:noProof/>
          <w:szCs w:val="24"/>
          <w:lang w:val="en-GB"/>
        </w:rPr>
        <w:t>Bend channel correction at Do Bui ;</w:t>
      </w:r>
    </w:p>
    <w:p w14:paraId="19253AA1" w14:textId="0373012B" w:rsidR="00387119" w:rsidRPr="00173ECD" w:rsidRDefault="00587017" w:rsidP="00173ECD">
      <w:pPr>
        <w:pStyle w:val="Par"/>
        <w:numPr>
          <w:ilvl w:val="1"/>
          <w:numId w:val="1"/>
        </w:numPr>
        <w:spacing w:before="120"/>
        <w:jc w:val="left"/>
        <w:rPr>
          <w:noProof/>
          <w:szCs w:val="24"/>
          <w:lang w:val="en-GB"/>
        </w:rPr>
      </w:pPr>
      <w:r w:rsidRPr="00173ECD">
        <w:rPr>
          <w:noProof/>
          <w:szCs w:val="24"/>
          <w:lang w:val="en-GB"/>
        </w:rPr>
        <w:t>Dredging the shallow beach locations on </w:t>
      </w:r>
      <w:r w:rsidR="00C50E1E">
        <w:rPr>
          <w:noProof/>
          <w:szCs w:val="24"/>
          <w:lang w:val="en-GB"/>
        </w:rPr>
        <w:t xml:space="preserve">the </w:t>
      </w:r>
      <w:r w:rsidRPr="00173ECD">
        <w:rPr>
          <w:noProof/>
          <w:szCs w:val="24"/>
          <w:lang w:val="en-GB"/>
        </w:rPr>
        <w:t>Ninh Co river;</w:t>
      </w:r>
    </w:p>
    <w:p w14:paraId="4446E4FD" w14:textId="6E006EEA" w:rsidR="00387119" w:rsidRPr="00173ECD" w:rsidRDefault="00587017" w:rsidP="00173ECD">
      <w:pPr>
        <w:pStyle w:val="Par"/>
        <w:numPr>
          <w:ilvl w:val="1"/>
          <w:numId w:val="1"/>
        </w:numPr>
        <w:spacing w:before="120"/>
        <w:jc w:val="left"/>
        <w:rPr>
          <w:noProof/>
          <w:szCs w:val="24"/>
          <w:lang w:val="en-GB"/>
        </w:rPr>
      </w:pPr>
      <w:r w:rsidRPr="00173ECD">
        <w:rPr>
          <w:noProof/>
          <w:szCs w:val="24"/>
          <w:lang w:val="en-GB"/>
        </w:rPr>
        <w:t>Arrange navigation</w:t>
      </w:r>
      <w:r w:rsidR="00C50E1E">
        <w:rPr>
          <w:noProof/>
          <w:szCs w:val="24"/>
          <w:lang w:val="en-GB"/>
        </w:rPr>
        <w:t>al</w:t>
      </w:r>
      <w:r w:rsidRPr="00173ECD">
        <w:rPr>
          <w:noProof/>
          <w:szCs w:val="24"/>
          <w:lang w:val="en-GB"/>
        </w:rPr>
        <w:t xml:space="preserve"> aids along the entire corridor 3.</w:t>
      </w:r>
    </w:p>
    <w:p w14:paraId="15FC163B" w14:textId="77777777" w:rsidR="00B9555A" w:rsidRPr="00173ECD" w:rsidRDefault="00587017" w:rsidP="00173ECD">
      <w:pPr>
        <w:pStyle w:val="Par"/>
        <w:numPr>
          <w:ilvl w:val="0"/>
          <w:numId w:val="1"/>
        </w:numPr>
        <w:tabs>
          <w:tab w:val="clear" w:pos="360"/>
        </w:tabs>
        <w:spacing w:before="120"/>
        <w:ind w:left="709"/>
        <w:rPr>
          <w:szCs w:val="24"/>
          <w:lang w:val="en-GB"/>
        </w:rPr>
      </w:pPr>
      <w:r w:rsidRPr="00173ECD">
        <w:rPr>
          <w:b/>
          <w:szCs w:val="24"/>
          <w:lang w:val="en-GB"/>
        </w:rPr>
        <w:t>Improving 2 major industrial ports</w:t>
      </w:r>
      <w:r w:rsidRPr="00173ECD">
        <w:rPr>
          <w:szCs w:val="24"/>
          <w:lang w:val="en-GB"/>
        </w:rPr>
        <w:t xml:space="preserve"> :</w:t>
      </w:r>
    </w:p>
    <w:p w14:paraId="02ED9ECB" w14:textId="79B27A94" w:rsidR="00587017" w:rsidRPr="00173ECD" w:rsidRDefault="00587017" w:rsidP="00173ECD">
      <w:pPr>
        <w:pStyle w:val="Par"/>
        <w:numPr>
          <w:ilvl w:val="1"/>
          <w:numId w:val="1"/>
        </w:numPr>
        <w:spacing w:before="120"/>
        <w:rPr>
          <w:szCs w:val="24"/>
          <w:lang w:val="en-GB"/>
        </w:rPr>
      </w:pPr>
      <w:r w:rsidRPr="00173ECD">
        <w:rPr>
          <w:szCs w:val="24"/>
          <w:lang w:val="en-GB"/>
        </w:rPr>
        <w:t>Viet Tri port located 70 km upstream</w:t>
      </w:r>
      <w:r w:rsidR="00837C22">
        <w:rPr>
          <w:szCs w:val="24"/>
          <w:lang w:val="en-GB"/>
        </w:rPr>
        <w:t xml:space="preserve"> from</w:t>
      </w:r>
      <w:r w:rsidRPr="00173ECD">
        <w:rPr>
          <w:szCs w:val="24"/>
          <w:lang w:val="en-GB"/>
        </w:rPr>
        <w:t xml:space="preserve"> Hanoi</w:t>
      </w:r>
      <w:r w:rsidR="00714EA6" w:rsidRPr="00173ECD">
        <w:rPr>
          <w:szCs w:val="24"/>
          <w:lang w:val="en-GB"/>
        </w:rPr>
        <w:t>;</w:t>
      </w:r>
    </w:p>
    <w:p w14:paraId="70F17E8D" w14:textId="77777777" w:rsidR="00587017" w:rsidRPr="00173ECD" w:rsidRDefault="000A0CE1" w:rsidP="00173ECD">
      <w:pPr>
        <w:pStyle w:val="Par"/>
        <w:numPr>
          <w:ilvl w:val="1"/>
          <w:numId w:val="1"/>
        </w:numPr>
        <w:spacing w:before="120"/>
        <w:rPr>
          <w:szCs w:val="24"/>
          <w:lang w:val="en-GB"/>
        </w:rPr>
      </w:pPr>
      <w:r w:rsidRPr="00173ECD">
        <w:rPr>
          <w:szCs w:val="24"/>
          <w:lang w:val="en-GB"/>
        </w:rPr>
        <w:t>Ninh Phuc</w:t>
      </w:r>
      <w:r w:rsidR="00587017" w:rsidRPr="00173ECD">
        <w:rPr>
          <w:szCs w:val="24"/>
          <w:lang w:val="en-GB"/>
        </w:rPr>
        <w:t xml:space="preserve"> port located on the Day </w:t>
      </w:r>
      <w:r w:rsidR="004F4F04" w:rsidRPr="00173ECD">
        <w:rPr>
          <w:szCs w:val="24"/>
          <w:lang w:val="en-GB"/>
        </w:rPr>
        <w:t>River</w:t>
      </w:r>
      <w:r w:rsidR="00587017" w:rsidRPr="00173ECD">
        <w:rPr>
          <w:szCs w:val="24"/>
          <w:lang w:val="en-GB"/>
        </w:rPr>
        <w:t xml:space="preserve">, close to </w:t>
      </w:r>
      <w:r w:rsidRPr="00173ECD">
        <w:rPr>
          <w:szCs w:val="24"/>
          <w:lang w:val="en-GB"/>
        </w:rPr>
        <w:t>Ninh Binh</w:t>
      </w:r>
      <w:r w:rsidR="00587017" w:rsidRPr="00173ECD">
        <w:rPr>
          <w:szCs w:val="24"/>
          <w:lang w:val="en-GB"/>
        </w:rPr>
        <w:t xml:space="preserve"> city</w:t>
      </w:r>
      <w:r w:rsidR="00714EA6" w:rsidRPr="00173ECD">
        <w:rPr>
          <w:szCs w:val="24"/>
          <w:lang w:val="en-GB"/>
        </w:rPr>
        <w:t>.</w:t>
      </w:r>
    </w:p>
    <w:p w14:paraId="7EDD825C" w14:textId="62605FF9" w:rsidR="00387119" w:rsidRPr="00173ECD" w:rsidRDefault="00587017" w:rsidP="00173ECD">
      <w:pPr>
        <w:pStyle w:val="Par"/>
        <w:numPr>
          <w:ilvl w:val="0"/>
          <w:numId w:val="1"/>
        </w:numPr>
        <w:tabs>
          <w:tab w:val="clear" w:pos="360"/>
        </w:tabs>
        <w:spacing w:before="120"/>
        <w:ind w:left="709"/>
        <w:rPr>
          <w:szCs w:val="24"/>
          <w:lang w:val="en-GB"/>
        </w:rPr>
      </w:pPr>
      <w:r w:rsidRPr="00173ECD">
        <w:rPr>
          <w:b/>
          <w:noProof/>
          <w:szCs w:val="24"/>
          <w:lang w:val="en-GB"/>
        </w:rPr>
        <w:t>Ninh Co estuary improvement:</w:t>
      </w:r>
      <w:r w:rsidR="00837C22">
        <w:rPr>
          <w:b/>
          <w:noProof/>
          <w:szCs w:val="24"/>
          <w:lang w:val="en-GB"/>
        </w:rPr>
        <w:t xml:space="preserve"> </w:t>
      </w:r>
      <w:r w:rsidRPr="00173ECD">
        <w:rPr>
          <w:noProof/>
          <w:spacing w:val="-6"/>
          <w:szCs w:val="24"/>
          <w:lang w:val="en-GB"/>
        </w:rPr>
        <w:t>Invest in upgrading to allow 3000</w:t>
      </w:r>
      <w:r w:rsidR="00837C22">
        <w:rPr>
          <w:noProof/>
          <w:spacing w:val="-6"/>
          <w:szCs w:val="24"/>
          <w:lang w:val="en-GB"/>
        </w:rPr>
        <w:t xml:space="preserve"> DWT half-</w:t>
      </w:r>
      <w:r w:rsidRPr="00173ECD">
        <w:rPr>
          <w:noProof/>
          <w:spacing w:val="-6"/>
          <w:szCs w:val="24"/>
          <w:lang w:val="en-GB"/>
        </w:rPr>
        <w:t>load</w:t>
      </w:r>
      <w:r w:rsidR="00837C22">
        <w:rPr>
          <w:noProof/>
          <w:spacing w:val="-6"/>
          <w:szCs w:val="24"/>
          <w:lang w:val="en-GB"/>
        </w:rPr>
        <w:t>ed vessels </w:t>
      </w:r>
      <w:r w:rsidRPr="00173ECD">
        <w:rPr>
          <w:noProof/>
          <w:spacing w:val="-6"/>
          <w:szCs w:val="24"/>
          <w:lang w:val="en-GB"/>
        </w:rPr>
        <w:t>and 2000</w:t>
      </w:r>
      <w:r w:rsidR="00837C22">
        <w:rPr>
          <w:noProof/>
          <w:spacing w:val="-6"/>
          <w:szCs w:val="24"/>
          <w:lang w:val="en-GB"/>
        </w:rPr>
        <w:t xml:space="preserve"> </w:t>
      </w:r>
      <w:r w:rsidRPr="00173ECD">
        <w:rPr>
          <w:noProof/>
          <w:spacing w:val="-6"/>
          <w:szCs w:val="24"/>
          <w:lang w:val="en-GB"/>
        </w:rPr>
        <w:t>DWT full</w:t>
      </w:r>
      <w:r w:rsidR="00837C22">
        <w:rPr>
          <w:noProof/>
          <w:spacing w:val="-6"/>
          <w:szCs w:val="24"/>
          <w:lang w:val="en-GB"/>
        </w:rPr>
        <w:t>y</w:t>
      </w:r>
      <w:r w:rsidRPr="00173ECD">
        <w:rPr>
          <w:noProof/>
          <w:szCs w:val="24"/>
          <w:lang w:val="en-GB"/>
        </w:rPr>
        <w:t xml:space="preserve"> load</w:t>
      </w:r>
      <w:r w:rsidR="00837C22">
        <w:rPr>
          <w:noProof/>
          <w:szCs w:val="24"/>
          <w:lang w:val="en-GB"/>
        </w:rPr>
        <w:t>ed vessels from the sea to access the Lach Giang estuary through the</w:t>
      </w:r>
      <w:r w:rsidRPr="00173ECD">
        <w:rPr>
          <w:noProof/>
          <w:szCs w:val="24"/>
          <w:lang w:val="en-GB"/>
        </w:rPr>
        <w:t> Ninh Co River, DNC canal,</w:t>
      </w:r>
      <w:r w:rsidR="00837C22">
        <w:rPr>
          <w:noProof/>
          <w:szCs w:val="24"/>
          <w:lang w:val="en-GB"/>
        </w:rPr>
        <w:t xml:space="preserve"> and Day river to Ninh Phuc port  (key civil works such as breakwater and </w:t>
      </w:r>
      <w:r w:rsidRPr="00173ECD">
        <w:rPr>
          <w:noProof/>
          <w:szCs w:val="24"/>
          <w:lang w:val="en-GB"/>
        </w:rPr>
        <w:t>ship</w:t>
      </w:r>
      <w:r w:rsidR="00837C22">
        <w:rPr>
          <w:noProof/>
          <w:szCs w:val="24"/>
          <w:lang w:val="en-GB"/>
        </w:rPr>
        <w:t xml:space="preserve"> lock</w:t>
      </w:r>
      <w:r w:rsidRPr="00173ECD">
        <w:rPr>
          <w:noProof/>
          <w:szCs w:val="24"/>
          <w:lang w:val="en-GB"/>
        </w:rPr>
        <w:t xml:space="preserve"> are for 3000</w:t>
      </w:r>
      <w:r w:rsidR="00837C22">
        <w:rPr>
          <w:noProof/>
          <w:szCs w:val="24"/>
          <w:lang w:val="en-GB"/>
        </w:rPr>
        <w:t xml:space="preserve"> </w:t>
      </w:r>
      <w:r w:rsidRPr="00173ECD">
        <w:rPr>
          <w:noProof/>
          <w:szCs w:val="24"/>
          <w:lang w:val="en-GB"/>
        </w:rPr>
        <w:t>DWT full</w:t>
      </w:r>
      <w:r w:rsidR="00837C22">
        <w:rPr>
          <w:noProof/>
          <w:szCs w:val="24"/>
          <w:lang w:val="en-GB"/>
        </w:rPr>
        <w:t xml:space="preserve">y </w:t>
      </w:r>
      <w:r w:rsidRPr="00173ECD">
        <w:rPr>
          <w:noProof/>
          <w:szCs w:val="24"/>
          <w:lang w:val="en-GB"/>
        </w:rPr>
        <w:t>load</w:t>
      </w:r>
      <w:r w:rsidR="00837C22">
        <w:rPr>
          <w:noProof/>
          <w:szCs w:val="24"/>
          <w:lang w:val="en-GB"/>
        </w:rPr>
        <w:t>ed</w:t>
      </w:r>
      <w:r w:rsidRPr="00173ECD">
        <w:rPr>
          <w:noProof/>
          <w:szCs w:val="24"/>
          <w:lang w:val="en-GB"/>
        </w:rPr>
        <w:t> vessels</w:t>
      </w:r>
      <w:r w:rsidR="00837C22">
        <w:rPr>
          <w:noProof/>
          <w:szCs w:val="24"/>
          <w:lang w:val="en-GB"/>
        </w:rPr>
        <w:t>)</w:t>
      </w:r>
      <w:r w:rsidRPr="00173ECD">
        <w:rPr>
          <w:noProof/>
          <w:szCs w:val="24"/>
          <w:lang w:val="en-GB"/>
        </w:rPr>
        <w:t>.</w:t>
      </w:r>
    </w:p>
    <w:p w14:paraId="12DEF40B" w14:textId="48B9E28B" w:rsidR="0086465D" w:rsidRPr="00173ECD" w:rsidRDefault="00587017" w:rsidP="00173ECD">
      <w:pPr>
        <w:pStyle w:val="Par"/>
        <w:numPr>
          <w:ilvl w:val="0"/>
          <w:numId w:val="1"/>
        </w:numPr>
        <w:tabs>
          <w:tab w:val="clear" w:pos="360"/>
        </w:tabs>
        <w:spacing w:before="120"/>
        <w:ind w:left="709"/>
        <w:rPr>
          <w:szCs w:val="24"/>
          <w:lang w:val="en-GB"/>
        </w:rPr>
      </w:pPr>
      <w:r w:rsidRPr="00173ECD">
        <w:rPr>
          <w:b/>
          <w:noProof/>
          <w:szCs w:val="24"/>
          <w:lang w:val="en-GB"/>
        </w:rPr>
        <w:t xml:space="preserve">Training works at Lach Giang estuary: </w:t>
      </w:r>
      <w:r w:rsidRPr="00173ECD">
        <w:rPr>
          <w:noProof/>
          <w:szCs w:val="24"/>
          <w:lang w:val="en-GB"/>
        </w:rPr>
        <w:t>The work</w:t>
      </w:r>
      <w:r w:rsidR="00837C22">
        <w:rPr>
          <w:noProof/>
          <w:szCs w:val="24"/>
          <w:lang w:val="en-GB"/>
        </w:rPr>
        <w:t>s</w:t>
      </w:r>
      <w:r w:rsidRPr="00173ECD">
        <w:rPr>
          <w:noProof/>
          <w:szCs w:val="24"/>
          <w:lang w:val="en-GB"/>
        </w:rPr>
        <w:t xml:space="preserve"> system include</w:t>
      </w:r>
      <w:r w:rsidR="00837C22">
        <w:rPr>
          <w:noProof/>
          <w:szCs w:val="24"/>
          <w:lang w:val="en-GB"/>
        </w:rPr>
        <w:t>s</w:t>
      </w:r>
      <w:r w:rsidRPr="00173ECD">
        <w:rPr>
          <w:noProof/>
          <w:szCs w:val="24"/>
          <w:lang w:val="en-GB"/>
        </w:rPr>
        <w:t xml:space="preserve"> 2.8 km </w:t>
      </w:r>
      <w:r w:rsidR="00837C22">
        <w:rPr>
          <w:noProof/>
          <w:szCs w:val="24"/>
          <w:lang w:val="en-GB"/>
        </w:rPr>
        <w:t>of navigation flow divided into 2 sections: t</w:t>
      </w:r>
      <w:r w:rsidRPr="00173ECD">
        <w:rPr>
          <w:noProof/>
          <w:szCs w:val="24"/>
          <w:lang w:val="en-GB"/>
        </w:rPr>
        <w:t>he outer section ha</w:t>
      </w:r>
      <w:r w:rsidR="00837C22">
        <w:rPr>
          <w:noProof/>
          <w:szCs w:val="24"/>
          <w:lang w:val="en-GB"/>
        </w:rPr>
        <w:t>s the design lengh of 1.3km and the design width of 120m; t</w:t>
      </w:r>
      <w:r w:rsidRPr="00173ECD">
        <w:rPr>
          <w:noProof/>
          <w:szCs w:val="24"/>
          <w:lang w:val="en-GB"/>
        </w:rPr>
        <w:t>he short cut flow section is 1.5km long and 115m wide</w:t>
      </w:r>
      <w:r w:rsidR="00837C22">
        <w:rPr>
          <w:noProof/>
          <w:szCs w:val="24"/>
          <w:lang w:val="en-GB"/>
        </w:rPr>
        <w:t>,</w:t>
      </w:r>
      <w:r w:rsidRPr="00173ECD">
        <w:rPr>
          <w:noProof/>
          <w:szCs w:val="24"/>
          <w:lang w:val="en-GB"/>
        </w:rPr>
        <w:t xml:space="preserve"> respecti</w:t>
      </w:r>
      <w:r w:rsidR="0086465D" w:rsidRPr="00173ECD">
        <w:rPr>
          <w:noProof/>
          <w:szCs w:val="24"/>
          <w:lang w:val="en-GB"/>
        </w:rPr>
        <w:t>vely. Bottom dredging elevation</w:t>
      </w:r>
      <w:r w:rsidRPr="00173ECD">
        <w:rPr>
          <w:noProof/>
          <w:szCs w:val="24"/>
          <w:lang w:val="en-GB"/>
        </w:rPr>
        <w:t> reaches -7.1</w:t>
      </w:r>
      <w:r w:rsidR="00837C22">
        <w:rPr>
          <w:noProof/>
          <w:szCs w:val="24"/>
          <w:lang w:val="en-GB"/>
        </w:rPr>
        <w:t xml:space="preserve"> </w:t>
      </w:r>
      <w:r w:rsidRPr="00173ECD">
        <w:rPr>
          <w:noProof/>
          <w:szCs w:val="24"/>
          <w:lang w:val="en-GB"/>
        </w:rPr>
        <w:t>m</w:t>
      </w:r>
      <w:r w:rsidR="0086465D" w:rsidRPr="00173ECD">
        <w:rPr>
          <w:noProof/>
          <w:szCs w:val="24"/>
          <w:lang w:val="en-GB"/>
        </w:rPr>
        <w:t>eters</w:t>
      </w:r>
      <w:r w:rsidRPr="00173ECD">
        <w:rPr>
          <w:noProof/>
          <w:szCs w:val="24"/>
          <w:lang w:val="en-GB"/>
        </w:rPr>
        <w:t>.</w:t>
      </w:r>
      <w:r w:rsidR="00837C22">
        <w:rPr>
          <w:noProof/>
          <w:szCs w:val="24"/>
          <w:lang w:val="en-GB"/>
        </w:rPr>
        <w:t xml:space="preserve"> </w:t>
      </w:r>
      <w:r w:rsidRPr="00173ECD">
        <w:rPr>
          <w:noProof/>
          <w:szCs w:val="24"/>
          <w:lang w:val="en-GB"/>
        </w:rPr>
        <w:t>Training wor</w:t>
      </w:r>
      <w:r w:rsidR="0086465D" w:rsidRPr="00173ECD">
        <w:rPr>
          <w:noProof/>
          <w:szCs w:val="24"/>
          <w:lang w:val="en-GB"/>
        </w:rPr>
        <w:t xml:space="preserve">ks at Lach Giang estuary </w:t>
      </w:r>
      <w:r w:rsidRPr="00173ECD">
        <w:rPr>
          <w:noProof/>
          <w:szCs w:val="24"/>
          <w:lang w:val="en-GB"/>
        </w:rPr>
        <w:t>are arranged in consideration of</w:t>
      </w:r>
      <w:r w:rsidR="0086465D" w:rsidRPr="00173ECD">
        <w:rPr>
          <w:noProof/>
          <w:szCs w:val="24"/>
          <w:lang w:val="en-GB"/>
        </w:rPr>
        <w:t xml:space="preserve"> adequate coordination between the sea dykes </w:t>
      </w:r>
      <w:r w:rsidRPr="00173ECD">
        <w:rPr>
          <w:noProof/>
          <w:szCs w:val="24"/>
          <w:lang w:val="en-GB"/>
        </w:rPr>
        <w:t>system and</w:t>
      </w:r>
      <w:r w:rsidR="0086465D" w:rsidRPr="00173ECD">
        <w:rPr>
          <w:noProof/>
          <w:szCs w:val="24"/>
          <w:lang w:val="en-GB"/>
        </w:rPr>
        <w:t xml:space="preserve"> coastal protection works of the Irrigation Sector. </w:t>
      </w:r>
    </w:p>
    <w:p w14:paraId="66C64AF5" w14:textId="35D2D538" w:rsidR="00714EA6" w:rsidRPr="00173ECD" w:rsidRDefault="00714EA6" w:rsidP="00173ECD">
      <w:pPr>
        <w:pStyle w:val="Par"/>
        <w:numPr>
          <w:ilvl w:val="0"/>
          <w:numId w:val="1"/>
        </w:numPr>
        <w:tabs>
          <w:tab w:val="clear" w:pos="360"/>
        </w:tabs>
        <w:spacing w:before="120"/>
        <w:ind w:left="709"/>
        <w:rPr>
          <w:szCs w:val="24"/>
          <w:lang w:val="en-GB"/>
        </w:rPr>
      </w:pPr>
      <w:r w:rsidRPr="00173ECD">
        <w:rPr>
          <w:b/>
          <w:noProof/>
          <w:szCs w:val="24"/>
          <w:lang w:val="en-GB"/>
        </w:rPr>
        <w:t>DNC (Day-NinhCo) Connecting  canal</w:t>
      </w:r>
      <w:r w:rsidRPr="00173ECD">
        <w:rPr>
          <w:noProof/>
          <w:szCs w:val="24"/>
          <w:lang w:val="en-GB"/>
        </w:rPr>
        <w:t>  is an inland waterway connection from </w:t>
      </w:r>
      <w:r w:rsidR="00837C22">
        <w:rPr>
          <w:noProof/>
          <w:szCs w:val="24"/>
          <w:lang w:val="en-GB"/>
        </w:rPr>
        <w:t xml:space="preserve">the </w:t>
      </w:r>
      <w:r w:rsidRPr="00173ECD">
        <w:rPr>
          <w:noProof/>
          <w:szCs w:val="24"/>
          <w:lang w:val="en-GB"/>
        </w:rPr>
        <w:t xml:space="preserve">Ninh Co River  to </w:t>
      </w:r>
      <w:r w:rsidR="00837C22">
        <w:rPr>
          <w:noProof/>
          <w:szCs w:val="24"/>
          <w:lang w:val="en-GB"/>
        </w:rPr>
        <w:t>the Day river to allow 3000 DWT </w:t>
      </w:r>
      <w:r w:rsidRPr="00173ECD">
        <w:rPr>
          <w:noProof/>
          <w:szCs w:val="24"/>
          <w:lang w:val="en-GB"/>
        </w:rPr>
        <w:t>vessel</w:t>
      </w:r>
      <w:r w:rsidR="00837C22">
        <w:rPr>
          <w:noProof/>
          <w:szCs w:val="24"/>
          <w:lang w:val="en-GB"/>
        </w:rPr>
        <w:t>s</w:t>
      </w:r>
      <w:r w:rsidRPr="00173ECD">
        <w:rPr>
          <w:noProof/>
          <w:szCs w:val="24"/>
          <w:lang w:val="en-GB"/>
        </w:rPr>
        <w:t xml:space="preserve"> to go from </w:t>
      </w:r>
      <w:r w:rsidR="00837C22">
        <w:rPr>
          <w:noProof/>
          <w:szCs w:val="24"/>
          <w:lang w:val="en-GB"/>
        </w:rPr>
        <w:t xml:space="preserve">the </w:t>
      </w:r>
      <w:r w:rsidRPr="00173ECD">
        <w:rPr>
          <w:noProof/>
          <w:szCs w:val="24"/>
          <w:lang w:val="en-GB"/>
        </w:rPr>
        <w:t xml:space="preserve">Lach Giang estuary to Ninh Phuc port </w:t>
      </w:r>
      <w:r w:rsidR="00837C22">
        <w:rPr>
          <w:noProof/>
          <w:szCs w:val="24"/>
          <w:lang w:val="en-GB"/>
        </w:rPr>
        <w:t>in</w:t>
      </w:r>
      <w:r w:rsidRPr="00173ECD">
        <w:rPr>
          <w:noProof/>
          <w:szCs w:val="24"/>
          <w:lang w:val="en-GB"/>
        </w:rPr>
        <w:t xml:space="preserve"> Ninh Binh </w:t>
      </w:r>
      <w:r w:rsidR="00C410BE" w:rsidRPr="00173ECD">
        <w:rPr>
          <w:noProof/>
          <w:szCs w:val="24"/>
          <w:lang w:val="en-GB"/>
        </w:rPr>
        <w:t>p</w:t>
      </w:r>
      <w:r w:rsidRPr="00173ECD">
        <w:rPr>
          <w:noProof/>
          <w:szCs w:val="24"/>
          <w:lang w:val="en-GB"/>
        </w:rPr>
        <w:t>rovince. The works comprise two co</w:t>
      </w:r>
      <w:r w:rsidR="00837C22">
        <w:rPr>
          <w:noProof/>
          <w:szCs w:val="24"/>
          <w:lang w:val="en-GB"/>
        </w:rPr>
        <w:t>nstruction items: a connecting ca</w:t>
      </w:r>
      <w:r w:rsidRPr="00173ECD">
        <w:rPr>
          <w:noProof/>
          <w:szCs w:val="24"/>
          <w:lang w:val="en-GB"/>
        </w:rPr>
        <w:t xml:space="preserve">nal and </w:t>
      </w:r>
      <w:r w:rsidR="00837C22">
        <w:rPr>
          <w:noProof/>
          <w:szCs w:val="24"/>
          <w:lang w:val="en-GB"/>
        </w:rPr>
        <w:t xml:space="preserve">a </w:t>
      </w:r>
      <w:r w:rsidRPr="00173ECD">
        <w:rPr>
          <w:noProof/>
          <w:szCs w:val="24"/>
          <w:lang w:val="en-GB"/>
        </w:rPr>
        <w:t xml:space="preserve">ship lock. The connecting canal has </w:t>
      </w:r>
      <w:r w:rsidR="00837C22">
        <w:rPr>
          <w:noProof/>
          <w:szCs w:val="24"/>
          <w:lang w:val="en-GB"/>
        </w:rPr>
        <w:t xml:space="preserve">the </w:t>
      </w:r>
      <w:r w:rsidRPr="00173ECD">
        <w:rPr>
          <w:noProof/>
          <w:szCs w:val="24"/>
          <w:lang w:val="en-GB"/>
        </w:rPr>
        <w:t>following character</w:t>
      </w:r>
      <w:r w:rsidR="00982B28">
        <w:rPr>
          <w:noProof/>
          <w:szCs w:val="24"/>
          <w:lang w:val="en-GB"/>
        </w:rPr>
        <w:t>istic</w:t>
      </w:r>
      <w:r w:rsidRPr="00173ECD">
        <w:rPr>
          <w:noProof/>
          <w:szCs w:val="24"/>
          <w:lang w:val="en-GB"/>
        </w:rPr>
        <w:t>s:</w:t>
      </w:r>
    </w:p>
    <w:p w14:paraId="603685A6" w14:textId="3A27AFDE" w:rsidR="00714EA6" w:rsidRPr="00173ECD" w:rsidRDefault="00982B28" w:rsidP="00AD7AEC">
      <w:pPr>
        <w:pStyle w:val="Par"/>
        <w:numPr>
          <w:ilvl w:val="0"/>
          <w:numId w:val="8"/>
        </w:numPr>
        <w:spacing w:before="120"/>
        <w:ind w:left="1418"/>
        <w:rPr>
          <w:noProof/>
          <w:szCs w:val="24"/>
          <w:lang w:val="en-GB"/>
        </w:rPr>
      </w:pPr>
      <w:r>
        <w:rPr>
          <w:noProof/>
          <w:spacing w:val="10"/>
          <w:szCs w:val="24"/>
          <w:lang w:val="en-GB"/>
        </w:rPr>
        <w:t>The c</w:t>
      </w:r>
      <w:r w:rsidR="00837C22">
        <w:rPr>
          <w:noProof/>
          <w:spacing w:val="10"/>
          <w:szCs w:val="24"/>
          <w:lang w:val="en-GB"/>
        </w:rPr>
        <w:t>onnecting canal is located</w:t>
      </w:r>
      <w:r w:rsidR="00714EA6" w:rsidRPr="00173ECD">
        <w:rPr>
          <w:noProof/>
          <w:spacing w:val="10"/>
          <w:szCs w:val="24"/>
          <w:lang w:val="en-GB"/>
        </w:rPr>
        <w:t xml:space="preserve"> in the area of </w:t>
      </w:r>
      <w:r w:rsidR="00714EA6" w:rsidRPr="00173ECD">
        <w:rPr>
          <w:noProof/>
          <w:szCs w:val="24"/>
          <w:lang w:val="en-GB"/>
        </w:rPr>
        <w:t>Nghia Son and Nghia Lac communes, Nghia Hung district, Nam Dinh province;</w:t>
      </w:r>
    </w:p>
    <w:p w14:paraId="26B219AF" w14:textId="09AECB12" w:rsidR="00714EA6" w:rsidRPr="00173ECD" w:rsidRDefault="00837C22" w:rsidP="00AD7AEC">
      <w:pPr>
        <w:pStyle w:val="Par"/>
        <w:numPr>
          <w:ilvl w:val="0"/>
          <w:numId w:val="8"/>
        </w:numPr>
        <w:spacing w:before="120"/>
        <w:ind w:left="1418"/>
        <w:rPr>
          <w:noProof/>
          <w:szCs w:val="24"/>
          <w:lang w:val="en-GB"/>
        </w:rPr>
      </w:pPr>
      <w:r>
        <w:rPr>
          <w:noProof/>
          <w:spacing w:val="-2"/>
          <w:szCs w:val="24"/>
          <w:lang w:val="en-GB"/>
        </w:rPr>
        <w:t>The canal is expected to be 1550m </w:t>
      </w:r>
      <w:r w:rsidR="00714EA6" w:rsidRPr="00173ECD">
        <w:rPr>
          <w:noProof/>
          <w:spacing w:val="-2"/>
          <w:szCs w:val="24"/>
          <w:lang w:val="en-GB"/>
        </w:rPr>
        <w:t>long (u</w:t>
      </w:r>
      <w:r>
        <w:rPr>
          <w:noProof/>
          <w:spacing w:val="-2"/>
          <w:szCs w:val="24"/>
          <w:lang w:val="en-GB"/>
        </w:rPr>
        <w:t>p to the edge of the river) and</w:t>
      </w:r>
      <w:r w:rsidR="00714EA6" w:rsidRPr="00173ECD">
        <w:rPr>
          <w:noProof/>
          <w:spacing w:val="-2"/>
          <w:szCs w:val="24"/>
          <w:lang w:val="en-GB"/>
        </w:rPr>
        <w:t xml:space="preserve"> 260 m</w:t>
      </w:r>
      <w:r w:rsidR="00714EA6" w:rsidRPr="00173ECD">
        <w:rPr>
          <w:noProof/>
          <w:szCs w:val="24"/>
          <w:lang w:val="en-GB"/>
        </w:rPr>
        <w:t xml:space="preserve"> wide;</w:t>
      </w:r>
    </w:p>
    <w:p w14:paraId="19900307" w14:textId="22FE4AEE" w:rsidR="00714EA6" w:rsidRPr="00173ECD" w:rsidRDefault="00714EA6" w:rsidP="00AD7AEC">
      <w:pPr>
        <w:pStyle w:val="Par"/>
        <w:numPr>
          <w:ilvl w:val="0"/>
          <w:numId w:val="8"/>
        </w:numPr>
        <w:spacing w:before="120"/>
        <w:ind w:left="1418"/>
        <w:rPr>
          <w:noProof/>
          <w:szCs w:val="24"/>
          <w:lang w:val="en-GB"/>
        </w:rPr>
      </w:pPr>
      <w:r w:rsidRPr="00173ECD">
        <w:rPr>
          <w:noProof/>
          <w:szCs w:val="24"/>
          <w:lang w:val="en-GB"/>
        </w:rPr>
        <w:t>C</w:t>
      </w:r>
      <w:r w:rsidR="00837C22">
        <w:rPr>
          <w:noProof/>
          <w:szCs w:val="24"/>
          <w:lang w:val="en-GB"/>
        </w:rPr>
        <w:t>anal depth will reach 6</w:t>
      </w:r>
      <w:r w:rsidRPr="00173ECD">
        <w:rPr>
          <w:noProof/>
          <w:szCs w:val="24"/>
          <w:lang w:val="en-GB"/>
        </w:rPr>
        <w:t>m from the lowest water level;</w:t>
      </w:r>
    </w:p>
    <w:p w14:paraId="44D0DCB7" w14:textId="15B1200A" w:rsidR="00714EA6" w:rsidRPr="00173ECD" w:rsidRDefault="00714EA6" w:rsidP="00AD7AEC">
      <w:pPr>
        <w:pStyle w:val="Par"/>
        <w:numPr>
          <w:ilvl w:val="0"/>
          <w:numId w:val="8"/>
        </w:numPr>
        <w:spacing w:before="120"/>
        <w:ind w:left="1418"/>
        <w:rPr>
          <w:szCs w:val="24"/>
          <w:lang w:val="en-GB"/>
        </w:rPr>
      </w:pPr>
      <w:r w:rsidRPr="00173ECD">
        <w:rPr>
          <w:noProof/>
          <w:szCs w:val="24"/>
          <w:lang w:val="en-GB"/>
        </w:rPr>
        <w:t>A fix</w:t>
      </w:r>
      <w:r w:rsidR="00982B28">
        <w:rPr>
          <w:noProof/>
          <w:szCs w:val="24"/>
          <w:lang w:val="en-GB"/>
        </w:rPr>
        <w:t>ed</w:t>
      </w:r>
      <w:r w:rsidR="00837C22">
        <w:rPr>
          <w:noProof/>
          <w:szCs w:val="24"/>
          <w:lang w:val="en-GB"/>
        </w:rPr>
        <w:t>-span</w:t>
      </w:r>
      <w:r w:rsidRPr="00173ECD">
        <w:rPr>
          <w:noProof/>
          <w:szCs w:val="24"/>
          <w:lang w:val="en-GB"/>
        </w:rPr>
        <w:t xml:space="preserve"> bridge </w:t>
      </w:r>
      <w:r w:rsidR="00837C22">
        <w:rPr>
          <w:noProof/>
          <w:szCs w:val="24"/>
          <w:lang w:val="en-GB"/>
        </w:rPr>
        <w:t>will</w:t>
      </w:r>
      <w:r w:rsidRPr="00173ECD">
        <w:rPr>
          <w:noProof/>
          <w:szCs w:val="24"/>
          <w:lang w:val="en-GB"/>
        </w:rPr>
        <w:t xml:space="preserve"> be built to maintain</w:t>
      </w:r>
      <w:r w:rsidR="00837C22">
        <w:rPr>
          <w:noProof/>
          <w:szCs w:val="24"/>
          <w:lang w:val="en-GB"/>
        </w:rPr>
        <w:t xml:space="preserve"> connection of a crossing road from sid</w:t>
      </w:r>
      <w:r w:rsidRPr="00173ECD">
        <w:rPr>
          <w:noProof/>
          <w:szCs w:val="24"/>
          <w:lang w:val="en-GB"/>
        </w:rPr>
        <w:t>e to side of the canal.</w:t>
      </w:r>
    </w:p>
    <w:p w14:paraId="1BB022A9" w14:textId="4726DC2D" w:rsidR="00714EA6" w:rsidRPr="00173ECD" w:rsidRDefault="00982B28" w:rsidP="00173ECD">
      <w:pPr>
        <w:pStyle w:val="Par"/>
        <w:spacing w:before="120"/>
        <w:rPr>
          <w:noProof/>
          <w:szCs w:val="24"/>
          <w:lang w:val="en-GB"/>
        </w:rPr>
      </w:pPr>
      <w:r>
        <w:rPr>
          <w:noProof/>
          <w:szCs w:val="24"/>
          <w:lang w:val="en-GB"/>
        </w:rPr>
        <w:t>The s</w:t>
      </w:r>
      <w:r w:rsidR="00714EA6" w:rsidRPr="00173ECD">
        <w:rPr>
          <w:noProof/>
          <w:szCs w:val="24"/>
          <w:lang w:val="en-GB"/>
        </w:rPr>
        <w:t xml:space="preserve">hip lock is </w:t>
      </w:r>
      <w:r>
        <w:rPr>
          <w:noProof/>
          <w:szCs w:val="24"/>
          <w:lang w:val="en-GB"/>
        </w:rPr>
        <w:t>a key</w:t>
      </w:r>
      <w:r w:rsidR="00714EA6" w:rsidRPr="00173ECD">
        <w:rPr>
          <w:noProof/>
          <w:szCs w:val="24"/>
          <w:lang w:val="en-GB"/>
        </w:rPr>
        <w:t xml:space="preserve"> construction item of </w:t>
      </w:r>
      <w:r>
        <w:rPr>
          <w:noProof/>
          <w:szCs w:val="24"/>
          <w:lang w:val="en-GB"/>
        </w:rPr>
        <w:t>the</w:t>
      </w:r>
      <w:r w:rsidR="00714EA6" w:rsidRPr="00173ECD">
        <w:rPr>
          <w:noProof/>
          <w:szCs w:val="24"/>
          <w:lang w:val="en-GB"/>
        </w:rPr>
        <w:t> DNC canal</w:t>
      </w:r>
      <w:r>
        <w:rPr>
          <w:noProof/>
          <w:szCs w:val="24"/>
          <w:lang w:val="en-GB"/>
        </w:rPr>
        <w:t>,</w:t>
      </w:r>
      <w:r w:rsidR="00714EA6" w:rsidRPr="00173ECD">
        <w:rPr>
          <w:noProof/>
          <w:szCs w:val="24"/>
          <w:lang w:val="en-GB"/>
        </w:rPr>
        <w:t xml:space="preserve"> with</w:t>
      </w:r>
      <w:r w:rsidR="00837C22">
        <w:rPr>
          <w:noProof/>
          <w:szCs w:val="24"/>
          <w:lang w:val="en-GB"/>
        </w:rPr>
        <w:t xml:space="preserve"> the</w:t>
      </w:r>
      <w:r w:rsidR="00714EA6" w:rsidRPr="00173ECD">
        <w:rPr>
          <w:noProof/>
          <w:szCs w:val="24"/>
          <w:lang w:val="en-GB"/>
        </w:rPr>
        <w:t xml:space="preserve"> following character</w:t>
      </w:r>
      <w:r>
        <w:rPr>
          <w:noProof/>
          <w:szCs w:val="24"/>
          <w:lang w:val="en-GB"/>
        </w:rPr>
        <w:t>istics</w:t>
      </w:r>
      <w:r w:rsidR="00714EA6" w:rsidRPr="00173ECD">
        <w:rPr>
          <w:noProof/>
          <w:szCs w:val="24"/>
          <w:lang w:val="en-GB"/>
        </w:rPr>
        <w:t>:</w:t>
      </w:r>
    </w:p>
    <w:p w14:paraId="4604261C" w14:textId="38D97B32" w:rsidR="00714EA6" w:rsidRPr="00173ECD" w:rsidRDefault="00982B28" w:rsidP="00AD7AEC">
      <w:pPr>
        <w:pStyle w:val="Par"/>
        <w:numPr>
          <w:ilvl w:val="0"/>
          <w:numId w:val="6"/>
        </w:numPr>
        <w:spacing w:before="120"/>
        <w:rPr>
          <w:noProof/>
          <w:szCs w:val="24"/>
          <w:lang w:val="en-GB"/>
        </w:rPr>
      </w:pPr>
      <w:r>
        <w:rPr>
          <w:noProof/>
          <w:szCs w:val="24"/>
          <w:lang w:val="en-GB"/>
        </w:rPr>
        <w:t>The s</w:t>
      </w:r>
      <w:r w:rsidR="00714EA6" w:rsidRPr="00173ECD">
        <w:rPr>
          <w:noProof/>
          <w:szCs w:val="24"/>
          <w:lang w:val="en-GB"/>
        </w:rPr>
        <w:t>hip lock</w:t>
      </w:r>
      <w:r>
        <w:rPr>
          <w:noProof/>
          <w:szCs w:val="24"/>
          <w:lang w:val="en-GB"/>
        </w:rPr>
        <w:t>’s</w:t>
      </w:r>
      <w:r w:rsidR="00714EA6" w:rsidRPr="00173ECD">
        <w:rPr>
          <w:noProof/>
          <w:szCs w:val="24"/>
          <w:lang w:val="en-GB"/>
        </w:rPr>
        <w:t xml:space="preserve"> fun</w:t>
      </w:r>
      <w:r>
        <w:rPr>
          <w:noProof/>
          <w:szCs w:val="24"/>
          <w:lang w:val="en-GB"/>
        </w:rPr>
        <w:t xml:space="preserve">ction is to help </w:t>
      </w:r>
      <w:r w:rsidR="00714EA6" w:rsidRPr="00173ECD">
        <w:rPr>
          <w:noProof/>
          <w:szCs w:val="24"/>
          <w:lang w:val="en-GB"/>
        </w:rPr>
        <w:t>3</w:t>
      </w:r>
      <w:r>
        <w:rPr>
          <w:noProof/>
          <w:szCs w:val="24"/>
          <w:lang w:val="en-GB"/>
        </w:rPr>
        <w:t>,</w:t>
      </w:r>
      <w:r w:rsidR="00714EA6" w:rsidRPr="00173ECD">
        <w:rPr>
          <w:noProof/>
          <w:szCs w:val="24"/>
          <w:lang w:val="en-GB"/>
        </w:rPr>
        <w:t>000 DWT vessels pass the water level difference between </w:t>
      </w:r>
      <w:r>
        <w:rPr>
          <w:noProof/>
          <w:szCs w:val="24"/>
          <w:lang w:val="en-GB"/>
        </w:rPr>
        <w:t xml:space="preserve">the </w:t>
      </w:r>
      <w:r w:rsidR="00714EA6" w:rsidRPr="00173ECD">
        <w:rPr>
          <w:noProof/>
          <w:szCs w:val="24"/>
          <w:lang w:val="en-GB"/>
        </w:rPr>
        <w:t xml:space="preserve">Ninh Co River and </w:t>
      </w:r>
      <w:r>
        <w:rPr>
          <w:noProof/>
          <w:szCs w:val="24"/>
          <w:lang w:val="en-GB"/>
        </w:rPr>
        <w:t>the Day river on their journey </w:t>
      </w:r>
      <w:r w:rsidR="00714EA6" w:rsidRPr="00173ECD">
        <w:rPr>
          <w:noProof/>
          <w:szCs w:val="24"/>
          <w:lang w:val="en-GB"/>
        </w:rPr>
        <w:t>from Lach Giang  to Ninh  Phuc</w:t>
      </w:r>
      <w:r>
        <w:rPr>
          <w:noProof/>
          <w:szCs w:val="24"/>
          <w:lang w:val="en-GB"/>
        </w:rPr>
        <w:t xml:space="preserve"> port</w:t>
      </w:r>
      <w:r w:rsidR="00837C22">
        <w:rPr>
          <w:noProof/>
          <w:szCs w:val="24"/>
          <w:lang w:val="en-GB"/>
        </w:rPr>
        <w:t>,</w:t>
      </w:r>
      <w:r w:rsidR="00714EA6" w:rsidRPr="00173ECD">
        <w:rPr>
          <w:noProof/>
          <w:szCs w:val="24"/>
          <w:lang w:val="en-GB"/>
        </w:rPr>
        <w:t xml:space="preserve"> and vice versa;</w:t>
      </w:r>
    </w:p>
    <w:p w14:paraId="2836CCD3" w14:textId="1AA752DF" w:rsidR="00714EA6" w:rsidRPr="00837C22" w:rsidRDefault="00714EA6" w:rsidP="00837C22">
      <w:pPr>
        <w:pStyle w:val="Par"/>
        <w:numPr>
          <w:ilvl w:val="0"/>
          <w:numId w:val="6"/>
        </w:numPr>
        <w:spacing w:before="120"/>
        <w:rPr>
          <w:noProof/>
          <w:szCs w:val="24"/>
          <w:lang w:val="en-GB"/>
        </w:rPr>
      </w:pPr>
      <w:r w:rsidRPr="00173ECD">
        <w:rPr>
          <w:noProof/>
          <w:spacing w:val="-6"/>
          <w:szCs w:val="24"/>
          <w:lang w:val="en-GB"/>
        </w:rPr>
        <w:t>The lock is  220 m long</w:t>
      </w:r>
      <w:r w:rsidR="00982B28">
        <w:rPr>
          <w:noProof/>
          <w:spacing w:val="-6"/>
          <w:szCs w:val="24"/>
          <w:lang w:val="en-GB"/>
        </w:rPr>
        <w:t>, the chamber is wide enough to</w:t>
      </w:r>
      <w:r w:rsidRPr="00173ECD">
        <w:rPr>
          <w:noProof/>
          <w:spacing w:val="-6"/>
          <w:szCs w:val="24"/>
          <w:lang w:val="en-GB"/>
        </w:rPr>
        <w:t xml:space="preserve"> ensure that</w:t>
      </w:r>
      <w:r w:rsidRPr="00173ECD">
        <w:rPr>
          <w:noProof/>
          <w:szCs w:val="24"/>
          <w:lang w:val="en-GB"/>
        </w:rPr>
        <w:t xml:space="preserve"> 3</w:t>
      </w:r>
      <w:r w:rsidR="00982B28">
        <w:rPr>
          <w:noProof/>
          <w:szCs w:val="24"/>
          <w:lang w:val="en-GB"/>
        </w:rPr>
        <w:t>,</w:t>
      </w:r>
      <w:r w:rsidRPr="00173ECD">
        <w:rPr>
          <w:noProof/>
          <w:szCs w:val="24"/>
          <w:lang w:val="en-GB"/>
        </w:rPr>
        <w:t>000</w:t>
      </w:r>
      <w:r w:rsidR="00837C22">
        <w:rPr>
          <w:noProof/>
          <w:szCs w:val="24"/>
          <w:lang w:val="en-GB"/>
        </w:rPr>
        <w:t xml:space="preserve"> DWT vessels, as well as </w:t>
      </w:r>
      <w:r w:rsidR="00982B28" w:rsidRPr="00837C22">
        <w:rPr>
          <w:noProof/>
          <w:szCs w:val="24"/>
          <w:lang w:val="en-GB"/>
        </w:rPr>
        <w:t>smaller ships</w:t>
      </w:r>
      <w:r w:rsidR="00837C22">
        <w:rPr>
          <w:noProof/>
          <w:szCs w:val="24"/>
          <w:lang w:val="en-GB"/>
        </w:rPr>
        <w:t>,</w:t>
      </w:r>
      <w:r w:rsidRPr="00837C22">
        <w:rPr>
          <w:noProof/>
          <w:szCs w:val="24"/>
          <w:lang w:val="en-GB"/>
        </w:rPr>
        <w:t> are able to go through.</w:t>
      </w:r>
    </w:p>
    <w:p w14:paraId="4EAE2379" w14:textId="0DB63D19" w:rsidR="00587017" w:rsidRPr="00173ECD" w:rsidRDefault="00587017" w:rsidP="00173ECD">
      <w:pPr>
        <w:pStyle w:val="Par"/>
        <w:spacing w:before="120"/>
        <w:rPr>
          <w:szCs w:val="24"/>
          <w:lang w:val="en-GB"/>
        </w:rPr>
      </w:pPr>
      <w:r w:rsidRPr="00173ECD">
        <w:rPr>
          <w:szCs w:val="24"/>
          <w:lang w:val="en-GB"/>
        </w:rPr>
        <w:t xml:space="preserve">Between 2013 and 2015 the following parts of </w:t>
      </w:r>
      <w:r w:rsidR="00837C22">
        <w:rPr>
          <w:szCs w:val="24"/>
          <w:lang w:val="en-GB"/>
        </w:rPr>
        <w:t xml:space="preserve">the </w:t>
      </w:r>
      <w:r w:rsidRPr="00173ECD">
        <w:rPr>
          <w:szCs w:val="24"/>
          <w:lang w:val="en-GB"/>
        </w:rPr>
        <w:t>NDT</w:t>
      </w:r>
      <w:r w:rsidR="00982B28">
        <w:rPr>
          <w:szCs w:val="24"/>
          <w:lang w:val="en-GB"/>
        </w:rPr>
        <w:t>D</w:t>
      </w:r>
      <w:r w:rsidRPr="00173ECD">
        <w:rPr>
          <w:szCs w:val="24"/>
          <w:lang w:val="en-GB"/>
        </w:rPr>
        <w:t>P project</w:t>
      </w:r>
      <w:r w:rsidR="00837C22">
        <w:rPr>
          <w:szCs w:val="24"/>
          <w:lang w:val="en-GB"/>
        </w:rPr>
        <w:t xml:space="preserve"> at </w:t>
      </w:r>
      <w:r w:rsidR="00837C22" w:rsidRPr="00173ECD">
        <w:rPr>
          <w:szCs w:val="24"/>
          <w:lang w:val="en-GB"/>
        </w:rPr>
        <w:t xml:space="preserve">Corridor 3 </w:t>
      </w:r>
      <w:r w:rsidRPr="00173ECD">
        <w:rPr>
          <w:szCs w:val="24"/>
          <w:lang w:val="en-GB"/>
        </w:rPr>
        <w:t>were constructed and are now operational:</w:t>
      </w:r>
    </w:p>
    <w:p w14:paraId="0993B1FA" w14:textId="23529664" w:rsidR="00587017" w:rsidRPr="00173ECD" w:rsidRDefault="00837C22" w:rsidP="00AD7AEC">
      <w:pPr>
        <w:pStyle w:val="Par"/>
        <w:numPr>
          <w:ilvl w:val="0"/>
          <w:numId w:val="9"/>
        </w:numPr>
        <w:spacing w:before="120"/>
        <w:rPr>
          <w:szCs w:val="24"/>
          <w:lang w:val="en-GB"/>
        </w:rPr>
      </w:pPr>
      <w:r>
        <w:rPr>
          <w:szCs w:val="24"/>
          <w:lang w:val="en-GB"/>
        </w:rPr>
        <w:t xml:space="preserve">Improvements to </w:t>
      </w:r>
      <w:r w:rsidR="00587017" w:rsidRPr="00173ECD">
        <w:rPr>
          <w:szCs w:val="24"/>
          <w:lang w:val="en-GB"/>
        </w:rPr>
        <w:t>Viet Tri Port;</w:t>
      </w:r>
    </w:p>
    <w:p w14:paraId="021F6F35" w14:textId="3260378C" w:rsidR="00587017" w:rsidRPr="00173ECD" w:rsidRDefault="00837C22" w:rsidP="00AD7AEC">
      <w:pPr>
        <w:pStyle w:val="Par"/>
        <w:numPr>
          <w:ilvl w:val="0"/>
          <w:numId w:val="9"/>
        </w:numPr>
        <w:spacing w:before="120"/>
        <w:rPr>
          <w:szCs w:val="24"/>
          <w:lang w:val="en-GB"/>
        </w:rPr>
      </w:pPr>
      <w:r>
        <w:rPr>
          <w:szCs w:val="24"/>
          <w:lang w:val="en-GB"/>
        </w:rPr>
        <w:t xml:space="preserve">Improvements to </w:t>
      </w:r>
      <w:r w:rsidR="00587017" w:rsidRPr="00173ECD">
        <w:rPr>
          <w:szCs w:val="24"/>
          <w:lang w:val="en-GB"/>
        </w:rPr>
        <w:t>Ninh</w:t>
      </w:r>
      <w:r w:rsidR="009C4472" w:rsidRPr="00173ECD">
        <w:rPr>
          <w:szCs w:val="24"/>
          <w:lang w:val="en-GB"/>
        </w:rPr>
        <w:t xml:space="preserve"> </w:t>
      </w:r>
      <w:r w:rsidR="00587017" w:rsidRPr="00173ECD">
        <w:rPr>
          <w:szCs w:val="24"/>
          <w:lang w:val="en-GB"/>
        </w:rPr>
        <w:t>Phuc Port;</w:t>
      </w:r>
    </w:p>
    <w:p w14:paraId="0AF9FE41" w14:textId="77777777" w:rsidR="00587017" w:rsidRPr="00173ECD" w:rsidRDefault="00587017" w:rsidP="00AD7AEC">
      <w:pPr>
        <w:pStyle w:val="Par"/>
        <w:numPr>
          <w:ilvl w:val="0"/>
          <w:numId w:val="9"/>
        </w:numPr>
        <w:spacing w:before="120"/>
        <w:rPr>
          <w:szCs w:val="24"/>
          <w:lang w:val="en-GB"/>
        </w:rPr>
      </w:pPr>
      <w:r w:rsidRPr="00173ECD">
        <w:rPr>
          <w:szCs w:val="24"/>
          <w:lang w:val="en-GB"/>
        </w:rPr>
        <w:t>Mom Ro bend cutting and derivation channel;</w:t>
      </w:r>
    </w:p>
    <w:p w14:paraId="339BA75C" w14:textId="77777777" w:rsidR="00587017" w:rsidRPr="00173ECD" w:rsidRDefault="00587017" w:rsidP="00AD7AEC">
      <w:pPr>
        <w:pStyle w:val="Par"/>
        <w:numPr>
          <w:ilvl w:val="0"/>
          <w:numId w:val="9"/>
        </w:numPr>
        <w:spacing w:before="120"/>
        <w:rPr>
          <w:szCs w:val="24"/>
          <w:lang w:val="en-GB"/>
        </w:rPr>
      </w:pPr>
      <w:r w:rsidRPr="00173ECD">
        <w:rPr>
          <w:szCs w:val="24"/>
          <w:lang w:val="en-GB"/>
        </w:rPr>
        <w:t>Do Bui bend cutting;</w:t>
      </w:r>
    </w:p>
    <w:p w14:paraId="7570312D" w14:textId="55FB9E8D" w:rsidR="00587017" w:rsidRPr="00173ECD" w:rsidRDefault="00587017" w:rsidP="00AD7AEC">
      <w:pPr>
        <w:pStyle w:val="Par"/>
        <w:numPr>
          <w:ilvl w:val="0"/>
          <w:numId w:val="9"/>
        </w:numPr>
        <w:spacing w:before="120"/>
        <w:rPr>
          <w:szCs w:val="24"/>
          <w:lang w:val="en-GB"/>
        </w:rPr>
      </w:pPr>
      <w:r w:rsidRPr="00173ECD">
        <w:rPr>
          <w:szCs w:val="24"/>
          <w:lang w:val="en-GB"/>
        </w:rPr>
        <w:t>Lach</w:t>
      </w:r>
      <w:r w:rsidR="009C4472" w:rsidRPr="00173ECD">
        <w:rPr>
          <w:szCs w:val="24"/>
          <w:lang w:val="en-GB"/>
        </w:rPr>
        <w:t xml:space="preserve"> </w:t>
      </w:r>
      <w:r w:rsidRPr="00173ECD">
        <w:rPr>
          <w:szCs w:val="24"/>
          <w:lang w:val="en-GB"/>
        </w:rPr>
        <w:t>Giang</w:t>
      </w:r>
      <w:r w:rsidR="005A5B25" w:rsidRPr="00173ECD">
        <w:rPr>
          <w:szCs w:val="24"/>
          <w:lang w:val="en-GB"/>
        </w:rPr>
        <w:t xml:space="preserve"> estuarial</w:t>
      </w:r>
      <w:r w:rsidRPr="00173ECD">
        <w:rPr>
          <w:szCs w:val="24"/>
          <w:lang w:val="en-GB"/>
        </w:rPr>
        <w:t xml:space="preserve"> </w:t>
      </w:r>
      <w:r w:rsidR="00837C22">
        <w:rPr>
          <w:szCs w:val="24"/>
          <w:lang w:val="en-GB"/>
        </w:rPr>
        <w:t xml:space="preserve">bypass access </w:t>
      </w:r>
      <w:r w:rsidRPr="00173ECD">
        <w:rPr>
          <w:szCs w:val="24"/>
          <w:lang w:val="en-GB"/>
        </w:rPr>
        <w:t>channel;</w:t>
      </w:r>
    </w:p>
    <w:p w14:paraId="6C1B8837" w14:textId="1BC507E0" w:rsidR="00587017" w:rsidRPr="00173ECD" w:rsidRDefault="00837C22" w:rsidP="00AD7AEC">
      <w:pPr>
        <w:pStyle w:val="Par"/>
        <w:numPr>
          <w:ilvl w:val="0"/>
          <w:numId w:val="9"/>
        </w:numPr>
        <w:spacing w:before="120"/>
        <w:rPr>
          <w:szCs w:val="24"/>
          <w:lang w:val="en-GB"/>
        </w:rPr>
      </w:pPr>
      <w:r>
        <w:rPr>
          <w:szCs w:val="24"/>
          <w:lang w:val="en-GB"/>
        </w:rPr>
        <w:t>Installation of n</w:t>
      </w:r>
      <w:r w:rsidR="00587017" w:rsidRPr="00173ECD">
        <w:rPr>
          <w:szCs w:val="24"/>
          <w:lang w:val="en-GB"/>
        </w:rPr>
        <w:t>avigation</w:t>
      </w:r>
      <w:r>
        <w:rPr>
          <w:szCs w:val="24"/>
          <w:lang w:val="en-GB"/>
        </w:rPr>
        <w:t>al</w:t>
      </w:r>
      <w:r w:rsidR="00587017" w:rsidRPr="00173ECD">
        <w:rPr>
          <w:szCs w:val="24"/>
          <w:lang w:val="en-GB"/>
        </w:rPr>
        <w:t xml:space="preserve"> aids</w:t>
      </w:r>
      <w:r>
        <w:rPr>
          <w:szCs w:val="24"/>
          <w:lang w:val="en-GB"/>
        </w:rPr>
        <w:t xml:space="preserve"> at</w:t>
      </w:r>
      <w:r w:rsidR="005D2964">
        <w:rPr>
          <w:szCs w:val="24"/>
          <w:lang w:val="en-GB"/>
        </w:rPr>
        <w:t xml:space="preserve"> the</w:t>
      </w:r>
      <w:r>
        <w:rPr>
          <w:szCs w:val="24"/>
          <w:lang w:val="en-GB"/>
        </w:rPr>
        <w:t xml:space="preserve"> targeted waterw</w:t>
      </w:r>
      <w:r w:rsidR="005D2964">
        <w:rPr>
          <w:szCs w:val="24"/>
          <w:lang w:val="en-GB"/>
        </w:rPr>
        <w:t>ays</w:t>
      </w:r>
      <w:r w:rsidR="00587017" w:rsidRPr="00173ECD">
        <w:rPr>
          <w:szCs w:val="24"/>
          <w:lang w:val="en-GB"/>
        </w:rPr>
        <w:t>.</w:t>
      </w:r>
    </w:p>
    <w:p w14:paraId="41761F54" w14:textId="38ECAFB2" w:rsidR="00587017" w:rsidRPr="00173ECD" w:rsidRDefault="005D2964" w:rsidP="00173ECD">
      <w:pPr>
        <w:pStyle w:val="Par"/>
        <w:spacing w:before="120"/>
        <w:rPr>
          <w:szCs w:val="24"/>
          <w:lang w:val="en-GB"/>
        </w:rPr>
      </w:pPr>
      <w:r>
        <w:rPr>
          <w:szCs w:val="24"/>
          <w:lang w:val="en-GB"/>
        </w:rPr>
        <w:t xml:space="preserve">The only remaining part of </w:t>
      </w:r>
      <w:r w:rsidR="00587017" w:rsidRPr="00173ECD">
        <w:rPr>
          <w:szCs w:val="24"/>
          <w:lang w:val="en-GB"/>
        </w:rPr>
        <w:t xml:space="preserve">Corridor 3 </w:t>
      </w:r>
      <w:r>
        <w:rPr>
          <w:szCs w:val="24"/>
          <w:lang w:val="en-GB"/>
        </w:rPr>
        <w:t xml:space="preserve">works under the </w:t>
      </w:r>
      <w:r w:rsidR="00587017" w:rsidRPr="00173ECD">
        <w:rPr>
          <w:szCs w:val="24"/>
          <w:lang w:val="en-GB"/>
        </w:rPr>
        <w:t xml:space="preserve">project is the DNC </w:t>
      </w:r>
      <w:r>
        <w:rPr>
          <w:szCs w:val="24"/>
          <w:lang w:val="en-GB"/>
        </w:rPr>
        <w:t xml:space="preserve">canal, </w:t>
      </w:r>
      <w:r w:rsidR="00587017" w:rsidRPr="00173ECD">
        <w:rPr>
          <w:szCs w:val="24"/>
          <w:lang w:val="en-GB"/>
        </w:rPr>
        <w:t>including:</w:t>
      </w:r>
    </w:p>
    <w:p w14:paraId="6B9CAB1C" w14:textId="77777777" w:rsidR="00587017" w:rsidRPr="00173ECD" w:rsidRDefault="00587017" w:rsidP="00AD7AEC">
      <w:pPr>
        <w:pStyle w:val="Par"/>
        <w:numPr>
          <w:ilvl w:val="0"/>
          <w:numId w:val="10"/>
        </w:numPr>
        <w:spacing w:before="120"/>
        <w:rPr>
          <w:szCs w:val="24"/>
          <w:lang w:val="en-GB"/>
        </w:rPr>
      </w:pPr>
      <w:r w:rsidRPr="00173ECD">
        <w:rPr>
          <w:szCs w:val="24"/>
          <w:lang w:val="en-GB"/>
        </w:rPr>
        <w:t>Ship loc</w:t>
      </w:r>
      <w:r w:rsidR="00A02EF3" w:rsidRPr="00173ECD">
        <w:rPr>
          <w:szCs w:val="24"/>
          <w:lang w:val="en-GB"/>
        </w:rPr>
        <w:t>k</w:t>
      </w:r>
      <w:r w:rsidRPr="00173ECD">
        <w:rPr>
          <w:szCs w:val="24"/>
          <w:lang w:val="en-GB"/>
        </w:rPr>
        <w:t>;</w:t>
      </w:r>
    </w:p>
    <w:p w14:paraId="745D49F4" w14:textId="77777777" w:rsidR="00587017" w:rsidRPr="00173ECD" w:rsidRDefault="00587017" w:rsidP="00AD7AEC">
      <w:pPr>
        <w:pStyle w:val="Par"/>
        <w:numPr>
          <w:ilvl w:val="0"/>
          <w:numId w:val="10"/>
        </w:numPr>
        <w:spacing w:before="120"/>
        <w:rPr>
          <w:szCs w:val="24"/>
          <w:lang w:val="en-GB"/>
        </w:rPr>
      </w:pPr>
      <w:r w:rsidRPr="00173ECD">
        <w:rPr>
          <w:szCs w:val="24"/>
          <w:lang w:val="en-GB"/>
        </w:rPr>
        <w:t>Canal on Day river and</w:t>
      </w:r>
      <w:r w:rsidR="009C4472" w:rsidRPr="00173ECD">
        <w:rPr>
          <w:szCs w:val="24"/>
          <w:lang w:val="en-GB"/>
        </w:rPr>
        <w:t xml:space="preserve"> </w:t>
      </w:r>
      <w:r w:rsidRPr="00173ECD">
        <w:rPr>
          <w:szCs w:val="24"/>
          <w:lang w:val="en-GB"/>
        </w:rPr>
        <w:t>Ninh Co river sides</w:t>
      </w:r>
      <w:r w:rsidR="00A02EF3" w:rsidRPr="00173ECD">
        <w:rPr>
          <w:szCs w:val="24"/>
          <w:lang w:val="en-GB"/>
        </w:rPr>
        <w:t>;</w:t>
      </w:r>
    </w:p>
    <w:p w14:paraId="39EB0E5A" w14:textId="30744411" w:rsidR="00587017" w:rsidRPr="00173ECD" w:rsidRDefault="00B07227" w:rsidP="00AD7AEC">
      <w:pPr>
        <w:pStyle w:val="Par"/>
        <w:numPr>
          <w:ilvl w:val="0"/>
          <w:numId w:val="10"/>
        </w:numPr>
        <w:spacing w:before="120"/>
        <w:rPr>
          <w:szCs w:val="24"/>
          <w:lang w:val="en-GB"/>
        </w:rPr>
      </w:pPr>
      <w:r w:rsidRPr="00173ECD">
        <w:rPr>
          <w:szCs w:val="24"/>
          <w:lang w:val="en-GB"/>
        </w:rPr>
        <w:t>Access</w:t>
      </w:r>
      <w:r w:rsidR="00587017" w:rsidRPr="00173ECD">
        <w:rPr>
          <w:szCs w:val="24"/>
          <w:lang w:val="en-GB"/>
        </w:rPr>
        <w:t xml:space="preserve"> road;</w:t>
      </w:r>
    </w:p>
    <w:p w14:paraId="09925E27" w14:textId="67F035E2" w:rsidR="00587017" w:rsidRDefault="00587017" w:rsidP="00AD7AEC">
      <w:pPr>
        <w:pStyle w:val="Par"/>
        <w:numPr>
          <w:ilvl w:val="0"/>
          <w:numId w:val="10"/>
        </w:numPr>
        <w:spacing w:before="120"/>
        <w:rPr>
          <w:szCs w:val="24"/>
          <w:lang w:val="en-GB"/>
        </w:rPr>
      </w:pPr>
      <w:r w:rsidRPr="00173ECD">
        <w:rPr>
          <w:szCs w:val="24"/>
          <w:lang w:val="en-GB"/>
        </w:rPr>
        <w:t>Fix</w:t>
      </w:r>
      <w:r w:rsidR="00875F3C" w:rsidRPr="00173ECD">
        <w:rPr>
          <w:szCs w:val="24"/>
          <w:lang w:val="en-GB"/>
        </w:rPr>
        <w:t>ed</w:t>
      </w:r>
      <w:r w:rsidR="005D2964">
        <w:rPr>
          <w:szCs w:val="24"/>
          <w:lang w:val="en-GB"/>
        </w:rPr>
        <w:t>-span bridge a</w:t>
      </w:r>
      <w:r w:rsidRPr="00173ECD">
        <w:rPr>
          <w:szCs w:val="24"/>
          <w:lang w:val="en-GB"/>
        </w:rPr>
        <w:t>cross the canal.</w:t>
      </w:r>
    </w:p>
    <w:p w14:paraId="5921749C" w14:textId="77777777" w:rsidR="00173ECD" w:rsidRPr="00173ECD" w:rsidRDefault="00173ECD" w:rsidP="00173ECD">
      <w:pPr>
        <w:pStyle w:val="Par"/>
        <w:spacing w:before="120"/>
        <w:ind w:left="1440"/>
        <w:rPr>
          <w:szCs w:val="24"/>
          <w:lang w:val="en-GB"/>
        </w:rPr>
      </w:pPr>
    </w:p>
    <w:p w14:paraId="66547E6E" w14:textId="77777777" w:rsidR="00587017" w:rsidRPr="00173ECD" w:rsidRDefault="00411F75" w:rsidP="00173ECD">
      <w:pPr>
        <w:spacing w:before="120" w:after="0" w:line="240" w:lineRule="auto"/>
        <w:jc w:val="center"/>
        <w:rPr>
          <w:rFonts w:ascii="Times New Roman" w:hAnsi="Times New Roman"/>
          <w:sz w:val="24"/>
          <w:szCs w:val="24"/>
          <w:lang w:val="en-GB"/>
        </w:rPr>
      </w:pPr>
      <w:r w:rsidRPr="00173ECD">
        <w:rPr>
          <w:rFonts w:ascii="Times New Roman" w:hAnsi="Times New Roman"/>
          <w:noProof/>
          <w:sz w:val="24"/>
          <w:szCs w:val="24"/>
        </w:rPr>
        <w:drawing>
          <wp:inline distT="0" distB="0" distL="0" distR="0" wp14:anchorId="760184BD" wp14:editId="013E9687">
            <wp:extent cx="3868341" cy="4200525"/>
            <wp:effectExtent l="19050" t="19050" r="1841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74765" cy="4207501"/>
                    </a:xfrm>
                    <a:prstGeom prst="rect">
                      <a:avLst/>
                    </a:prstGeom>
                    <a:noFill/>
                    <a:ln>
                      <a:solidFill>
                        <a:schemeClr val="tx1"/>
                      </a:solidFill>
                    </a:ln>
                  </pic:spPr>
                </pic:pic>
              </a:graphicData>
            </a:graphic>
          </wp:inline>
        </w:drawing>
      </w:r>
    </w:p>
    <w:p w14:paraId="52833B58" w14:textId="69BD33D2" w:rsidR="00587017" w:rsidRPr="00173ECD" w:rsidRDefault="00714EA6" w:rsidP="00173ECD">
      <w:pPr>
        <w:spacing w:before="120" w:after="0" w:line="240" w:lineRule="auto"/>
        <w:jc w:val="center"/>
        <w:rPr>
          <w:rStyle w:val="LgendeCar"/>
          <w:rFonts w:ascii="Times New Roman" w:hAnsi="Times New Roman"/>
          <w:color w:val="000000"/>
          <w:sz w:val="24"/>
          <w:szCs w:val="24"/>
        </w:rPr>
      </w:pPr>
      <w:bookmarkStart w:id="62" w:name="_Toc447612526"/>
      <w:r w:rsidRPr="00173ECD">
        <w:rPr>
          <w:rStyle w:val="LgendeCar"/>
          <w:rFonts w:ascii="Times New Roman" w:hAnsi="Times New Roman"/>
          <w:color w:val="000000"/>
          <w:sz w:val="24"/>
          <w:szCs w:val="24"/>
        </w:rPr>
        <w:t xml:space="preserve">Figure </w:t>
      </w:r>
      <w:r w:rsidR="00173ECD">
        <w:rPr>
          <w:rStyle w:val="LgendeCar"/>
          <w:rFonts w:ascii="Times New Roman" w:hAnsi="Times New Roman"/>
          <w:color w:val="000000"/>
          <w:sz w:val="24"/>
          <w:szCs w:val="24"/>
        </w:rPr>
        <w:t>1</w:t>
      </w:r>
      <w:r w:rsidRPr="00173ECD">
        <w:rPr>
          <w:rStyle w:val="LgendeCar"/>
          <w:rFonts w:ascii="Times New Roman" w:hAnsi="Times New Roman"/>
          <w:color w:val="000000"/>
          <w:sz w:val="24"/>
          <w:szCs w:val="24"/>
        </w:rPr>
        <w:t>: Location of Corridor 3 from Lach</w:t>
      </w:r>
      <w:r w:rsidR="005D2964">
        <w:rPr>
          <w:rStyle w:val="LgendeCar"/>
          <w:rFonts w:ascii="Times New Roman" w:hAnsi="Times New Roman"/>
          <w:color w:val="000000"/>
          <w:sz w:val="24"/>
          <w:szCs w:val="24"/>
        </w:rPr>
        <w:t xml:space="preserve"> </w:t>
      </w:r>
      <w:r w:rsidRPr="00173ECD">
        <w:rPr>
          <w:rStyle w:val="LgendeCar"/>
          <w:rFonts w:ascii="Times New Roman" w:hAnsi="Times New Roman"/>
          <w:color w:val="000000"/>
          <w:sz w:val="24"/>
          <w:szCs w:val="24"/>
        </w:rPr>
        <w:t>Giang to Ninh</w:t>
      </w:r>
      <w:r w:rsidR="005D2964">
        <w:rPr>
          <w:rStyle w:val="LgendeCar"/>
          <w:rFonts w:ascii="Times New Roman" w:hAnsi="Times New Roman"/>
          <w:color w:val="000000"/>
          <w:sz w:val="24"/>
          <w:szCs w:val="24"/>
        </w:rPr>
        <w:t xml:space="preserve"> </w:t>
      </w:r>
      <w:r w:rsidRPr="00173ECD">
        <w:rPr>
          <w:rStyle w:val="LgendeCar"/>
          <w:rFonts w:ascii="Times New Roman" w:hAnsi="Times New Roman"/>
          <w:color w:val="000000"/>
          <w:sz w:val="24"/>
          <w:szCs w:val="24"/>
        </w:rPr>
        <w:t>Phuc port</w:t>
      </w:r>
      <w:bookmarkEnd w:id="62"/>
    </w:p>
    <w:p w14:paraId="0F8882B4" w14:textId="77777777" w:rsidR="00587017" w:rsidRPr="00173ECD" w:rsidRDefault="00587017" w:rsidP="00173ECD">
      <w:pPr>
        <w:spacing w:before="120" w:after="0" w:line="240" w:lineRule="auto"/>
        <w:jc w:val="center"/>
        <w:rPr>
          <w:rFonts w:ascii="Times New Roman" w:hAnsi="Times New Roman"/>
          <w:sz w:val="24"/>
          <w:szCs w:val="24"/>
          <w:lang w:val="en-GB"/>
        </w:rPr>
      </w:pPr>
    </w:p>
    <w:p w14:paraId="030ADDCE" w14:textId="77777777" w:rsidR="00587017" w:rsidRPr="00173ECD" w:rsidRDefault="00411F75" w:rsidP="00173ECD">
      <w:pPr>
        <w:spacing w:before="120" w:after="0" w:line="240" w:lineRule="auto"/>
        <w:jc w:val="center"/>
        <w:rPr>
          <w:rFonts w:ascii="Times New Roman" w:hAnsi="Times New Roman"/>
          <w:sz w:val="24"/>
          <w:szCs w:val="24"/>
          <w:lang w:val="en-GB"/>
        </w:rPr>
      </w:pPr>
      <w:r w:rsidRPr="00173ECD">
        <w:rPr>
          <w:rFonts w:ascii="Times New Roman" w:hAnsi="Times New Roman"/>
          <w:noProof/>
          <w:sz w:val="24"/>
          <w:szCs w:val="24"/>
        </w:rPr>
        <w:drawing>
          <wp:inline distT="0" distB="0" distL="0" distR="0" wp14:anchorId="5CCAC06A" wp14:editId="69447D78">
            <wp:extent cx="5279366" cy="3996289"/>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280320" cy="3997011"/>
                    </a:xfrm>
                    <a:prstGeom prst="rect">
                      <a:avLst/>
                    </a:prstGeom>
                  </pic:spPr>
                </pic:pic>
              </a:graphicData>
            </a:graphic>
          </wp:inline>
        </w:drawing>
      </w:r>
    </w:p>
    <w:p w14:paraId="52EBD3F8" w14:textId="54B214D5" w:rsidR="00714EA6" w:rsidRDefault="00714EA6" w:rsidP="00173ECD">
      <w:pPr>
        <w:spacing w:before="120" w:after="0" w:line="240" w:lineRule="auto"/>
        <w:jc w:val="center"/>
        <w:rPr>
          <w:rStyle w:val="LgendeCar"/>
          <w:rFonts w:ascii="Times New Roman" w:hAnsi="Times New Roman"/>
          <w:color w:val="000000"/>
          <w:sz w:val="24"/>
          <w:szCs w:val="24"/>
        </w:rPr>
      </w:pPr>
      <w:bookmarkStart w:id="63" w:name="_Toc343776638"/>
      <w:bookmarkStart w:id="64" w:name="_Toc354847838"/>
      <w:bookmarkStart w:id="65" w:name="_Toc355028276"/>
      <w:bookmarkStart w:id="66" w:name="_Toc355030034"/>
      <w:bookmarkStart w:id="67" w:name="_Toc376964767"/>
      <w:bookmarkStart w:id="68" w:name="_Toc447612527"/>
      <w:r w:rsidRPr="00173ECD">
        <w:rPr>
          <w:rStyle w:val="LgendeCar"/>
          <w:rFonts w:ascii="Times New Roman" w:hAnsi="Times New Roman"/>
          <w:color w:val="000000"/>
          <w:sz w:val="24"/>
          <w:szCs w:val="24"/>
        </w:rPr>
        <w:t xml:space="preserve">Figure </w:t>
      </w:r>
      <w:r w:rsidR="00173ECD">
        <w:rPr>
          <w:rStyle w:val="LgendeCar"/>
          <w:rFonts w:ascii="Times New Roman" w:hAnsi="Times New Roman"/>
          <w:color w:val="000000"/>
          <w:sz w:val="24"/>
          <w:szCs w:val="24"/>
        </w:rPr>
        <w:t>2</w:t>
      </w:r>
      <w:r w:rsidRPr="00173ECD">
        <w:rPr>
          <w:rStyle w:val="LgendeCar"/>
          <w:rFonts w:ascii="Times New Roman" w:hAnsi="Times New Roman"/>
          <w:color w:val="000000"/>
          <w:sz w:val="24"/>
          <w:szCs w:val="24"/>
        </w:rPr>
        <w:t>: Project site at DNC Canal</w:t>
      </w:r>
      <w:bookmarkEnd w:id="63"/>
      <w:bookmarkEnd w:id="64"/>
      <w:bookmarkEnd w:id="65"/>
      <w:bookmarkEnd w:id="66"/>
      <w:bookmarkEnd w:id="67"/>
      <w:bookmarkEnd w:id="68"/>
    </w:p>
    <w:p w14:paraId="4ED619C7" w14:textId="77777777" w:rsidR="00173ECD" w:rsidRPr="00173ECD" w:rsidRDefault="00173ECD" w:rsidP="00173ECD">
      <w:pPr>
        <w:spacing w:before="120" w:after="0" w:line="240" w:lineRule="auto"/>
        <w:jc w:val="center"/>
        <w:rPr>
          <w:rStyle w:val="LgendeCar"/>
          <w:rFonts w:ascii="Times New Roman" w:hAnsi="Times New Roman"/>
          <w:color w:val="000000"/>
          <w:sz w:val="24"/>
          <w:szCs w:val="24"/>
        </w:rPr>
      </w:pPr>
    </w:p>
    <w:p w14:paraId="3C2FAA69" w14:textId="77777777" w:rsidR="00387119" w:rsidRPr="00173ECD" w:rsidRDefault="00587017" w:rsidP="00173ECD">
      <w:pPr>
        <w:pStyle w:val="Heading2"/>
        <w:spacing w:before="120" w:line="240" w:lineRule="auto"/>
        <w:ind w:left="540" w:hanging="540"/>
        <w:rPr>
          <w:szCs w:val="24"/>
          <w:lang w:val="en-GB"/>
        </w:rPr>
      </w:pPr>
      <w:bookmarkStart w:id="69" w:name="_Toc437855216"/>
      <w:bookmarkStart w:id="70" w:name="_Toc437855311"/>
      <w:bookmarkStart w:id="71" w:name="_Toc437855489"/>
      <w:bookmarkStart w:id="72" w:name="_Toc437855556"/>
      <w:bookmarkStart w:id="73" w:name="_Toc437855630"/>
      <w:bookmarkStart w:id="74" w:name="_Toc368639098"/>
      <w:bookmarkStart w:id="75" w:name="_Toc437855217"/>
      <w:bookmarkStart w:id="76" w:name="_Toc460877113"/>
      <w:bookmarkEnd w:id="69"/>
      <w:bookmarkEnd w:id="70"/>
      <w:bookmarkEnd w:id="71"/>
      <w:bookmarkEnd w:id="72"/>
      <w:bookmarkEnd w:id="73"/>
      <w:r w:rsidRPr="00173ECD">
        <w:rPr>
          <w:szCs w:val="24"/>
          <w:lang w:val="en-GB"/>
        </w:rPr>
        <w:t>Resettlement Plan</w:t>
      </w:r>
      <w:bookmarkEnd w:id="74"/>
      <w:bookmarkEnd w:id="75"/>
      <w:bookmarkEnd w:id="76"/>
    </w:p>
    <w:p w14:paraId="0BA95C68" w14:textId="36EB47AC" w:rsidR="00387119" w:rsidRPr="00173ECD" w:rsidRDefault="005D2964" w:rsidP="00173ECD">
      <w:pPr>
        <w:pStyle w:val="StyleJustifiedLeft127mm"/>
        <w:spacing w:before="120" w:line="240" w:lineRule="auto"/>
        <w:ind w:left="0"/>
        <w:rPr>
          <w:sz w:val="24"/>
          <w:szCs w:val="24"/>
          <w:lang w:val="en-GB"/>
        </w:rPr>
      </w:pPr>
      <w:r>
        <w:rPr>
          <w:sz w:val="24"/>
          <w:szCs w:val="24"/>
          <w:lang w:val="en-GB"/>
        </w:rPr>
        <w:t>This Resettlement P</w:t>
      </w:r>
      <w:r w:rsidR="00587017" w:rsidRPr="00173ECD">
        <w:rPr>
          <w:sz w:val="24"/>
          <w:szCs w:val="24"/>
          <w:lang w:val="en-GB"/>
        </w:rPr>
        <w:t xml:space="preserve">lan </w:t>
      </w:r>
      <w:r>
        <w:rPr>
          <w:sz w:val="24"/>
          <w:szCs w:val="24"/>
          <w:lang w:val="en-GB"/>
        </w:rPr>
        <w:t>has been</w:t>
      </w:r>
      <w:r w:rsidR="00587017" w:rsidRPr="00173ECD">
        <w:rPr>
          <w:sz w:val="24"/>
          <w:szCs w:val="24"/>
          <w:lang w:val="en-GB"/>
        </w:rPr>
        <w:t xml:space="preserve"> developed </w:t>
      </w:r>
      <w:r>
        <w:rPr>
          <w:sz w:val="24"/>
          <w:szCs w:val="24"/>
          <w:lang w:val="en-GB"/>
        </w:rPr>
        <w:t xml:space="preserve">for the DNC canal complex, including its fixed-span </w:t>
      </w:r>
      <w:r w:rsidR="0087710E">
        <w:rPr>
          <w:sz w:val="24"/>
          <w:szCs w:val="24"/>
          <w:lang w:val="en-GB"/>
        </w:rPr>
        <w:t>bridge and access road to the bridge</w:t>
      </w:r>
      <w:r>
        <w:rPr>
          <w:sz w:val="24"/>
          <w:szCs w:val="24"/>
          <w:lang w:val="en-GB"/>
        </w:rPr>
        <w:t>,</w:t>
      </w:r>
      <w:r w:rsidR="0087710E">
        <w:rPr>
          <w:sz w:val="24"/>
          <w:szCs w:val="24"/>
          <w:lang w:val="en-GB"/>
        </w:rPr>
        <w:t xml:space="preserve"> </w:t>
      </w:r>
      <w:r w:rsidR="00587017" w:rsidRPr="00173ECD">
        <w:rPr>
          <w:sz w:val="24"/>
          <w:szCs w:val="24"/>
          <w:lang w:val="en-GB"/>
        </w:rPr>
        <w:t>with the following objectives:</w:t>
      </w:r>
    </w:p>
    <w:p w14:paraId="7B4AC896" w14:textId="77777777" w:rsidR="00387119" w:rsidRPr="00173ECD" w:rsidRDefault="00587017" w:rsidP="000C4707">
      <w:pPr>
        <w:pStyle w:val="StyleFirstline127mmAfter6pt"/>
        <w:numPr>
          <w:ilvl w:val="0"/>
          <w:numId w:val="46"/>
        </w:numPr>
        <w:ind w:left="270" w:hanging="270"/>
        <w:jc w:val="both"/>
        <w:rPr>
          <w:lang w:val="en-GB"/>
        </w:rPr>
      </w:pPr>
      <w:r w:rsidRPr="00173ECD">
        <w:rPr>
          <w:lang w:val="en-GB"/>
        </w:rPr>
        <w:t>Involuntary resettlement must be avoided where possible, or be reduced to the lowest possible extent by selecting appropriate design options.</w:t>
      </w:r>
    </w:p>
    <w:p w14:paraId="7EFE1547" w14:textId="7E2B6F1F" w:rsidR="00387119" w:rsidRPr="00173ECD" w:rsidRDefault="00587017" w:rsidP="000C4707">
      <w:pPr>
        <w:pStyle w:val="StyleFirstline127mmAfter6pt"/>
        <w:keepNext/>
        <w:numPr>
          <w:ilvl w:val="0"/>
          <w:numId w:val="46"/>
        </w:numPr>
        <w:ind w:left="270" w:hanging="270"/>
        <w:jc w:val="both"/>
        <w:rPr>
          <w:lang w:val="en-GB"/>
        </w:rPr>
      </w:pPr>
      <w:r w:rsidRPr="00173ECD">
        <w:rPr>
          <w:lang w:val="en-GB"/>
        </w:rPr>
        <w:t>Where involuntary resettlement is unavoidable, the resettlement activities must be prepared and executed with sustainable development programs and sufficien</w:t>
      </w:r>
      <w:r w:rsidR="005D2964">
        <w:rPr>
          <w:lang w:val="en-GB"/>
        </w:rPr>
        <w:t>tly provided investment support</w:t>
      </w:r>
      <w:r w:rsidRPr="00173ECD">
        <w:rPr>
          <w:lang w:val="en-GB"/>
        </w:rPr>
        <w:t xml:space="preserve">, enabling displaced people to benefit from the subproject. The displaced people will be fully consulted and allowed to participate in preparatory and implementing activities of </w:t>
      </w:r>
      <w:r w:rsidR="005D2964">
        <w:rPr>
          <w:lang w:val="en-GB"/>
        </w:rPr>
        <w:t xml:space="preserve">this </w:t>
      </w:r>
      <w:r w:rsidRPr="00173ECD">
        <w:rPr>
          <w:lang w:val="en-GB"/>
        </w:rPr>
        <w:t>Resettlement Plan.</w:t>
      </w:r>
    </w:p>
    <w:p w14:paraId="74834F7B" w14:textId="6352FD42" w:rsidR="00387119" w:rsidRPr="00173ECD" w:rsidRDefault="00587017" w:rsidP="000C4707">
      <w:pPr>
        <w:pStyle w:val="StyleFirstline127mmAfter6pt"/>
        <w:keepNext/>
        <w:numPr>
          <w:ilvl w:val="0"/>
          <w:numId w:val="46"/>
        </w:numPr>
        <w:ind w:left="270" w:hanging="270"/>
        <w:jc w:val="both"/>
        <w:rPr>
          <w:lang w:val="en-GB"/>
        </w:rPr>
      </w:pPr>
      <w:r w:rsidRPr="00173ECD">
        <w:rPr>
          <w:lang w:val="en-GB"/>
        </w:rPr>
        <w:t xml:space="preserve">The displaced people must be supported in terms of their capacity to improve their living conditions and to rehabilitate their living standards </w:t>
      </w:r>
      <w:r w:rsidR="005D2964">
        <w:rPr>
          <w:lang w:val="en-GB"/>
        </w:rPr>
        <w:t xml:space="preserve">to a level </w:t>
      </w:r>
      <w:r w:rsidRPr="00173ECD">
        <w:rPr>
          <w:lang w:val="en-GB"/>
        </w:rPr>
        <w:t>higher than or at least equal to that before constructing the subproject.</w:t>
      </w:r>
    </w:p>
    <w:p w14:paraId="6C8D2A47" w14:textId="7B2968D9" w:rsidR="00E25FB4" w:rsidRPr="00173ECD" w:rsidRDefault="00587017" w:rsidP="00173ECD">
      <w:pPr>
        <w:tabs>
          <w:tab w:val="left" w:pos="72"/>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This Resettlement Plan </w:t>
      </w:r>
      <w:r w:rsidR="00E25FB4" w:rsidRPr="00173ECD">
        <w:rPr>
          <w:rFonts w:ascii="Times New Roman" w:hAnsi="Times New Roman"/>
          <w:sz w:val="24"/>
          <w:szCs w:val="24"/>
          <w:lang w:val="en-GB"/>
        </w:rPr>
        <w:t xml:space="preserve">is based on the Detailed Design (April 2014) for the canal and </w:t>
      </w:r>
      <w:r w:rsidR="005A5B25" w:rsidRPr="00173ECD">
        <w:rPr>
          <w:rFonts w:ascii="Times New Roman" w:hAnsi="Times New Roman"/>
          <w:sz w:val="24"/>
          <w:szCs w:val="24"/>
          <w:lang w:val="en-GB"/>
        </w:rPr>
        <w:t>ship lock</w:t>
      </w:r>
      <w:r w:rsidR="00E25FB4" w:rsidRPr="00173ECD">
        <w:rPr>
          <w:rFonts w:ascii="Times New Roman" w:hAnsi="Times New Roman"/>
          <w:sz w:val="24"/>
          <w:szCs w:val="24"/>
          <w:lang w:val="en-GB"/>
        </w:rPr>
        <w:t xml:space="preserve">, and on the Preliminary Design (December 2015) for the Bridge and </w:t>
      </w:r>
      <w:r w:rsidR="00ED4976" w:rsidRPr="00173ECD">
        <w:rPr>
          <w:rFonts w:ascii="Times New Roman" w:hAnsi="Times New Roman"/>
          <w:sz w:val="24"/>
          <w:szCs w:val="24"/>
          <w:lang w:val="en-GB"/>
        </w:rPr>
        <w:t xml:space="preserve">access </w:t>
      </w:r>
      <w:r w:rsidR="00E25FB4" w:rsidRPr="00173ECD">
        <w:rPr>
          <w:rFonts w:ascii="Times New Roman" w:hAnsi="Times New Roman"/>
          <w:sz w:val="24"/>
          <w:szCs w:val="24"/>
          <w:lang w:val="en-GB"/>
        </w:rPr>
        <w:t xml:space="preserve">road </w:t>
      </w:r>
      <w:r w:rsidR="00ED4976" w:rsidRPr="00173ECD">
        <w:rPr>
          <w:rFonts w:ascii="Times New Roman" w:hAnsi="Times New Roman"/>
          <w:sz w:val="24"/>
          <w:szCs w:val="24"/>
          <w:lang w:val="en-GB"/>
        </w:rPr>
        <w:t>to the bridge</w:t>
      </w:r>
      <w:r w:rsidR="00E25FB4" w:rsidRPr="00173ECD">
        <w:rPr>
          <w:rFonts w:ascii="Times New Roman" w:hAnsi="Times New Roman"/>
          <w:sz w:val="24"/>
          <w:szCs w:val="24"/>
          <w:lang w:val="en-GB"/>
        </w:rPr>
        <w:t xml:space="preserve">. It </w:t>
      </w:r>
      <w:r w:rsidRPr="00173ECD">
        <w:rPr>
          <w:rFonts w:ascii="Times New Roman" w:hAnsi="Times New Roman"/>
          <w:sz w:val="24"/>
          <w:szCs w:val="24"/>
          <w:lang w:val="en-GB"/>
        </w:rPr>
        <w:t xml:space="preserve">describes only the </w:t>
      </w:r>
      <w:r w:rsidR="00E25FB4" w:rsidRPr="00173ECD">
        <w:rPr>
          <w:rFonts w:ascii="Times New Roman" w:hAnsi="Times New Roman"/>
          <w:sz w:val="24"/>
          <w:szCs w:val="24"/>
          <w:lang w:val="en-GB"/>
        </w:rPr>
        <w:t xml:space="preserve">necessary </w:t>
      </w:r>
      <w:r w:rsidRPr="00173ECD">
        <w:rPr>
          <w:rFonts w:ascii="Times New Roman" w:hAnsi="Times New Roman"/>
          <w:sz w:val="24"/>
          <w:szCs w:val="24"/>
          <w:lang w:val="en-GB"/>
        </w:rPr>
        <w:t>land acquisition, compensation</w:t>
      </w:r>
      <w:r w:rsidR="005D2964">
        <w:rPr>
          <w:rFonts w:ascii="Times New Roman" w:hAnsi="Times New Roman"/>
          <w:sz w:val="24"/>
          <w:szCs w:val="24"/>
          <w:lang w:val="en-GB"/>
        </w:rPr>
        <w:t>,</w:t>
      </w:r>
      <w:r w:rsidRPr="00173ECD">
        <w:rPr>
          <w:rFonts w:ascii="Times New Roman" w:hAnsi="Times New Roman"/>
          <w:sz w:val="24"/>
          <w:szCs w:val="24"/>
          <w:lang w:val="en-GB"/>
        </w:rPr>
        <w:t xml:space="preserve"> and allowances activities for the works under Sub-Component A2 (Corridor 3</w:t>
      </w:r>
      <w:r w:rsidR="005A5B25" w:rsidRPr="00173ECD">
        <w:rPr>
          <w:rFonts w:ascii="Times New Roman" w:hAnsi="Times New Roman"/>
          <w:sz w:val="24"/>
          <w:szCs w:val="24"/>
          <w:lang w:val="en-GB"/>
        </w:rPr>
        <w:t>) for</w:t>
      </w:r>
      <w:r w:rsidR="00E25FB4" w:rsidRPr="00173ECD">
        <w:rPr>
          <w:rFonts w:ascii="Times New Roman" w:hAnsi="Times New Roman"/>
          <w:sz w:val="24"/>
          <w:szCs w:val="24"/>
          <w:lang w:val="en-GB"/>
        </w:rPr>
        <w:t xml:space="preserve"> the</w:t>
      </w:r>
      <w:r w:rsidR="0086465D" w:rsidRPr="00173ECD">
        <w:rPr>
          <w:rFonts w:ascii="Times New Roman" w:hAnsi="Times New Roman"/>
          <w:sz w:val="24"/>
          <w:szCs w:val="24"/>
          <w:lang w:val="en-GB"/>
        </w:rPr>
        <w:t xml:space="preserve"> two</w:t>
      </w:r>
      <w:r w:rsidR="007308C1" w:rsidRPr="00173ECD">
        <w:rPr>
          <w:rFonts w:ascii="Times New Roman" w:hAnsi="Times New Roman"/>
          <w:sz w:val="24"/>
          <w:szCs w:val="24"/>
          <w:lang w:val="en-GB"/>
        </w:rPr>
        <w:t xml:space="preserve"> </w:t>
      </w:r>
      <w:r w:rsidR="00E25FB4" w:rsidRPr="00173ECD">
        <w:rPr>
          <w:rFonts w:ascii="Times New Roman" w:hAnsi="Times New Roman"/>
          <w:sz w:val="24"/>
          <w:szCs w:val="24"/>
          <w:lang w:val="en-GB"/>
        </w:rPr>
        <w:t xml:space="preserve">following associated </w:t>
      </w:r>
      <w:r w:rsidRPr="00173ECD">
        <w:rPr>
          <w:rFonts w:ascii="Times New Roman" w:hAnsi="Times New Roman"/>
          <w:sz w:val="24"/>
          <w:szCs w:val="24"/>
          <w:lang w:val="en-GB"/>
        </w:rPr>
        <w:t>construction</w:t>
      </w:r>
      <w:r w:rsidR="00E25FB4" w:rsidRPr="00173ECD">
        <w:rPr>
          <w:rFonts w:ascii="Times New Roman" w:hAnsi="Times New Roman"/>
          <w:sz w:val="24"/>
          <w:szCs w:val="24"/>
          <w:lang w:val="en-GB"/>
        </w:rPr>
        <w:t xml:space="preserve"> projects</w:t>
      </w:r>
      <w:r w:rsidRPr="00173ECD">
        <w:rPr>
          <w:rFonts w:ascii="Times New Roman" w:hAnsi="Times New Roman"/>
          <w:sz w:val="24"/>
          <w:szCs w:val="24"/>
          <w:lang w:val="en-GB"/>
        </w:rPr>
        <w:t xml:space="preserve">: </w:t>
      </w:r>
    </w:p>
    <w:p w14:paraId="7E9BC4B9" w14:textId="186F71BA" w:rsidR="00E25FB4" w:rsidRPr="00173ECD" w:rsidRDefault="0086465D" w:rsidP="00173ECD">
      <w:pPr>
        <w:spacing w:before="120" w:after="0" w:line="240" w:lineRule="auto"/>
        <w:ind w:left="567"/>
        <w:jc w:val="both"/>
        <w:rPr>
          <w:rFonts w:ascii="Times New Roman" w:hAnsi="Times New Roman"/>
          <w:sz w:val="24"/>
          <w:szCs w:val="24"/>
          <w:lang w:val="en-GB"/>
        </w:rPr>
      </w:pPr>
      <w:r w:rsidRPr="00173ECD">
        <w:rPr>
          <w:rFonts w:ascii="Times New Roman" w:hAnsi="Times New Roman"/>
          <w:sz w:val="24"/>
          <w:szCs w:val="24"/>
          <w:lang w:val="en-GB"/>
        </w:rPr>
        <w:t>1</w:t>
      </w:r>
      <w:r w:rsidR="00E25FB4" w:rsidRPr="00173ECD">
        <w:rPr>
          <w:rFonts w:ascii="Times New Roman" w:hAnsi="Times New Roman"/>
          <w:sz w:val="24"/>
          <w:szCs w:val="24"/>
          <w:lang w:val="en-GB"/>
        </w:rPr>
        <w:t xml:space="preserve">) </w:t>
      </w:r>
      <w:r w:rsidR="00587017" w:rsidRPr="00173ECD">
        <w:rPr>
          <w:rFonts w:ascii="Times New Roman" w:hAnsi="Times New Roman"/>
          <w:sz w:val="24"/>
          <w:szCs w:val="24"/>
          <w:lang w:val="en-GB"/>
        </w:rPr>
        <w:t>Day-Ninh Co canal</w:t>
      </w:r>
      <w:r w:rsidR="005D2964">
        <w:rPr>
          <w:rFonts w:ascii="Times New Roman" w:hAnsi="Times New Roman"/>
          <w:sz w:val="24"/>
          <w:szCs w:val="24"/>
          <w:lang w:val="en-GB"/>
        </w:rPr>
        <w:t xml:space="preserve"> and</w:t>
      </w:r>
      <w:r w:rsidR="00E25FB4" w:rsidRPr="00173ECD">
        <w:rPr>
          <w:rFonts w:ascii="Times New Roman" w:hAnsi="Times New Roman"/>
          <w:sz w:val="24"/>
          <w:szCs w:val="24"/>
          <w:lang w:val="en-GB"/>
        </w:rPr>
        <w:t xml:space="preserve"> </w:t>
      </w:r>
      <w:r w:rsidR="005A5B25" w:rsidRPr="00173ECD">
        <w:rPr>
          <w:rFonts w:ascii="Times New Roman" w:hAnsi="Times New Roman"/>
          <w:sz w:val="24"/>
          <w:szCs w:val="24"/>
          <w:lang w:val="en-GB"/>
        </w:rPr>
        <w:t>ship lock</w:t>
      </w:r>
      <w:r w:rsidR="00E25FB4" w:rsidRPr="00173ECD">
        <w:rPr>
          <w:rFonts w:ascii="Times New Roman" w:hAnsi="Times New Roman"/>
          <w:sz w:val="24"/>
          <w:szCs w:val="24"/>
          <w:lang w:val="en-GB"/>
        </w:rPr>
        <w:t>;</w:t>
      </w:r>
    </w:p>
    <w:p w14:paraId="38D6F2CE" w14:textId="0240C940" w:rsidR="00E25FB4" w:rsidRPr="00173ECD" w:rsidRDefault="0086465D" w:rsidP="00173ECD">
      <w:pPr>
        <w:spacing w:before="120" w:after="0" w:line="240" w:lineRule="auto"/>
        <w:ind w:left="567"/>
        <w:jc w:val="both"/>
        <w:rPr>
          <w:rFonts w:ascii="Times New Roman" w:hAnsi="Times New Roman"/>
          <w:sz w:val="24"/>
          <w:szCs w:val="24"/>
          <w:lang w:val="en-GB"/>
        </w:rPr>
      </w:pPr>
      <w:r w:rsidRPr="00173ECD">
        <w:rPr>
          <w:rFonts w:ascii="Times New Roman" w:hAnsi="Times New Roman"/>
          <w:sz w:val="24"/>
          <w:szCs w:val="24"/>
          <w:lang w:val="en-GB"/>
        </w:rPr>
        <w:t>2</w:t>
      </w:r>
      <w:r w:rsidR="00E25FB4" w:rsidRPr="00173ECD">
        <w:rPr>
          <w:rFonts w:ascii="Times New Roman" w:hAnsi="Times New Roman"/>
          <w:sz w:val="24"/>
          <w:szCs w:val="24"/>
          <w:lang w:val="en-GB"/>
        </w:rPr>
        <w:t xml:space="preserve">) Crossing </w:t>
      </w:r>
      <w:r w:rsidR="005D2964">
        <w:rPr>
          <w:rFonts w:ascii="Times New Roman" w:hAnsi="Times New Roman"/>
          <w:sz w:val="24"/>
          <w:szCs w:val="24"/>
          <w:lang w:val="en-GB"/>
        </w:rPr>
        <w:t>f</w:t>
      </w:r>
      <w:r w:rsidR="004F4F04" w:rsidRPr="00173ECD">
        <w:rPr>
          <w:rFonts w:ascii="Times New Roman" w:hAnsi="Times New Roman"/>
          <w:sz w:val="24"/>
          <w:szCs w:val="24"/>
          <w:lang w:val="en-GB"/>
        </w:rPr>
        <w:t>ix</w:t>
      </w:r>
      <w:r w:rsidR="00CD3915" w:rsidRPr="00173ECD">
        <w:rPr>
          <w:rFonts w:ascii="Times New Roman" w:hAnsi="Times New Roman"/>
          <w:sz w:val="24"/>
          <w:szCs w:val="24"/>
          <w:lang w:val="en-GB"/>
        </w:rPr>
        <w:t>ed</w:t>
      </w:r>
      <w:r w:rsidR="005D2964">
        <w:rPr>
          <w:rFonts w:ascii="Times New Roman" w:hAnsi="Times New Roman"/>
          <w:sz w:val="24"/>
          <w:szCs w:val="24"/>
          <w:lang w:val="en-GB"/>
        </w:rPr>
        <w:t>-span</w:t>
      </w:r>
      <w:r w:rsidR="00CD3915" w:rsidRPr="00173ECD">
        <w:rPr>
          <w:rFonts w:ascii="Times New Roman" w:hAnsi="Times New Roman"/>
          <w:sz w:val="24"/>
          <w:szCs w:val="24"/>
          <w:lang w:val="en-GB"/>
        </w:rPr>
        <w:t xml:space="preserve"> </w:t>
      </w:r>
      <w:r w:rsidR="005D2964">
        <w:rPr>
          <w:rFonts w:ascii="Times New Roman" w:hAnsi="Times New Roman"/>
          <w:sz w:val="24"/>
          <w:szCs w:val="24"/>
          <w:lang w:val="en-GB"/>
        </w:rPr>
        <w:t>b</w:t>
      </w:r>
      <w:r w:rsidR="00587017" w:rsidRPr="00173ECD">
        <w:rPr>
          <w:rFonts w:ascii="Times New Roman" w:hAnsi="Times New Roman"/>
          <w:sz w:val="24"/>
          <w:szCs w:val="24"/>
          <w:lang w:val="en-GB"/>
        </w:rPr>
        <w:t>ridge</w:t>
      </w:r>
      <w:r w:rsidR="005D2964">
        <w:rPr>
          <w:rFonts w:ascii="Times New Roman" w:hAnsi="Times New Roman"/>
          <w:sz w:val="24"/>
          <w:szCs w:val="24"/>
          <w:lang w:val="en-GB"/>
        </w:rPr>
        <w:t xml:space="preserve"> and</w:t>
      </w:r>
      <w:r w:rsidR="00E25FB4" w:rsidRPr="00173ECD">
        <w:rPr>
          <w:rFonts w:ascii="Times New Roman" w:hAnsi="Times New Roman"/>
          <w:sz w:val="24"/>
          <w:szCs w:val="24"/>
          <w:lang w:val="en-GB"/>
        </w:rPr>
        <w:t xml:space="preserve"> </w:t>
      </w:r>
      <w:r w:rsidR="00ED4976" w:rsidRPr="00173ECD">
        <w:rPr>
          <w:rFonts w:ascii="Times New Roman" w:hAnsi="Times New Roman"/>
          <w:sz w:val="24"/>
          <w:szCs w:val="24"/>
          <w:lang w:val="en-GB"/>
        </w:rPr>
        <w:t>access road</w:t>
      </w:r>
      <w:r w:rsidR="00587017" w:rsidRPr="00173ECD">
        <w:rPr>
          <w:rFonts w:ascii="Times New Roman" w:hAnsi="Times New Roman"/>
          <w:sz w:val="24"/>
          <w:szCs w:val="24"/>
          <w:lang w:val="en-GB"/>
        </w:rPr>
        <w:t>.</w:t>
      </w:r>
    </w:p>
    <w:p w14:paraId="292D9D95" w14:textId="0A753CB3" w:rsidR="00387119" w:rsidRPr="00173ECD" w:rsidRDefault="00587017" w:rsidP="00173ECD">
      <w:pPr>
        <w:tabs>
          <w:tab w:val="left" w:pos="72"/>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This instrument is developed based on the principle and objectives which </w:t>
      </w:r>
      <w:r w:rsidR="0086465D" w:rsidRPr="00173ECD">
        <w:rPr>
          <w:rFonts w:ascii="Times New Roman" w:hAnsi="Times New Roman"/>
          <w:sz w:val="24"/>
          <w:szCs w:val="24"/>
          <w:lang w:val="en-GB"/>
        </w:rPr>
        <w:t xml:space="preserve">have been </w:t>
      </w:r>
      <w:r w:rsidRPr="00173ECD">
        <w:rPr>
          <w:rFonts w:ascii="Times New Roman" w:hAnsi="Times New Roman"/>
          <w:sz w:val="24"/>
          <w:szCs w:val="24"/>
          <w:lang w:val="en-GB"/>
        </w:rPr>
        <w:t>set forth in the Resettlement Policy Framework</w:t>
      </w:r>
      <w:r w:rsidR="005D2964">
        <w:rPr>
          <w:rFonts w:ascii="Times New Roman" w:hAnsi="Times New Roman"/>
          <w:sz w:val="24"/>
          <w:szCs w:val="24"/>
          <w:lang w:val="en-GB"/>
        </w:rPr>
        <w:t xml:space="preserve"> of the NDTDP</w:t>
      </w:r>
      <w:r w:rsidRPr="00173ECD">
        <w:rPr>
          <w:rFonts w:ascii="Times New Roman" w:hAnsi="Times New Roman"/>
          <w:sz w:val="24"/>
          <w:szCs w:val="24"/>
          <w:lang w:val="en-GB"/>
        </w:rPr>
        <w:t>.</w:t>
      </w:r>
    </w:p>
    <w:p w14:paraId="56032150" w14:textId="77777777" w:rsidR="00E25FB4" w:rsidRPr="00173ECD" w:rsidRDefault="00E25FB4" w:rsidP="00173ECD">
      <w:pPr>
        <w:tabs>
          <w:tab w:val="left" w:pos="72"/>
        </w:tabs>
        <w:spacing w:before="120" w:after="0" w:line="240" w:lineRule="auto"/>
        <w:jc w:val="both"/>
        <w:rPr>
          <w:rFonts w:ascii="Times New Roman" w:hAnsi="Times New Roman"/>
          <w:sz w:val="24"/>
          <w:szCs w:val="24"/>
          <w:lang w:val="en-GB"/>
        </w:rPr>
      </w:pPr>
    </w:p>
    <w:p w14:paraId="1B7A4332" w14:textId="77777777" w:rsidR="00387119" w:rsidRPr="00173ECD" w:rsidRDefault="00587017" w:rsidP="00173ECD">
      <w:pPr>
        <w:pStyle w:val="Heading1"/>
        <w:spacing w:before="120" w:line="240" w:lineRule="auto"/>
        <w:rPr>
          <w:rFonts w:ascii="Times New Roman" w:hAnsi="Times New Roman"/>
          <w:sz w:val="24"/>
          <w:szCs w:val="24"/>
          <w:lang w:val="en-GB"/>
        </w:rPr>
      </w:pPr>
      <w:bookmarkStart w:id="77" w:name="_Toc368639099"/>
      <w:bookmarkStart w:id="78" w:name="_Toc437855218"/>
      <w:bookmarkStart w:id="79" w:name="_Toc460877114"/>
      <w:r w:rsidRPr="00173ECD">
        <w:rPr>
          <w:rFonts w:ascii="Times New Roman" w:hAnsi="Times New Roman"/>
          <w:sz w:val="24"/>
          <w:szCs w:val="24"/>
          <w:lang w:val="en-GB"/>
        </w:rPr>
        <w:t>II. PROJECT’S IMPACTS</w:t>
      </w:r>
      <w:bookmarkEnd w:id="77"/>
      <w:bookmarkEnd w:id="78"/>
      <w:bookmarkEnd w:id="79"/>
    </w:p>
    <w:p w14:paraId="3C7083D8" w14:textId="77777777" w:rsidR="00387119" w:rsidRPr="00705B24" w:rsidRDefault="00587017" w:rsidP="00AD7AEC">
      <w:pPr>
        <w:pStyle w:val="Heading2"/>
        <w:numPr>
          <w:ilvl w:val="0"/>
          <w:numId w:val="57"/>
        </w:numPr>
        <w:rPr>
          <w:lang w:val="en-GB"/>
        </w:rPr>
      </w:pPr>
      <w:bookmarkStart w:id="80" w:name="_Toc368639100"/>
      <w:bookmarkStart w:id="81" w:name="_Toc437855219"/>
      <w:bookmarkStart w:id="82" w:name="_Toc460877115"/>
      <w:r w:rsidRPr="00705B24">
        <w:rPr>
          <w:lang w:val="en-GB"/>
        </w:rPr>
        <w:t>Scope of land acquisition</w:t>
      </w:r>
      <w:bookmarkEnd w:id="80"/>
      <w:bookmarkEnd w:id="81"/>
      <w:bookmarkEnd w:id="82"/>
    </w:p>
    <w:p w14:paraId="437ED587" w14:textId="257C8C4A"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w:t>
      </w:r>
      <w:r w:rsidR="00C20EBE">
        <w:rPr>
          <w:rFonts w:ascii="Times New Roman" w:hAnsi="Times New Roman"/>
          <w:sz w:val="24"/>
          <w:szCs w:val="24"/>
          <w:lang w:val="en-GB"/>
        </w:rPr>
        <w:t>NDTDP</w:t>
      </w:r>
      <w:r w:rsidRPr="00173ECD">
        <w:rPr>
          <w:rFonts w:ascii="Times New Roman" w:hAnsi="Times New Roman"/>
          <w:sz w:val="24"/>
          <w:szCs w:val="24"/>
          <w:lang w:val="en-GB"/>
        </w:rPr>
        <w:t xml:space="preserve"> phase II covers</w:t>
      </w:r>
      <w:r w:rsidR="00C91D82" w:rsidRPr="00173ECD">
        <w:rPr>
          <w:rFonts w:ascii="Times New Roman" w:hAnsi="Times New Roman"/>
          <w:sz w:val="24"/>
          <w:szCs w:val="24"/>
          <w:lang w:val="en-GB"/>
        </w:rPr>
        <w:t xml:space="preserve"> </w:t>
      </w:r>
      <w:r w:rsidRPr="00173ECD">
        <w:rPr>
          <w:rFonts w:ascii="Times New Roman" w:hAnsi="Times New Roman"/>
          <w:sz w:val="24"/>
          <w:szCs w:val="24"/>
          <w:lang w:val="en-GB"/>
        </w:rPr>
        <w:t>Nam Dinh, Ninh</w:t>
      </w:r>
      <w:r w:rsidR="005D2964">
        <w:rPr>
          <w:rFonts w:ascii="Times New Roman" w:hAnsi="Times New Roman"/>
          <w:sz w:val="24"/>
          <w:szCs w:val="24"/>
          <w:lang w:val="en-GB"/>
        </w:rPr>
        <w:t xml:space="preserve"> </w:t>
      </w:r>
      <w:r w:rsidRPr="00173ECD">
        <w:rPr>
          <w:rFonts w:ascii="Times New Roman" w:hAnsi="Times New Roman"/>
          <w:sz w:val="24"/>
          <w:szCs w:val="24"/>
          <w:lang w:val="en-GB"/>
        </w:rPr>
        <w:t>Binh</w:t>
      </w:r>
      <w:r w:rsidR="005D2964">
        <w:rPr>
          <w:rFonts w:ascii="Times New Roman" w:hAnsi="Times New Roman"/>
          <w:sz w:val="24"/>
          <w:szCs w:val="24"/>
          <w:lang w:val="en-GB"/>
        </w:rPr>
        <w:t>,</w:t>
      </w:r>
      <w:r w:rsidRPr="00173ECD">
        <w:rPr>
          <w:rFonts w:ascii="Times New Roman" w:hAnsi="Times New Roman"/>
          <w:sz w:val="24"/>
          <w:szCs w:val="24"/>
          <w:lang w:val="en-GB"/>
        </w:rPr>
        <w:t xml:space="preserve"> and Phu</w:t>
      </w:r>
      <w:r w:rsidR="005D2964">
        <w:rPr>
          <w:rFonts w:ascii="Times New Roman" w:hAnsi="Times New Roman"/>
          <w:sz w:val="24"/>
          <w:szCs w:val="24"/>
          <w:lang w:val="en-GB"/>
        </w:rPr>
        <w:t xml:space="preserve"> Tho provinces. However,</w:t>
      </w:r>
      <w:r w:rsidRPr="00173ECD">
        <w:rPr>
          <w:rFonts w:ascii="Times New Roman" w:hAnsi="Times New Roman"/>
          <w:sz w:val="24"/>
          <w:szCs w:val="24"/>
          <w:lang w:val="en-GB"/>
        </w:rPr>
        <w:t xml:space="preserve"> Sub-Component A2</w:t>
      </w:r>
      <w:r w:rsidR="005D2964">
        <w:rPr>
          <w:rFonts w:ascii="Times New Roman" w:hAnsi="Times New Roman"/>
          <w:sz w:val="24"/>
          <w:szCs w:val="24"/>
          <w:lang w:val="en-GB"/>
        </w:rPr>
        <w:t>,</w:t>
      </w:r>
      <w:r w:rsidRPr="00173ECD">
        <w:rPr>
          <w:rFonts w:ascii="Times New Roman" w:hAnsi="Times New Roman"/>
          <w:sz w:val="24"/>
          <w:szCs w:val="24"/>
          <w:lang w:val="en-GB"/>
        </w:rPr>
        <w:t xml:space="preserve"> </w:t>
      </w:r>
      <w:r w:rsidR="005D2964">
        <w:rPr>
          <w:rFonts w:ascii="Times New Roman" w:hAnsi="Times New Roman"/>
          <w:sz w:val="24"/>
          <w:szCs w:val="24"/>
          <w:lang w:val="en-GB"/>
        </w:rPr>
        <w:t xml:space="preserve">which requires land acquisition, </w:t>
      </w:r>
      <w:r w:rsidRPr="00173ECD">
        <w:rPr>
          <w:rFonts w:ascii="Times New Roman" w:hAnsi="Times New Roman"/>
          <w:sz w:val="24"/>
          <w:szCs w:val="24"/>
          <w:lang w:val="en-GB"/>
        </w:rPr>
        <w:t xml:space="preserve">is entirely located in Nam Dinh. In particular, </w:t>
      </w:r>
      <w:r w:rsidR="00C20EBE">
        <w:rPr>
          <w:rFonts w:ascii="Times New Roman" w:hAnsi="Times New Roman"/>
          <w:sz w:val="24"/>
          <w:szCs w:val="24"/>
          <w:lang w:val="en-GB"/>
        </w:rPr>
        <w:t xml:space="preserve">the </w:t>
      </w:r>
      <w:r w:rsidRPr="00173ECD">
        <w:rPr>
          <w:rFonts w:ascii="Times New Roman" w:hAnsi="Times New Roman"/>
          <w:sz w:val="24"/>
          <w:szCs w:val="24"/>
          <w:lang w:val="en-GB"/>
        </w:rPr>
        <w:t xml:space="preserve">Day-Ninh Co canal with the bridge and </w:t>
      </w:r>
      <w:r w:rsidR="00ED4976" w:rsidRPr="00173ECD">
        <w:rPr>
          <w:rFonts w:ascii="Times New Roman" w:hAnsi="Times New Roman"/>
          <w:sz w:val="24"/>
          <w:szCs w:val="24"/>
          <w:lang w:val="en-GB"/>
        </w:rPr>
        <w:t>access road</w:t>
      </w:r>
      <w:r w:rsidR="005D2964">
        <w:rPr>
          <w:rFonts w:ascii="Times New Roman" w:hAnsi="Times New Roman"/>
          <w:sz w:val="24"/>
          <w:szCs w:val="24"/>
          <w:lang w:val="en-GB"/>
        </w:rPr>
        <w:t xml:space="preserve"> require land acquisition</w:t>
      </w:r>
      <w:r w:rsidRPr="00173ECD">
        <w:rPr>
          <w:rFonts w:ascii="Times New Roman" w:hAnsi="Times New Roman"/>
          <w:sz w:val="24"/>
          <w:szCs w:val="24"/>
          <w:lang w:val="en-GB"/>
        </w:rPr>
        <w:t xml:space="preserve"> in</w:t>
      </w:r>
      <w:r w:rsidR="00C20EBE">
        <w:rPr>
          <w:rFonts w:ascii="Times New Roman" w:hAnsi="Times New Roman"/>
          <w:sz w:val="24"/>
          <w:szCs w:val="24"/>
          <w:lang w:val="en-GB"/>
        </w:rPr>
        <w:t xml:space="preserve"> </w:t>
      </w:r>
      <w:r w:rsidRPr="00173ECD">
        <w:rPr>
          <w:rFonts w:ascii="Times New Roman" w:hAnsi="Times New Roman"/>
          <w:sz w:val="24"/>
          <w:szCs w:val="24"/>
          <w:lang w:val="en-GB"/>
        </w:rPr>
        <w:t>two communes</w:t>
      </w:r>
      <w:r w:rsidR="00C20EBE">
        <w:rPr>
          <w:rFonts w:ascii="Times New Roman" w:hAnsi="Times New Roman"/>
          <w:sz w:val="24"/>
          <w:szCs w:val="24"/>
          <w:lang w:val="en-GB"/>
        </w:rPr>
        <w:t xml:space="preserve"> of Nghia Hung district, namely</w:t>
      </w:r>
      <w:r w:rsidRPr="00173ECD">
        <w:rPr>
          <w:rFonts w:ascii="Times New Roman" w:hAnsi="Times New Roman"/>
          <w:sz w:val="24"/>
          <w:szCs w:val="24"/>
          <w:lang w:val="en-GB"/>
        </w:rPr>
        <w:t xml:space="preserve"> Nghia Son and Nghia Lac communes.</w:t>
      </w:r>
    </w:p>
    <w:p w14:paraId="73D270A2" w14:textId="77777777" w:rsidR="005A5C24" w:rsidRPr="00173ECD" w:rsidRDefault="005A5C24" w:rsidP="00173ECD">
      <w:pPr>
        <w:spacing w:before="120" w:after="0" w:line="240" w:lineRule="auto"/>
        <w:jc w:val="center"/>
        <w:rPr>
          <w:rStyle w:val="LgendeCar"/>
          <w:rFonts w:ascii="Times New Roman" w:hAnsi="Times New Roman"/>
          <w:b w:val="0"/>
          <w:color w:val="000000"/>
          <w:sz w:val="24"/>
          <w:szCs w:val="24"/>
        </w:rPr>
      </w:pPr>
    </w:p>
    <w:p w14:paraId="6B37F9D3" w14:textId="29986682" w:rsidR="005A5C24" w:rsidRPr="00173ECD" w:rsidRDefault="005A5C24" w:rsidP="00173ECD">
      <w:pPr>
        <w:spacing w:before="120" w:after="0" w:line="240" w:lineRule="auto"/>
        <w:jc w:val="center"/>
        <w:rPr>
          <w:rStyle w:val="LgendeCar"/>
          <w:rFonts w:ascii="Times New Roman" w:hAnsi="Times New Roman"/>
          <w:color w:val="000000"/>
          <w:sz w:val="24"/>
          <w:szCs w:val="24"/>
        </w:rPr>
      </w:pPr>
      <w:bookmarkStart w:id="83" w:name="_Toc447612528"/>
      <w:r w:rsidRPr="00173ECD">
        <w:rPr>
          <w:rStyle w:val="LgendeCar"/>
          <w:rFonts w:ascii="Times New Roman" w:hAnsi="Times New Roman"/>
          <w:color w:val="000000"/>
          <w:sz w:val="24"/>
          <w:szCs w:val="24"/>
        </w:rPr>
        <w:t>Figure</w:t>
      </w:r>
      <w:r w:rsidR="00173ECD">
        <w:rPr>
          <w:rStyle w:val="LgendeCar"/>
          <w:rFonts w:ascii="Times New Roman" w:hAnsi="Times New Roman"/>
          <w:color w:val="000000"/>
          <w:sz w:val="24"/>
          <w:szCs w:val="24"/>
        </w:rPr>
        <w:t xml:space="preserve"> 3</w:t>
      </w:r>
      <w:r w:rsidRPr="00173ECD">
        <w:rPr>
          <w:rStyle w:val="LgendeCar"/>
          <w:rFonts w:ascii="Times New Roman" w:hAnsi="Times New Roman"/>
          <w:color w:val="000000"/>
          <w:sz w:val="24"/>
          <w:szCs w:val="24"/>
        </w:rPr>
        <w:t xml:space="preserve">: </w:t>
      </w:r>
      <w:r w:rsidR="00376261" w:rsidRPr="00173ECD">
        <w:rPr>
          <w:rStyle w:val="LgendeCar"/>
          <w:rFonts w:ascii="Times New Roman" w:hAnsi="Times New Roman"/>
          <w:color w:val="000000"/>
          <w:sz w:val="24"/>
          <w:szCs w:val="24"/>
        </w:rPr>
        <w:t>Location of the impacted lands on DNC</w:t>
      </w:r>
      <w:bookmarkEnd w:id="83"/>
    </w:p>
    <w:p w14:paraId="5D7800F9" w14:textId="3774D502" w:rsidR="004F4F04" w:rsidRPr="00173ECD" w:rsidRDefault="00C91D82" w:rsidP="00173ECD">
      <w:pPr>
        <w:spacing w:before="120" w:after="0" w:line="240" w:lineRule="auto"/>
        <w:jc w:val="center"/>
        <w:rPr>
          <w:rFonts w:ascii="Times New Roman" w:hAnsi="Times New Roman"/>
          <w:b/>
          <w:bCs/>
          <w:i/>
          <w:color w:val="000000"/>
          <w:sz w:val="24"/>
          <w:szCs w:val="24"/>
          <w:lang w:val="en-GB" w:eastAsia="fr-FR"/>
        </w:rPr>
      </w:pPr>
      <w:r w:rsidRPr="00173ECD">
        <w:rPr>
          <w:rStyle w:val="LgendeCar"/>
          <w:rFonts w:ascii="Times New Roman" w:hAnsi="Times New Roman"/>
          <w:color w:val="000000"/>
          <w:sz w:val="24"/>
          <w:szCs w:val="24"/>
        </w:rPr>
        <w:t>(R</w:t>
      </w:r>
      <w:r w:rsidR="004F4F04" w:rsidRPr="00173ECD">
        <w:rPr>
          <w:rStyle w:val="LgendeCar"/>
          <w:rFonts w:ascii="Times New Roman" w:hAnsi="Times New Roman"/>
          <w:color w:val="000000"/>
          <w:sz w:val="24"/>
          <w:szCs w:val="24"/>
        </w:rPr>
        <w:t>ed = permanently impacted – Yellow = temporally impacted</w:t>
      </w:r>
      <w:r w:rsidR="00ED4976" w:rsidRPr="00173ECD">
        <w:rPr>
          <w:rStyle w:val="LgendeCar"/>
          <w:rFonts w:ascii="Times New Roman" w:hAnsi="Times New Roman"/>
          <w:color w:val="000000"/>
          <w:sz w:val="24"/>
          <w:szCs w:val="24"/>
        </w:rPr>
        <w:t xml:space="preserve"> </w:t>
      </w:r>
      <w:r w:rsidR="004F4F04" w:rsidRPr="00173ECD">
        <w:rPr>
          <w:rStyle w:val="LgendeCar"/>
          <w:rFonts w:ascii="Times New Roman" w:hAnsi="Times New Roman"/>
          <w:color w:val="000000"/>
          <w:sz w:val="24"/>
          <w:szCs w:val="24"/>
        </w:rPr>
        <w:t xml:space="preserve">during construction phase) </w:t>
      </w:r>
    </w:p>
    <w:p w14:paraId="5FCA2AE5" w14:textId="77777777" w:rsidR="00DE0383" w:rsidRPr="00173ECD" w:rsidRDefault="00DE0383" w:rsidP="00173ECD">
      <w:pPr>
        <w:spacing w:before="120" w:after="0" w:line="240" w:lineRule="auto"/>
        <w:jc w:val="center"/>
        <w:rPr>
          <w:rFonts w:ascii="Times New Roman" w:hAnsi="Times New Roman"/>
          <w:sz w:val="24"/>
          <w:szCs w:val="24"/>
          <w:lang w:val="en-GB"/>
        </w:rPr>
      </w:pPr>
      <w:r w:rsidRPr="00173ECD">
        <w:rPr>
          <w:rFonts w:ascii="Times New Roman" w:hAnsi="Times New Roman"/>
          <w:noProof/>
          <w:sz w:val="24"/>
          <w:szCs w:val="24"/>
        </w:rPr>
        <w:drawing>
          <wp:inline distT="0" distB="0" distL="0" distR="0" wp14:anchorId="038E5211" wp14:editId="05EF181E">
            <wp:extent cx="5968754" cy="4495800"/>
            <wp:effectExtent l="19050" t="1905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7836" cy="4510173"/>
                    </a:xfrm>
                    <a:prstGeom prst="rect">
                      <a:avLst/>
                    </a:prstGeom>
                    <a:noFill/>
                    <a:ln>
                      <a:solidFill>
                        <a:schemeClr val="tx1"/>
                      </a:solidFill>
                    </a:ln>
                  </pic:spPr>
                </pic:pic>
              </a:graphicData>
            </a:graphic>
          </wp:inline>
        </w:drawing>
      </w:r>
    </w:p>
    <w:p w14:paraId="69DC763F" w14:textId="77777777" w:rsidR="00DE0383" w:rsidRPr="00173ECD" w:rsidRDefault="00DE0383" w:rsidP="00173ECD">
      <w:pPr>
        <w:spacing w:before="120" w:after="0" w:line="240" w:lineRule="auto"/>
        <w:rPr>
          <w:rFonts w:ascii="Times New Roman" w:hAnsi="Times New Roman"/>
          <w:sz w:val="24"/>
          <w:szCs w:val="24"/>
          <w:lang w:val="en-GB"/>
        </w:rPr>
      </w:pPr>
    </w:p>
    <w:p w14:paraId="49B12DAC" w14:textId="1D2B8C3D"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w:t>
      </w:r>
      <w:r w:rsidR="00C573D3" w:rsidRPr="00173ECD">
        <w:rPr>
          <w:rFonts w:ascii="Times New Roman" w:hAnsi="Times New Roman"/>
          <w:sz w:val="24"/>
          <w:szCs w:val="24"/>
          <w:lang w:val="en-GB"/>
        </w:rPr>
        <w:t>inventory o</w:t>
      </w:r>
      <w:r w:rsidR="00C20EBE">
        <w:rPr>
          <w:rFonts w:ascii="Times New Roman" w:hAnsi="Times New Roman"/>
          <w:sz w:val="24"/>
          <w:szCs w:val="24"/>
          <w:lang w:val="en-GB"/>
        </w:rPr>
        <w:t>f</w:t>
      </w:r>
      <w:r w:rsidR="00C573D3" w:rsidRPr="00173ECD">
        <w:rPr>
          <w:rFonts w:ascii="Times New Roman" w:hAnsi="Times New Roman"/>
          <w:sz w:val="24"/>
          <w:szCs w:val="24"/>
          <w:lang w:val="en-GB"/>
        </w:rPr>
        <w:t xml:space="preserve"> loss</w:t>
      </w:r>
      <w:r w:rsidR="00C20EBE">
        <w:rPr>
          <w:rFonts w:ascii="Times New Roman" w:hAnsi="Times New Roman"/>
          <w:sz w:val="24"/>
          <w:szCs w:val="24"/>
          <w:lang w:val="en-GB"/>
        </w:rPr>
        <w:t>es</w:t>
      </w:r>
      <w:r w:rsidR="00C573D3"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(IOL) </w:t>
      </w:r>
      <w:r w:rsidR="00C573D3" w:rsidRPr="00173ECD">
        <w:rPr>
          <w:rFonts w:ascii="Times New Roman" w:hAnsi="Times New Roman"/>
          <w:sz w:val="24"/>
          <w:szCs w:val="24"/>
          <w:lang w:val="en-GB"/>
        </w:rPr>
        <w:t xml:space="preserve">was </w:t>
      </w:r>
      <w:r w:rsidRPr="00173ECD">
        <w:rPr>
          <w:rFonts w:ascii="Times New Roman" w:hAnsi="Times New Roman"/>
          <w:sz w:val="24"/>
          <w:szCs w:val="24"/>
          <w:lang w:val="en-GB"/>
        </w:rPr>
        <w:t xml:space="preserve">carried out </w:t>
      </w:r>
      <w:r w:rsidR="00C573D3" w:rsidRPr="00173ECD">
        <w:rPr>
          <w:rFonts w:ascii="Times New Roman" w:hAnsi="Times New Roman"/>
          <w:sz w:val="24"/>
          <w:szCs w:val="24"/>
          <w:lang w:val="en-GB"/>
        </w:rPr>
        <w:t>for affected land and non-land assets</w:t>
      </w:r>
      <w:r w:rsidR="004741B2">
        <w:rPr>
          <w:rFonts w:ascii="Times New Roman" w:hAnsi="Times New Roman"/>
          <w:sz w:val="24"/>
          <w:szCs w:val="24"/>
          <w:lang w:val="en-GB"/>
        </w:rPr>
        <w:t>, as well as</w:t>
      </w:r>
      <w:r w:rsidR="00B07227" w:rsidRPr="00173ECD">
        <w:rPr>
          <w:rFonts w:ascii="Times New Roman" w:hAnsi="Times New Roman"/>
          <w:sz w:val="24"/>
          <w:szCs w:val="24"/>
          <w:lang w:val="en-GB"/>
        </w:rPr>
        <w:t xml:space="preserve"> </w:t>
      </w:r>
      <w:r w:rsidR="00C573D3" w:rsidRPr="00173ECD">
        <w:rPr>
          <w:rFonts w:ascii="Times New Roman" w:hAnsi="Times New Roman"/>
          <w:sz w:val="24"/>
          <w:szCs w:val="24"/>
          <w:lang w:val="en-GB"/>
        </w:rPr>
        <w:t xml:space="preserve">affected </w:t>
      </w:r>
      <w:r w:rsidRPr="00173ECD">
        <w:rPr>
          <w:rFonts w:ascii="Times New Roman" w:hAnsi="Times New Roman"/>
          <w:sz w:val="24"/>
          <w:szCs w:val="24"/>
          <w:lang w:val="en-GB"/>
        </w:rPr>
        <w:t xml:space="preserve">business activities. </w:t>
      </w:r>
      <w:r w:rsidR="00C20EBE">
        <w:rPr>
          <w:rFonts w:ascii="Times New Roman" w:hAnsi="Times New Roman"/>
          <w:sz w:val="24"/>
          <w:szCs w:val="24"/>
          <w:lang w:val="en-GB"/>
        </w:rPr>
        <w:t>The n</w:t>
      </w:r>
      <w:r w:rsidR="00B07227" w:rsidRPr="00173ECD">
        <w:rPr>
          <w:rFonts w:ascii="Times New Roman" w:hAnsi="Times New Roman"/>
          <w:sz w:val="24"/>
          <w:szCs w:val="24"/>
          <w:lang w:val="en-GB"/>
        </w:rPr>
        <w:t xml:space="preserve">umber of affected households </w:t>
      </w:r>
      <w:r w:rsidR="0045620F" w:rsidRPr="00173ECD">
        <w:rPr>
          <w:rFonts w:ascii="Times New Roman" w:hAnsi="Times New Roman"/>
          <w:sz w:val="24"/>
          <w:szCs w:val="24"/>
          <w:lang w:val="en-GB"/>
        </w:rPr>
        <w:t xml:space="preserve">and persons </w:t>
      </w:r>
      <w:r w:rsidR="004741B2">
        <w:rPr>
          <w:rFonts w:ascii="Times New Roman" w:hAnsi="Times New Roman"/>
          <w:sz w:val="24"/>
          <w:szCs w:val="24"/>
          <w:lang w:val="en-GB"/>
        </w:rPr>
        <w:t xml:space="preserve">was </w:t>
      </w:r>
      <w:r w:rsidRPr="00173ECD">
        <w:rPr>
          <w:rFonts w:ascii="Times New Roman" w:hAnsi="Times New Roman"/>
          <w:sz w:val="24"/>
          <w:szCs w:val="24"/>
          <w:lang w:val="en-GB"/>
        </w:rPr>
        <w:t xml:space="preserve">also identified by the survey. The severity of impact on the affected assets and livelihood of households </w:t>
      </w:r>
      <w:r w:rsidR="00C573D3" w:rsidRPr="00173ECD">
        <w:rPr>
          <w:rFonts w:ascii="Times New Roman" w:hAnsi="Times New Roman"/>
          <w:sz w:val="24"/>
          <w:szCs w:val="24"/>
          <w:lang w:val="en-GB"/>
        </w:rPr>
        <w:t xml:space="preserve">was </w:t>
      </w:r>
      <w:r w:rsidRPr="00173ECD">
        <w:rPr>
          <w:rFonts w:ascii="Times New Roman" w:hAnsi="Times New Roman"/>
          <w:sz w:val="24"/>
          <w:szCs w:val="24"/>
          <w:lang w:val="en-GB"/>
        </w:rPr>
        <w:t>also determined. Information on the affected households</w:t>
      </w:r>
      <w:r w:rsidR="00C573D3"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members of the affected households, sources of livelihood, income level, and tenure status </w:t>
      </w:r>
      <w:r w:rsidR="004741B2">
        <w:rPr>
          <w:rFonts w:ascii="Times New Roman" w:hAnsi="Times New Roman"/>
          <w:sz w:val="24"/>
          <w:szCs w:val="24"/>
          <w:lang w:val="en-GB"/>
        </w:rPr>
        <w:t>were</w:t>
      </w:r>
      <w:r w:rsidR="00C573D3" w:rsidRPr="00173ECD">
        <w:rPr>
          <w:rFonts w:ascii="Times New Roman" w:hAnsi="Times New Roman"/>
          <w:sz w:val="24"/>
          <w:szCs w:val="24"/>
          <w:lang w:val="en-GB"/>
        </w:rPr>
        <w:t xml:space="preserve"> also </w:t>
      </w:r>
      <w:r w:rsidRPr="00173ECD">
        <w:rPr>
          <w:rFonts w:ascii="Times New Roman" w:hAnsi="Times New Roman"/>
          <w:sz w:val="24"/>
          <w:szCs w:val="24"/>
          <w:lang w:val="en-GB"/>
        </w:rPr>
        <w:t xml:space="preserve">gathered. </w:t>
      </w:r>
    </w:p>
    <w:p w14:paraId="2D31F0B5" w14:textId="031C54FA" w:rsidR="00387119" w:rsidRPr="00173ECD" w:rsidRDefault="0045620F" w:rsidP="00173ECD">
      <w:pPr>
        <w:pStyle w:val="Heading2"/>
        <w:spacing w:before="120" w:line="240" w:lineRule="auto"/>
        <w:rPr>
          <w:szCs w:val="24"/>
          <w:lang w:val="en-GB"/>
        </w:rPr>
      </w:pPr>
      <w:bookmarkStart w:id="84" w:name="_Toc358906217"/>
      <w:bookmarkStart w:id="85" w:name="_Toc359102356"/>
      <w:bookmarkStart w:id="86" w:name="_Toc368639101"/>
      <w:bookmarkStart w:id="87" w:name="_Toc437855223"/>
      <w:bookmarkStart w:id="88" w:name="_Toc460877116"/>
      <w:r w:rsidRPr="00173ECD">
        <w:rPr>
          <w:szCs w:val="24"/>
          <w:lang w:val="en-GB"/>
        </w:rPr>
        <w:t>Affected</w:t>
      </w:r>
      <w:r w:rsidR="00587017" w:rsidRPr="00173ECD">
        <w:rPr>
          <w:szCs w:val="24"/>
          <w:lang w:val="en-GB"/>
        </w:rPr>
        <w:t xml:space="preserve"> households</w:t>
      </w:r>
      <w:bookmarkEnd w:id="84"/>
      <w:bookmarkEnd w:id="85"/>
      <w:bookmarkEnd w:id="86"/>
      <w:bookmarkEnd w:id="87"/>
      <w:bookmarkEnd w:id="88"/>
    </w:p>
    <w:p w14:paraId="6FEC25B2" w14:textId="44422BB1" w:rsidR="00387119" w:rsidRPr="00173ECD" w:rsidRDefault="0045620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According to </w:t>
      </w:r>
      <w:r w:rsidR="00C20EBE">
        <w:rPr>
          <w:rFonts w:ascii="Times New Roman" w:hAnsi="Times New Roman"/>
          <w:sz w:val="24"/>
          <w:szCs w:val="24"/>
          <w:lang w:val="en-GB"/>
        </w:rPr>
        <w:t xml:space="preserve">the </w:t>
      </w:r>
      <w:r w:rsidRPr="00173ECD">
        <w:rPr>
          <w:rFonts w:ascii="Times New Roman" w:hAnsi="Times New Roman"/>
          <w:sz w:val="24"/>
          <w:szCs w:val="24"/>
          <w:lang w:val="en-GB"/>
        </w:rPr>
        <w:t xml:space="preserve">IOL, 264 households with 1,061 persons </w:t>
      </w:r>
      <w:r w:rsidR="00C20EBE">
        <w:rPr>
          <w:rFonts w:ascii="Times New Roman" w:hAnsi="Times New Roman"/>
          <w:sz w:val="24"/>
          <w:szCs w:val="24"/>
          <w:lang w:val="en-GB"/>
        </w:rPr>
        <w:t>will</w:t>
      </w:r>
      <w:r w:rsidRPr="00173ECD">
        <w:rPr>
          <w:rFonts w:ascii="Times New Roman" w:hAnsi="Times New Roman"/>
          <w:sz w:val="24"/>
          <w:szCs w:val="24"/>
          <w:lang w:val="en-GB"/>
        </w:rPr>
        <w:t xml:space="preserve"> be affected by the project , including 247 HHs </w:t>
      </w:r>
      <w:r w:rsidR="00C20EBE">
        <w:rPr>
          <w:rFonts w:ascii="Times New Roman" w:hAnsi="Times New Roman"/>
          <w:sz w:val="24"/>
          <w:szCs w:val="24"/>
          <w:lang w:val="en-GB"/>
        </w:rPr>
        <w:t>being</w:t>
      </w:r>
      <w:r w:rsidRPr="00173ECD">
        <w:rPr>
          <w:rFonts w:ascii="Times New Roman" w:hAnsi="Times New Roman"/>
          <w:sz w:val="24"/>
          <w:szCs w:val="24"/>
          <w:lang w:val="en-GB"/>
        </w:rPr>
        <w:t xml:space="preserve"> severely affected due to</w:t>
      </w:r>
      <w:r w:rsidR="004741B2">
        <w:rPr>
          <w:rFonts w:ascii="Times New Roman" w:hAnsi="Times New Roman"/>
          <w:sz w:val="24"/>
          <w:szCs w:val="24"/>
          <w:lang w:val="en-GB"/>
        </w:rPr>
        <w:t xml:space="preserve"> their</w:t>
      </w:r>
      <w:r w:rsidRPr="00173ECD">
        <w:rPr>
          <w:rFonts w:ascii="Times New Roman" w:hAnsi="Times New Roman"/>
          <w:sz w:val="24"/>
          <w:szCs w:val="24"/>
          <w:lang w:val="en-GB"/>
        </w:rPr>
        <w:t xml:space="preserve"> losing mor</w:t>
      </w:r>
      <w:r w:rsidR="004741B2">
        <w:rPr>
          <w:rFonts w:ascii="Times New Roman" w:hAnsi="Times New Roman"/>
          <w:sz w:val="24"/>
          <w:szCs w:val="24"/>
          <w:lang w:val="en-GB"/>
        </w:rPr>
        <w:t>e than 20% of agricultural land;</w:t>
      </w:r>
      <w:r w:rsidRPr="00173ECD">
        <w:rPr>
          <w:rFonts w:ascii="Times New Roman" w:hAnsi="Times New Roman"/>
          <w:sz w:val="24"/>
          <w:szCs w:val="24"/>
          <w:lang w:val="en-GB"/>
        </w:rPr>
        <w:t xml:space="preserve"> 30 HHs </w:t>
      </w:r>
      <w:r w:rsidR="00C20EBE">
        <w:rPr>
          <w:rFonts w:ascii="Times New Roman" w:hAnsi="Times New Roman"/>
          <w:sz w:val="24"/>
          <w:szCs w:val="24"/>
          <w:lang w:val="en-GB"/>
        </w:rPr>
        <w:t xml:space="preserve">will </w:t>
      </w:r>
      <w:r w:rsidRPr="00173ECD">
        <w:rPr>
          <w:rFonts w:ascii="Times New Roman" w:hAnsi="Times New Roman"/>
          <w:sz w:val="24"/>
          <w:szCs w:val="24"/>
          <w:lang w:val="en-GB"/>
        </w:rPr>
        <w:t xml:space="preserve">have to relocate due to losing residential land and </w:t>
      </w:r>
      <w:r w:rsidR="004741B2">
        <w:rPr>
          <w:rFonts w:ascii="Times New Roman" w:hAnsi="Times New Roman"/>
          <w:sz w:val="24"/>
          <w:szCs w:val="24"/>
          <w:lang w:val="en-GB"/>
        </w:rPr>
        <w:t>entire houses;</w:t>
      </w:r>
      <w:r w:rsidRPr="00173ECD">
        <w:rPr>
          <w:rFonts w:ascii="Times New Roman" w:hAnsi="Times New Roman"/>
          <w:sz w:val="24"/>
          <w:szCs w:val="24"/>
          <w:lang w:val="en-GB"/>
        </w:rPr>
        <w:t xml:space="preserve"> and 48 HHs are vulnerable (12 poor HHs and 36 women-headed HHs). No ethnic minority people are </w:t>
      </w:r>
      <w:r w:rsidR="00C20EBE">
        <w:rPr>
          <w:rFonts w:ascii="Times New Roman" w:hAnsi="Times New Roman"/>
          <w:sz w:val="24"/>
          <w:szCs w:val="24"/>
          <w:lang w:val="en-GB"/>
        </w:rPr>
        <w:t>found in the project area (see T</w:t>
      </w:r>
      <w:r w:rsidRPr="00173ECD">
        <w:rPr>
          <w:rFonts w:ascii="Times New Roman" w:hAnsi="Times New Roman"/>
          <w:sz w:val="24"/>
          <w:szCs w:val="24"/>
          <w:lang w:val="en-GB"/>
        </w:rPr>
        <w:t>able</w:t>
      </w:r>
      <w:r w:rsidR="00C20EBE">
        <w:rPr>
          <w:rFonts w:ascii="Times New Roman" w:hAnsi="Times New Roman"/>
          <w:sz w:val="24"/>
          <w:szCs w:val="24"/>
          <w:lang w:val="en-GB"/>
        </w:rPr>
        <w:t xml:space="preserve"> </w:t>
      </w:r>
      <w:r w:rsidRPr="00173ECD">
        <w:rPr>
          <w:rFonts w:ascii="Times New Roman" w:hAnsi="Times New Roman"/>
          <w:sz w:val="24"/>
          <w:szCs w:val="24"/>
          <w:lang w:val="en-GB"/>
        </w:rPr>
        <w:t xml:space="preserve">2).  </w:t>
      </w:r>
    </w:p>
    <w:p w14:paraId="516F049D" w14:textId="77777777" w:rsidR="00387119" w:rsidRPr="00173ECD" w:rsidRDefault="00A02EF3" w:rsidP="00173ECD">
      <w:pPr>
        <w:pStyle w:val="BangNH38"/>
        <w:numPr>
          <w:ilvl w:val="0"/>
          <w:numId w:val="0"/>
        </w:numPr>
        <w:spacing w:before="120" w:after="0" w:line="240" w:lineRule="auto"/>
        <w:ind w:left="2160"/>
        <w:jc w:val="left"/>
        <w:rPr>
          <w:rFonts w:cs="Times New Roman"/>
          <w:lang w:val="en-GB"/>
        </w:rPr>
      </w:pPr>
      <w:bookmarkStart w:id="89" w:name="_Toc359102357"/>
      <w:bookmarkStart w:id="90" w:name="_Toc359102493"/>
      <w:bookmarkStart w:id="91" w:name="_Toc359239878"/>
      <w:bookmarkStart w:id="92" w:name="_Toc359396940"/>
      <w:bookmarkStart w:id="93" w:name="_Toc437855224"/>
      <w:bookmarkStart w:id="94" w:name="_Toc437855564"/>
      <w:bookmarkStart w:id="95" w:name="_Toc437855638"/>
      <w:bookmarkStart w:id="96" w:name="_Toc438642972"/>
      <w:bookmarkStart w:id="97" w:name="_Toc438644113"/>
      <w:bookmarkStart w:id="98" w:name="_Toc447612395"/>
      <w:bookmarkStart w:id="99" w:name="_Toc460876908"/>
      <w:bookmarkStart w:id="100" w:name="_Toc460877117"/>
      <w:r w:rsidRPr="00173ECD">
        <w:rPr>
          <w:rFonts w:cs="Times New Roman"/>
          <w:lang w:val="en-GB"/>
        </w:rPr>
        <w:t>Table</w:t>
      </w:r>
      <w:r w:rsidR="009C4472" w:rsidRPr="00173ECD">
        <w:rPr>
          <w:rFonts w:cs="Times New Roman"/>
          <w:lang w:val="en-GB"/>
        </w:rPr>
        <w:t xml:space="preserve"> </w:t>
      </w:r>
      <w:r w:rsidRPr="00173ECD">
        <w:rPr>
          <w:rFonts w:cs="Times New Roman"/>
          <w:lang w:val="en-GB"/>
        </w:rPr>
        <w:t>2.</w:t>
      </w:r>
      <w:r w:rsidR="009C4472" w:rsidRPr="00173ECD">
        <w:rPr>
          <w:rFonts w:cs="Times New Roman"/>
          <w:lang w:val="en-GB"/>
        </w:rPr>
        <w:t xml:space="preserve">  </w:t>
      </w:r>
      <w:r w:rsidR="00587017" w:rsidRPr="00173ECD">
        <w:rPr>
          <w:rFonts w:cs="Times New Roman"/>
          <w:lang w:val="en-GB"/>
        </w:rPr>
        <w:t>Project Affected Households by commune</w:t>
      </w:r>
      <w:bookmarkEnd w:id="89"/>
      <w:bookmarkEnd w:id="90"/>
      <w:bookmarkEnd w:id="91"/>
      <w:bookmarkEnd w:id="92"/>
      <w:bookmarkEnd w:id="93"/>
      <w:bookmarkEnd w:id="94"/>
      <w:bookmarkEnd w:id="95"/>
      <w:bookmarkEnd w:id="96"/>
      <w:bookmarkEnd w:id="97"/>
      <w:bookmarkEnd w:id="98"/>
      <w:bookmarkEnd w:id="99"/>
      <w:bookmarkEnd w:id="100"/>
    </w:p>
    <w:tbl>
      <w:tblPr>
        <w:tblW w:w="4989" w:type="pct"/>
        <w:tblLook w:val="04A0" w:firstRow="1" w:lastRow="0" w:firstColumn="1" w:lastColumn="0" w:noHBand="0" w:noVBand="1"/>
      </w:tblPr>
      <w:tblGrid>
        <w:gridCol w:w="537"/>
        <w:gridCol w:w="1654"/>
        <w:gridCol w:w="1060"/>
        <w:gridCol w:w="868"/>
        <w:gridCol w:w="1280"/>
        <w:gridCol w:w="1287"/>
        <w:gridCol w:w="1194"/>
        <w:gridCol w:w="1163"/>
        <w:gridCol w:w="1310"/>
      </w:tblGrid>
      <w:tr w:rsidR="002F366A" w:rsidRPr="003D10BB" w14:paraId="75CBFFD6" w14:textId="77777777" w:rsidTr="00173ECD">
        <w:trPr>
          <w:trHeight w:val="656"/>
          <w:tblHeader/>
        </w:trPr>
        <w:tc>
          <w:tcPr>
            <w:tcW w:w="218" w:type="pct"/>
            <w:vMerge w:val="restart"/>
            <w:tcBorders>
              <w:top w:val="single" w:sz="4" w:space="0" w:color="auto"/>
              <w:left w:val="single" w:sz="4" w:space="0" w:color="auto"/>
              <w:right w:val="single" w:sz="4" w:space="0" w:color="auto"/>
            </w:tcBorders>
            <w:shd w:val="clear" w:color="auto" w:fill="auto"/>
            <w:vAlign w:val="center"/>
            <w:hideMark/>
          </w:tcPr>
          <w:p w14:paraId="2B10EB0E" w14:textId="77777777" w:rsidR="002F366A" w:rsidRPr="00173ECD" w:rsidRDefault="002F366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TT</w:t>
            </w:r>
          </w:p>
        </w:tc>
        <w:tc>
          <w:tcPr>
            <w:tcW w:w="812" w:type="pct"/>
            <w:vMerge w:val="restart"/>
            <w:tcBorders>
              <w:top w:val="single" w:sz="4" w:space="0" w:color="auto"/>
              <w:left w:val="nil"/>
              <w:right w:val="single" w:sz="4" w:space="0" w:color="auto"/>
            </w:tcBorders>
            <w:shd w:val="clear" w:color="auto" w:fill="auto"/>
            <w:vAlign w:val="center"/>
            <w:hideMark/>
          </w:tcPr>
          <w:p w14:paraId="431640C4" w14:textId="77777777" w:rsidR="002F366A" w:rsidRPr="00173ECD" w:rsidRDefault="002F366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Commune</w:t>
            </w:r>
          </w:p>
        </w:tc>
        <w:tc>
          <w:tcPr>
            <w:tcW w:w="526" w:type="pct"/>
            <w:vMerge w:val="restart"/>
            <w:tcBorders>
              <w:top w:val="single" w:sz="4" w:space="0" w:color="auto"/>
              <w:left w:val="nil"/>
              <w:right w:val="single" w:sz="4" w:space="0" w:color="auto"/>
            </w:tcBorders>
            <w:shd w:val="clear" w:color="auto" w:fill="auto"/>
            <w:vAlign w:val="center"/>
            <w:hideMark/>
          </w:tcPr>
          <w:p w14:paraId="47BF8063" w14:textId="3C1767F3" w:rsidR="002F366A" w:rsidRPr="00173ECD" w:rsidRDefault="002F366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No. of AHs</w:t>
            </w:r>
          </w:p>
        </w:tc>
        <w:tc>
          <w:tcPr>
            <w:tcW w:w="2289" w:type="pct"/>
            <w:gridSpan w:val="4"/>
            <w:tcBorders>
              <w:top w:val="single" w:sz="4" w:space="0" w:color="auto"/>
              <w:left w:val="nil"/>
              <w:bottom w:val="single" w:sz="4" w:space="0" w:color="auto"/>
              <w:right w:val="single" w:sz="4" w:space="0" w:color="auto"/>
            </w:tcBorders>
            <w:vAlign w:val="center"/>
          </w:tcPr>
          <w:p w14:paraId="63182F9B" w14:textId="68FBB34F" w:rsidR="002F366A" w:rsidRPr="00173ECD" w:rsidRDefault="002F366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No. of severely affected agricultural land HHs</w:t>
            </w:r>
          </w:p>
        </w:tc>
        <w:tc>
          <w:tcPr>
            <w:tcW w:w="555" w:type="pct"/>
            <w:vMerge w:val="restart"/>
            <w:tcBorders>
              <w:top w:val="single" w:sz="4" w:space="0" w:color="auto"/>
              <w:left w:val="single" w:sz="4" w:space="0" w:color="auto"/>
              <w:right w:val="single" w:sz="4" w:space="0" w:color="auto"/>
            </w:tcBorders>
            <w:vAlign w:val="center"/>
          </w:tcPr>
          <w:p w14:paraId="44B13ECC" w14:textId="1DC32968" w:rsidR="002F366A" w:rsidRPr="00173ECD" w:rsidRDefault="002F366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No. of relocated HHs</w:t>
            </w:r>
          </w:p>
        </w:tc>
        <w:tc>
          <w:tcPr>
            <w:tcW w:w="599" w:type="pct"/>
            <w:vMerge w:val="restart"/>
            <w:tcBorders>
              <w:top w:val="single" w:sz="4" w:space="0" w:color="auto"/>
              <w:left w:val="nil"/>
              <w:right w:val="single" w:sz="4" w:space="0" w:color="auto"/>
            </w:tcBorders>
            <w:vAlign w:val="center"/>
          </w:tcPr>
          <w:p w14:paraId="5EC2E4AF" w14:textId="77777777" w:rsidR="002F366A" w:rsidRPr="00173ECD" w:rsidRDefault="002F366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No. of vulnerable HHs</w:t>
            </w:r>
          </w:p>
        </w:tc>
      </w:tr>
      <w:tr w:rsidR="002F366A" w:rsidRPr="003D10BB" w14:paraId="40A4766D" w14:textId="77777777" w:rsidTr="002F366A">
        <w:trPr>
          <w:trHeight w:val="315"/>
        </w:trPr>
        <w:tc>
          <w:tcPr>
            <w:tcW w:w="218" w:type="pct"/>
            <w:vMerge/>
            <w:tcBorders>
              <w:left w:val="single" w:sz="4" w:space="0" w:color="auto"/>
              <w:bottom w:val="single" w:sz="4" w:space="0" w:color="auto"/>
              <w:right w:val="single" w:sz="4" w:space="0" w:color="auto"/>
            </w:tcBorders>
            <w:shd w:val="clear" w:color="auto" w:fill="auto"/>
            <w:noWrap/>
            <w:vAlign w:val="center"/>
          </w:tcPr>
          <w:p w14:paraId="7240FB51" w14:textId="77777777" w:rsidR="002F366A" w:rsidRPr="00173ECD" w:rsidRDefault="002F366A" w:rsidP="00173ECD">
            <w:pPr>
              <w:spacing w:before="120" w:after="0" w:line="240" w:lineRule="auto"/>
              <w:jc w:val="center"/>
              <w:rPr>
                <w:rFonts w:ascii="Times New Roman" w:hAnsi="Times New Roman"/>
                <w:sz w:val="24"/>
                <w:szCs w:val="24"/>
                <w:lang w:val="en-GB"/>
              </w:rPr>
            </w:pPr>
          </w:p>
        </w:tc>
        <w:tc>
          <w:tcPr>
            <w:tcW w:w="812" w:type="pct"/>
            <w:vMerge/>
            <w:tcBorders>
              <w:left w:val="nil"/>
              <w:bottom w:val="single" w:sz="4" w:space="0" w:color="auto"/>
              <w:right w:val="single" w:sz="4" w:space="0" w:color="auto"/>
            </w:tcBorders>
            <w:shd w:val="clear" w:color="auto" w:fill="auto"/>
            <w:vAlign w:val="center"/>
          </w:tcPr>
          <w:p w14:paraId="41F63CC0" w14:textId="77777777" w:rsidR="002F366A" w:rsidRPr="00173ECD" w:rsidRDefault="002F366A" w:rsidP="00173ECD">
            <w:pPr>
              <w:spacing w:before="120" w:after="0" w:line="240" w:lineRule="auto"/>
              <w:rPr>
                <w:rFonts w:ascii="Times New Roman" w:hAnsi="Times New Roman"/>
                <w:sz w:val="24"/>
                <w:szCs w:val="24"/>
                <w:lang w:val="en-GB"/>
              </w:rPr>
            </w:pPr>
          </w:p>
        </w:tc>
        <w:tc>
          <w:tcPr>
            <w:tcW w:w="526" w:type="pct"/>
            <w:vMerge/>
            <w:tcBorders>
              <w:left w:val="nil"/>
              <w:bottom w:val="single" w:sz="4" w:space="0" w:color="auto"/>
              <w:right w:val="single" w:sz="4" w:space="0" w:color="auto"/>
            </w:tcBorders>
            <w:shd w:val="clear" w:color="auto" w:fill="auto"/>
            <w:noWrap/>
            <w:vAlign w:val="center"/>
          </w:tcPr>
          <w:p w14:paraId="1E856200"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p>
        </w:tc>
        <w:tc>
          <w:tcPr>
            <w:tcW w:w="433" w:type="pct"/>
            <w:tcBorders>
              <w:top w:val="nil"/>
              <w:left w:val="nil"/>
              <w:bottom w:val="single" w:sz="4" w:space="0" w:color="auto"/>
              <w:right w:val="single" w:sz="4" w:space="0" w:color="auto"/>
            </w:tcBorders>
          </w:tcPr>
          <w:p w14:paraId="7E0D6214" w14:textId="73EACF8C"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Total</w:t>
            </w:r>
          </w:p>
        </w:tc>
        <w:tc>
          <w:tcPr>
            <w:tcW w:w="632" w:type="pct"/>
            <w:tcBorders>
              <w:top w:val="single" w:sz="4" w:space="0" w:color="auto"/>
              <w:left w:val="nil"/>
              <w:bottom w:val="single" w:sz="4" w:space="0" w:color="auto"/>
              <w:right w:val="single" w:sz="4" w:space="0" w:color="auto"/>
            </w:tcBorders>
          </w:tcPr>
          <w:p w14:paraId="62788F6D" w14:textId="12292440"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#HHs losing 20-50%</w:t>
            </w:r>
          </w:p>
        </w:tc>
        <w:tc>
          <w:tcPr>
            <w:tcW w:w="635" w:type="pct"/>
            <w:tcBorders>
              <w:top w:val="single" w:sz="4" w:space="0" w:color="auto"/>
              <w:left w:val="single" w:sz="4" w:space="0" w:color="auto"/>
              <w:bottom w:val="single" w:sz="4" w:space="0" w:color="auto"/>
              <w:right w:val="single" w:sz="4" w:space="0" w:color="auto"/>
            </w:tcBorders>
          </w:tcPr>
          <w:p w14:paraId="462333AC" w14:textId="031B0EDE"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#HHs losing &gt;50-70%</w:t>
            </w:r>
          </w:p>
        </w:tc>
        <w:tc>
          <w:tcPr>
            <w:tcW w:w="590" w:type="pct"/>
            <w:tcBorders>
              <w:top w:val="single" w:sz="4" w:space="0" w:color="auto"/>
              <w:left w:val="single" w:sz="4" w:space="0" w:color="auto"/>
              <w:bottom w:val="single" w:sz="4" w:space="0" w:color="auto"/>
              <w:right w:val="single" w:sz="4" w:space="0" w:color="auto"/>
            </w:tcBorders>
          </w:tcPr>
          <w:p w14:paraId="0C290ABB" w14:textId="277BBEBB"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#HHs losing &gt;70%</w:t>
            </w:r>
          </w:p>
        </w:tc>
        <w:tc>
          <w:tcPr>
            <w:tcW w:w="555" w:type="pct"/>
            <w:vMerge/>
            <w:tcBorders>
              <w:left w:val="single" w:sz="4" w:space="0" w:color="auto"/>
              <w:bottom w:val="single" w:sz="4" w:space="0" w:color="auto"/>
              <w:right w:val="single" w:sz="4" w:space="0" w:color="auto"/>
            </w:tcBorders>
          </w:tcPr>
          <w:p w14:paraId="4F82169D" w14:textId="31E72952"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p>
        </w:tc>
        <w:tc>
          <w:tcPr>
            <w:tcW w:w="599" w:type="pct"/>
            <w:vMerge/>
            <w:tcBorders>
              <w:left w:val="nil"/>
              <w:bottom w:val="single" w:sz="4" w:space="0" w:color="auto"/>
              <w:right w:val="single" w:sz="4" w:space="0" w:color="auto"/>
            </w:tcBorders>
          </w:tcPr>
          <w:p w14:paraId="4CAA69AA"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p>
        </w:tc>
      </w:tr>
      <w:tr w:rsidR="002F366A" w:rsidRPr="003D10BB" w14:paraId="350A1409" w14:textId="77777777" w:rsidTr="00173ECD">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tcPr>
          <w:p w14:paraId="2E22B505" w14:textId="77777777" w:rsidR="002F366A" w:rsidRPr="00173ECD" w:rsidRDefault="002F366A"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p>
        </w:tc>
        <w:tc>
          <w:tcPr>
            <w:tcW w:w="812" w:type="pct"/>
            <w:tcBorders>
              <w:top w:val="nil"/>
              <w:left w:val="nil"/>
              <w:bottom w:val="single" w:sz="4" w:space="0" w:color="auto"/>
              <w:right w:val="single" w:sz="4" w:space="0" w:color="auto"/>
            </w:tcBorders>
            <w:shd w:val="clear" w:color="auto" w:fill="auto"/>
            <w:vAlign w:val="center"/>
          </w:tcPr>
          <w:p w14:paraId="04875976" w14:textId="77777777" w:rsidR="002F366A" w:rsidRPr="00173ECD" w:rsidRDefault="002F366A"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526" w:type="pct"/>
            <w:tcBorders>
              <w:top w:val="nil"/>
              <w:left w:val="nil"/>
              <w:bottom w:val="single" w:sz="4" w:space="0" w:color="auto"/>
              <w:right w:val="single" w:sz="4" w:space="0" w:color="auto"/>
            </w:tcBorders>
            <w:shd w:val="clear" w:color="auto" w:fill="auto"/>
            <w:noWrap/>
            <w:vAlign w:val="center"/>
          </w:tcPr>
          <w:p w14:paraId="577FB2C5"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205</w:t>
            </w:r>
          </w:p>
        </w:tc>
        <w:tc>
          <w:tcPr>
            <w:tcW w:w="433" w:type="pct"/>
            <w:tcBorders>
              <w:top w:val="nil"/>
              <w:left w:val="nil"/>
              <w:bottom w:val="single" w:sz="4" w:space="0" w:color="auto"/>
              <w:right w:val="single" w:sz="4" w:space="0" w:color="auto"/>
            </w:tcBorders>
          </w:tcPr>
          <w:p w14:paraId="58FA2487"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194</w:t>
            </w:r>
          </w:p>
        </w:tc>
        <w:tc>
          <w:tcPr>
            <w:tcW w:w="632" w:type="pct"/>
            <w:tcBorders>
              <w:top w:val="single" w:sz="4" w:space="0" w:color="auto"/>
              <w:left w:val="nil"/>
              <w:bottom w:val="single" w:sz="4" w:space="0" w:color="auto"/>
              <w:right w:val="single" w:sz="4" w:space="0" w:color="auto"/>
            </w:tcBorders>
          </w:tcPr>
          <w:p w14:paraId="594A19E9" w14:textId="5D9C61D3"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92</w:t>
            </w:r>
          </w:p>
        </w:tc>
        <w:tc>
          <w:tcPr>
            <w:tcW w:w="635" w:type="pct"/>
            <w:tcBorders>
              <w:top w:val="single" w:sz="4" w:space="0" w:color="auto"/>
              <w:left w:val="single" w:sz="4" w:space="0" w:color="auto"/>
              <w:bottom w:val="single" w:sz="4" w:space="0" w:color="auto"/>
              <w:right w:val="single" w:sz="4" w:space="0" w:color="auto"/>
            </w:tcBorders>
          </w:tcPr>
          <w:p w14:paraId="183BC9E0" w14:textId="66685559"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59</w:t>
            </w:r>
          </w:p>
        </w:tc>
        <w:tc>
          <w:tcPr>
            <w:tcW w:w="590" w:type="pct"/>
            <w:tcBorders>
              <w:top w:val="single" w:sz="4" w:space="0" w:color="auto"/>
              <w:left w:val="single" w:sz="4" w:space="0" w:color="auto"/>
              <w:bottom w:val="single" w:sz="4" w:space="0" w:color="auto"/>
              <w:right w:val="single" w:sz="4" w:space="0" w:color="auto"/>
            </w:tcBorders>
          </w:tcPr>
          <w:p w14:paraId="523DC539" w14:textId="34A405A5"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42</w:t>
            </w:r>
          </w:p>
        </w:tc>
        <w:tc>
          <w:tcPr>
            <w:tcW w:w="555" w:type="pct"/>
            <w:tcBorders>
              <w:top w:val="single" w:sz="4" w:space="0" w:color="auto"/>
              <w:left w:val="single" w:sz="4" w:space="0" w:color="auto"/>
              <w:bottom w:val="single" w:sz="4" w:space="0" w:color="auto"/>
              <w:right w:val="single" w:sz="4" w:space="0" w:color="auto"/>
            </w:tcBorders>
          </w:tcPr>
          <w:p w14:paraId="0F583DA4" w14:textId="1D8D568B"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w:t>
            </w:r>
          </w:p>
        </w:tc>
        <w:tc>
          <w:tcPr>
            <w:tcW w:w="599" w:type="pct"/>
            <w:tcBorders>
              <w:top w:val="nil"/>
              <w:left w:val="nil"/>
              <w:bottom w:val="single" w:sz="4" w:space="0" w:color="auto"/>
              <w:right w:val="single" w:sz="4" w:space="0" w:color="auto"/>
            </w:tcBorders>
          </w:tcPr>
          <w:p w14:paraId="474173F3"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33</w:t>
            </w:r>
          </w:p>
        </w:tc>
      </w:tr>
      <w:tr w:rsidR="002F366A" w:rsidRPr="003D10BB" w14:paraId="0E7ABAB8" w14:textId="77777777" w:rsidTr="00173ECD">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tcPr>
          <w:p w14:paraId="5EAF602E" w14:textId="77777777" w:rsidR="002F366A" w:rsidRPr="00173ECD" w:rsidRDefault="002F366A"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p>
        </w:tc>
        <w:tc>
          <w:tcPr>
            <w:tcW w:w="812" w:type="pct"/>
            <w:tcBorders>
              <w:top w:val="nil"/>
              <w:left w:val="nil"/>
              <w:bottom w:val="single" w:sz="4" w:space="0" w:color="auto"/>
              <w:right w:val="single" w:sz="4" w:space="0" w:color="auto"/>
            </w:tcBorders>
            <w:shd w:val="clear" w:color="auto" w:fill="auto"/>
            <w:vAlign w:val="center"/>
          </w:tcPr>
          <w:p w14:paraId="0909A66C" w14:textId="77777777" w:rsidR="002F366A" w:rsidRPr="00173ECD" w:rsidRDefault="002F366A"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526" w:type="pct"/>
            <w:tcBorders>
              <w:top w:val="nil"/>
              <w:left w:val="nil"/>
              <w:bottom w:val="single" w:sz="4" w:space="0" w:color="auto"/>
              <w:right w:val="single" w:sz="4" w:space="0" w:color="auto"/>
            </w:tcBorders>
            <w:shd w:val="clear" w:color="auto" w:fill="auto"/>
            <w:noWrap/>
            <w:vAlign w:val="center"/>
          </w:tcPr>
          <w:p w14:paraId="52422B51"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 xml:space="preserve">  59</w:t>
            </w:r>
          </w:p>
        </w:tc>
        <w:tc>
          <w:tcPr>
            <w:tcW w:w="433" w:type="pct"/>
            <w:tcBorders>
              <w:top w:val="nil"/>
              <w:left w:val="nil"/>
              <w:bottom w:val="single" w:sz="4" w:space="0" w:color="auto"/>
              <w:right w:val="single" w:sz="4" w:space="0" w:color="auto"/>
            </w:tcBorders>
          </w:tcPr>
          <w:p w14:paraId="4F84911A"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53</w:t>
            </w:r>
          </w:p>
        </w:tc>
        <w:tc>
          <w:tcPr>
            <w:tcW w:w="632" w:type="pct"/>
            <w:tcBorders>
              <w:top w:val="single" w:sz="4" w:space="0" w:color="auto"/>
              <w:left w:val="nil"/>
              <w:bottom w:val="single" w:sz="4" w:space="0" w:color="auto"/>
              <w:right w:val="single" w:sz="4" w:space="0" w:color="auto"/>
            </w:tcBorders>
          </w:tcPr>
          <w:p w14:paraId="088D8339" w14:textId="5361B4F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10</w:t>
            </w:r>
          </w:p>
        </w:tc>
        <w:tc>
          <w:tcPr>
            <w:tcW w:w="635" w:type="pct"/>
            <w:tcBorders>
              <w:top w:val="single" w:sz="4" w:space="0" w:color="auto"/>
              <w:left w:val="single" w:sz="4" w:space="0" w:color="auto"/>
              <w:bottom w:val="single" w:sz="4" w:space="0" w:color="auto"/>
              <w:right w:val="single" w:sz="4" w:space="0" w:color="auto"/>
            </w:tcBorders>
          </w:tcPr>
          <w:p w14:paraId="7A47836A" w14:textId="4B9F2D92"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30</w:t>
            </w:r>
          </w:p>
        </w:tc>
        <w:tc>
          <w:tcPr>
            <w:tcW w:w="590" w:type="pct"/>
            <w:tcBorders>
              <w:top w:val="single" w:sz="4" w:space="0" w:color="auto"/>
              <w:left w:val="single" w:sz="4" w:space="0" w:color="auto"/>
              <w:bottom w:val="single" w:sz="4" w:space="0" w:color="auto"/>
              <w:right w:val="single" w:sz="4" w:space="0" w:color="auto"/>
            </w:tcBorders>
          </w:tcPr>
          <w:p w14:paraId="4684AF79" w14:textId="137948FC"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14</w:t>
            </w:r>
          </w:p>
        </w:tc>
        <w:tc>
          <w:tcPr>
            <w:tcW w:w="555" w:type="pct"/>
            <w:tcBorders>
              <w:top w:val="single" w:sz="4" w:space="0" w:color="auto"/>
              <w:left w:val="single" w:sz="4" w:space="0" w:color="auto"/>
              <w:bottom w:val="single" w:sz="4" w:space="0" w:color="auto"/>
              <w:right w:val="single" w:sz="4" w:space="0" w:color="auto"/>
            </w:tcBorders>
          </w:tcPr>
          <w:p w14:paraId="2BBF61A5" w14:textId="26C3F46D"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27</w:t>
            </w:r>
          </w:p>
        </w:tc>
        <w:tc>
          <w:tcPr>
            <w:tcW w:w="599" w:type="pct"/>
            <w:tcBorders>
              <w:top w:val="nil"/>
              <w:left w:val="nil"/>
              <w:bottom w:val="single" w:sz="4" w:space="0" w:color="auto"/>
              <w:right w:val="single" w:sz="4" w:space="0" w:color="auto"/>
            </w:tcBorders>
          </w:tcPr>
          <w:p w14:paraId="6811D08E" w14:textId="77777777" w:rsidR="002F366A" w:rsidRPr="00173ECD" w:rsidRDefault="002F366A"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15</w:t>
            </w:r>
          </w:p>
        </w:tc>
      </w:tr>
      <w:tr w:rsidR="002F366A" w:rsidRPr="003D10BB" w14:paraId="6DA7DEE9" w14:textId="77777777" w:rsidTr="00173ECD">
        <w:trPr>
          <w:trHeight w:val="315"/>
        </w:trPr>
        <w:tc>
          <w:tcPr>
            <w:tcW w:w="10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59E43C" w14:textId="77777777" w:rsidR="002F366A" w:rsidRPr="00173ECD" w:rsidRDefault="002F366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Total</w:t>
            </w:r>
          </w:p>
        </w:tc>
        <w:tc>
          <w:tcPr>
            <w:tcW w:w="526" w:type="pct"/>
            <w:tcBorders>
              <w:top w:val="nil"/>
              <w:left w:val="nil"/>
              <w:bottom w:val="single" w:sz="4" w:space="0" w:color="auto"/>
              <w:right w:val="single" w:sz="4" w:space="0" w:color="auto"/>
            </w:tcBorders>
            <w:shd w:val="clear" w:color="auto" w:fill="auto"/>
            <w:noWrap/>
            <w:vAlign w:val="center"/>
          </w:tcPr>
          <w:p w14:paraId="34959EE6" w14:textId="77777777" w:rsidR="002F366A" w:rsidRPr="00173ECD" w:rsidRDefault="002F366A"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264</w:t>
            </w:r>
          </w:p>
        </w:tc>
        <w:tc>
          <w:tcPr>
            <w:tcW w:w="433" w:type="pct"/>
            <w:tcBorders>
              <w:top w:val="nil"/>
              <w:left w:val="nil"/>
              <w:bottom w:val="single" w:sz="4" w:space="0" w:color="auto"/>
              <w:right w:val="single" w:sz="4" w:space="0" w:color="auto"/>
            </w:tcBorders>
          </w:tcPr>
          <w:p w14:paraId="6AFDB3DF" w14:textId="77777777" w:rsidR="002F366A" w:rsidRPr="00173ECD" w:rsidRDefault="002F366A"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247</w:t>
            </w:r>
          </w:p>
        </w:tc>
        <w:tc>
          <w:tcPr>
            <w:tcW w:w="632" w:type="pct"/>
            <w:tcBorders>
              <w:top w:val="single" w:sz="4" w:space="0" w:color="auto"/>
              <w:left w:val="nil"/>
              <w:bottom w:val="single" w:sz="4" w:space="0" w:color="auto"/>
              <w:right w:val="single" w:sz="4" w:space="0" w:color="auto"/>
            </w:tcBorders>
          </w:tcPr>
          <w:p w14:paraId="08142F44" w14:textId="2EF1AE4F" w:rsidR="002F366A" w:rsidRPr="00173ECD" w:rsidRDefault="002F366A"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102</w:t>
            </w:r>
          </w:p>
        </w:tc>
        <w:tc>
          <w:tcPr>
            <w:tcW w:w="635" w:type="pct"/>
            <w:tcBorders>
              <w:top w:val="single" w:sz="4" w:space="0" w:color="auto"/>
              <w:left w:val="single" w:sz="4" w:space="0" w:color="auto"/>
              <w:bottom w:val="single" w:sz="4" w:space="0" w:color="auto"/>
              <w:right w:val="single" w:sz="4" w:space="0" w:color="auto"/>
            </w:tcBorders>
          </w:tcPr>
          <w:p w14:paraId="4AA73A80" w14:textId="08B8E079" w:rsidR="002F366A" w:rsidRPr="00173ECD" w:rsidRDefault="002F366A"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89</w:t>
            </w:r>
          </w:p>
        </w:tc>
        <w:tc>
          <w:tcPr>
            <w:tcW w:w="590" w:type="pct"/>
            <w:tcBorders>
              <w:top w:val="single" w:sz="4" w:space="0" w:color="auto"/>
              <w:left w:val="single" w:sz="4" w:space="0" w:color="auto"/>
              <w:bottom w:val="single" w:sz="4" w:space="0" w:color="auto"/>
              <w:right w:val="single" w:sz="4" w:space="0" w:color="auto"/>
            </w:tcBorders>
          </w:tcPr>
          <w:p w14:paraId="70C1B44A" w14:textId="37883848" w:rsidR="002F366A" w:rsidRPr="00173ECD" w:rsidRDefault="002F366A"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56</w:t>
            </w:r>
          </w:p>
        </w:tc>
        <w:tc>
          <w:tcPr>
            <w:tcW w:w="555" w:type="pct"/>
            <w:tcBorders>
              <w:top w:val="single" w:sz="4" w:space="0" w:color="auto"/>
              <w:left w:val="single" w:sz="4" w:space="0" w:color="auto"/>
              <w:bottom w:val="single" w:sz="4" w:space="0" w:color="auto"/>
              <w:right w:val="single" w:sz="4" w:space="0" w:color="auto"/>
            </w:tcBorders>
          </w:tcPr>
          <w:p w14:paraId="21EA5572" w14:textId="6B4C7F6F" w:rsidR="002F366A" w:rsidRPr="00173ECD" w:rsidRDefault="002F366A"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30</w:t>
            </w:r>
          </w:p>
        </w:tc>
        <w:tc>
          <w:tcPr>
            <w:tcW w:w="599" w:type="pct"/>
            <w:tcBorders>
              <w:top w:val="nil"/>
              <w:left w:val="nil"/>
              <w:bottom w:val="single" w:sz="4" w:space="0" w:color="auto"/>
              <w:right w:val="single" w:sz="4" w:space="0" w:color="auto"/>
            </w:tcBorders>
          </w:tcPr>
          <w:p w14:paraId="35DCAB64" w14:textId="77777777" w:rsidR="002F366A" w:rsidRPr="00173ECD" w:rsidRDefault="002F366A"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48</w:t>
            </w:r>
          </w:p>
        </w:tc>
      </w:tr>
    </w:tbl>
    <w:p w14:paraId="5C1F8AB4" w14:textId="1B1ADC55" w:rsidR="00387119" w:rsidRPr="00173ECD" w:rsidRDefault="00F97E0E" w:rsidP="00173ECD">
      <w:pPr>
        <w:spacing w:before="120" w:after="0" w:line="240" w:lineRule="auto"/>
        <w:rPr>
          <w:rFonts w:ascii="Times New Roman" w:hAnsi="Times New Roman"/>
          <w:sz w:val="24"/>
          <w:szCs w:val="24"/>
          <w:lang w:val="en-GB"/>
        </w:rPr>
      </w:pPr>
      <w:r w:rsidRPr="0087710E">
        <w:rPr>
          <w:rFonts w:ascii="Times New Roman" w:hAnsi="Times New Roman"/>
          <w:i/>
          <w:sz w:val="24"/>
          <w:szCs w:val="24"/>
          <w:lang w:val="en-GB"/>
        </w:rPr>
        <w:t>Source</w:t>
      </w:r>
      <w:r w:rsidRPr="00173ECD">
        <w:rPr>
          <w:rFonts w:ascii="Times New Roman" w:hAnsi="Times New Roman"/>
          <w:sz w:val="24"/>
          <w:szCs w:val="24"/>
          <w:lang w:val="en-GB"/>
        </w:rPr>
        <w:t xml:space="preserve">: </w:t>
      </w:r>
      <w:r w:rsidR="0045620F" w:rsidRPr="00173ECD">
        <w:rPr>
          <w:rFonts w:ascii="Times New Roman" w:hAnsi="Times New Roman"/>
          <w:sz w:val="24"/>
          <w:szCs w:val="24"/>
          <w:lang w:val="en-GB"/>
        </w:rPr>
        <w:t>A</w:t>
      </w:r>
      <w:r w:rsidRPr="00173ECD">
        <w:rPr>
          <w:rFonts w:ascii="Times New Roman" w:hAnsi="Times New Roman"/>
          <w:sz w:val="24"/>
          <w:szCs w:val="24"/>
          <w:lang w:val="en-GB"/>
        </w:rPr>
        <w:t>ccording to socio-economic survey in November 2015</w:t>
      </w:r>
    </w:p>
    <w:p w14:paraId="4118F12F" w14:textId="77777777" w:rsidR="00707797" w:rsidRPr="00173ECD" w:rsidRDefault="00707797" w:rsidP="00173ECD">
      <w:pPr>
        <w:spacing w:before="120" w:after="0" w:line="240" w:lineRule="auto"/>
        <w:rPr>
          <w:rFonts w:ascii="Times New Roman" w:hAnsi="Times New Roman"/>
          <w:sz w:val="24"/>
          <w:szCs w:val="24"/>
          <w:lang w:val="en-GB"/>
        </w:rPr>
      </w:pPr>
    </w:p>
    <w:p w14:paraId="4715B2DF" w14:textId="3992F5C6" w:rsidR="00387119" w:rsidRPr="00173ECD" w:rsidRDefault="00587017" w:rsidP="00173ECD">
      <w:pPr>
        <w:pStyle w:val="Heading2"/>
        <w:spacing w:before="120" w:line="240" w:lineRule="auto"/>
        <w:rPr>
          <w:szCs w:val="24"/>
          <w:lang w:val="en-GB"/>
        </w:rPr>
      </w:pPr>
      <w:bookmarkStart w:id="101" w:name="_Toc359102359"/>
      <w:bookmarkStart w:id="102" w:name="_Toc368639102"/>
      <w:bookmarkStart w:id="103" w:name="_Toc437855225"/>
      <w:bookmarkStart w:id="104" w:name="_Toc460877118"/>
      <w:r w:rsidRPr="00173ECD">
        <w:rPr>
          <w:szCs w:val="24"/>
          <w:lang w:val="en-GB"/>
        </w:rPr>
        <w:t>Impacts on land</w:t>
      </w:r>
      <w:bookmarkEnd w:id="101"/>
      <w:bookmarkEnd w:id="102"/>
      <w:bookmarkEnd w:id="103"/>
      <w:bookmarkEnd w:id="104"/>
    </w:p>
    <w:p w14:paraId="267BDDC5" w14:textId="24325D1B"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Total land </w:t>
      </w:r>
      <w:r w:rsidR="00F011FB">
        <w:rPr>
          <w:rFonts w:ascii="Times New Roman" w:hAnsi="Times New Roman"/>
          <w:sz w:val="24"/>
          <w:szCs w:val="24"/>
          <w:lang w:val="en-GB"/>
        </w:rPr>
        <w:t xml:space="preserve">to be </w:t>
      </w:r>
      <w:r w:rsidRPr="00173ECD">
        <w:rPr>
          <w:rFonts w:ascii="Times New Roman" w:hAnsi="Times New Roman"/>
          <w:sz w:val="24"/>
          <w:szCs w:val="24"/>
          <w:lang w:val="en-GB"/>
        </w:rPr>
        <w:t xml:space="preserve">acquired by the project is </w:t>
      </w:r>
      <w:r w:rsidR="006E2028">
        <w:rPr>
          <w:rFonts w:ascii="Times New Roman" w:hAnsi="Times New Roman"/>
          <w:sz w:val="24"/>
          <w:szCs w:val="24"/>
          <w:lang w:val="en-GB"/>
        </w:rPr>
        <w:t>approximately</w:t>
      </w:r>
      <w:r w:rsidR="005A5B25" w:rsidRPr="00173ECD">
        <w:rPr>
          <w:rFonts w:ascii="Times New Roman" w:hAnsi="Times New Roman"/>
          <w:sz w:val="24"/>
          <w:szCs w:val="24"/>
          <w:lang w:val="en-GB"/>
        </w:rPr>
        <w:t xml:space="preserve"> 4</w:t>
      </w:r>
      <w:r w:rsidR="00707797" w:rsidRPr="00173ECD">
        <w:rPr>
          <w:rFonts w:ascii="Times New Roman" w:hAnsi="Times New Roman"/>
          <w:sz w:val="24"/>
          <w:szCs w:val="24"/>
          <w:lang w:val="en-GB"/>
        </w:rPr>
        <w:t>50</w:t>
      </w:r>
      <w:r w:rsidR="005A5B25" w:rsidRPr="00173ECD">
        <w:rPr>
          <w:rFonts w:ascii="Times New Roman" w:hAnsi="Times New Roman"/>
          <w:sz w:val="24"/>
          <w:szCs w:val="24"/>
          <w:lang w:val="en-GB"/>
        </w:rPr>
        <w:t>,000</w:t>
      </w:r>
      <w:r w:rsidRPr="00173ECD">
        <w:rPr>
          <w:rFonts w:ascii="Times New Roman" w:hAnsi="Times New Roman"/>
          <w:sz w:val="24"/>
          <w:szCs w:val="24"/>
          <w:lang w:val="en-GB"/>
        </w:rPr>
        <w:t xml:space="preserve"> m</w:t>
      </w:r>
      <w:r w:rsidRPr="00173ECD">
        <w:rPr>
          <w:rFonts w:ascii="Times New Roman" w:hAnsi="Times New Roman"/>
          <w:sz w:val="24"/>
          <w:szCs w:val="24"/>
          <w:vertAlign w:val="superscript"/>
          <w:lang w:val="en-GB"/>
        </w:rPr>
        <w:t>2</w:t>
      </w:r>
      <w:r w:rsidR="0053036F" w:rsidRPr="00173ECD">
        <w:rPr>
          <w:rFonts w:ascii="Times New Roman" w:hAnsi="Times New Roman"/>
          <w:sz w:val="24"/>
          <w:szCs w:val="24"/>
          <w:lang w:val="en-GB"/>
        </w:rPr>
        <w:t xml:space="preserve">, of </w:t>
      </w:r>
      <w:r w:rsidR="006E2028">
        <w:rPr>
          <w:rFonts w:ascii="Times New Roman" w:hAnsi="Times New Roman"/>
          <w:sz w:val="24"/>
          <w:szCs w:val="24"/>
          <w:lang w:val="en-GB"/>
        </w:rPr>
        <w:t>which approximately</w:t>
      </w:r>
      <w:r w:rsidRPr="00173ECD">
        <w:rPr>
          <w:rFonts w:ascii="Times New Roman" w:hAnsi="Times New Roman"/>
          <w:sz w:val="24"/>
          <w:szCs w:val="24"/>
          <w:lang w:val="en-GB"/>
        </w:rPr>
        <w:t xml:space="preserve"> </w:t>
      </w:r>
      <w:r w:rsidR="000E5893" w:rsidRPr="00173ECD">
        <w:rPr>
          <w:rFonts w:ascii="Times New Roman" w:hAnsi="Times New Roman"/>
          <w:sz w:val="24"/>
          <w:szCs w:val="24"/>
          <w:lang w:val="en-GB"/>
        </w:rPr>
        <w:t>370,000</w:t>
      </w:r>
      <w:r w:rsidR="00676540">
        <w:rPr>
          <w:rFonts w:ascii="Times New Roman" w:hAnsi="Times New Roman"/>
          <w:sz w:val="24"/>
          <w:szCs w:val="24"/>
          <w:lang w:val="en-GB"/>
        </w:rPr>
        <w:t xml:space="preserve"> </w:t>
      </w:r>
      <w:r w:rsidR="000E5893" w:rsidRPr="00173ECD">
        <w:rPr>
          <w:rFonts w:ascii="Times New Roman" w:hAnsi="Times New Roman"/>
          <w:sz w:val="24"/>
          <w:szCs w:val="24"/>
          <w:lang w:val="en-GB"/>
        </w:rPr>
        <w:t>m</w:t>
      </w:r>
      <w:r w:rsidR="000E5893" w:rsidRPr="00676540">
        <w:rPr>
          <w:rFonts w:ascii="Times New Roman" w:hAnsi="Times New Roman"/>
          <w:sz w:val="24"/>
          <w:szCs w:val="24"/>
          <w:vertAlign w:val="superscript"/>
          <w:lang w:val="en-GB"/>
        </w:rPr>
        <w:t>2</w:t>
      </w:r>
      <w:r w:rsidR="000E5893" w:rsidRPr="00173ECD">
        <w:rPr>
          <w:rFonts w:ascii="Times New Roman" w:hAnsi="Times New Roman"/>
          <w:sz w:val="24"/>
          <w:szCs w:val="24"/>
          <w:lang w:val="en-GB"/>
        </w:rPr>
        <w:t xml:space="preserve"> and 80,000</w:t>
      </w:r>
      <w:r w:rsidR="006E2028">
        <w:rPr>
          <w:rFonts w:ascii="Times New Roman" w:hAnsi="Times New Roman"/>
          <w:sz w:val="24"/>
          <w:szCs w:val="24"/>
          <w:lang w:val="en-GB"/>
        </w:rPr>
        <w:t xml:space="preserve"> </w:t>
      </w:r>
      <w:r w:rsidR="000E5893" w:rsidRPr="00173ECD">
        <w:rPr>
          <w:rFonts w:ascii="Times New Roman" w:hAnsi="Times New Roman"/>
          <w:sz w:val="24"/>
          <w:szCs w:val="24"/>
          <w:lang w:val="en-GB"/>
        </w:rPr>
        <w:t>m</w:t>
      </w:r>
      <w:r w:rsidR="000E5893" w:rsidRPr="001B1922">
        <w:rPr>
          <w:rFonts w:ascii="Times New Roman" w:hAnsi="Times New Roman"/>
          <w:sz w:val="24"/>
          <w:szCs w:val="24"/>
          <w:vertAlign w:val="superscript"/>
          <w:lang w:val="en-GB"/>
        </w:rPr>
        <w:t>2</w:t>
      </w:r>
      <w:r w:rsidR="000E5893" w:rsidRPr="00173ECD">
        <w:rPr>
          <w:rFonts w:ascii="Times New Roman" w:hAnsi="Times New Roman"/>
          <w:sz w:val="24"/>
          <w:szCs w:val="24"/>
          <w:lang w:val="en-GB"/>
        </w:rPr>
        <w:t xml:space="preserve"> </w:t>
      </w:r>
      <w:r w:rsidR="006E2028">
        <w:rPr>
          <w:rFonts w:ascii="Times New Roman" w:hAnsi="Times New Roman"/>
          <w:sz w:val="24"/>
          <w:szCs w:val="24"/>
          <w:lang w:val="en-GB"/>
        </w:rPr>
        <w:t>will be</w:t>
      </w:r>
      <w:r w:rsidR="000E5893" w:rsidRPr="00173ECD">
        <w:rPr>
          <w:rFonts w:ascii="Times New Roman" w:hAnsi="Times New Roman"/>
          <w:sz w:val="24"/>
          <w:szCs w:val="24"/>
          <w:lang w:val="en-GB"/>
        </w:rPr>
        <w:t xml:space="preserve"> permanently and temporarily acquired, respectively. Of </w:t>
      </w:r>
      <w:r w:rsidR="004741B2">
        <w:rPr>
          <w:rFonts w:ascii="Times New Roman" w:hAnsi="Times New Roman"/>
          <w:sz w:val="24"/>
          <w:szCs w:val="24"/>
          <w:lang w:val="en-GB"/>
        </w:rPr>
        <w:t xml:space="preserve">the </w:t>
      </w:r>
      <w:r w:rsidR="000E5893" w:rsidRPr="00173ECD">
        <w:rPr>
          <w:rFonts w:ascii="Times New Roman" w:hAnsi="Times New Roman"/>
          <w:sz w:val="24"/>
          <w:szCs w:val="24"/>
          <w:lang w:val="en-GB"/>
        </w:rPr>
        <w:t>total 450,000</w:t>
      </w:r>
      <w:r w:rsidR="004741B2">
        <w:rPr>
          <w:rFonts w:ascii="Times New Roman" w:hAnsi="Times New Roman"/>
          <w:sz w:val="24"/>
          <w:szCs w:val="24"/>
          <w:lang w:val="en-GB"/>
        </w:rPr>
        <w:t xml:space="preserve"> </w:t>
      </w:r>
      <w:r w:rsidR="000E5893" w:rsidRPr="00173ECD">
        <w:rPr>
          <w:rFonts w:ascii="Times New Roman" w:hAnsi="Times New Roman"/>
          <w:sz w:val="24"/>
          <w:szCs w:val="24"/>
          <w:lang w:val="en-GB"/>
        </w:rPr>
        <w:t>m</w:t>
      </w:r>
      <w:r w:rsidR="000E5893" w:rsidRPr="004741B2">
        <w:rPr>
          <w:rFonts w:ascii="Times New Roman" w:hAnsi="Times New Roman"/>
          <w:sz w:val="24"/>
          <w:szCs w:val="24"/>
          <w:vertAlign w:val="superscript"/>
          <w:lang w:val="en-GB"/>
        </w:rPr>
        <w:t>2</w:t>
      </w:r>
      <w:r w:rsidR="000E5893" w:rsidRPr="00173ECD">
        <w:rPr>
          <w:rFonts w:ascii="Times New Roman" w:hAnsi="Times New Roman"/>
          <w:sz w:val="24"/>
          <w:szCs w:val="24"/>
          <w:lang w:val="en-GB"/>
        </w:rPr>
        <w:t xml:space="preserve">, </w:t>
      </w:r>
      <w:r w:rsidR="004741B2">
        <w:rPr>
          <w:rFonts w:ascii="Times New Roman" w:hAnsi="Times New Roman"/>
          <w:sz w:val="24"/>
          <w:szCs w:val="24"/>
          <w:lang w:val="en-GB"/>
        </w:rPr>
        <w:t xml:space="preserve">the </w:t>
      </w:r>
      <w:r w:rsidRPr="00173ECD">
        <w:rPr>
          <w:rFonts w:ascii="Times New Roman" w:hAnsi="Times New Roman"/>
          <w:sz w:val="24"/>
          <w:szCs w:val="24"/>
          <w:lang w:val="en-GB"/>
        </w:rPr>
        <w:t xml:space="preserve">affected agricultural land </w:t>
      </w:r>
      <w:r w:rsidR="000E5893" w:rsidRPr="00173ECD">
        <w:rPr>
          <w:rFonts w:ascii="Times New Roman" w:hAnsi="Times New Roman"/>
          <w:sz w:val="24"/>
          <w:szCs w:val="24"/>
          <w:lang w:val="en-GB"/>
        </w:rPr>
        <w:t xml:space="preserve">of households </w:t>
      </w:r>
      <w:r w:rsidRPr="00173ECD">
        <w:rPr>
          <w:rFonts w:ascii="Times New Roman" w:hAnsi="Times New Roman"/>
          <w:sz w:val="24"/>
          <w:szCs w:val="24"/>
          <w:lang w:val="en-GB"/>
        </w:rPr>
        <w:t>is</w:t>
      </w:r>
      <w:r w:rsidR="006E2028">
        <w:rPr>
          <w:rFonts w:ascii="Times New Roman" w:hAnsi="Times New Roman"/>
          <w:sz w:val="24"/>
          <w:szCs w:val="24"/>
          <w:lang w:val="en-GB"/>
        </w:rPr>
        <w:t xml:space="preserve"> approximately</w:t>
      </w:r>
      <w:r w:rsidRPr="00173ECD">
        <w:rPr>
          <w:rFonts w:ascii="Times New Roman" w:hAnsi="Times New Roman"/>
          <w:sz w:val="24"/>
          <w:szCs w:val="24"/>
          <w:lang w:val="en-GB"/>
        </w:rPr>
        <w:t xml:space="preserve"> 32</w:t>
      </w:r>
      <w:r w:rsidR="00101593" w:rsidRPr="00173ECD">
        <w:rPr>
          <w:rFonts w:ascii="Times New Roman" w:hAnsi="Times New Roman"/>
          <w:sz w:val="24"/>
          <w:szCs w:val="24"/>
          <w:lang w:val="en-GB"/>
        </w:rPr>
        <w:t>1</w:t>
      </w:r>
      <w:r w:rsidRPr="00173ECD">
        <w:rPr>
          <w:rFonts w:ascii="Times New Roman" w:hAnsi="Times New Roman"/>
          <w:sz w:val="24"/>
          <w:szCs w:val="24"/>
          <w:lang w:val="en-GB"/>
        </w:rPr>
        <w:t>,000 m</w:t>
      </w:r>
      <w:r w:rsidRPr="00173ECD">
        <w:rPr>
          <w:rFonts w:ascii="Times New Roman" w:hAnsi="Times New Roman"/>
          <w:sz w:val="24"/>
          <w:szCs w:val="24"/>
          <w:vertAlign w:val="superscript"/>
          <w:lang w:val="en-GB"/>
        </w:rPr>
        <w:t>2</w:t>
      </w:r>
      <w:r w:rsidRPr="00173ECD">
        <w:rPr>
          <w:rFonts w:ascii="Times New Roman" w:hAnsi="Times New Roman"/>
          <w:sz w:val="24"/>
          <w:szCs w:val="24"/>
          <w:lang w:val="en-GB"/>
        </w:rPr>
        <w:t xml:space="preserve">, residential land </w:t>
      </w:r>
      <w:r w:rsidR="000E5893" w:rsidRPr="00173ECD">
        <w:rPr>
          <w:rFonts w:ascii="Times New Roman" w:hAnsi="Times New Roman"/>
          <w:sz w:val="24"/>
          <w:szCs w:val="24"/>
          <w:lang w:val="en-GB"/>
        </w:rPr>
        <w:t xml:space="preserve">of households </w:t>
      </w:r>
      <w:r w:rsidRPr="00173ECD">
        <w:rPr>
          <w:rFonts w:ascii="Times New Roman" w:hAnsi="Times New Roman"/>
          <w:sz w:val="24"/>
          <w:szCs w:val="24"/>
          <w:lang w:val="en-GB"/>
        </w:rPr>
        <w:t>is 6,915 m</w:t>
      </w:r>
      <w:r w:rsidRPr="00173ECD">
        <w:rPr>
          <w:rFonts w:ascii="Times New Roman" w:hAnsi="Times New Roman"/>
          <w:sz w:val="24"/>
          <w:szCs w:val="24"/>
          <w:vertAlign w:val="superscript"/>
          <w:lang w:val="en-GB"/>
        </w:rPr>
        <w:t>2</w:t>
      </w:r>
      <w:r w:rsidRPr="00173ECD">
        <w:rPr>
          <w:rFonts w:ascii="Times New Roman" w:hAnsi="Times New Roman"/>
          <w:sz w:val="24"/>
          <w:szCs w:val="24"/>
          <w:lang w:val="en-GB"/>
        </w:rPr>
        <w:t xml:space="preserve">, and </w:t>
      </w:r>
      <w:r w:rsidR="00DD1F94" w:rsidRPr="00173ECD">
        <w:rPr>
          <w:rFonts w:ascii="Times New Roman" w:hAnsi="Times New Roman"/>
          <w:sz w:val="24"/>
          <w:szCs w:val="24"/>
          <w:lang w:val="en-GB"/>
        </w:rPr>
        <w:t>120</w:t>
      </w:r>
      <w:r w:rsidR="00523B9D" w:rsidRPr="00173ECD">
        <w:rPr>
          <w:rFonts w:ascii="Times New Roman" w:hAnsi="Times New Roman"/>
          <w:sz w:val="24"/>
          <w:szCs w:val="24"/>
          <w:lang w:val="en-GB"/>
        </w:rPr>
        <w:t>,</w:t>
      </w:r>
      <w:r w:rsidR="00DD1F94" w:rsidRPr="00173ECD">
        <w:rPr>
          <w:rFonts w:ascii="Times New Roman" w:hAnsi="Times New Roman"/>
          <w:sz w:val="24"/>
          <w:szCs w:val="24"/>
          <w:lang w:val="en-GB"/>
        </w:rPr>
        <w:t>500</w:t>
      </w:r>
      <w:r w:rsidRPr="00173ECD">
        <w:rPr>
          <w:rFonts w:ascii="Times New Roman" w:hAnsi="Times New Roman"/>
          <w:sz w:val="24"/>
          <w:szCs w:val="24"/>
          <w:lang w:val="en-GB"/>
        </w:rPr>
        <w:t xml:space="preserve"> m</w:t>
      </w:r>
      <w:r w:rsidRPr="00173ECD">
        <w:rPr>
          <w:rFonts w:ascii="Times New Roman" w:hAnsi="Times New Roman"/>
          <w:sz w:val="24"/>
          <w:szCs w:val="24"/>
          <w:vertAlign w:val="superscript"/>
          <w:lang w:val="en-GB"/>
        </w:rPr>
        <w:t>2</w:t>
      </w:r>
      <w:r w:rsidRPr="00173ECD">
        <w:rPr>
          <w:rFonts w:ascii="Times New Roman" w:hAnsi="Times New Roman"/>
          <w:sz w:val="24"/>
          <w:szCs w:val="24"/>
          <w:lang w:val="en-GB"/>
        </w:rPr>
        <w:t xml:space="preserve"> </w:t>
      </w:r>
      <w:r w:rsidR="000E5893" w:rsidRPr="00173ECD">
        <w:rPr>
          <w:rFonts w:ascii="Times New Roman" w:hAnsi="Times New Roman"/>
          <w:sz w:val="24"/>
          <w:szCs w:val="24"/>
          <w:lang w:val="en-GB"/>
        </w:rPr>
        <w:t xml:space="preserve">of agriculture land </w:t>
      </w:r>
      <w:r w:rsidRPr="00173ECD">
        <w:rPr>
          <w:rFonts w:ascii="Times New Roman" w:hAnsi="Times New Roman"/>
          <w:sz w:val="24"/>
          <w:szCs w:val="24"/>
          <w:lang w:val="en-GB"/>
        </w:rPr>
        <w:t>is pu</w:t>
      </w:r>
      <w:r w:rsidR="004741B2">
        <w:rPr>
          <w:rFonts w:ascii="Times New Roman" w:hAnsi="Times New Roman"/>
          <w:sz w:val="24"/>
          <w:szCs w:val="24"/>
          <w:lang w:val="en-GB"/>
        </w:rPr>
        <w:t>blic land managed by communes. A s</w:t>
      </w:r>
      <w:r w:rsidRPr="00173ECD">
        <w:rPr>
          <w:rFonts w:ascii="Times New Roman" w:hAnsi="Times New Roman"/>
          <w:sz w:val="24"/>
          <w:szCs w:val="24"/>
          <w:lang w:val="en-GB"/>
        </w:rPr>
        <w:t xml:space="preserve">ummary </w:t>
      </w:r>
      <w:r w:rsidR="004741B2">
        <w:rPr>
          <w:rFonts w:ascii="Times New Roman" w:hAnsi="Times New Roman"/>
          <w:sz w:val="24"/>
          <w:szCs w:val="24"/>
          <w:lang w:val="en-GB"/>
        </w:rPr>
        <w:t>of l</w:t>
      </w:r>
      <w:r w:rsidR="005A5B25" w:rsidRPr="00173ECD">
        <w:rPr>
          <w:rFonts w:ascii="Times New Roman" w:hAnsi="Times New Roman"/>
          <w:sz w:val="24"/>
          <w:szCs w:val="24"/>
          <w:lang w:val="en-GB"/>
        </w:rPr>
        <w:t>and</w:t>
      </w:r>
      <w:r w:rsidR="004741B2">
        <w:rPr>
          <w:rFonts w:ascii="Times New Roman" w:hAnsi="Times New Roman"/>
          <w:sz w:val="24"/>
          <w:szCs w:val="24"/>
          <w:lang w:val="en-GB"/>
        </w:rPr>
        <w:t xml:space="preserve"> acquisition i</w:t>
      </w:r>
      <w:r w:rsidRPr="00173ECD">
        <w:rPr>
          <w:rFonts w:ascii="Times New Roman" w:hAnsi="Times New Roman"/>
          <w:sz w:val="24"/>
          <w:szCs w:val="24"/>
          <w:lang w:val="en-GB"/>
        </w:rPr>
        <w:t>mpa</w:t>
      </w:r>
      <w:r w:rsidR="004741B2">
        <w:rPr>
          <w:rFonts w:ascii="Times New Roman" w:hAnsi="Times New Roman"/>
          <w:sz w:val="24"/>
          <w:szCs w:val="24"/>
          <w:lang w:val="en-GB"/>
        </w:rPr>
        <w:t xml:space="preserve">cts in each commune is shown in </w:t>
      </w:r>
      <w:r w:rsidRPr="00173ECD">
        <w:rPr>
          <w:rFonts w:ascii="Times New Roman" w:hAnsi="Times New Roman"/>
          <w:sz w:val="24"/>
          <w:szCs w:val="24"/>
          <w:lang w:val="en-GB"/>
        </w:rPr>
        <w:t>Table 3.</w:t>
      </w:r>
    </w:p>
    <w:p w14:paraId="78F7905A" w14:textId="77777777" w:rsidR="00EF55D9" w:rsidRPr="00173ECD" w:rsidRDefault="005A5C24" w:rsidP="00173ECD">
      <w:pPr>
        <w:pStyle w:val="BangNH38"/>
        <w:numPr>
          <w:ilvl w:val="0"/>
          <w:numId w:val="0"/>
        </w:numPr>
        <w:spacing w:before="120" w:after="0" w:line="240" w:lineRule="auto"/>
        <w:ind w:left="2160"/>
        <w:jc w:val="left"/>
        <w:rPr>
          <w:rFonts w:cs="Times New Roman"/>
          <w:lang w:val="en-GB"/>
        </w:rPr>
      </w:pPr>
      <w:bookmarkStart w:id="105" w:name="_Toc437855226"/>
      <w:bookmarkStart w:id="106" w:name="_Toc437855566"/>
      <w:bookmarkStart w:id="107" w:name="_Toc437855640"/>
      <w:bookmarkStart w:id="108" w:name="_Toc438644115"/>
      <w:bookmarkStart w:id="109" w:name="_Toc447612397"/>
      <w:bookmarkStart w:id="110" w:name="_Toc460876909"/>
      <w:bookmarkStart w:id="111" w:name="_Toc460877119"/>
      <w:r w:rsidRPr="00173ECD">
        <w:rPr>
          <w:rFonts w:cs="Times New Roman"/>
          <w:lang w:val="en-GB"/>
        </w:rPr>
        <w:t xml:space="preserve">Table </w:t>
      </w:r>
      <w:r w:rsidR="00A02EF3" w:rsidRPr="00173ECD">
        <w:rPr>
          <w:rFonts w:cs="Times New Roman"/>
          <w:lang w:val="en-GB"/>
        </w:rPr>
        <w:t>3.</w:t>
      </w:r>
      <w:r w:rsidR="009C4472" w:rsidRPr="00173ECD">
        <w:rPr>
          <w:rFonts w:cs="Times New Roman"/>
          <w:lang w:val="en-GB"/>
        </w:rPr>
        <w:t xml:space="preserve">  </w:t>
      </w:r>
      <w:r w:rsidR="00EF55D9" w:rsidRPr="00173ECD">
        <w:rPr>
          <w:rFonts w:cs="Times New Roman"/>
          <w:lang w:val="en-GB"/>
        </w:rPr>
        <w:t>Summary of Land acquisition</w:t>
      </w:r>
      <w:bookmarkEnd w:id="105"/>
      <w:bookmarkEnd w:id="106"/>
      <w:bookmarkEnd w:id="107"/>
      <w:bookmarkEnd w:id="108"/>
      <w:bookmarkEnd w:id="109"/>
      <w:bookmarkEnd w:id="110"/>
      <w:bookmarkEnd w:id="111"/>
    </w:p>
    <w:tbl>
      <w:tblPr>
        <w:tblW w:w="5000" w:type="pct"/>
        <w:tblLook w:val="04A0" w:firstRow="1" w:lastRow="0" w:firstColumn="1" w:lastColumn="0" w:noHBand="0" w:noVBand="1"/>
      </w:tblPr>
      <w:tblGrid>
        <w:gridCol w:w="678"/>
        <w:gridCol w:w="2775"/>
        <w:gridCol w:w="1432"/>
        <w:gridCol w:w="2071"/>
        <w:gridCol w:w="1841"/>
        <w:gridCol w:w="1579"/>
      </w:tblGrid>
      <w:tr w:rsidR="00A15728" w:rsidRPr="003D10BB" w14:paraId="38F78487" w14:textId="77777777" w:rsidTr="00A15728">
        <w:trPr>
          <w:trHeight w:val="611"/>
          <w:tblHeader/>
        </w:trPr>
        <w:tc>
          <w:tcPr>
            <w:tcW w:w="327" w:type="pct"/>
            <w:tcBorders>
              <w:top w:val="single" w:sz="4" w:space="0" w:color="auto"/>
              <w:left w:val="single" w:sz="4" w:space="0" w:color="auto"/>
              <w:bottom w:val="single" w:sz="4" w:space="0" w:color="auto"/>
              <w:right w:val="single" w:sz="4" w:space="0" w:color="auto"/>
            </w:tcBorders>
            <w:vAlign w:val="center"/>
            <w:hideMark/>
          </w:tcPr>
          <w:p w14:paraId="4C69B8F7" w14:textId="77777777"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w:t>
            </w:r>
          </w:p>
        </w:tc>
        <w:tc>
          <w:tcPr>
            <w:tcW w:w="1337" w:type="pct"/>
            <w:tcBorders>
              <w:top w:val="single" w:sz="4" w:space="0" w:color="auto"/>
              <w:left w:val="nil"/>
              <w:bottom w:val="single" w:sz="4" w:space="0" w:color="auto"/>
              <w:right w:val="single" w:sz="4" w:space="0" w:color="auto"/>
            </w:tcBorders>
            <w:vAlign w:val="center"/>
            <w:hideMark/>
          </w:tcPr>
          <w:p w14:paraId="0EE9C7B5" w14:textId="77777777"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 xml:space="preserve"> Commune</w:t>
            </w:r>
          </w:p>
        </w:tc>
        <w:tc>
          <w:tcPr>
            <w:tcW w:w="690" w:type="pct"/>
            <w:tcBorders>
              <w:top w:val="single" w:sz="4" w:space="0" w:color="auto"/>
              <w:left w:val="nil"/>
              <w:bottom w:val="single" w:sz="4" w:space="0" w:color="auto"/>
              <w:right w:val="single" w:sz="4" w:space="0" w:color="auto"/>
            </w:tcBorders>
            <w:vAlign w:val="center"/>
            <w:hideMark/>
          </w:tcPr>
          <w:p w14:paraId="399F146A" w14:textId="77777777"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Unit</w:t>
            </w:r>
          </w:p>
        </w:tc>
        <w:tc>
          <w:tcPr>
            <w:tcW w:w="998" w:type="pct"/>
            <w:tcBorders>
              <w:top w:val="single" w:sz="4" w:space="0" w:color="auto"/>
              <w:left w:val="nil"/>
              <w:bottom w:val="single" w:sz="4" w:space="0" w:color="auto"/>
              <w:right w:val="single" w:sz="4" w:space="0" w:color="auto"/>
            </w:tcBorders>
            <w:vAlign w:val="center"/>
            <w:hideMark/>
          </w:tcPr>
          <w:p w14:paraId="26DF000D" w14:textId="77777777"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Residential land</w:t>
            </w:r>
          </w:p>
        </w:tc>
        <w:tc>
          <w:tcPr>
            <w:tcW w:w="887" w:type="pct"/>
            <w:tcBorders>
              <w:top w:val="single" w:sz="4" w:space="0" w:color="auto"/>
              <w:left w:val="nil"/>
              <w:bottom w:val="single" w:sz="4" w:space="0" w:color="auto"/>
              <w:right w:val="single" w:sz="4" w:space="0" w:color="auto"/>
            </w:tcBorders>
            <w:vAlign w:val="center"/>
            <w:hideMark/>
          </w:tcPr>
          <w:p w14:paraId="5411A885" w14:textId="77777777"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Annual crop land</w:t>
            </w:r>
          </w:p>
        </w:tc>
        <w:tc>
          <w:tcPr>
            <w:tcW w:w="761" w:type="pct"/>
            <w:tcBorders>
              <w:top w:val="single" w:sz="4" w:space="0" w:color="auto"/>
              <w:left w:val="nil"/>
              <w:bottom w:val="single" w:sz="4" w:space="0" w:color="auto"/>
              <w:right w:val="single" w:sz="4" w:space="0" w:color="auto"/>
            </w:tcBorders>
            <w:vAlign w:val="center"/>
            <w:hideMark/>
          </w:tcPr>
          <w:p w14:paraId="447AE031" w14:textId="77777777"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Public land</w:t>
            </w:r>
          </w:p>
        </w:tc>
      </w:tr>
      <w:tr w:rsidR="00A15728" w:rsidRPr="003D10BB" w14:paraId="6EDCDE7D" w14:textId="77777777" w:rsidTr="00A15728">
        <w:trPr>
          <w:trHeight w:val="315"/>
        </w:trPr>
        <w:tc>
          <w:tcPr>
            <w:tcW w:w="0" w:type="auto"/>
            <w:tcBorders>
              <w:top w:val="nil"/>
              <w:left w:val="single" w:sz="4" w:space="0" w:color="auto"/>
              <w:bottom w:val="single" w:sz="4" w:space="0" w:color="000000"/>
              <w:right w:val="single" w:sz="4" w:space="0" w:color="auto"/>
            </w:tcBorders>
            <w:vAlign w:val="center"/>
            <w:hideMark/>
          </w:tcPr>
          <w:p w14:paraId="7B22A5F1" w14:textId="77777777" w:rsidR="00A15728" w:rsidRPr="00173ECD" w:rsidRDefault="00A15728" w:rsidP="00173ECD">
            <w:pPr>
              <w:spacing w:before="120" w:after="0" w:line="240" w:lineRule="auto"/>
              <w:rPr>
                <w:rFonts w:ascii="Times New Roman" w:hAnsi="Times New Roman"/>
                <w:sz w:val="24"/>
                <w:szCs w:val="24"/>
                <w:lang w:val="en-GB"/>
              </w:rPr>
            </w:pPr>
          </w:p>
        </w:tc>
        <w:tc>
          <w:tcPr>
            <w:tcW w:w="0" w:type="auto"/>
            <w:tcBorders>
              <w:top w:val="nil"/>
              <w:left w:val="single" w:sz="4" w:space="0" w:color="auto"/>
              <w:bottom w:val="single" w:sz="4" w:space="0" w:color="000000"/>
              <w:right w:val="single" w:sz="4" w:space="0" w:color="auto"/>
            </w:tcBorders>
            <w:vAlign w:val="center"/>
            <w:hideMark/>
          </w:tcPr>
          <w:p w14:paraId="7B450A8E" w14:textId="64584C6D" w:rsidR="00A15728" w:rsidRPr="00173ECD" w:rsidRDefault="00456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690" w:type="pct"/>
            <w:tcBorders>
              <w:top w:val="nil"/>
              <w:left w:val="nil"/>
              <w:bottom w:val="single" w:sz="4" w:space="0" w:color="auto"/>
              <w:right w:val="single" w:sz="4" w:space="0" w:color="auto"/>
            </w:tcBorders>
            <w:vAlign w:val="center"/>
            <w:hideMark/>
          </w:tcPr>
          <w:p w14:paraId="22B2DB1B" w14:textId="76F5F915"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p>
        </w:tc>
        <w:tc>
          <w:tcPr>
            <w:tcW w:w="998" w:type="pct"/>
            <w:tcBorders>
              <w:top w:val="nil"/>
              <w:left w:val="nil"/>
              <w:bottom w:val="single" w:sz="4" w:space="0" w:color="auto"/>
              <w:right w:val="single" w:sz="4" w:space="0" w:color="auto"/>
            </w:tcBorders>
            <w:noWrap/>
            <w:vAlign w:val="center"/>
            <w:hideMark/>
          </w:tcPr>
          <w:p w14:paraId="428C557A" w14:textId="77777777"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585</w:t>
            </w:r>
          </w:p>
        </w:tc>
        <w:tc>
          <w:tcPr>
            <w:tcW w:w="887" w:type="pct"/>
            <w:tcBorders>
              <w:top w:val="nil"/>
              <w:left w:val="nil"/>
              <w:bottom w:val="single" w:sz="4" w:space="0" w:color="auto"/>
              <w:right w:val="single" w:sz="4" w:space="0" w:color="auto"/>
            </w:tcBorders>
            <w:noWrap/>
            <w:vAlign w:val="center"/>
            <w:hideMark/>
          </w:tcPr>
          <w:p w14:paraId="1CB80BC7" w14:textId="77777777"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265,000</w:t>
            </w:r>
          </w:p>
        </w:tc>
        <w:tc>
          <w:tcPr>
            <w:tcW w:w="761" w:type="pct"/>
            <w:tcBorders>
              <w:top w:val="nil"/>
              <w:left w:val="nil"/>
              <w:bottom w:val="single" w:sz="4" w:space="0" w:color="auto"/>
              <w:right w:val="single" w:sz="4" w:space="0" w:color="auto"/>
            </w:tcBorders>
            <w:noWrap/>
            <w:vAlign w:val="center"/>
            <w:hideMark/>
          </w:tcPr>
          <w:p w14:paraId="5BA89EB1" w14:textId="77777777"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108,000</w:t>
            </w:r>
          </w:p>
        </w:tc>
      </w:tr>
      <w:tr w:rsidR="00A15728" w:rsidRPr="003D10BB" w14:paraId="3D8664B4" w14:textId="77777777" w:rsidTr="00A15728">
        <w:trPr>
          <w:trHeight w:val="315"/>
        </w:trPr>
        <w:tc>
          <w:tcPr>
            <w:tcW w:w="0" w:type="auto"/>
            <w:tcBorders>
              <w:top w:val="nil"/>
              <w:left w:val="single" w:sz="4" w:space="0" w:color="auto"/>
              <w:bottom w:val="single" w:sz="4" w:space="0" w:color="000000"/>
              <w:right w:val="single" w:sz="4" w:space="0" w:color="auto"/>
            </w:tcBorders>
            <w:vAlign w:val="center"/>
            <w:hideMark/>
          </w:tcPr>
          <w:p w14:paraId="159A3D84" w14:textId="77777777" w:rsidR="00A15728" w:rsidRPr="00173ECD" w:rsidRDefault="00A15728" w:rsidP="00173ECD">
            <w:pPr>
              <w:spacing w:before="120" w:after="0" w:line="240" w:lineRule="auto"/>
              <w:rPr>
                <w:rFonts w:ascii="Times New Roman" w:hAnsi="Times New Roman"/>
                <w:sz w:val="24"/>
                <w:szCs w:val="24"/>
                <w:lang w:val="en-GB"/>
              </w:rPr>
            </w:pPr>
          </w:p>
        </w:tc>
        <w:tc>
          <w:tcPr>
            <w:tcW w:w="0" w:type="auto"/>
            <w:tcBorders>
              <w:top w:val="nil"/>
              <w:left w:val="single" w:sz="4" w:space="0" w:color="auto"/>
              <w:bottom w:val="single" w:sz="4" w:space="0" w:color="000000"/>
              <w:right w:val="single" w:sz="4" w:space="0" w:color="auto"/>
            </w:tcBorders>
            <w:vAlign w:val="center"/>
            <w:hideMark/>
          </w:tcPr>
          <w:p w14:paraId="5936B7C2" w14:textId="2A78DC13" w:rsidR="00A15728" w:rsidRPr="00173ECD" w:rsidRDefault="00456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690" w:type="pct"/>
            <w:tcBorders>
              <w:top w:val="nil"/>
              <w:left w:val="nil"/>
              <w:bottom w:val="single" w:sz="4" w:space="0" w:color="auto"/>
              <w:right w:val="single" w:sz="4" w:space="0" w:color="auto"/>
            </w:tcBorders>
            <w:vAlign w:val="center"/>
            <w:hideMark/>
          </w:tcPr>
          <w:p w14:paraId="23348045" w14:textId="55618613"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p>
        </w:tc>
        <w:tc>
          <w:tcPr>
            <w:tcW w:w="998" w:type="pct"/>
            <w:tcBorders>
              <w:top w:val="nil"/>
              <w:left w:val="nil"/>
              <w:bottom w:val="single" w:sz="4" w:space="0" w:color="auto"/>
              <w:right w:val="single" w:sz="4" w:space="0" w:color="auto"/>
            </w:tcBorders>
            <w:noWrap/>
            <w:vAlign w:val="center"/>
            <w:hideMark/>
          </w:tcPr>
          <w:p w14:paraId="30299509" w14:textId="767DCB89"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w:t>
            </w:r>
            <w:r w:rsidR="0045620F" w:rsidRPr="00173ECD">
              <w:rPr>
                <w:rFonts w:ascii="Times New Roman" w:hAnsi="Times New Roman"/>
                <w:sz w:val="24"/>
                <w:szCs w:val="24"/>
                <w:lang w:val="en-GB"/>
              </w:rPr>
              <w:t>,</w:t>
            </w:r>
            <w:r w:rsidRPr="00173ECD">
              <w:rPr>
                <w:rFonts w:ascii="Times New Roman" w:hAnsi="Times New Roman"/>
                <w:sz w:val="24"/>
                <w:szCs w:val="24"/>
                <w:lang w:val="en-GB"/>
              </w:rPr>
              <w:t>330</w:t>
            </w:r>
          </w:p>
        </w:tc>
        <w:tc>
          <w:tcPr>
            <w:tcW w:w="887" w:type="pct"/>
            <w:tcBorders>
              <w:top w:val="nil"/>
              <w:left w:val="nil"/>
              <w:bottom w:val="single" w:sz="4" w:space="0" w:color="auto"/>
              <w:right w:val="single" w:sz="4" w:space="0" w:color="auto"/>
            </w:tcBorders>
            <w:noWrap/>
            <w:vAlign w:val="center"/>
            <w:hideMark/>
          </w:tcPr>
          <w:p w14:paraId="46473610" w14:textId="77777777"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56,000</w:t>
            </w:r>
          </w:p>
        </w:tc>
        <w:tc>
          <w:tcPr>
            <w:tcW w:w="761" w:type="pct"/>
            <w:tcBorders>
              <w:top w:val="nil"/>
              <w:left w:val="nil"/>
              <w:bottom w:val="single" w:sz="4" w:space="0" w:color="auto"/>
              <w:right w:val="single" w:sz="4" w:space="0" w:color="auto"/>
            </w:tcBorders>
            <w:noWrap/>
            <w:vAlign w:val="center"/>
            <w:hideMark/>
          </w:tcPr>
          <w:p w14:paraId="34F1DBB4" w14:textId="77777777" w:rsidR="00A15728" w:rsidRPr="00173ECD" w:rsidRDefault="00A15728"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12,500</w:t>
            </w:r>
          </w:p>
        </w:tc>
      </w:tr>
      <w:tr w:rsidR="00A15728" w:rsidRPr="003D10BB" w14:paraId="2332FBBD" w14:textId="77777777" w:rsidTr="00A15728">
        <w:trPr>
          <w:trHeight w:val="315"/>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A3CB824" w14:textId="799F7CA5" w:rsidR="00A15728" w:rsidRPr="00173ECD" w:rsidRDefault="0045620F" w:rsidP="00173ECD">
            <w:pPr>
              <w:spacing w:before="120" w:after="0" w:line="240" w:lineRule="auto"/>
              <w:rPr>
                <w:rFonts w:ascii="Times New Roman" w:hAnsi="Times New Roman"/>
                <w:b/>
                <w:bCs/>
                <w:sz w:val="24"/>
                <w:szCs w:val="24"/>
                <w:lang w:val="en-GB"/>
              </w:rPr>
            </w:pPr>
            <w:r w:rsidRPr="00173ECD">
              <w:rPr>
                <w:rFonts w:ascii="Times New Roman" w:hAnsi="Times New Roman"/>
                <w:b/>
                <w:bCs/>
                <w:sz w:val="24"/>
                <w:szCs w:val="24"/>
                <w:lang w:val="en-GB"/>
              </w:rPr>
              <w:t>Total</w:t>
            </w:r>
          </w:p>
        </w:tc>
        <w:tc>
          <w:tcPr>
            <w:tcW w:w="690" w:type="pct"/>
            <w:tcBorders>
              <w:top w:val="nil"/>
              <w:left w:val="nil"/>
              <w:bottom w:val="single" w:sz="4" w:space="0" w:color="auto"/>
              <w:right w:val="single" w:sz="4" w:space="0" w:color="auto"/>
            </w:tcBorders>
            <w:vAlign w:val="center"/>
            <w:hideMark/>
          </w:tcPr>
          <w:p w14:paraId="6671211B" w14:textId="19617307" w:rsidR="00A15728" w:rsidRPr="00173ECD" w:rsidRDefault="0053036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sz w:val="24"/>
                <w:szCs w:val="24"/>
                <w:vertAlign w:val="superscript"/>
                <w:lang w:val="en-GB"/>
              </w:rPr>
              <w:t>2</w:t>
            </w:r>
          </w:p>
        </w:tc>
        <w:tc>
          <w:tcPr>
            <w:tcW w:w="998" w:type="pct"/>
            <w:tcBorders>
              <w:top w:val="nil"/>
              <w:left w:val="nil"/>
              <w:bottom w:val="single" w:sz="4" w:space="0" w:color="auto"/>
              <w:right w:val="single" w:sz="4" w:space="0" w:color="auto"/>
            </w:tcBorders>
            <w:vAlign w:val="center"/>
            <w:hideMark/>
          </w:tcPr>
          <w:p w14:paraId="1D0FF575" w14:textId="35008E32"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6</w:t>
            </w:r>
            <w:r w:rsidR="0053036F" w:rsidRPr="00173ECD">
              <w:rPr>
                <w:rFonts w:ascii="Times New Roman" w:hAnsi="Times New Roman"/>
                <w:b/>
                <w:bCs/>
                <w:sz w:val="24"/>
                <w:szCs w:val="24"/>
                <w:lang w:val="en-GB"/>
              </w:rPr>
              <w:t>,</w:t>
            </w:r>
            <w:r w:rsidRPr="00173ECD">
              <w:rPr>
                <w:rFonts w:ascii="Times New Roman" w:hAnsi="Times New Roman"/>
                <w:b/>
                <w:bCs/>
                <w:sz w:val="24"/>
                <w:szCs w:val="24"/>
                <w:lang w:val="en-GB"/>
              </w:rPr>
              <w:t>915</w:t>
            </w:r>
          </w:p>
        </w:tc>
        <w:tc>
          <w:tcPr>
            <w:tcW w:w="887" w:type="pct"/>
            <w:tcBorders>
              <w:top w:val="nil"/>
              <w:left w:val="nil"/>
              <w:bottom w:val="single" w:sz="4" w:space="0" w:color="auto"/>
              <w:right w:val="single" w:sz="4" w:space="0" w:color="auto"/>
            </w:tcBorders>
            <w:vAlign w:val="center"/>
            <w:hideMark/>
          </w:tcPr>
          <w:p w14:paraId="08484B85" w14:textId="77777777" w:rsidR="00A15728" w:rsidRPr="00173ECD" w:rsidRDefault="00A15728"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321,000</w:t>
            </w:r>
          </w:p>
        </w:tc>
        <w:tc>
          <w:tcPr>
            <w:tcW w:w="761" w:type="pct"/>
            <w:tcBorders>
              <w:top w:val="nil"/>
              <w:left w:val="nil"/>
              <w:bottom w:val="single" w:sz="4" w:space="0" w:color="auto"/>
              <w:right w:val="single" w:sz="4" w:space="0" w:color="auto"/>
            </w:tcBorders>
            <w:vAlign w:val="center"/>
            <w:hideMark/>
          </w:tcPr>
          <w:p w14:paraId="5885E1C4" w14:textId="77777777" w:rsidR="00A15728" w:rsidRPr="00173ECD" w:rsidRDefault="004D48BA"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120,500</w:t>
            </w:r>
          </w:p>
        </w:tc>
      </w:tr>
    </w:tbl>
    <w:p w14:paraId="75F04BD6" w14:textId="3DD116B1" w:rsidR="00F97E0E" w:rsidRPr="00173ECD" w:rsidRDefault="00F97E0E" w:rsidP="00173ECD">
      <w:pPr>
        <w:spacing w:before="120" w:after="0" w:line="240" w:lineRule="auto"/>
        <w:rPr>
          <w:rFonts w:ascii="Times New Roman" w:hAnsi="Times New Roman"/>
          <w:sz w:val="24"/>
          <w:szCs w:val="24"/>
          <w:lang w:val="en-GB"/>
        </w:rPr>
      </w:pPr>
      <w:r w:rsidRPr="0087710E">
        <w:rPr>
          <w:rFonts w:ascii="Times New Roman" w:hAnsi="Times New Roman"/>
          <w:i/>
          <w:sz w:val="24"/>
          <w:szCs w:val="24"/>
          <w:lang w:val="en-GB"/>
        </w:rPr>
        <w:t>Source</w:t>
      </w:r>
      <w:r w:rsidRPr="00173ECD">
        <w:rPr>
          <w:rFonts w:ascii="Times New Roman" w:hAnsi="Times New Roman"/>
          <w:sz w:val="24"/>
          <w:szCs w:val="24"/>
          <w:lang w:val="en-GB"/>
        </w:rPr>
        <w:t xml:space="preserve">: </w:t>
      </w:r>
      <w:r w:rsidR="0087710E">
        <w:rPr>
          <w:rFonts w:ascii="Times New Roman" w:hAnsi="Times New Roman"/>
          <w:sz w:val="24"/>
          <w:szCs w:val="24"/>
          <w:lang w:val="en-GB"/>
        </w:rPr>
        <w:t>A</w:t>
      </w:r>
      <w:r w:rsidRPr="00173ECD">
        <w:rPr>
          <w:rFonts w:ascii="Times New Roman" w:hAnsi="Times New Roman"/>
          <w:sz w:val="24"/>
          <w:szCs w:val="24"/>
          <w:lang w:val="en-GB"/>
        </w:rPr>
        <w:t>ccording to socio-economic survey in November 2015</w:t>
      </w:r>
      <w:r w:rsidR="004741B2">
        <w:rPr>
          <w:rFonts w:ascii="Times New Roman" w:hAnsi="Times New Roman"/>
          <w:sz w:val="24"/>
          <w:szCs w:val="24"/>
          <w:lang w:val="en-GB"/>
        </w:rPr>
        <w:t>.</w:t>
      </w:r>
    </w:p>
    <w:p w14:paraId="201D714D" w14:textId="22FBF915" w:rsidR="00F12CEC" w:rsidRPr="00173ECD" w:rsidRDefault="00F12CEC" w:rsidP="00173ECD">
      <w:pPr>
        <w:tabs>
          <w:tab w:val="left" w:pos="5955"/>
        </w:tabs>
        <w:spacing w:before="120" w:after="0" w:line="240" w:lineRule="auto"/>
        <w:jc w:val="both"/>
        <w:rPr>
          <w:rFonts w:ascii="Times New Roman" w:hAnsi="Times New Roman"/>
          <w:b/>
          <w:sz w:val="24"/>
          <w:szCs w:val="24"/>
          <w:lang w:val="en-GB"/>
        </w:rPr>
      </w:pPr>
    </w:p>
    <w:p w14:paraId="24906A98" w14:textId="7B0A7394" w:rsidR="00E43280" w:rsidRPr="00173ECD" w:rsidRDefault="00705B24" w:rsidP="00173ECD">
      <w:pPr>
        <w:tabs>
          <w:tab w:val="left" w:pos="5955"/>
        </w:tabs>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Disposal areas</w:t>
      </w:r>
      <w:r>
        <w:rPr>
          <w:rFonts w:ascii="Times New Roman" w:hAnsi="Times New Roman"/>
          <w:b/>
          <w:sz w:val="24"/>
          <w:szCs w:val="24"/>
          <w:lang w:val="en-GB"/>
        </w:rPr>
        <w:t>:</w:t>
      </w:r>
      <w:r w:rsidRPr="00173ECD">
        <w:rPr>
          <w:rFonts w:ascii="Times New Roman" w:hAnsi="Times New Roman"/>
          <w:sz w:val="24"/>
          <w:szCs w:val="24"/>
          <w:lang w:val="en-GB"/>
        </w:rPr>
        <w:t xml:space="preserve"> </w:t>
      </w:r>
      <w:r w:rsidR="00F12CEC" w:rsidRPr="00173ECD">
        <w:rPr>
          <w:rFonts w:ascii="Times New Roman" w:hAnsi="Times New Roman"/>
          <w:sz w:val="24"/>
          <w:szCs w:val="24"/>
          <w:lang w:val="en-GB"/>
        </w:rPr>
        <w:t>In order to buil</w:t>
      </w:r>
      <w:r w:rsidR="0053036F" w:rsidRPr="00173ECD">
        <w:rPr>
          <w:rFonts w:ascii="Times New Roman" w:hAnsi="Times New Roman"/>
          <w:sz w:val="24"/>
          <w:szCs w:val="24"/>
          <w:lang w:val="en-GB"/>
        </w:rPr>
        <w:t>d</w:t>
      </w:r>
      <w:r w:rsidR="00F12CEC" w:rsidRPr="00173ECD">
        <w:rPr>
          <w:rFonts w:ascii="Times New Roman" w:hAnsi="Times New Roman"/>
          <w:sz w:val="24"/>
          <w:szCs w:val="24"/>
          <w:lang w:val="en-GB"/>
        </w:rPr>
        <w:t xml:space="preserve"> </w:t>
      </w:r>
      <w:r w:rsidR="004741B2">
        <w:rPr>
          <w:rFonts w:ascii="Times New Roman" w:hAnsi="Times New Roman"/>
          <w:sz w:val="24"/>
          <w:szCs w:val="24"/>
          <w:lang w:val="en-GB"/>
        </w:rPr>
        <w:t xml:space="preserve">the </w:t>
      </w:r>
      <w:r w:rsidR="00F12CEC" w:rsidRPr="00173ECD">
        <w:rPr>
          <w:rFonts w:ascii="Times New Roman" w:hAnsi="Times New Roman"/>
          <w:sz w:val="24"/>
          <w:szCs w:val="24"/>
          <w:lang w:val="en-GB"/>
        </w:rPr>
        <w:t xml:space="preserve">DNC </w:t>
      </w:r>
      <w:r w:rsidR="004741B2">
        <w:rPr>
          <w:rFonts w:ascii="Times New Roman" w:hAnsi="Times New Roman"/>
          <w:sz w:val="24"/>
          <w:szCs w:val="24"/>
          <w:lang w:val="en-GB"/>
        </w:rPr>
        <w:t>inter-</w:t>
      </w:r>
      <w:r w:rsidR="00F12CEC" w:rsidRPr="00173ECD">
        <w:rPr>
          <w:rFonts w:ascii="Times New Roman" w:hAnsi="Times New Roman"/>
          <w:sz w:val="24"/>
          <w:szCs w:val="24"/>
          <w:lang w:val="en-GB"/>
        </w:rPr>
        <w:t xml:space="preserve">connecting canal and ship lock, </w:t>
      </w:r>
      <w:r w:rsidR="004741B2">
        <w:rPr>
          <w:rFonts w:ascii="Times New Roman" w:hAnsi="Times New Roman"/>
          <w:sz w:val="24"/>
          <w:szCs w:val="24"/>
          <w:lang w:val="en-GB"/>
        </w:rPr>
        <w:t>the project</w:t>
      </w:r>
      <w:r w:rsidR="00F12CEC" w:rsidRPr="00173ECD">
        <w:rPr>
          <w:rFonts w:ascii="Times New Roman" w:hAnsi="Times New Roman"/>
          <w:sz w:val="24"/>
          <w:szCs w:val="24"/>
          <w:lang w:val="en-GB"/>
        </w:rPr>
        <w:t xml:space="preserve"> will remove </w:t>
      </w:r>
      <w:r w:rsidR="00756357">
        <w:rPr>
          <w:rFonts w:ascii="Times New Roman" w:hAnsi="Times New Roman"/>
          <w:sz w:val="24"/>
          <w:szCs w:val="24"/>
          <w:lang w:val="en-GB"/>
        </w:rPr>
        <w:t>approximately</w:t>
      </w:r>
      <w:r w:rsidR="00F12CEC" w:rsidRPr="00173ECD">
        <w:rPr>
          <w:rFonts w:ascii="Times New Roman" w:hAnsi="Times New Roman"/>
          <w:sz w:val="24"/>
          <w:szCs w:val="24"/>
          <w:lang w:val="en-GB"/>
        </w:rPr>
        <w:t xml:space="preserve"> 1,500,000 m</w:t>
      </w:r>
      <w:r w:rsidR="00F12CEC" w:rsidRPr="004741B2">
        <w:rPr>
          <w:rFonts w:ascii="Times New Roman" w:hAnsi="Times New Roman"/>
          <w:sz w:val="24"/>
          <w:szCs w:val="24"/>
          <w:vertAlign w:val="superscript"/>
          <w:lang w:val="en-GB"/>
        </w:rPr>
        <w:t>3</w:t>
      </w:r>
      <w:r w:rsidR="00F12CEC" w:rsidRPr="00173ECD">
        <w:rPr>
          <w:rFonts w:ascii="Times New Roman" w:hAnsi="Times New Roman"/>
          <w:sz w:val="24"/>
          <w:szCs w:val="24"/>
          <w:lang w:val="en-GB"/>
        </w:rPr>
        <w:t xml:space="preserve"> of soil by excavation and dredging</w:t>
      </w:r>
      <w:r w:rsidR="00C149B3" w:rsidRPr="00173ECD">
        <w:rPr>
          <w:rFonts w:ascii="Times New Roman" w:hAnsi="Times New Roman"/>
          <w:sz w:val="24"/>
          <w:szCs w:val="24"/>
          <w:lang w:val="en-GB"/>
        </w:rPr>
        <w:t xml:space="preserve">. Of </w:t>
      </w:r>
      <w:r w:rsidR="004741B2">
        <w:rPr>
          <w:rFonts w:ascii="Times New Roman" w:hAnsi="Times New Roman"/>
          <w:sz w:val="24"/>
          <w:szCs w:val="24"/>
          <w:lang w:val="en-GB"/>
        </w:rPr>
        <w:t xml:space="preserve">the </w:t>
      </w:r>
      <w:r w:rsidR="00C149B3" w:rsidRPr="00173ECD">
        <w:rPr>
          <w:rFonts w:ascii="Times New Roman" w:hAnsi="Times New Roman"/>
          <w:sz w:val="24"/>
          <w:szCs w:val="24"/>
          <w:lang w:val="en-GB"/>
        </w:rPr>
        <w:t>1,500,000 m</w:t>
      </w:r>
      <w:r w:rsidR="00C149B3" w:rsidRPr="004741B2">
        <w:rPr>
          <w:rFonts w:ascii="Times New Roman" w:hAnsi="Times New Roman"/>
          <w:sz w:val="24"/>
          <w:szCs w:val="24"/>
          <w:vertAlign w:val="superscript"/>
          <w:lang w:val="en-GB"/>
        </w:rPr>
        <w:t>3</w:t>
      </w:r>
      <w:r w:rsidR="00C149B3" w:rsidRPr="00173ECD">
        <w:rPr>
          <w:rFonts w:ascii="Times New Roman" w:hAnsi="Times New Roman"/>
          <w:sz w:val="24"/>
          <w:szCs w:val="24"/>
          <w:lang w:val="en-GB"/>
        </w:rPr>
        <w:t>, there are around 200,000 m</w:t>
      </w:r>
      <w:r w:rsidR="00C149B3" w:rsidRPr="004741B2">
        <w:rPr>
          <w:rFonts w:ascii="Times New Roman" w:hAnsi="Times New Roman"/>
          <w:sz w:val="24"/>
          <w:szCs w:val="24"/>
          <w:vertAlign w:val="superscript"/>
          <w:lang w:val="en-GB"/>
        </w:rPr>
        <w:t>3</w:t>
      </w:r>
      <w:r w:rsidR="00C149B3" w:rsidRPr="00173ECD">
        <w:rPr>
          <w:rFonts w:ascii="Times New Roman" w:hAnsi="Times New Roman"/>
          <w:sz w:val="24"/>
          <w:szCs w:val="24"/>
          <w:lang w:val="en-GB"/>
        </w:rPr>
        <w:t xml:space="preserve"> of clay which </w:t>
      </w:r>
      <w:r w:rsidR="00523B9D" w:rsidRPr="00173ECD">
        <w:rPr>
          <w:rFonts w:ascii="Times New Roman" w:hAnsi="Times New Roman"/>
          <w:sz w:val="24"/>
          <w:szCs w:val="24"/>
          <w:lang w:val="en-GB"/>
        </w:rPr>
        <w:t>could</w:t>
      </w:r>
      <w:r w:rsidR="00C149B3" w:rsidRPr="00173ECD">
        <w:rPr>
          <w:rFonts w:ascii="Times New Roman" w:hAnsi="Times New Roman"/>
          <w:sz w:val="24"/>
          <w:szCs w:val="24"/>
          <w:lang w:val="en-GB"/>
        </w:rPr>
        <w:t xml:space="preserve"> be used as </w:t>
      </w:r>
      <w:r w:rsidR="004741B2">
        <w:rPr>
          <w:rFonts w:ascii="Times New Roman" w:hAnsi="Times New Roman"/>
          <w:sz w:val="24"/>
          <w:szCs w:val="24"/>
          <w:lang w:val="en-GB"/>
        </w:rPr>
        <w:t>feedstock material</w:t>
      </w:r>
      <w:r w:rsidR="00C149B3" w:rsidRPr="00173ECD">
        <w:rPr>
          <w:rFonts w:ascii="Times New Roman" w:hAnsi="Times New Roman"/>
          <w:sz w:val="24"/>
          <w:szCs w:val="24"/>
          <w:lang w:val="en-GB"/>
        </w:rPr>
        <w:t xml:space="preserve"> for </w:t>
      </w:r>
      <w:r w:rsidR="004741B2">
        <w:rPr>
          <w:rFonts w:ascii="Times New Roman" w:hAnsi="Times New Roman"/>
          <w:sz w:val="24"/>
          <w:szCs w:val="24"/>
          <w:lang w:val="en-GB"/>
        </w:rPr>
        <w:t xml:space="preserve">two </w:t>
      </w:r>
      <w:r w:rsidR="00C149B3" w:rsidRPr="00173ECD">
        <w:rPr>
          <w:rFonts w:ascii="Times New Roman" w:hAnsi="Times New Roman"/>
          <w:sz w:val="24"/>
          <w:szCs w:val="24"/>
          <w:lang w:val="en-GB"/>
        </w:rPr>
        <w:t>brick factories located at Nghia Son and Nghia Lac communes</w:t>
      </w:r>
      <w:r w:rsidR="004741B2">
        <w:rPr>
          <w:rFonts w:ascii="Times New Roman" w:hAnsi="Times New Roman"/>
          <w:sz w:val="24"/>
          <w:szCs w:val="24"/>
          <w:lang w:val="en-GB"/>
        </w:rPr>
        <w:t>,</w:t>
      </w:r>
      <w:r w:rsidR="00B83956" w:rsidRPr="00173ECD">
        <w:rPr>
          <w:rFonts w:ascii="Times New Roman" w:hAnsi="Times New Roman"/>
          <w:sz w:val="24"/>
          <w:szCs w:val="24"/>
          <w:lang w:val="en-GB"/>
        </w:rPr>
        <w:t xml:space="preserve"> as well as </w:t>
      </w:r>
      <w:r w:rsidR="00C149B3" w:rsidRPr="00173ECD">
        <w:rPr>
          <w:rFonts w:ascii="Times New Roman" w:hAnsi="Times New Roman"/>
          <w:sz w:val="24"/>
          <w:szCs w:val="24"/>
          <w:lang w:val="en-GB"/>
        </w:rPr>
        <w:t xml:space="preserve">materials for </w:t>
      </w:r>
      <w:r w:rsidR="00D9383A" w:rsidRPr="00173ECD">
        <w:rPr>
          <w:rFonts w:ascii="Times New Roman" w:hAnsi="Times New Roman"/>
          <w:sz w:val="24"/>
          <w:szCs w:val="24"/>
          <w:lang w:val="en-GB"/>
        </w:rPr>
        <w:t>fill</w:t>
      </w:r>
      <w:r w:rsidR="004741B2">
        <w:rPr>
          <w:rFonts w:ascii="Times New Roman" w:hAnsi="Times New Roman"/>
          <w:sz w:val="24"/>
          <w:szCs w:val="24"/>
          <w:lang w:val="en-GB"/>
        </w:rPr>
        <w:t>ing</w:t>
      </w:r>
      <w:r w:rsidR="00D9383A" w:rsidRPr="00173ECD">
        <w:rPr>
          <w:rFonts w:ascii="Times New Roman" w:hAnsi="Times New Roman"/>
          <w:sz w:val="24"/>
          <w:szCs w:val="24"/>
          <w:lang w:val="en-GB"/>
        </w:rPr>
        <w:t xml:space="preserve"> up </w:t>
      </w:r>
      <w:r w:rsidR="00C149B3" w:rsidRPr="00173ECD">
        <w:rPr>
          <w:rFonts w:ascii="Times New Roman" w:hAnsi="Times New Roman"/>
          <w:sz w:val="24"/>
          <w:szCs w:val="24"/>
          <w:lang w:val="en-GB"/>
        </w:rPr>
        <w:t xml:space="preserve">the access road </w:t>
      </w:r>
      <w:r w:rsidR="0081268A" w:rsidRPr="00173ECD">
        <w:rPr>
          <w:rFonts w:ascii="Times New Roman" w:hAnsi="Times New Roman"/>
          <w:sz w:val="24"/>
          <w:szCs w:val="24"/>
          <w:lang w:val="en-GB"/>
        </w:rPr>
        <w:t>to</w:t>
      </w:r>
      <w:r w:rsidR="00C149B3" w:rsidRPr="00173ECD">
        <w:rPr>
          <w:rFonts w:ascii="Times New Roman" w:hAnsi="Times New Roman"/>
          <w:sz w:val="24"/>
          <w:szCs w:val="24"/>
          <w:lang w:val="en-GB"/>
        </w:rPr>
        <w:t xml:space="preserve"> the bridge (around 30,000 m</w:t>
      </w:r>
      <w:r w:rsidR="00C149B3" w:rsidRPr="004741B2">
        <w:rPr>
          <w:rFonts w:ascii="Times New Roman" w:hAnsi="Times New Roman"/>
          <w:sz w:val="24"/>
          <w:szCs w:val="24"/>
          <w:vertAlign w:val="superscript"/>
          <w:lang w:val="en-GB"/>
        </w:rPr>
        <w:t>3</w:t>
      </w:r>
      <w:r w:rsidR="00C149B3" w:rsidRPr="00173ECD">
        <w:rPr>
          <w:rFonts w:ascii="Times New Roman" w:hAnsi="Times New Roman"/>
          <w:sz w:val="24"/>
          <w:szCs w:val="24"/>
          <w:lang w:val="en-GB"/>
        </w:rPr>
        <w:t>)</w:t>
      </w:r>
      <w:r w:rsidR="00D9383A" w:rsidRPr="00173ECD">
        <w:rPr>
          <w:rFonts w:ascii="Times New Roman" w:hAnsi="Times New Roman"/>
          <w:sz w:val="24"/>
          <w:szCs w:val="24"/>
          <w:lang w:val="en-GB"/>
        </w:rPr>
        <w:t>.</w:t>
      </w:r>
      <w:r w:rsidR="00C019FE" w:rsidRPr="00173ECD">
        <w:rPr>
          <w:rFonts w:ascii="Times New Roman" w:hAnsi="Times New Roman"/>
          <w:sz w:val="24"/>
          <w:szCs w:val="24"/>
          <w:lang w:val="en-GB"/>
        </w:rPr>
        <w:t xml:space="preserve"> </w:t>
      </w:r>
      <w:r w:rsidR="00B83956" w:rsidRPr="00173ECD">
        <w:rPr>
          <w:rFonts w:ascii="Times New Roman" w:hAnsi="Times New Roman"/>
          <w:sz w:val="24"/>
          <w:szCs w:val="24"/>
          <w:lang w:val="en-GB"/>
        </w:rPr>
        <w:t xml:space="preserve"> The remaining non-clay soil</w:t>
      </w:r>
      <w:r w:rsidR="004741B2">
        <w:rPr>
          <w:rFonts w:ascii="Times New Roman" w:hAnsi="Times New Roman"/>
          <w:sz w:val="24"/>
          <w:szCs w:val="24"/>
          <w:lang w:val="en-GB"/>
        </w:rPr>
        <w:t>,</w:t>
      </w:r>
      <w:r w:rsidR="00B83956" w:rsidRPr="00173ECD">
        <w:rPr>
          <w:rFonts w:ascii="Times New Roman" w:hAnsi="Times New Roman"/>
          <w:sz w:val="24"/>
          <w:szCs w:val="24"/>
          <w:lang w:val="en-GB"/>
        </w:rPr>
        <w:t xml:space="preserve"> </w:t>
      </w:r>
      <w:r w:rsidR="00D9383A" w:rsidRPr="00173ECD">
        <w:rPr>
          <w:rFonts w:ascii="Times New Roman" w:hAnsi="Times New Roman"/>
          <w:sz w:val="24"/>
          <w:szCs w:val="24"/>
          <w:lang w:val="en-GB"/>
        </w:rPr>
        <w:t>of about 1,</w:t>
      </w:r>
      <w:r w:rsidR="0081268A" w:rsidRPr="00173ECD">
        <w:rPr>
          <w:rFonts w:ascii="Times New Roman" w:hAnsi="Times New Roman"/>
          <w:sz w:val="24"/>
          <w:szCs w:val="24"/>
          <w:lang w:val="en-GB"/>
        </w:rPr>
        <w:t>27</w:t>
      </w:r>
      <w:r w:rsidR="00D9383A" w:rsidRPr="00173ECD">
        <w:rPr>
          <w:rFonts w:ascii="Times New Roman" w:hAnsi="Times New Roman"/>
          <w:sz w:val="24"/>
          <w:szCs w:val="24"/>
          <w:lang w:val="en-GB"/>
        </w:rPr>
        <w:t>0,000 m</w:t>
      </w:r>
      <w:r w:rsidR="00D9383A" w:rsidRPr="004741B2">
        <w:rPr>
          <w:rFonts w:ascii="Times New Roman" w:hAnsi="Times New Roman"/>
          <w:sz w:val="24"/>
          <w:szCs w:val="24"/>
          <w:vertAlign w:val="superscript"/>
          <w:lang w:val="en-GB"/>
        </w:rPr>
        <w:t>3</w:t>
      </w:r>
      <w:r w:rsidR="004741B2">
        <w:rPr>
          <w:rFonts w:ascii="Times New Roman" w:hAnsi="Times New Roman"/>
          <w:sz w:val="24"/>
          <w:szCs w:val="24"/>
          <w:lang w:val="en-GB"/>
        </w:rPr>
        <w:t>,</w:t>
      </w:r>
      <w:r w:rsidR="00D9383A" w:rsidRPr="00173ECD">
        <w:rPr>
          <w:rFonts w:ascii="Times New Roman" w:hAnsi="Times New Roman"/>
          <w:sz w:val="24"/>
          <w:szCs w:val="24"/>
          <w:lang w:val="en-GB"/>
        </w:rPr>
        <w:t xml:space="preserve"> </w:t>
      </w:r>
      <w:r w:rsidR="00B83956" w:rsidRPr="00173ECD">
        <w:rPr>
          <w:rFonts w:ascii="Times New Roman" w:hAnsi="Times New Roman"/>
          <w:sz w:val="24"/>
          <w:szCs w:val="24"/>
          <w:lang w:val="en-GB"/>
        </w:rPr>
        <w:t xml:space="preserve">will be </w:t>
      </w:r>
      <w:r w:rsidR="00565476" w:rsidRPr="00173ECD">
        <w:rPr>
          <w:rFonts w:ascii="Times New Roman" w:hAnsi="Times New Roman"/>
          <w:sz w:val="24"/>
          <w:szCs w:val="24"/>
          <w:lang w:val="en-GB"/>
        </w:rPr>
        <w:t>used to fill</w:t>
      </w:r>
      <w:r w:rsidR="00D9383A" w:rsidRPr="00173ECD">
        <w:rPr>
          <w:rFonts w:ascii="Times New Roman" w:hAnsi="Times New Roman"/>
          <w:sz w:val="24"/>
          <w:szCs w:val="24"/>
          <w:lang w:val="en-GB"/>
        </w:rPr>
        <w:t xml:space="preserve"> up</w:t>
      </w:r>
      <w:r w:rsidR="00B83956" w:rsidRPr="00173ECD">
        <w:rPr>
          <w:rFonts w:ascii="Times New Roman" w:hAnsi="Times New Roman"/>
          <w:sz w:val="24"/>
          <w:szCs w:val="24"/>
          <w:lang w:val="en-GB"/>
        </w:rPr>
        <w:t xml:space="preserve"> </w:t>
      </w:r>
      <w:r w:rsidR="00565476" w:rsidRPr="00173ECD">
        <w:rPr>
          <w:rFonts w:ascii="Times New Roman" w:hAnsi="Times New Roman"/>
          <w:sz w:val="24"/>
          <w:szCs w:val="24"/>
          <w:lang w:val="en-GB"/>
        </w:rPr>
        <w:t xml:space="preserve">the </w:t>
      </w:r>
      <w:r w:rsidR="00B83956" w:rsidRPr="00173ECD">
        <w:rPr>
          <w:rFonts w:ascii="Times New Roman" w:hAnsi="Times New Roman"/>
          <w:sz w:val="24"/>
          <w:szCs w:val="24"/>
          <w:lang w:val="en-GB"/>
        </w:rPr>
        <w:t>Lach Giang</w:t>
      </w:r>
      <w:r w:rsidR="004741B2">
        <w:rPr>
          <w:rFonts w:ascii="Times New Roman" w:hAnsi="Times New Roman"/>
          <w:sz w:val="24"/>
          <w:szCs w:val="24"/>
          <w:lang w:val="en-GB"/>
        </w:rPr>
        <w:t xml:space="preserve"> complex</w:t>
      </w:r>
      <w:r w:rsidR="00B83956" w:rsidRPr="00173ECD">
        <w:rPr>
          <w:rFonts w:ascii="Times New Roman" w:hAnsi="Times New Roman"/>
          <w:sz w:val="24"/>
          <w:szCs w:val="24"/>
          <w:lang w:val="en-GB"/>
        </w:rPr>
        <w:t>’s southern disposal area</w:t>
      </w:r>
      <w:r w:rsidR="004741B2">
        <w:rPr>
          <w:rFonts w:ascii="Times New Roman" w:hAnsi="Times New Roman"/>
          <w:sz w:val="24"/>
          <w:szCs w:val="24"/>
          <w:lang w:val="en-GB"/>
        </w:rPr>
        <w:t>,</w:t>
      </w:r>
      <w:r w:rsidR="00D9383A" w:rsidRPr="00173ECD">
        <w:rPr>
          <w:rFonts w:ascii="Times New Roman" w:hAnsi="Times New Roman"/>
          <w:sz w:val="24"/>
          <w:szCs w:val="24"/>
          <w:lang w:val="en-GB"/>
        </w:rPr>
        <w:t xml:space="preserve"> which</w:t>
      </w:r>
      <w:r w:rsidR="0081268A" w:rsidRPr="00173ECD">
        <w:rPr>
          <w:rFonts w:ascii="Times New Roman" w:hAnsi="Times New Roman"/>
          <w:color w:val="FF0000"/>
          <w:sz w:val="24"/>
          <w:szCs w:val="24"/>
          <w:lang w:val="en-GB"/>
        </w:rPr>
        <w:t xml:space="preserve"> </w:t>
      </w:r>
      <w:r w:rsidR="00C019FE" w:rsidRPr="00173ECD">
        <w:rPr>
          <w:rFonts w:ascii="Times New Roman" w:hAnsi="Times New Roman"/>
          <w:sz w:val="24"/>
          <w:szCs w:val="24"/>
          <w:lang w:val="en-GB"/>
        </w:rPr>
        <w:t xml:space="preserve">was </w:t>
      </w:r>
      <w:r w:rsidR="0081268A" w:rsidRPr="00173ECD">
        <w:rPr>
          <w:rFonts w:ascii="Times New Roman" w:hAnsi="Times New Roman"/>
          <w:sz w:val="24"/>
          <w:szCs w:val="24"/>
          <w:lang w:val="en-GB"/>
        </w:rPr>
        <w:t xml:space="preserve">prepared </w:t>
      </w:r>
      <w:r w:rsidR="00C019FE" w:rsidRPr="00173ECD">
        <w:rPr>
          <w:rFonts w:ascii="Times New Roman" w:hAnsi="Times New Roman"/>
          <w:sz w:val="24"/>
          <w:szCs w:val="24"/>
          <w:lang w:val="en-GB"/>
        </w:rPr>
        <w:t>to keep dredging/excavation materials</w:t>
      </w:r>
      <w:r w:rsidR="00E6363F" w:rsidRPr="00173ECD">
        <w:rPr>
          <w:rFonts w:ascii="Times New Roman" w:hAnsi="Times New Roman"/>
          <w:sz w:val="24"/>
          <w:szCs w:val="24"/>
          <w:lang w:val="en-GB"/>
        </w:rPr>
        <w:t xml:space="preserve"> during constructing </w:t>
      </w:r>
      <w:r w:rsidR="004741B2">
        <w:rPr>
          <w:rFonts w:ascii="Times New Roman" w:hAnsi="Times New Roman"/>
          <w:sz w:val="24"/>
          <w:szCs w:val="24"/>
          <w:lang w:val="en-GB"/>
        </w:rPr>
        <w:t xml:space="preserve">of the </w:t>
      </w:r>
      <w:r w:rsidR="00E6363F" w:rsidRPr="00173ECD">
        <w:rPr>
          <w:rFonts w:ascii="Times New Roman" w:hAnsi="Times New Roman"/>
          <w:sz w:val="24"/>
          <w:szCs w:val="24"/>
          <w:lang w:val="en-GB"/>
        </w:rPr>
        <w:t>Lach Giang group</w:t>
      </w:r>
      <w:r w:rsidR="00D9383A" w:rsidRPr="00173ECD">
        <w:rPr>
          <w:rFonts w:ascii="Times New Roman" w:hAnsi="Times New Roman"/>
          <w:sz w:val="24"/>
          <w:szCs w:val="24"/>
          <w:lang w:val="en-GB"/>
        </w:rPr>
        <w:t xml:space="preserve"> </w:t>
      </w:r>
      <w:r w:rsidR="004741B2">
        <w:rPr>
          <w:rFonts w:ascii="Times New Roman" w:hAnsi="Times New Roman"/>
          <w:sz w:val="24"/>
          <w:szCs w:val="24"/>
          <w:lang w:val="en-GB"/>
        </w:rPr>
        <w:t>in phase 2</w:t>
      </w:r>
      <w:r w:rsidR="0081268A" w:rsidRPr="00173ECD">
        <w:rPr>
          <w:rFonts w:ascii="Times New Roman" w:hAnsi="Times New Roman"/>
          <w:sz w:val="24"/>
          <w:szCs w:val="24"/>
          <w:lang w:val="en-GB"/>
        </w:rPr>
        <w:t xml:space="preserve"> </w:t>
      </w:r>
      <w:r w:rsidR="00D9383A" w:rsidRPr="00173ECD">
        <w:rPr>
          <w:rFonts w:ascii="Times New Roman" w:hAnsi="Times New Roman"/>
          <w:sz w:val="24"/>
          <w:szCs w:val="24"/>
          <w:lang w:val="en-GB"/>
        </w:rPr>
        <w:t>but</w:t>
      </w:r>
      <w:r w:rsidR="00E6363F" w:rsidRPr="00173ECD">
        <w:rPr>
          <w:rFonts w:ascii="Times New Roman" w:hAnsi="Times New Roman"/>
          <w:sz w:val="24"/>
          <w:szCs w:val="24"/>
          <w:lang w:val="en-GB"/>
        </w:rPr>
        <w:t xml:space="preserve"> </w:t>
      </w:r>
      <w:r w:rsidR="004741B2">
        <w:rPr>
          <w:rFonts w:ascii="Times New Roman" w:hAnsi="Times New Roman"/>
          <w:sz w:val="24"/>
          <w:szCs w:val="24"/>
          <w:lang w:val="en-GB"/>
        </w:rPr>
        <w:t>there</w:t>
      </w:r>
      <w:r w:rsidR="00E6363F" w:rsidRPr="00173ECD">
        <w:rPr>
          <w:rFonts w:ascii="Times New Roman" w:hAnsi="Times New Roman"/>
          <w:sz w:val="24"/>
          <w:szCs w:val="24"/>
          <w:lang w:val="en-GB"/>
        </w:rPr>
        <w:t xml:space="preserve"> was not enough soil material to </w:t>
      </w:r>
      <w:r w:rsidR="00D9383A" w:rsidRPr="00173ECD">
        <w:rPr>
          <w:rFonts w:ascii="Times New Roman" w:hAnsi="Times New Roman"/>
          <w:sz w:val="24"/>
          <w:szCs w:val="24"/>
          <w:lang w:val="en-GB"/>
        </w:rPr>
        <w:t xml:space="preserve">fill </w:t>
      </w:r>
      <w:r w:rsidR="004741B2">
        <w:rPr>
          <w:rFonts w:ascii="Times New Roman" w:hAnsi="Times New Roman"/>
          <w:sz w:val="24"/>
          <w:szCs w:val="24"/>
          <w:lang w:val="en-GB"/>
        </w:rPr>
        <w:t xml:space="preserve">it </w:t>
      </w:r>
      <w:r w:rsidR="00D9383A" w:rsidRPr="00173ECD">
        <w:rPr>
          <w:rFonts w:ascii="Times New Roman" w:hAnsi="Times New Roman"/>
          <w:sz w:val="24"/>
          <w:szCs w:val="24"/>
          <w:lang w:val="en-GB"/>
        </w:rPr>
        <w:t xml:space="preserve">up </w:t>
      </w:r>
      <w:r w:rsidR="00565476" w:rsidRPr="00173ECD">
        <w:rPr>
          <w:rFonts w:ascii="Times New Roman" w:hAnsi="Times New Roman"/>
          <w:sz w:val="24"/>
          <w:szCs w:val="24"/>
          <w:lang w:val="en-GB"/>
        </w:rPr>
        <w:t xml:space="preserve">to reach </w:t>
      </w:r>
      <w:r w:rsidR="00E6363F" w:rsidRPr="00173ECD">
        <w:rPr>
          <w:rFonts w:ascii="Times New Roman" w:hAnsi="Times New Roman"/>
          <w:sz w:val="24"/>
          <w:szCs w:val="24"/>
          <w:lang w:val="en-GB"/>
        </w:rPr>
        <w:t xml:space="preserve">attitude </w:t>
      </w:r>
      <w:r w:rsidR="00565476" w:rsidRPr="00173ECD">
        <w:rPr>
          <w:rFonts w:ascii="Times New Roman" w:hAnsi="Times New Roman"/>
          <w:sz w:val="24"/>
          <w:szCs w:val="24"/>
          <w:lang w:val="en-GB"/>
        </w:rPr>
        <w:t xml:space="preserve">as designed </w:t>
      </w:r>
      <w:r w:rsidR="00E6363F" w:rsidRPr="00173ECD">
        <w:rPr>
          <w:rFonts w:ascii="Times New Roman" w:hAnsi="Times New Roman"/>
          <w:sz w:val="24"/>
          <w:szCs w:val="24"/>
          <w:lang w:val="en-GB"/>
        </w:rPr>
        <w:t xml:space="preserve">for </w:t>
      </w:r>
      <w:r w:rsidR="004741B2">
        <w:rPr>
          <w:rFonts w:ascii="Times New Roman" w:hAnsi="Times New Roman"/>
          <w:sz w:val="24"/>
          <w:szCs w:val="24"/>
          <w:lang w:val="en-GB"/>
        </w:rPr>
        <w:t>the plantation of</w:t>
      </w:r>
      <w:r w:rsidR="00565476" w:rsidRPr="00173ECD">
        <w:rPr>
          <w:rFonts w:ascii="Times New Roman" w:hAnsi="Times New Roman"/>
          <w:sz w:val="24"/>
          <w:szCs w:val="24"/>
          <w:lang w:val="en-GB"/>
        </w:rPr>
        <w:t xml:space="preserve"> tree</w:t>
      </w:r>
      <w:r w:rsidR="004741B2">
        <w:rPr>
          <w:rFonts w:ascii="Times New Roman" w:hAnsi="Times New Roman"/>
          <w:sz w:val="24"/>
          <w:szCs w:val="24"/>
          <w:lang w:val="en-GB"/>
        </w:rPr>
        <w:t>s</w:t>
      </w:r>
      <w:r w:rsidR="00E6363F" w:rsidRPr="00173ECD">
        <w:rPr>
          <w:rFonts w:ascii="Times New Roman" w:hAnsi="Times New Roman"/>
          <w:sz w:val="24"/>
          <w:szCs w:val="24"/>
          <w:lang w:val="en-GB"/>
        </w:rPr>
        <w:t xml:space="preserve">. </w:t>
      </w:r>
      <w:r w:rsidR="00565476" w:rsidRPr="00173ECD">
        <w:rPr>
          <w:rFonts w:ascii="Times New Roman" w:hAnsi="Times New Roman"/>
          <w:sz w:val="24"/>
          <w:szCs w:val="24"/>
          <w:lang w:val="en-GB"/>
        </w:rPr>
        <w:t>Therefore, it is</w:t>
      </w:r>
      <w:r w:rsidR="005771BE" w:rsidRPr="00173ECD">
        <w:rPr>
          <w:rFonts w:ascii="Times New Roman" w:hAnsi="Times New Roman"/>
          <w:sz w:val="24"/>
          <w:szCs w:val="24"/>
          <w:lang w:val="en-GB"/>
        </w:rPr>
        <w:t xml:space="preserve"> not require</w:t>
      </w:r>
      <w:r w:rsidR="00565476" w:rsidRPr="00173ECD">
        <w:rPr>
          <w:rFonts w:ascii="Times New Roman" w:hAnsi="Times New Roman"/>
          <w:sz w:val="24"/>
          <w:szCs w:val="24"/>
          <w:lang w:val="en-GB"/>
        </w:rPr>
        <w:t>d</w:t>
      </w:r>
      <w:r w:rsidR="005771BE" w:rsidRPr="00173ECD">
        <w:rPr>
          <w:rFonts w:ascii="Times New Roman" w:hAnsi="Times New Roman"/>
          <w:sz w:val="24"/>
          <w:szCs w:val="24"/>
          <w:lang w:val="en-GB"/>
        </w:rPr>
        <w:t xml:space="preserve"> to set up </w:t>
      </w:r>
      <w:r w:rsidR="004741B2">
        <w:rPr>
          <w:rFonts w:ascii="Times New Roman" w:hAnsi="Times New Roman"/>
          <w:sz w:val="24"/>
          <w:szCs w:val="24"/>
          <w:lang w:val="en-GB"/>
        </w:rPr>
        <w:t xml:space="preserve">a </w:t>
      </w:r>
      <w:r w:rsidR="00936BB9" w:rsidRPr="00173ECD">
        <w:rPr>
          <w:rFonts w:ascii="Times New Roman" w:hAnsi="Times New Roman"/>
          <w:sz w:val="24"/>
          <w:szCs w:val="24"/>
          <w:lang w:val="en-GB"/>
        </w:rPr>
        <w:t xml:space="preserve">new </w:t>
      </w:r>
      <w:r w:rsidR="004741B2">
        <w:rPr>
          <w:rFonts w:ascii="Times New Roman" w:hAnsi="Times New Roman"/>
          <w:sz w:val="24"/>
          <w:szCs w:val="24"/>
          <w:lang w:val="en-GB"/>
        </w:rPr>
        <w:t>disposal area</w:t>
      </w:r>
      <w:r w:rsidR="005771BE" w:rsidRPr="00173ECD">
        <w:rPr>
          <w:rFonts w:ascii="Times New Roman" w:hAnsi="Times New Roman"/>
          <w:sz w:val="24"/>
          <w:szCs w:val="24"/>
          <w:lang w:val="en-GB"/>
        </w:rPr>
        <w:t xml:space="preserve"> in order to keep 1,500,000 m</w:t>
      </w:r>
      <w:r w:rsidR="005771BE" w:rsidRPr="004741B2">
        <w:rPr>
          <w:rFonts w:ascii="Times New Roman" w:hAnsi="Times New Roman"/>
          <w:sz w:val="24"/>
          <w:szCs w:val="24"/>
          <w:vertAlign w:val="superscript"/>
          <w:lang w:val="en-GB"/>
        </w:rPr>
        <w:t>3</w:t>
      </w:r>
      <w:r w:rsidR="005771BE" w:rsidRPr="00173ECD">
        <w:rPr>
          <w:rFonts w:ascii="Times New Roman" w:hAnsi="Times New Roman"/>
          <w:sz w:val="24"/>
          <w:szCs w:val="24"/>
          <w:lang w:val="en-GB"/>
        </w:rPr>
        <w:t xml:space="preserve"> of soil </w:t>
      </w:r>
      <w:r w:rsidR="00B846A7">
        <w:rPr>
          <w:rFonts w:ascii="Times New Roman" w:hAnsi="Times New Roman"/>
          <w:sz w:val="24"/>
          <w:szCs w:val="24"/>
          <w:lang w:val="en-GB"/>
        </w:rPr>
        <w:t>for this project</w:t>
      </w:r>
      <w:r w:rsidR="00565476" w:rsidRPr="00173ECD">
        <w:rPr>
          <w:rFonts w:ascii="Times New Roman" w:hAnsi="Times New Roman"/>
          <w:sz w:val="24"/>
          <w:szCs w:val="24"/>
          <w:lang w:val="en-GB"/>
        </w:rPr>
        <w:t>.</w:t>
      </w:r>
      <w:r w:rsidR="005771BE" w:rsidRPr="00173ECD">
        <w:rPr>
          <w:rFonts w:ascii="Times New Roman" w:hAnsi="Times New Roman"/>
          <w:sz w:val="24"/>
          <w:szCs w:val="24"/>
          <w:lang w:val="en-GB"/>
        </w:rPr>
        <w:t xml:space="preserve"> </w:t>
      </w:r>
      <w:r w:rsidR="00C149B3" w:rsidRPr="00173ECD">
        <w:rPr>
          <w:rFonts w:ascii="Times New Roman" w:hAnsi="Times New Roman"/>
          <w:sz w:val="24"/>
          <w:szCs w:val="24"/>
          <w:lang w:val="en-GB"/>
        </w:rPr>
        <w:t xml:space="preserve"> </w:t>
      </w:r>
    </w:p>
    <w:p w14:paraId="0C88A95B" w14:textId="482275B5" w:rsidR="008134F3" w:rsidRPr="00B846A7" w:rsidRDefault="00587017" w:rsidP="00173ECD">
      <w:pPr>
        <w:pStyle w:val="Heading2"/>
        <w:spacing w:before="120" w:line="240" w:lineRule="auto"/>
        <w:rPr>
          <w:szCs w:val="24"/>
          <w:lang w:val="en-GB"/>
        </w:rPr>
      </w:pPr>
      <w:bookmarkStart w:id="112" w:name="_Toc364286911"/>
      <w:bookmarkStart w:id="113" w:name="_Toc364288274"/>
      <w:bookmarkStart w:id="114" w:name="_Toc364288311"/>
      <w:bookmarkStart w:id="115" w:name="_Toc364286913"/>
      <w:bookmarkStart w:id="116" w:name="_Toc364287276"/>
      <w:bookmarkStart w:id="117" w:name="_Toc364287608"/>
      <w:bookmarkStart w:id="118" w:name="_Toc364287946"/>
      <w:bookmarkStart w:id="119" w:name="_Toc364286914"/>
      <w:bookmarkStart w:id="120" w:name="_Toc364287277"/>
      <w:bookmarkStart w:id="121" w:name="_Toc364287609"/>
      <w:bookmarkStart w:id="122" w:name="_Toc364287947"/>
      <w:bookmarkStart w:id="123" w:name="_Toc359102361"/>
      <w:bookmarkStart w:id="124" w:name="_Toc368639103"/>
      <w:bookmarkStart w:id="125" w:name="_Toc437855275"/>
      <w:bookmarkStart w:id="126" w:name="_Toc460877120"/>
      <w:bookmarkEnd w:id="112"/>
      <w:bookmarkEnd w:id="113"/>
      <w:bookmarkEnd w:id="114"/>
      <w:bookmarkEnd w:id="115"/>
      <w:bookmarkEnd w:id="116"/>
      <w:bookmarkEnd w:id="117"/>
      <w:bookmarkEnd w:id="118"/>
      <w:bookmarkEnd w:id="119"/>
      <w:bookmarkEnd w:id="120"/>
      <w:bookmarkEnd w:id="121"/>
      <w:bookmarkEnd w:id="122"/>
      <w:r w:rsidRPr="00173ECD">
        <w:rPr>
          <w:szCs w:val="24"/>
          <w:lang w:val="en-GB"/>
        </w:rPr>
        <w:t>Impacts on houses</w:t>
      </w:r>
      <w:bookmarkEnd w:id="123"/>
      <w:bookmarkEnd w:id="124"/>
      <w:bookmarkEnd w:id="125"/>
      <w:bookmarkEnd w:id="126"/>
    </w:p>
    <w:p w14:paraId="2EDBD034" w14:textId="1F943476" w:rsidR="00387119" w:rsidRPr="00173ECD" w:rsidRDefault="00587017" w:rsidP="00173ECD">
      <w:pPr>
        <w:pStyle w:val="ListParagraph"/>
        <w:tabs>
          <w:tab w:val="left" w:pos="1134"/>
        </w:tabs>
        <w:spacing w:before="120" w:after="0" w:line="240" w:lineRule="auto"/>
        <w:ind w:left="0"/>
        <w:jc w:val="both"/>
        <w:rPr>
          <w:rFonts w:ascii="Times New Roman" w:hAnsi="Times New Roman"/>
          <w:b/>
          <w:sz w:val="24"/>
          <w:szCs w:val="24"/>
          <w:lang w:val="en-GB"/>
        </w:rPr>
      </w:pPr>
      <w:r w:rsidRPr="00173ECD">
        <w:rPr>
          <w:rFonts w:ascii="Times New Roman" w:hAnsi="Times New Roman"/>
          <w:sz w:val="24"/>
          <w:szCs w:val="24"/>
          <w:lang w:val="en-GB"/>
        </w:rPr>
        <w:t xml:space="preserve">There are </w:t>
      </w:r>
      <w:r w:rsidR="00936BB9" w:rsidRPr="00173ECD">
        <w:rPr>
          <w:rFonts w:ascii="Times New Roman" w:hAnsi="Times New Roman"/>
          <w:sz w:val="24"/>
          <w:szCs w:val="24"/>
          <w:lang w:val="en-GB"/>
        </w:rPr>
        <w:t xml:space="preserve">30 </w:t>
      </w:r>
      <w:r w:rsidRPr="00173ECD">
        <w:rPr>
          <w:rFonts w:ascii="Times New Roman" w:hAnsi="Times New Roman"/>
          <w:sz w:val="24"/>
          <w:szCs w:val="24"/>
          <w:lang w:val="en-GB"/>
        </w:rPr>
        <w:t>households who</w:t>
      </w:r>
      <w:r w:rsidR="00936BB9" w:rsidRPr="00173ECD">
        <w:rPr>
          <w:rFonts w:ascii="Times New Roman" w:hAnsi="Times New Roman"/>
          <w:sz w:val="24"/>
          <w:szCs w:val="24"/>
          <w:lang w:val="en-GB"/>
        </w:rPr>
        <w:t>se</w:t>
      </w:r>
      <w:r w:rsidRPr="00173ECD">
        <w:rPr>
          <w:rFonts w:ascii="Times New Roman" w:hAnsi="Times New Roman"/>
          <w:sz w:val="24"/>
          <w:szCs w:val="24"/>
          <w:lang w:val="en-GB"/>
        </w:rPr>
        <w:t xml:space="preserve"> houses </w:t>
      </w:r>
      <w:r w:rsidR="00936BB9" w:rsidRPr="00173ECD">
        <w:rPr>
          <w:rFonts w:ascii="Times New Roman" w:hAnsi="Times New Roman"/>
          <w:sz w:val="24"/>
          <w:szCs w:val="24"/>
          <w:lang w:val="en-GB"/>
        </w:rPr>
        <w:t xml:space="preserve">are </w:t>
      </w:r>
      <w:r w:rsidRPr="00173ECD">
        <w:rPr>
          <w:rFonts w:ascii="Times New Roman" w:hAnsi="Times New Roman"/>
          <w:sz w:val="24"/>
          <w:szCs w:val="24"/>
          <w:lang w:val="en-GB"/>
        </w:rPr>
        <w:t xml:space="preserve">fully affected with total affected area of </w:t>
      </w:r>
      <w:r w:rsidR="005A5B25" w:rsidRPr="00173ECD">
        <w:rPr>
          <w:rFonts w:ascii="Times New Roman" w:hAnsi="Times New Roman"/>
          <w:sz w:val="24"/>
          <w:szCs w:val="24"/>
          <w:lang w:val="en-GB"/>
        </w:rPr>
        <w:t>2</w:t>
      </w:r>
      <w:r w:rsidR="00936BB9" w:rsidRPr="00173ECD">
        <w:rPr>
          <w:rFonts w:ascii="Times New Roman" w:hAnsi="Times New Roman"/>
          <w:sz w:val="24"/>
          <w:szCs w:val="24"/>
          <w:lang w:val="en-GB"/>
        </w:rPr>
        <w:t>,</w:t>
      </w:r>
      <w:r w:rsidR="005A5B25" w:rsidRPr="00173ECD">
        <w:rPr>
          <w:rFonts w:ascii="Times New Roman" w:hAnsi="Times New Roman"/>
          <w:sz w:val="24"/>
          <w:szCs w:val="24"/>
          <w:lang w:val="en-GB"/>
        </w:rPr>
        <w:t>660</w:t>
      </w:r>
      <w:r w:rsidR="004741B2">
        <w:rPr>
          <w:rFonts w:ascii="Times New Roman" w:hAnsi="Times New Roman"/>
          <w:sz w:val="24"/>
          <w:szCs w:val="24"/>
          <w:lang w:val="en-GB"/>
        </w:rPr>
        <w:t xml:space="preserve"> </w:t>
      </w:r>
      <w:r w:rsidR="005A5B25" w:rsidRPr="00173ECD">
        <w:rPr>
          <w:rFonts w:ascii="Times New Roman" w:hAnsi="Times New Roman"/>
          <w:sz w:val="24"/>
          <w:szCs w:val="24"/>
          <w:lang w:val="en-GB"/>
        </w:rPr>
        <w:t>m</w:t>
      </w:r>
      <w:r w:rsidR="005A5B25" w:rsidRPr="00173ECD">
        <w:rPr>
          <w:rFonts w:ascii="Times New Roman" w:hAnsi="Times New Roman"/>
          <w:sz w:val="24"/>
          <w:szCs w:val="24"/>
          <w:vertAlign w:val="superscript"/>
          <w:lang w:val="en-GB"/>
        </w:rPr>
        <w:t>2</w:t>
      </w:r>
      <w:r w:rsidR="005A5B25" w:rsidRPr="00173ECD">
        <w:rPr>
          <w:rFonts w:ascii="Times New Roman" w:hAnsi="Times New Roman"/>
          <w:sz w:val="24"/>
          <w:szCs w:val="24"/>
          <w:lang w:val="en-GB"/>
        </w:rPr>
        <w:t xml:space="preserve"> </w:t>
      </w:r>
      <w:r w:rsidR="00936BB9" w:rsidRPr="00173ECD">
        <w:rPr>
          <w:rFonts w:ascii="Times New Roman" w:hAnsi="Times New Roman"/>
          <w:sz w:val="24"/>
          <w:szCs w:val="24"/>
          <w:lang w:val="en-GB"/>
        </w:rPr>
        <w:t xml:space="preserve">and have to relocate, </w:t>
      </w:r>
      <w:r w:rsidR="005A5B25" w:rsidRPr="00173ECD">
        <w:rPr>
          <w:rFonts w:ascii="Times New Roman" w:hAnsi="Times New Roman"/>
          <w:sz w:val="24"/>
          <w:szCs w:val="24"/>
          <w:lang w:val="en-GB"/>
        </w:rPr>
        <w:t>and</w:t>
      </w:r>
      <w:r w:rsidRPr="00173ECD">
        <w:rPr>
          <w:rFonts w:ascii="Times New Roman" w:hAnsi="Times New Roman"/>
          <w:sz w:val="24"/>
          <w:szCs w:val="24"/>
          <w:lang w:val="en-GB"/>
        </w:rPr>
        <w:t xml:space="preserve"> 2 household</w:t>
      </w:r>
      <w:r w:rsidR="00936BB9" w:rsidRPr="00173ECD">
        <w:rPr>
          <w:rFonts w:ascii="Times New Roman" w:hAnsi="Times New Roman"/>
          <w:sz w:val="24"/>
          <w:szCs w:val="24"/>
          <w:lang w:val="en-GB"/>
        </w:rPr>
        <w:t>s</w:t>
      </w:r>
      <w:r w:rsidRPr="00173ECD">
        <w:rPr>
          <w:rFonts w:ascii="Times New Roman" w:hAnsi="Times New Roman"/>
          <w:sz w:val="24"/>
          <w:szCs w:val="24"/>
          <w:lang w:val="en-GB"/>
        </w:rPr>
        <w:t xml:space="preserve"> </w:t>
      </w:r>
      <w:r w:rsidR="004741B2">
        <w:rPr>
          <w:rFonts w:ascii="Times New Roman" w:hAnsi="Times New Roman"/>
          <w:sz w:val="24"/>
          <w:szCs w:val="24"/>
          <w:lang w:val="en-GB"/>
        </w:rPr>
        <w:t xml:space="preserve">which </w:t>
      </w:r>
      <w:r w:rsidR="00CE7EE5" w:rsidRPr="00173ECD">
        <w:rPr>
          <w:rFonts w:ascii="Times New Roman" w:hAnsi="Times New Roman"/>
          <w:sz w:val="24"/>
          <w:szCs w:val="24"/>
          <w:lang w:val="en-GB"/>
        </w:rPr>
        <w:t>are</w:t>
      </w:r>
      <w:r w:rsidRPr="00173ECD">
        <w:rPr>
          <w:rFonts w:ascii="Times New Roman" w:hAnsi="Times New Roman"/>
          <w:sz w:val="24"/>
          <w:szCs w:val="24"/>
          <w:lang w:val="en-GB"/>
        </w:rPr>
        <w:t xml:space="preserve"> partially affected with total area of 135 m</w:t>
      </w:r>
      <w:r w:rsidRPr="00173ECD">
        <w:rPr>
          <w:rFonts w:ascii="Times New Roman" w:hAnsi="Times New Roman"/>
          <w:sz w:val="24"/>
          <w:szCs w:val="24"/>
          <w:vertAlign w:val="superscript"/>
          <w:lang w:val="en-GB"/>
        </w:rPr>
        <w:t>2</w:t>
      </w:r>
      <w:r w:rsidR="00936BB9" w:rsidRPr="00173ECD">
        <w:rPr>
          <w:rFonts w:ascii="Times New Roman" w:hAnsi="Times New Roman"/>
          <w:sz w:val="24"/>
          <w:szCs w:val="24"/>
          <w:lang w:val="en-GB"/>
        </w:rPr>
        <w:t xml:space="preserve"> and </w:t>
      </w:r>
      <w:r w:rsidR="004741B2">
        <w:rPr>
          <w:rFonts w:ascii="Times New Roman" w:hAnsi="Times New Roman"/>
          <w:sz w:val="24"/>
          <w:szCs w:val="24"/>
          <w:lang w:val="en-GB"/>
        </w:rPr>
        <w:t xml:space="preserve">do not </w:t>
      </w:r>
      <w:r w:rsidR="00936BB9" w:rsidRPr="00173ECD">
        <w:rPr>
          <w:rFonts w:ascii="Times New Roman" w:hAnsi="Times New Roman"/>
          <w:sz w:val="24"/>
          <w:szCs w:val="24"/>
          <w:lang w:val="en-GB"/>
        </w:rPr>
        <w:t xml:space="preserve">have </w:t>
      </w:r>
      <w:r w:rsidR="00CE7EE5" w:rsidRPr="00173ECD">
        <w:rPr>
          <w:rFonts w:ascii="Times New Roman" w:hAnsi="Times New Roman"/>
          <w:sz w:val="24"/>
          <w:szCs w:val="24"/>
          <w:lang w:val="en-GB"/>
        </w:rPr>
        <w:t xml:space="preserve">to </w:t>
      </w:r>
      <w:r w:rsidR="00936BB9" w:rsidRPr="00173ECD">
        <w:rPr>
          <w:rFonts w:ascii="Times New Roman" w:hAnsi="Times New Roman"/>
          <w:sz w:val="24"/>
          <w:szCs w:val="24"/>
          <w:lang w:val="en-GB"/>
        </w:rPr>
        <w:t xml:space="preserve">relocate because the remaining </w:t>
      </w:r>
      <w:r w:rsidR="00CE7EE5" w:rsidRPr="00173ECD">
        <w:rPr>
          <w:rFonts w:ascii="Times New Roman" w:hAnsi="Times New Roman"/>
          <w:sz w:val="24"/>
          <w:szCs w:val="24"/>
          <w:lang w:val="en-GB"/>
        </w:rPr>
        <w:t xml:space="preserve">part of </w:t>
      </w:r>
      <w:r w:rsidR="00936BB9" w:rsidRPr="00173ECD">
        <w:rPr>
          <w:rFonts w:ascii="Times New Roman" w:hAnsi="Times New Roman"/>
          <w:sz w:val="24"/>
          <w:szCs w:val="24"/>
          <w:lang w:val="en-GB"/>
        </w:rPr>
        <w:t xml:space="preserve">houses are </w:t>
      </w:r>
      <w:r w:rsidR="004741B2">
        <w:rPr>
          <w:rFonts w:ascii="Times New Roman" w:hAnsi="Times New Roman"/>
          <w:sz w:val="24"/>
          <w:szCs w:val="24"/>
          <w:lang w:val="en-GB"/>
        </w:rPr>
        <w:t xml:space="preserve">fully </w:t>
      </w:r>
      <w:r w:rsidR="00936BB9" w:rsidRPr="00173ECD">
        <w:rPr>
          <w:rFonts w:ascii="Times New Roman" w:hAnsi="Times New Roman"/>
          <w:sz w:val="24"/>
          <w:szCs w:val="24"/>
          <w:lang w:val="en-GB"/>
        </w:rPr>
        <w:t>usable</w:t>
      </w:r>
      <w:r w:rsidRPr="00173ECD">
        <w:rPr>
          <w:rFonts w:ascii="Times New Roman" w:hAnsi="Times New Roman"/>
          <w:sz w:val="24"/>
          <w:szCs w:val="24"/>
          <w:lang w:val="en-GB"/>
        </w:rPr>
        <w:t>. All affected houses are Class 4 (semi-permanent).</w:t>
      </w:r>
      <w:r w:rsidR="00ED718D" w:rsidRPr="00173ECD">
        <w:rPr>
          <w:rFonts w:ascii="Times New Roman" w:hAnsi="Times New Roman"/>
          <w:sz w:val="24"/>
          <w:szCs w:val="24"/>
          <w:lang w:val="en-GB"/>
        </w:rPr>
        <w:t xml:space="preserve">  </w:t>
      </w:r>
      <w:r w:rsidR="004741B2">
        <w:rPr>
          <w:rFonts w:ascii="Times New Roman" w:hAnsi="Times New Roman"/>
          <w:sz w:val="24"/>
          <w:szCs w:val="24"/>
          <w:lang w:val="en-GB"/>
        </w:rPr>
        <w:t>A s</w:t>
      </w:r>
      <w:r w:rsidRPr="00173ECD">
        <w:rPr>
          <w:rFonts w:ascii="Times New Roman" w:hAnsi="Times New Roman"/>
          <w:sz w:val="24"/>
          <w:szCs w:val="24"/>
          <w:lang w:val="en-GB"/>
        </w:rPr>
        <w:t>ummary of impacts on houses is present in the following table.</w:t>
      </w:r>
    </w:p>
    <w:p w14:paraId="309B1889" w14:textId="46D983E1" w:rsidR="003423C4" w:rsidRPr="00B846A7" w:rsidRDefault="00A02EF3" w:rsidP="00B846A7">
      <w:pPr>
        <w:pStyle w:val="BangNH38"/>
        <w:numPr>
          <w:ilvl w:val="0"/>
          <w:numId w:val="0"/>
        </w:numPr>
        <w:spacing w:before="120" w:after="0" w:line="240" w:lineRule="auto"/>
        <w:ind w:left="2160"/>
        <w:jc w:val="left"/>
        <w:rPr>
          <w:rFonts w:cs="Times New Roman"/>
          <w:lang w:val="en-GB"/>
        </w:rPr>
      </w:pPr>
      <w:bookmarkStart w:id="127" w:name="_Toc359102362"/>
      <w:bookmarkStart w:id="128" w:name="_Toc359331251"/>
      <w:bookmarkStart w:id="129" w:name="_Toc359331375"/>
      <w:bookmarkStart w:id="130" w:name="_Toc437855276"/>
      <w:bookmarkStart w:id="131" w:name="_Toc437855616"/>
      <w:bookmarkStart w:id="132" w:name="_Toc437855690"/>
      <w:bookmarkStart w:id="133" w:name="_Toc438644118"/>
      <w:bookmarkStart w:id="134" w:name="_Toc447612400"/>
      <w:bookmarkStart w:id="135" w:name="_Toc460876910"/>
      <w:bookmarkStart w:id="136" w:name="_Toc460877121"/>
      <w:r w:rsidRPr="00173ECD">
        <w:rPr>
          <w:rFonts w:cs="Times New Roman"/>
          <w:lang w:val="en-GB"/>
        </w:rPr>
        <w:t xml:space="preserve">Table </w:t>
      </w:r>
      <w:r w:rsidR="003423C4" w:rsidRPr="00173ECD">
        <w:rPr>
          <w:rFonts w:cs="Times New Roman"/>
          <w:lang w:val="en-GB"/>
        </w:rPr>
        <w:t>4</w:t>
      </w:r>
      <w:r w:rsidRPr="00173ECD">
        <w:rPr>
          <w:rFonts w:cs="Times New Roman"/>
          <w:lang w:val="en-GB"/>
        </w:rPr>
        <w:t>.</w:t>
      </w:r>
      <w:r w:rsidR="009C4472" w:rsidRPr="00173ECD">
        <w:rPr>
          <w:rFonts w:cs="Times New Roman"/>
          <w:lang w:val="en-GB"/>
        </w:rPr>
        <w:t xml:space="preserve">  </w:t>
      </w:r>
      <w:r w:rsidR="00587017" w:rsidRPr="00173ECD">
        <w:rPr>
          <w:rFonts w:cs="Times New Roman"/>
          <w:lang w:val="en-GB"/>
        </w:rPr>
        <w:t>Summary of Impacts on Houses</w:t>
      </w:r>
      <w:bookmarkEnd w:id="127"/>
      <w:bookmarkEnd w:id="128"/>
      <w:bookmarkEnd w:id="129"/>
      <w:bookmarkEnd w:id="130"/>
      <w:bookmarkEnd w:id="131"/>
      <w:bookmarkEnd w:id="132"/>
      <w:bookmarkEnd w:id="133"/>
      <w:bookmarkEnd w:id="134"/>
      <w:bookmarkEnd w:id="135"/>
      <w:bookmarkEnd w:id="136"/>
    </w:p>
    <w:tbl>
      <w:tblPr>
        <w:tblW w:w="4469" w:type="pct"/>
        <w:jc w:val="center"/>
        <w:tblLayout w:type="fixed"/>
        <w:tblLook w:val="04A0" w:firstRow="1" w:lastRow="0" w:firstColumn="1" w:lastColumn="0" w:noHBand="0" w:noVBand="1"/>
      </w:tblPr>
      <w:tblGrid>
        <w:gridCol w:w="595"/>
        <w:gridCol w:w="2402"/>
        <w:gridCol w:w="2061"/>
        <w:gridCol w:w="2061"/>
        <w:gridCol w:w="2155"/>
      </w:tblGrid>
      <w:tr w:rsidR="003D10BB" w:rsidRPr="003D10BB" w14:paraId="348E2808" w14:textId="77777777" w:rsidTr="003423C4">
        <w:trPr>
          <w:trHeight w:val="315"/>
          <w:jc w:val="center"/>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11BF632" w14:textId="77777777" w:rsidR="003423C4" w:rsidRPr="00173ECD" w:rsidRDefault="003423C4" w:rsidP="00173ECD">
            <w:pPr>
              <w:spacing w:before="120" w:after="0" w:line="240" w:lineRule="auto"/>
              <w:jc w:val="center"/>
              <w:rPr>
                <w:rFonts w:ascii="Times New Roman" w:hAnsi="Times New Roman"/>
                <w:sz w:val="24"/>
                <w:szCs w:val="24"/>
                <w:lang w:val="en-GB"/>
              </w:rPr>
            </w:pPr>
          </w:p>
        </w:tc>
        <w:tc>
          <w:tcPr>
            <w:tcW w:w="1295" w:type="pct"/>
            <w:tcBorders>
              <w:top w:val="single" w:sz="4" w:space="0" w:color="auto"/>
              <w:left w:val="nil"/>
              <w:bottom w:val="single" w:sz="4" w:space="0" w:color="auto"/>
              <w:right w:val="single" w:sz="4" w:space="0" w:color="auto"/>
            </w:tcBorders>
            <w:shd w:val="clear" w:color="auto" w:fill="auto"/>
            <w:vAlign w:val="center"/>
          </w:tcPr>
          <w:p w14:paraId="68C0BC4B" w14:textId="77777777" w:rsidR="003423C4" w:rsidRPr="00173ECD" w:rsidRDefault="003423C4" w:rsidP="00173ECD">
            <w:pPr>
              <w:spacing w:before="120" w:after="0" w:line="240" w:lineRule="auto"/>
              <w:rPr>
                <w:rFonts w:ascii="Times New Roman" w:hAnsi="Times New Roman"/>
                <w:sz w:val="24"/>
                <w:szCs w:val="24"/>
                <w:lang w:val="en-GB"/>
              </w:rPr>
            </w:pPr>
          </w:p>
        </w:tc>
        <w:tc>
          <w:tcPr>
            <w:tcW w:w="1111" w:type="pct"/>
            <w:tcBorders>
              <w:top w:val="single" w:sz="4" w:space="0" w:color="auto"/>
              <w:left w:val="nil"/>
              <w:bottom w:val="single" w:sz="4" w:space="0" w:color="auto"/>
              <w:right w:val="single" w:sz="4" w:space="0" w:color="auto"/>
            </w:tcBorders>
            <w:shd w:val="clear" w:color="auto" w:fill="auto"/>
            <w:noWrap/>
            <w:vAlign w:val="center"/>
          </w:tcPr>
          <w:p w14:paraId="5A5BEF79" w14:textId="5507A69F"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b/>
                <w:bCs/>
                <w:sz w:val="24"/>
                <w:szCs w:val="24"/>
                <w:lang w:val="en-GB"/>
              </w:rPr>
              <w:t>Partially affected (</w:t>
            </w: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r w:rsidRPr="00173ECD">
              <w:rPr>
                <w:rFonts w:ascii="Times New Roman" w:hAnsi="Times New Roman"/>
                <w:b/>
                <w:bCs/>
                <w:sz w:val="24"/>
                <w:szCs w:val="24"/>
                <w:lang w:val="en-GB"/>
              </w:rPr>
              <w:t>)</w:t>
            </w:r>
          </w:p>
        </w:tc>
        <w:tc>
          <w:tcPr>
            <w:tcW w:w="1111" w:type="pct"/>
            <w:tcBorders>
              <w:top w:val="single" w:sz="4" w:space="0" w:color="auto"/>
              <w:left w:val="nil"/>
              <w:bottom w:val="single" w:sz="4" w:space="0" w:color="auto"/>
              <w:right w:val="single" w:sz="4" w:space="0" w:color="auto"/>
            </w:tcBorders>
            <w:shd w:val="clear" w:color="auto" w:fill="auto"/>
            <w:noWrap/>
            <w:vAlign w:val="center"/>
          </w:tcPr>
          <w:p w14:paraId="5B186400" w14:textId="77777777" w:rsidR="003423C4" w:rsidRPr="00173ECD" w:rsidRDefault="003423C4"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 xml:space="preserve">Fully affected </w:t>
            </w:r>
          </w:p>
          <w:p w14:paraId="3449F783" w14:textId="51C149C9"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b/>
                <w:bCs/>
                <w:sz w:val="24"/>
                <w:szCs w:val="24"/>
                <w:lang w:val="en-GB"/>
              </w:rPr>
              <w:t>(</w:t>
            </w: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r w:rsidRPr="00173ECD">
              <w:rPr>
                <w:rFonts w:ascii="Times New Roman" w:hAnsi="Times New Roman"/>
                <w:b/>
                <w:bCs/>
                <w:sz w:val="24"/>
                <w:szCs w:val="24"/>
                <w:lang w:val="en-GB"/>
              </w:rPr>
              <w:t>)</w:t>
            </w:r>
          </w:p>
        </w:tc>
        <w:tc>
          <w:tcPr>
            <w:tcW w:w="1162" w:type="pct"/>
            <w:tcBorders>
              <w:top w:val="single" w:sz="4" w:space="0" w:color="auto"/>
              <w:left w:val="nil"/>
              <w:bottom w:val="single" w:sz="4" w:space="0" w:color="auto"/>
              <w:right w:val="single" w:sz="4" w:space="0" w:color="auto"/>
            </w:tcBorders>
            <w:shd w:val="clear" w:color="auto" w:fill="auto"/>
            <w:noWrap/>
            <w:vAlign w:val="center"/>
          </w:tcPr>
          <w:p w14:paraId="2516E805" w14:textId="77777777" w:rsidR="003423C4" w:rsidRPr="00173ECD" w:rsidRDefault="003423C4"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Total</w:t>
            </w:r>
          </w:p>
          <w:p w14:paraId="37D9AB52" w14:textId="7ACFD284"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b/>
                <w:bCs/>
                <w:sz w:val="24"/>
                <w:szCs w:val="24"/>
                <w:lang w:val="en-GB"/>
              </w:rPr>
              <w:t>(</w:t>
            </w:r>
            <w:r w:rsidRPr="00173ECD">
              <w:rPr>
                <w:rFonts w:ascii="Times New Roman" w:hAnsi="Times New Roman"/>
                <w:sz w:val="24"/>
                <w:szCs w:val="24"/>
                <w:lang w:val="en-GB"/>
              </w:rPr>
              <w:t>m</w:t>
            </w:r>
            <w:r w:rsidRPr="00173ECD">
              <w:rPr>
                <w:rFonts w:ascii="Times New Roman" w:hAnsi="Times New Roman"/>
                <w:b/>
                <w:sz w:val="24"/>
                <w:szCs w:val="24"/>
                <w:vertAlign w:val="superscript"/>
                <w:lang w:val="en-GB"/>
              </w:rPr>
              <w:t>2</w:t>
            </w:r>
            <w:r w:rsidRPr="00173ECD">
              <w:rPr>
                <w:rFonts w:ascii="Times New Roman" w:hAnsi="Times New Roman"/>
                <w:b/>
                <w:bCs/>
                <w:sz w:val="24"/>
                <w:szCs w:val="24"/>
                <w:lang w:val="en-GB"/>
              </w:rPr>
              <w:t>)</w:t>
            </w:r>
          </w:p>
        </w:tc>
      </w:tr>
      <w:tr w:rsidR="003D10BB" w:rsidRPr="003D10BB" w14:paraId="7DBA39E5" w14:textId="77777777" w:rsidTr="003423C4">
        <w:trPr>
          <w:trHeight w:val="315"/>
          <w:jc w:val="center"/>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AA36347"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p>
        </w:tc>
        <w:tc>
          <w:tcPr>
            <w:tcW w:w="1295" w:type="pct"/>
            <w:tcBorders>
              <w:top w:val="single" w:sz="4" w:space="0" w:color="auto"/>
              <w:left w:val="nil"/>
              <w:bottom w:val="single" w:sz="4" w:space="0" w:color="auto"/>
              <w:right w:val="single" w:sz="4" w:space="0" w:color="auto"/>
            </w:tcBorders>
            <w:shd w:val="clear" w:color="auto" w:fill="auto"/>
            <w:vAlign w:val="center"/>
          </w:tcPr>
          <w:p w14:paraId="49247A2D" w14:textId="77777777" w:rsidR="003423C4" w:rsidRPr="00173ECD" w:rsidRDefault="003423C4"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111" w:type="pct"/>
            <w:tcBorders>
              <w:top w:val="single" w:sz="4" w:space="0" w:color="auto"/>
              <w:left w:val="nil"/>
              <w:bottom w:val="single" w:sz="4" w:space="0" w:color="auto"/>
              <w:right w:val="single" w:sz="4" w:space="0" w:color="auto"/>
            </w:tcBorders>
            <w:shd w:val="clear" w:color="auto" w:fill="auto"/>
            <w:noWrap/>
            <w:vAlign w:val="center"/>
          </w:tcPr>
          <w:p w14:paraId="3CC855FB"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135</w:t>
            </w:r>
          </w:p>
        </w:tc>
        <w:tc>
          <w:tcPr>
            <w:tcW w:w="1111" w:type="pct"/>
            <w:tcBorders>
              <w:top w:val="single" w:sz="4" w:space="0" w:color="auto"/>
              <w:left w:val="nil"/>
              <w:bottom w:val="single" w:sz="4" w:space="0" w:color="auto"/>
              <w:right w:val="single" w:sz="4" w:space="0" w:color="auto"/>
            </w:tcBorders>
            <w:shd w:val="clear" w:color="auto" w:fill="auto"/>
            <w:noWrap/>
            <w:vAlign w:val="center"/>
          </w:tcPr>
          <w:p w14:paraId="01C2F644"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 xml:space="preserve">  334</w:t>
            </w:r>
          </w:p>
        </w:tc>
        <w:tc>
          <w:tcPr>
            <w:tcW w:w="1162" w:type="pct"/>
            <w:tcBorders>
              <w:top w:val="single" w:sz="4" w:space="0" w:color="auto"/>
              <w:left w:val="nil"/>
              <w:bottom w:val="single" w:sz="4" w:space="0" w:color="auto"/>
              <w:right w:val="single" w:sz="4" w:space="0" w:color="auto"/>
            </w:tcBorders>
            <w:shd w:val="clear" w:color="auto" w:fill="auto"/>
            <w:noWrap/>
            <w:vAlign w:val="center"/>
          </w:tcPr>
          <w:p w14:paraId="3352775F"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 xml:space="preserve">  469</w:t>
            </w:r>
          </w:p>
        </w:tc>
      </w:tr>
      <w:tr w:rsidR="003D10BB" w:rsidRPr="003D10BB" w14:paraId="2D2AE9E6" w14:textId="77777777" w:rsidTr="003423C4">
        <w:trPr>
          <w:trHeight w:val="315"/>
          <w:jc w:val="center"/>
        </w:trPr>
        <w:tc>
          <w:tcPr>
            <w:tcW w:w="321" w:type="pct"/>
            <w:tcBorders>
              <w:top w:val="nil"/>
              <w:left w:val="single" w:sz="4" w:space="0" w:color="auto"/>
              <w:bottom w:val="single" w:sz="4" w:space="0" w:color="auto"/>
              <w:right w:val="single" w:sz="4" w:space="0" w:color="auto"/>
            </w:tcBorders>
            <w:shd w:val="clear" w:color="auto" w:fill="auto"/>
            <w:vAlign w:val="center"/>
          </w:tcPr>
          <w:p w14:paraId="6C4C03D8"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p>
        </w:tc>
        <w:tc>
          <w:tcPr>
            <w:tcW w:w="1295" w:type="pct"/>
            <w:tcBorders>
              <w:top w:val="nil"/>
              <w:left w:val="nil"/>
              <w:bottom w:val="single" w:sz="4" w:space="0" w:color="auto"/>
              <w:right w:val="single" w:sz="4" w:space="0" w:color="auto"/>
            </w:tcBorders>
            <w:shd w:val="clear" w:color="auto" w:fill="auto"/>
            <w:vAlign w:val="center"/>
          </w:tcPr>
          <w:p w14:paraId="3B3C66D6" w14:textId="77777777" w:rsidR="003423C4" w:rsidRPr="00173ECD" w:rsidRDefault="003423C4"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111" w:type="pct"/>
            <w:tcBorders>
              <w:top w:val="nil"/>
              <w:left w:val="nil"/>
              <w:bottom w:val="single" w:sz="4" w:space="0" w:color="auto"/>
              <w:right w:val="single" w:sz="4" w:space="0" w:color="auto"/>
            </w:tcBorders>
            <w:shd w:val="clear" w:color="auto" w:fill="auto"/>
            <w:noWrap/>
            <w:vAlign w:val="center"/>
          </w:tcPr>
          <w:p w14:paraId="580DE670"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w:t>
            </w:r>
          </w:p>
        </w:tc>
        <w:tc>
          <w:tcPr>
            <w:tcW w:w="1111" w:type="pct"/>
            <w:tcBorders>
              <w:top w:val="nil"/>
              <w:left w:val="nil"/>
              <w:bottom w:val="single" w:sz="4" w:space="0" w:color="auto"/>
              <w:right w:val="single" w:sz="4" w:space="0" w:color="auto"/>
            </w:tcBorders>
            <w:shd w:val="clear" w:color="auto" w:fill="auto"/>
            <w:noWrap/>
            <w:vAlign w:val="center"/>
          </w:tcPr>
          <w:p w14:paraId="5E6E5143"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2,326</w:t>
            </w:r>
          </w:p>
        </w:tc>
        <w:tc>
          <w:tcPr>
            <w:tcW w:w="1162" w:type="pct"/>
            <w:tcBorders>
              <w:top w:val="nil"/>
              <w:left w:val="nil"/>
              <w:bottom w:val="single" w:sz="4" w:space="0" w:color="auto"/>
              <w:right w:val="single" w:sz="4" w:space="0" w:color="auto"/>
            </w:tcBorders>
            <w:shd w:val="clear" w:color="auto" w:fill="auto"/>
            <w:noWrap/>
            <w:vAlign w:val="center"/>
          </w:tcPr>
          <w:p w14:paraId="5D0BEA5D"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2,326</w:t>
            </w:r>
          </w:p>
        </w:tc>
      </w:tr>
      <w:tr w:rsidR="003423C4" w:rsidRPr="003D10BB" w14:paraId="6B8B4E27" w14:textId="77777777" w:rsidTr="00173ECD">
        <w:trPr>
          <w:trHeight w:val="315"/>
          <w:jc w:val="center"/>
        </w:trPr>
        <w:tc>
          <w:tcPr>
            <w:tcW w:w="1615" w:type="pct"/>
            <w:gridSpan w:val="2"/>
            <w:tcBorders>
              <w:top w:val="single" w:sz="4" w:space="0" w:color="auto"/>
              <w:left w:val="single" w:sz="4" w:space="0" w:color="auto"/>
              <w:bottom w:val="single" w:sz="4" w:space="0" w:color="auto"/>
              <w:right w:val="single" w:sz="4" w:space="0" w:color="auto"/>
            </w:tcBorders>
            <w:shd w:val="clear" w:color="000000" w:fill="8DB4E2"/>
            <w:vAlign w:val="center"/>
          </w:tcPr>
          <w:p w14:paraId="625BD68C" w14:textId="77777777" w:rsidR="003423C4" w:rsidRPr="00173ECD" w:rsidRDefault="003423C4" w:rsidP="00173ECD">
            <w:pPr>
              <w:spacing w:before="120" w:after="0" w:line="240" w:lineRule="auto"/>
              <w:jc w:val="center"/>
              <w:rPr>
                <w:rFonts w:ascii="Times New Roman" w:hAnsi="Times New Roman"/>
                <w:b/>
                <w:bCs/>
                <w:sz w:val="24"/>
                <w:szCs w:val="24"/>
                <w:lang w:val="en-GB"/>
              </w:rPr>
            </w:pPr>
            <w:r w:rsidRPr="00173ECD">
              <w:rPr>
                <w:rFonts w:ascii="Times New Roman" w:hAnsi="Times New Roman"/>
                <w:b/>
                <w:bCs/>
                <w:sz w:val="24"/>
                <w:szCs w:val="24"/>
                <w:lang w:val="en-GB"/>
              </w:rPr>
              <w:t>Total</w:t>
            </w:r>
          </w:p>
        </w:tc>
        <w:tc>
          <w:tcPr>
            <w:tcW w:w="1111" w:type="pct"/>
            <w:tcBorders>
              <w:top w:val="nil"/>
              <w:left w:val="nil"/>
              <w:bottom w:val="single" w:sz="4" w:space="0" w:color="auto"/>
              <w:right w:val="single" w:sz="4" w:space="0" w:color="auto"/>
            </w:tcBorders>
            <w:shd w:val="clear" w:color="000000" w:fill="8DB4E2"/>
            <w:noWrap/>
            <w:vAlign w:val="center"/>
          </w:tcPr>
          <w:p w14:paraId="3066C7A5"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135</w:t>
            </w:r>
          </w:p>
        </w:tc>
        <w:tc>
          <w:tcPr>
            <w:tcW w:w="1111" w:type="pct"/>
            <w:tcBorders>
              <w:top w:val="nil"/>
              <w:left w:val="nil"/>
              <w:bottom w:val="single" w:sz="4" w:space="0" w:color="auto"/>
              <w:right w:val="single" w:sz="4" w:space="0" w:color="auto"/>
            </w:tcBorders>
            <w:shd w:val="clear" w:color="000000" w:fill="8DB4E2"/>
            <w:noWrap/>
            <w:vAlign w:val="center"/>
          </w:tcPr>
          <w:p w14:paraId="63A58E54"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2,660</w:t>
            </w:r>
          </w:p>
        </w:tc>
        <w:tc>
          <w:tcPr>
            <w:tcW w:w="1162" w:type="pct"/>
            <w:tcBorders>
              <w:top w:val="nil"/>
              <w:left w:val="nil"/>
              <w:bottom w:val="single" w:sz="4" w:space="0" w:color="auto"/>
              <w:right w:val="single" w:sz="4" w:space="0" w:color="auto"/>
            </w:tcBorders>
            <w:shd w:val="clear" w:color="000000" w:fill="8DB4E2"/>
            <w:noWrap/>
            <w:vAlign w:val="center"/>
          </w:tcPr>
          <w:p w14:paraId="280BE635" w14:textId="77777777" w:rsidR="003423C4" w:rsidRPr="00173ECD" w:rsidRDefault="003423C4"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2,795</w:t>
            </w:r>
          </w:p>
        </w:tc>
      </w:tr>
    </w:tbl>
    <w:p w14:paraId="5A421245" w14:textId="6DE284D2" w:rsidR="00F97E0E" w:rsidRPr="00173ECD" w:rsidRDefault="00F97E0E" w:rsidP="00B846A7">
      <w:pPr>
        <w:spacing w:before="120" w:after="0" w:line="240" w:lineRule="auto"/>
        <w:ind w:left="450"/>
        <w:rPr>
          <w:rFonts w:ascii="Times New Roman" w:hAnsi="Times New Roman"/>
          <w:sz w:val="24"/>
          <w:szCs w:val="24"/>
          <w:lang w:val="en-GB"/>
        </w:rPr>
      </w:pPr>
      <w:bookmarkStart w:id="137" w:name="_Toc364286946"/>
      <w:bookmarkStart w:id="138" w:name="_Toc364287307"/>
      <w:bookmarkStart w:id="139" w:name="_Toc364287639"/>
      <w:bookmarkStart w:id="140" w:name="_Toc364287977"/>
      <w:bookmarkEnd w:id="137"/>
      <w:bookmarkEnd w:id="138"/>
      <w:bookmarkEnd w:id="139"/>
      <w:bookmarkEnd w:id="140"/>
      <w:r w:rsidRPr="00475614">
        <w:rPr>
          <w:rFonts w:ascii="Times New Roman" w:hAnsi="Times New Roman"/>
          <w:i/>
          <w:sz w:val="24"/>
          <w:szCs w:val="24"/>
          <w:lang w:val="en-GB"/>
        </w:rPr>
        <w:t>Source</w:t>
      </w:r>
      <w:r w:rsidRPr="00173ECD">
        <w:rPr>
          <w:rFonts w:ascii="Times New Roman" w:hAnsi="Times New Roman"/>
          <w:sz w:val="24"/>
          <w:szCs w:val="24"/>
          <w:lang w:val="en-GB"/>
        </w:rPr>
        <w:t xml:space="preserve">: </w:t>
      </w:r>
      <w:r w:rsidR="003423C4" w:rsidRPr="00173ECD">
        <w:rPr>
          <w:rFonts w:ascii="Times New Roman" w:hAnsi="Times New Roman"/>
          <w:sz w:val="24"/>
          <w:szCs w:val="24"/>
          <w:lang w:val="en-GB"/>
        </w:rPr>
        <w:t>A</w:t>
      </w:r>
      <w:r w:rsidRPr="00173ECD">
        <w:rPr>
          <w:rFonts w:ascii="Times New Roman" w:hAnsi="Times New Roman"/>
          <w:sz w:val="24"/>
          <w:szCs w:val="24"/>
          <w:lang w:val="en-GB"/>
        </w:rPr>
        <w:t>ccording to socio-economic survey in November 2015</w:t>
      </w:r>
    </w:p>
    <w:p w14:paraId="33C3D4AF" w14:textId="77777777" w:rsidR="005929F1" w:rsidRPr="00173ECD" w:rsidRDefault="005929F1" w:rsidP="00173ECD">
      <w:pPr>
        <w:spacing w:before="120" w:after="0" w:line="240" w:lineRule="auto"/>
        <w:rPr>
          <w:rFonts w:ascii="Times New Roman" w:hAnsi="Times New Roman"/>
          <w:sz w:val="24"/>
          <w:szCs w:val="24"/>
          <w:lang w:val="en-GB"/>
        </w:rPr>
      </w:pPr>
    </w:p>
    <w:p w14:paraId="7AC2FB76" w14:textId="4B3A1BEC" w:rsidR="00F840B9" w:rsidRPr="00173ECD" w:rsidRDefault="00F840B9" w:rsidP="004741B2">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In addition to </w:t>
      </w:r>
      <w:r w:rsidR="001C194D" w:rsidRPr="00173ECD">
        <w:rPr>
          <w:rFonts w:ascii="Times New Roman" w:hAnsi="Times New Roman"/>
          <w:sz w:val="24"/>
          <w:szCs w:val="24"/>
          <w:lang w:val="en-GB"/>
        </w:rPr>
        <w:t xml:space="preserve">fully affected </w:t>
      </w:r>
      <w:r w:rsidR="004741B2">
        <w:rPr>
          <w:rFonts w:ascii="Times New Roman" w:hAnsi="Times New Roman"/>
          <w:sz w:val="24"/>
          <w:szCs w:val="24"/>
          <w:lang w:val="en-GB"/>
        </w:rPr>
        <w:t xml:space="preserve">houses, </w:t>
      </w:r>
      <w:r w:rsidR="00F97DAB" w:rsidRPr="00173ECD">
        <w:rPr>
          <w:rFonts w:ascii="Times New Roman" w:hAnsi="Times New Roman"/>
          <w:sz w:val="24"/>
          <w:szCs w:val="24"/>
          <w:lang w:val="en-GB"/>
        </w:rPr>
        <w:t xml:space="preserve">secondary </w:t>
      </w:r>
      <w:r w:rsidRPr="00173ECD">
        <w:rPr>
          <w:rFonts w:ascii="Times New Roman" w:hAnsi="Times New Roman"/>
          <w:sz w:val="24"/>
          <w:szCs w:val="24"/>
          <w:lang w:val="en-GB"/>
        </w:rPr>
        <w:t xml:space="preserve">structures </w:t>
      </w:r>
      <w:r w:rsidR="00CE7EE5" w:rsidRPr="00173ECD">
        <w:rPr>
          <w:rFonts w:ascii="Times New Roman" w:hAnsi="Times New Roman"/>
          <w:sz w:val="24"/>
          <w:szCs w:val="24"/>
          <w:lang w:val="en-GB"/>
        </w:rPr>
        <w:t>attached to the houses</w:t>
      </w:r>
      <w:r w:rsidR="004741B2">
        <w:rPr>
          <w:rFonts w:ascii="Times New Roman" w:hAnsi="Times New Roman"/>
          <w:sz w:val="24"/>
          <w:szCs w:val="24"/>
          <w:lang w:val="en-GB"/>
        </w:rPr>
        <w:t>,</w:t>
      </w:r>
      <w:r w:rsidR="00CE7EE5" w:rsidRPr="00173ECD">
        <w:rPr>
          <w:rFonts w:ascii="Times New Roman" w:hAnsi="Times New Roman"/>
          <w:sz w:val="24"/>
          <w:szCs w:val="24"/>
          <w:lang w:val="en-GB"/>
        </w:rPr>
        <w:t xml:space="preserve"> such </w:t>
      </w:r>
      <w:r w:rsidRPr="00173ECD">
        <w:rPr>
          <w:rFonts w:ascii="Times New Roman" w:hAnsi="Times New Roman"/>
          <w:sz w:val="24"/>
          <w:szCs w:val="24"/>
          <w:lang w:val="en-GB"/>
        </w:rPr>
        <w:t>as kitchen</w:t>
      </w:r>
      <w:r w:rsidR="004741B2">
        <w:rPr>
          <w:rFonts w:ascii="Times New Roman" w:hAnsi="Times New Roman"/>
          <w:sz w:val="24"/>
          <w:szCs w:val="24"/>
          <w:lang w:val="en-GB"/>
        </w:rPr>
        <w:t>s</w:t>
      </w:r>
      <w:r w:rsidRPr="00173ECD">
        <w:rPr>
          <w:rFonts w:ascii="Times New Roman" w:hAnsi="Times New Roman"/>
          <w:sz w:val="24"/>
          <w:szCs w:val="24"/>
          <w:lang w:val="en-GB"/>
        </w:rPr>
        <w:t xml:space="preserve"> (192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w:t>
      </w:r>
      <w:r w:rsidR="00CE7EE5" w:rsidRPr="00173ECD">
        <w:rPr>
          <w:rFonts w:ascii="Times New Roman" w:hAnsi="Times New Roman"/>
          <w:sz w:val="24"/>
          <w:szCs w:val="24"/>
          <w:lang w:val="en-GB"/>
        </w:rPr>
        <w:t>,</w:t>
      </w:r>
      <w:r w:rsidRPr="00173ECD">
        <w:rPr>
          <w:rFonts w:ascii="Times New Roman" w:hAnsi="Times New Roman"/>
          <w:sz w:val="24"/>
          <w:szCs w:val="24"/>
          <w:lang w:val="en-GB"/>
        </w:rPr>
        <w:t xml:space="preserve"> breeding facilities (382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w:t>
      </w:r>
      <w:r w:rsidR="00CE7EE5" w:rsidRPr="00173ECD">
        <w:rPr>
          <w:rFonts w:ascii="Times New Roman" w:hAnsi="Times New Roman"/>
          <w:sz w:val="24"/>
          <w:szCs w:val="24"/>
          <w:lang w:val="en-GB"/>
        </w:rPr>
        <w:t>,</w:t>
      </w:r>
      <w:r w:rsidR="004741B2">
        <w:rPr>
          <w:rFonts w:ascii="Times New Roman" w:hAnsi="Times New Roman"/>
          <w:sz w:val="24"/>
          <w:szCs w:val="24"/>
          <w:lang w:val="en-GB"/>
        </w:rPr>
        <w:t xml:space="preserve"> </w:t>
      </w:r>
      <w:r w:rsidRPr="00173ECD">
        <w:rPr>
          <w:rFonts w:ascii="Times New Roman" w:hAnsi="Times New Roman"/>
          <w:sz w:val="24"/>
          <w:szCs w:val="24"/>
          <w:lang w:val="en-GB"/>
        </w:rPr>
        <w:t>fence</w:t>
      </w:r>
      <w:r w:rsidR="004741B2">
        <w:rPr>
          <w:rFonts w:ascii="Times New Roman" w:hAnsi="Times New Roman"/>
          <w:sz w:val="24"/>
          <w:szCs w:val="24"/>
          <w:lang w:val="en-GB"/>
        </w:rPr>
        <w:t>s</w:t>
      </w:r>
      <w:r w:rsidRPr="00173ECD">
        <w:rPr>
          <w:rFonts w:ascii="Times New Roman" w:hAnsi="Times New Roman"/>
          <w:sz w:val="24"/>
          <w:szCs w:val="24"/>
          <w:lang w:val="en-GB"/>
        </w:rPr>
        <w:t xml:space="preserve"> (280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w:t>
      </w:r>
      <w:r w:rsidR="00CE7EE5" w:rsidRPr="00173ECD">
        <w:rPr>
          <w:rFonts w:ascii="Times New Roman" w:hAnsi="Times New Roman"/>
          <w:sz w:val="24"/>
          <w:szCs w:val="24"/>
          <w:lang w:val="en-GB"/>
        </w:rPr>
        <w:t>,</w:t>
      </w:r>
      <w:r w:rsidRPr="00173ECD">
        <w:rPr>
          <w:rFonts w:ascii="Times New Roman" w:hAnsi="Times New Roman"/>
          <w:sz w:val="24"/>
          <w:szCs w:val="24"/>
          <w:lang w:val="en-GB"/>
        </w:rPr>
        <w:t xml:space="preserve"> gate</w:t>
      </w:r>
      <w:r w:rsidR="004741B2">
        <w:rPr>
          <w:rFonts w:ascii="Times New Roman" w:hAnsi="Times New Roman"/>
          <w:sz w:val="24"/>
          <w:szCs w:val="24"/>
          <w:lang w:val="en-GB"/>
        </w:rPr>
        <w:t>s</w:t>
      </w:r>
      <w:r w:rsidRPr="00173ECD">
        <w:rPr>
          <w:rFonts w:ascii="Times New Roman" w:hAnsi="Times New Roman"/>
          <w:sz w:val="24"/>
          <w:szCs w:val="24"/>
          <w:lang w:val="en-GB"/>
        </w:rPr>
        <w:t xml:space="preserve"> (117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w:t>
      </w:r>
      <w:r w:rsidR="00CE7EE5" w:rsidRPr="00173ECD">
        <w:rPr>
          <w:rFonts w:ascii="Times New Roman" w:hAnsi="Times New Roman"/>
          <w:sz w:val="24"/>
          <w:szCs w:val="24"/>
          <w:lang w:val="en-GB"/>
        </w:rPr>
        <w:t>,</w:t>
      </w:r>
      <w:r w:rsidRPr="00173ECD">
        <w:rPr>
          <w:rFonts w:ascii="Times New Roman" w:hAnsi="Times New Roman"/>
          <w:sz w:val="24"/>
          <w:szCs w:val="24"/>
          <w:lang w:val="en-GB"/>
        </w:rPr>
        <w:t xml:space="preserve"> well</w:t>
      </w:r>
      <w:r w:rsidR="004741B2">
        <w:rPr>
          <w:rFonts w:ascii="Times New Roman" w:hAnsi="Times New Roman"/>
          <w:sz w:val="24"/>
          <w:szCs w:val="24"/>
          <w:lang w:val="en-GB"/>
        </w:rPr>
        <w:t>s</w:t>
      </w:r>
      <w:r w:rsidRPr="00173ECD">
        <w:rPr>
          <w:rFonts w:ascii="Times New Roman" w:hAnsi="Times New Roman"/>
          <w:sz w:val="24"/>
          <w:szCs w:val="24"/>
          <w:lang w:val="en-GB"/>
        </w:rPr>
        <w:t xml:space="preserve"> (22 units)</w:t>
      </w:r>
      <w:r w:rsidR="00CE7EE5" w:rsidRPr="00173ECD">
        <w:rPr>
          <w:rFonts w:ascii="Times New Roman" w:hAnsi="Times New Roman"/>
          <w:sz w:val="24"/>
          <w:szCs w:val="24"/>
          <w:lang w:val="en-GB"/>
        </w:rPr>
        <w:t>,</w:t>
      </w:r>
      <w:r w:rsidRPr="00173ECD">
        <w:rPr>
          <w:rFonts w:ascii="Times New Roman" w:hAnsi="Times New Roman"/>
          <w:sz w:val="24"/>
          <w:szCs w:val="24"/>
          <w:lang w:val="en-GB"/>
        </w:rPr>
        <w:t xml:space="preserve"> and yard</w:t>
      </w:r>
      <w:r w:rsidR="004741B2">
        <w:rPr>
          <w:rFonts w:ascii="Times New Roman" w:hAnsi="Times New Roman"/>
          <w:sz w:val="24"/>
          <w:szCs w:val="24"/>
          <w:lang w:val="en-GB"/>
        </w:rPr>
        <w:t>s</w:t>
      </w:r>
      <w:r w:rsidRPr="00173ECD">
        <w:rPr>
          <w:rFonts w:ascii="Times New Roman" w:hAnsi="Times New Roman"/>
          <w:sz w:val="24"/>
          <w:szCs w:val="24"/>
          <w:lang w:val="en-GB"/>
        </w:rPr>
        <w:t xml:space="preserve"> (170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w:t>
      </w:r>
      <w:r w:rsidR="00CE7EE5" w:rsidRPr="00173ECD">
        <w:rPr>
          <w:rFonts w:ascii="Times New Roman" w:hAnsi="Times New Roman"/>
          <w:sz w:val="24"/>
          <w:szCs w:val="24"/>
          <w:lang w:val="en-GB"/>
        </w:rPr>
        <w:t xml:space="preserve"> are also affected (</w:t>
      </w:r>
      <w:r w:rsidR="004741B2">
        <w:rPr>
          <w:rFonts w:ascii="Times New Roman" w:hAnsi="Times New Roman"/>
          <w:sz w:val="24"/>
          <w:szCs w:val="24"/>
          <w:lang w:val="en-GB"/>
        </w:rPr>
        <w:t xml:space="preserve">see </w:t>
      </w:r>
      <w:r w:rsidR="00CE7EE5" w:rsidRPr="00173ECD">
        <w:rPr>
          <w:rFonts w:ascii="Times New Roman" w:hAnsi="Times New Roman"/>
          <w:sz w:val="24"/>
          <w:szCs w:val="24"/>
          <w:lang w:val="en-GB"/>
        </w:rPr>
        <w:t>Table 5)</w:t>
      </w:r>
      <w:r w:rsidR="004741B2">
        <w:rPr>
          <w:rFonts w:ascii="Times New Roman" w:hAnsi="Times New Roman"/>
          <w:sz w:val="24"/>
          <w:szCs w:val="24"/>
          <w:lang w:val="en-GB"/>
        </w:rPr>
        <w:t>.</w:t>
      </w:r>
    </w:p>
    <w:p w14:paraId="2535DF6C" w14:textId="5689ABD3" w:rsidR="00490729" w:rsidRPr="00173ECD" w:rsidRDefault="00A02EF3" w:rsidP="00B846A7">
      <w:pPr>
        <w:pStyle w:val="BangNH38"/>
        <w:numPr>
          <w:ilvl w:val="0"/>
          <w:numId w:val="0"/>
        </w:numPr>
        <w:spacing w:before="120" w:after="0" w:line="240" w:lineRule="auto"/>
        <w:rPr>
          <w:rFonts w:cs="Times New Roman"/>
          <w:lang w:val="en-GB"/>
        </w:rPr>
      </w:pPr>
      <w:bookmarkStart w:id="141" w:name="_Toc359102364"/>
      <w:bookmarkStart w:id="142" w:name="_Toc359331253"/>
      <w:bookmarkStart w:id="143" w:name="_Toc359331377"/>
      <w:bookmarkStart w:id="144" w:name="_Toc438644119"/>
      <w:bookmarkStart w:id="145" w:name="_Toc447612401"/>
      <w:bookmarkStart w:id="146" w:name="_Toc460876911"/>
      <w:bookmarkStart w:id="147" w:name="_Toc460877122"/>
      <w:r w:rsidRPr="00173ECD">
        <w:rPr>
          <w:rFonts w:cs="Times New Roman"/>
          <w:lang w:val="en-GB"/>
        </w:rPr>
        <w:t xml:space="preserve">Table </w:t>
      </w:r>
      <w:r w:rsidR="00CE7EE5" w:rsidRPr="00173ECD">
        <w:rPr>
          <w:rFonts w:cs="Times New Roman"/>
          <w:lang w:val="en-GB"/>
        </w:rPr>
        <w:t>5</w:t>
      </w:r>
      <w:r w:rsidRPr="00173ECD">
        <w:rPr>
          <w:rFonts w:cs="Times New Roman"/>
          <w:lang w:val="en-GB"/>
        </w:rPr>
        <w:t>.</w:t>
      </w:r>
      <w:r w:rsidR="009C4472" w:rsidRPr="00173ECD">
        <w:rPr>
          <w:rFonts w:cs="Times New Roman"/>
          <w:lang w:val="en-GB"/>
        </w:rPr>
        <w:t xml:space="preserve">  </w:t>
      </w:r>
      <w:r w:rsidR="00490729" w:rsidRPr="00173ECD">
        <w:rPr>
          <w:rFonts w:cs="Times New Roman"/>
          <w:lang w:val="en-GB"/>
        </w:rPr>
        <w:t>Affected Secondary Structures</w:t>
      </w:r>
      <w:bookmarkEnd w:id="141"/>
      <w:bookmarkEnd w:id="142"/>
      <w:bookmarkEnd w:id="143"/>
      <w:bookmarkEnd w:id="144"/>
      <w:bookmarkEnd w:id="145"/>
      <w:r w:rsidR="00475614">
        <w:rPr>
          <w:rFonts w:cs="Times New Roman"/>
          <w:lang w:val="en-GB"/>
        </w:rPr>
        <w:t xml:space="preserve"> and tombs</w:t>
      </w:r>
      <w:bookmarkEnd w:id="146"/>
      <w:bookmarkEnd w:id="147"/>
    </w:p>
    <w:tbl>
      <w:tblPr>
        <w:tblW w:w="506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212"/>
        <w:gridCol w:w="1256"/>
        <w:gridCol w:w="1262"/>
        <w:gridCol w:w="1256"/>
        <w:gridCol w:w="1260"/>
        <w:gridCol w:w="1351"/>
        <w:gridCol w:w="1349"/>
      </w:tblGrid>
      <w:tr w:rsidR="00475614" w:rsidRPr="003D10BB" w14:paraId="5FAE84CE" w14:textId="6AD09854" w:rsidTr="00475614">
        <w:trPr>
          <w:trHeight w:val="855"/>
          <w:tblHeader/>
        </w:trPr>
        <w:tc>
          <w:tcPr>
            <w:tcW w:w="748" w:type="pct"/>
            <w:shd w:val="clear" w:color="auto" w:fill="auto"/>
            <w:hideMark/>
          </w:tcPr>
          <w:p w14:paraId="1C7784E9" w14:textId="7A91B1DD"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Commune</w:t>
            </w:r>
          </w:p>
        </w:tc>
        <w:tc>
          <w:tcPr>
            <w:tcW w:w="576" w:type="pct"/>
            <w:shd w:val="clear" w:color="auto" w:fill="auto"/>
            <w:hideMark/>
          </w:tcPr>
          <w:p w14:paraId="23834E3D" w14:textId="46278F8C"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Affected Kitchen</w:t>
            </w:r>
            <w:r w:rsidR="004741B2">
              <w:rPr>
                <w:rFonts w:ascii="Times New Roman" w:hAnsi="Times New Roman"/>
                <w:b/>
                <w:bCs/>
                <w:color w:val="000000" w:themeColor="text1"/>
                <w:sz w:val="24"/>
                <w:szCs w:val="24"/>
                <w:lang w:val="en-GB"/>
              </w:rPr>
              <w:t>s</w:t>
            </w:r>
            <w:r w:rsidRPr="00173ECD">
              <w:rPr>
                <w:rFonts w:ascii="Times New Roman" w:hAnsi="Times New Roman"/>
                <w:b/>
                <w:bCs/>
                <w:color w:val="000000" w:themeColor="text1"/>
                <w:sz w:val="24"/>
                <w:szCs w:val="24"/>
                <w:lang w:val="en-GB"/>
              </w:rPr>
              <w:t xml:space="preserve"> (m</w:t>
            </w:r>
            <w:r w:rsidRPr="004741B2">
              <w:rPr>
                <w:rFonts w:ascii="Times New Roman" w:hAnsi="Times New Roman"/>
                <w:b/>
                <w:bCs/>
                <w:color w:val="000000" w:themeColor="text1"/>
                <w:sz w:val="24"/>
                <w:szCs w:val="24"/>
                <w:vertAlign w:val="superscript"/>
                <w:lang w:val="en-GB"/>
              </w:rPr>
              <w:t>2</w:t>
            </w:r>
            <w:r w:rsidRPr="00173ECD">
              <w:rPr>
                <w:rFonts w:ascii="Times New Roman" w:hAnsi="Times New Roman"/>
                <w:b/>
                <w:bCs/>
                <w:color w:val="000000" w:themeColor="text1"/>
                <w:sz w:val="24"/>
                <w:szCs w:val="24"/>
                <w:lang w:val="en-GB"/>
              </w:rPr>
              <w:t>)</w:t>
            </w:r>
          </w:p>
        </w:tc>
        <w:tc>
          <w:tcPr>
            <w:tcW w:w="597" w:type="pct"/>
            <w:shd w:val="clear" w:color="auto" w:fill="auto"/>
            <w:hideMark/>
          </w:tcPr>
          <w:p w14:paraId="66B527DD" w14:textId="77777777"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Affected Breeding facilities</w:t>
            </w:r>
          </w:p>
          <w:p w14:paraId="7F5D4F5A" w14:textId="426160EC"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(m</w:t>
            </w:r>
            <w:r w:rsidRPr="004741B2">
              <w:rPr>
                <w:rFonts w:ascii="Times New Roman" w:hAnsi="Times New Roman"/>
                <w:b/>
                <w:bCs/>
                <w:color w:val="000000" w:themeColor="text1"/>
                <w:sz w:val="24"/>
                <w:szCs w:val="24"/>
                <w:vertAlign w:val="superscript"/>
                <w:lang w:val="en-GB"/>
              </w:rPr>
              <w:t>2</w:t>
            </w:r>
            <w:r w:rsidRPr="00173ECD">
              <w:rPr>
                <w:rFonts w:ascii="Times New Roman" w:hAnsi="Times New Roman"/>
                <w:b/>
                <w:bCs/>
                <w:color w:val="000000" w:themeColor="text1"/>
                <w:sz w:val="24"/>
                <w:szCs w:val="24"/>
                <w:lang w:val="en-GB"/>
              </w:rPr>
              <w:t>)</w:t>
            </w:r>
          </w:p>
        </w:tc>
        <w:tc>
          <w:tcPr>
            <w:tcW w:w="600" w:type="pct"/>
            <w:shd w:val="clear" w:color="auto" w:fill="auto"/>
            <w:hideMark/>
          </w:tcPr>
          <w:p w14:paraId="39BA1DB1" w14:textId="411A27B3"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Affected Fence</w:t>
            </w:r>
            <w:r w:rsidR="004741B2">
              <w:rPr>
                <w:rFonts w:ascii="Times New Roman" w:hAnsi="Times New Roman"/>
                <w:b/>
                <w:bCs/>
                <w:color w:val="000000" w:themeColor="text1"/>
                <w:sz w:val="24"/>
                <w:szCs w:val="24"/>
                <w:lang w:val="en-GB"/>
              </w:rPr>
              <w:t>s</w:t>
            </w:r>
            <w:r w:rsidRPr="00173ECD">
              <w:rPr>
                <w:rFonts w:ascii="Times New Roman" w:hAnsi="Times New Roman"/>
                <w:b/>
                <w:bCs/>
                <w:color w:val="000000" w:themeColor="text1"/>
                <w:sz w:val="24"/>
                <w:szCs w:val="24"/>
                <w:lang w:val="en-GB"/>
              </w:rPr>
              <w:t xml:space="preserve"> (m</w:t>
            </w:r>
            <w:r w:rsidRPr="004741B2">
              <w:rPr>
                <w:rFonts w:ascii="Times New Roman" w:hAnsi="Times New Roman"/>
                <w:b/>
                <w:bCs/>
                <w:color w:val="000000" w:themeColor="text1"/>
                <w:sz w:val="24"/>
                <w:szCs w:val="24"/>
                <w:vertAlign w:val="superscript"/>
                <w:lang w:val="en-GB"/>
              </w:rPr>
              <w:t>2</w:t>
            </w:r>
            <w:r w:rsidRPr="00173ECD">
              <w:rPr>
                <w:rFonts w:ascii="Times New Roman" w:hAnsi="Times New Roman"/>
                <w:b/>
                <w:bCs/>
                <w:color w:val="000000" w:themeColor="text1"/>
                <w:sz w:val="24"/>
                <w:szCs w:val="24"/>
                <w:lang w:val="en-GB"/>
              </w:rPr>
              <w:t>)</w:t>
            </w:r>
          </w:p>
        </w:tc>
        <w:tc>
          <w:tcPr>
            <w:tcW w:w="597" w:type="pct"/>
            <w:shd w:val="clear" w:color="auto" w:fill="auto"/>
            <w:hideMark/>
          </w:tcPr>
          <w:p w14:paraId="3D99A43C" w14:textId="1113D68A" w:rsidR="00475614"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Affected Gate</w:t>
            </w:r>
            <w:r w:rsidR="004741B2">
              <w:rPr>
                <w:rFonts w:ascii="Times New Roman" w:hAnsi="Times New Roman"/>
                <w:b/>
                <w:bCs/>
                <w:color w:val="000000" w:themeColor="text1"/>
                <w:sz w:val="24"/>
                <w:szCs w:val="24"/>
                <w:lang w:val="en-GB"/>
              </w:rPr>
              <w:t>s</w:t>
            </w:r>
            <w:r w:rsidRPr="00173ECD">
              <w:rPr>
                <w:rFonts w:ascii="Times New Roman" w:hAnsi="Times New Roman"/>
                <w:b/>
                <w:bCs/>
                <w:color w:val="000000" w:themeColor="text1"/>
                <w:sz w:val="24"/>
                <w:szCs w:val="24"/>
                <w:lang w:val="en-GB"/>
              </w:rPr>
              <w:t xml:space="preserve"> </w:t>
            </w:r>
          </w:p>
          <w:p w14:paraId="3411DBA7" w14:textId="4A3E5C20"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(m</w:t>
            </w:r>
            <w:r w:rsidRPr="004741B2">
              <w:rPr>
                <w:rFonts w:ascii="Times New Roman" w:hAnsi="Times New Roman"/>
                <w:b/>
                <w:bCs/>
                <w:color w:val="000000" w:themeColor="text1"/>
                <w:sz w:val="24"/>
                <w:szCs w:val="24"/>
                <w:vertAlign w:val="superscript"/>
                <w:lang w:val="en-GB"/>
              </w:rPr>
              <w:t>2</w:t>
            </w:r>
            <w:r w:rsidRPr="00173ECD">
              <w:rPr>
                <w:rFonts w:ascii="Times New Roman" w:hAnsi="Times New Roman"/>
                <w:b/>
                <w:bCs/>
                <w:color w:val="000000" w:themeColor="text1"/>
                <w:sz w:val="24"/>
                <w:szCs w:val="24"/>
                <w:lang w:val="en-GB"/>
              </w:rPr>
              <w:t>)</w:t>
            </w:r>
          </w:p>
        </w:tc>
        <w:tc>
          <w:tcPr>
            <w:tcW w:w="599" w:type="pct"/>
            <w:shd w:val="clear" w:color="auto" w:fill="auto"/>
            <w:hideMark/>
          </w:tcPr>
          <w:p w14:paraId="2C247308" w14:textId="2371E761" w:rsidR="00475614" w:rsidRPr="00173ECD" w:rsidRDefault="00475614" w:rsidP="004741B2">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Affected Well</w:t>
            </w:r>
            <w:r w:rsidR="004741B2">
              <w:rPr>
                <w:rFonts w:ascii="Times New Roman" w:hAnsi="Times New Roman"/>
                <w:b/>
                <w:bCs/>
                <w:color w:val="000000" w:themeColor="text1"/>
                <w:sz w:val="24"/>
                <w:szCs w:val="24"/>
                <w:lang w:val="en-GB"/>
              </w:rPr>
              <w:t>s</w:t>
            </w:r>
            <w:r w:rsidRPr="00173ECD">
              <w:rPr>
                <w:rFonts w:ascii="Times New Roman" w:hAnsi="Times New Roman"/>
                <w:b/>
                <w:bCs/>
                <w:color w:val="000000" w:themeColor="text1"/>
                <w:sz w:val="24"/>
                <w:szCs w:val="24"/>
                <w:lang w:val="en-GB"/>
              </w:rPr>
              <w:t xml:space="preserve"> (</w:t>
            </w:r>
            <w:r w:rsidR="004741B2">
              <w:rPr>
                <w:rFonts w:ascii="Times New Roman" w:hAnsi="Times New Roman"/>
                <w:b/>
                <w:bCs/>
                <w:color w:val="000000" w:themeColor="text1"/>
                <w:sz w:val="24"/>
                <w:szCs w:val="24"/>
                <w:lang w:val="en-GB"/>
              </w:rPr>
              <w:t>units</w:t>
            </w:r>
            <w:r w:rsidRPr="00173ECD">
              <w:rPr>
                <w:rFonts w:ascii="Times New Roman" w:hAnsi="Times New Roman"/>
                <w:b/>
                <w:bCs/>
                <w:color w:val="000000" w:themeColor="text1"/>
                <w:sz w:val="24"/>
                <w:szCs w:val="24"/>
                <w:lang w:val="en-GB"/>
              </w:rPr>
              <w:t>)</w:t>
            </w:r>
          </w:p>
        </w:tc>
        <w:tc>
          <w:tcPr>
            <w:tcW w:w="642" w:type="pct"/>
            <w:shd w:val="clear" w:color="auto" w:fill="auto"/>
            <w:hideMark/>
          </w:tcPr>
          <w:p w14:paraId="2CD01E78" w14:textId="63C6368C" w:rsidR="00475614"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Affected Yard</w:t>
            </w:r>
            <w:r w:rsidR="004741B2">
              <w:rPr>
                <w:rFonts w:ascii="Times New Roman" w:hAnsi="Times New Roman"/>
                <w:b/>
                <w:bCs/>
                <w:color w:val="000000" w:themeColor="text1"/>
                <w:sz w:val="24"/>
                <w:szCs w:val="24"/>
                <w:lang w:val="en-GB"/>
              </w:rPr>
              <w:t>s</w:t>
            </w:r>
          </w:p>
          <w:p w14:paraId="0D5DB9D3" w14:textId="472DA82D"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 xml:space="preserve"> (m</w:t>
            </w:r>
            <w:r w:rsidRPr="004741B2">
              <w:rPr>
                <w:rFonts w:ascii="Times New Roman" w:hAnsi="Times New Roman"/>
                <w:b/>
                <w:bCs/>
                <w:color w:val="000000" w:themeColor="text1"/>
                <w:sz w:val="24"/>
                <w:szCs w:val="24"/>
                <w:vertAlign w:val="superscript"/>
                <w:lang w:val="en-GB"/>
              </w:rPr>
              <w:t>2</w:t>
            </w:r>
            <w:r w:rsidRPr="00173ECD">
              <w:rPr>
                <w:rFonts w:ascii="Times New Roman" w:hAnsi="Times New Roman"/>
                <w:b/>
                <w:bCs/>
                <w:color w:val="000000" w:themeColor="text1"/>
                <w:sz w:val="24"/>
                <w:szCs w:val="24"/>
                <w:lang w:val="en-GB"/>
              </w:rPr>
              <w:t>)</w:t>
            </w:r>
          </w:p>
        </w:tc>
        <w:tc>
          <w:tcPr>
            <w:tcW w:w="642" w:type="pct"/>
          </w:tcPr>
          <w:p w14:paraId="5F70B491" w14:textId="139DEDC8" w:rsidR="00475614" w:rsidRPr="00173ECD" w:rsidRDefault="00475614" w:rsidP="00475614">
            <w:pPr>
              <w:spacing w:before="120" w:after="0" w:line="240" w:lineRule="auto"/>
              <w:jc w:val="center"/>
              <w:rPr>
                <w:rFonts w:ascii="Times New Roman" w:hAnsi="Times New Roman"/>
                <w:b/>
                <w:bCs/>
                <w:color w:val="000000" w:themeColor="text1"/>
                <w:sz w:val="24"/>
                <w:szCs w:val="24"/>
                <w:lang w:val="en-GB"/>
              </w:rPr>
            </w:pPr>
            <w:r>
              <w:rPr>
                <w:rFonts w:ascii="Times New Roman" w:hAnsi="Times New Roman"/>
                <w:b/>
                <w:bCs/>
                <w:color w:val="000000" w:themeColor="text1"/>
                <w:sz w:val="24"/>
                <w:szCs w:val="24"/>
                <w:lang w:val="en-GB"/>
              </w:rPr>
              <w:t>Affected tombs</w:t>
            </w:r>
          </w:p>
        </w:tc>
      </w:tr>
      <w:tr w:rsidR="00475614" w:rsidRPr="003D10BB" w14:paraId="611C2F98" w14:textId="01CC07CE" w:rsidTr="00475614">
        <w:trPr>
          <w:trHeight w:val="285"/>
        </w:trPr>
        <w:tc>
          <w:tcPr>
            <w:tcW w:w="748" w:type="pct"/>
            <w:shd w:val="clear" w:color="auto" w:fill="auto"/>
            <w:vAlign w:val="center"/>
          </w:tcPr>
          <w:p w14:paraId="176DFE68" w14:textId="7D6C2B24"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Nghia Son</w:t>
            </w:r>
          </w:p>
        </w:tc>
        <w:tc>
          <w:tcPr>
            <w:tcW w:w="576" w:type="pct"/>
            <w:shd w:val="clear" w:color="auto" w:fill="auto"/>
            <w:vAlign w:val="center"/>
          </w:tcPr>
          <w:p w14:paraId="46574325"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32</w:t>
            </w:r>
          </w:p>
        </w:tc>
        <w:tc>
          <w:tcPr>
            <w:tcW w:w="597" w:type="pct"/>
            <w:shd w:val="clear" w:color="auto" w:fill="auto"/>
            <w:vAlign w:val="center"/>
          </w:tcPr>
          <w:p w14:paraId="1CB7B5FD"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15</w:t>
            </w:r>
          </w:p>
        </w:tc>
        <w:tc>
          <w:tcPr>
            <w:tcW w:w="600" w:type="pct"/>
            <w:shd w:val="clear" w:color="auto" w:fill="auto"/>
            <w:vAlign w:val="center"/>
          </w:tcPr>
          <w:p w14:paraId="4ECD72B1"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80</w:t>
            </w:r>
          </w:p>
        </w:tc>
        <w:tc>
          <w:tcPr>
            <w:tcW w:w="597" w:type="pct"/>
            <w:shd w:val="clear" w:color="auto" w:fill="auto"/>
            <w:vAlign w:val="center"/>
          </w:tcPr>
          <w:p w14:paraId="3AB5CA97"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12</w:t>
            </w:r>
          </w:p>
        </w:tc>
        <w:tc>
          <w:tcPr>
            <w:tcW w:w="599" w:type="pct"/>
            <w:shd w:val="clear" w:color="auto" w:fill="auto"/>
            <w:vAlign w:val="center"/>
          </w:tcPr>
          <w:p w14:paraId="6B29D7F9" w14:textId="745D9DF5"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1</w:t>
            </w:r>
          </w:p>
        </w:tc>
        <w:tc>
          <w:tcPr>
            <w:tcW w:w="642" w:type="pct"/>
            <w:shd w:val="clear" w:color="auto" w:fill="auto"/>
            <w:vAlign w:val="center"/>
          </w:tcPr>
          <w:p w14:paraId="3F4F527C"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100</w:t>
            </w:r>
          </w:p>
        </w:tc>
        <w:tc>
          <w:tcPr>
            <w:tcW w:w="642" w:type="pct"/>
          </w:tcPr>
          <w:p w14:paraId="0B54173F" w14:textId="2CB7DF35"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Pr>
                <w:rFonts w:ascii="Times New Roman" w:hAnsi="Times New Roman"/>
                <w:bCs/>
                <w:color w:val="000000" w:themeColor="text1"/>
                <w:sz w:val="24"/>
                <w:szCs w:val="24"/>
                <w:lang w:val="en-GB"/>
              </w:rPr>
              <w:t>0</w:t>
            </w:r>
          </w:p>
        </w:tc>
      </w:tr>
      <w:tr w:rsidR="00475614" w:rsidRPr="003D10BB" w14:paraId="34A6C53D" w14:textId="340C8237" w:rsidTr="00475614">
        <w:trPr>
          <w:trHeight w:val="300"/>
        </w:trPr>
        <w:tc>
          <w:tcPr>
            <w:tcW w:w="748" w:type="pct"/>
            <w:shd w:val="clear" w:color="auto" w:fill="auto"/>
            <w:vAlign w:val="center"/>
          </w:tcPr>
          <w:p w14:paraId="3A44F88E" w14:textId="39C00974"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Nghia Lac</w:t>
            </w:r>
          </w:p>
        </w:tc>
        <w:tc>
          <w:tcPr>
            <w:tcW w:w="576" w:type="pct"/>
            <w:shd w:val="clear" w:color="auto" w:fill="auto"/>
            <w:vAlign w:val="center"/>
          </w:tcPr>
          <w:p w14:paraId="37A57EEE"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160</w:t>
            </w:r>
          </w:p>
        </w:tc>
        <w:tc>
          <w:tcPr>
            <w:tcW w:w="597" w:type="pct"/>
            <w:shd w:val="clear" w:color="auto" w:fill="auto"/>
            <w:vAlign w:val="center"/>
          </w:tcPr>
          <w:p w14:paraId="630341C2"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367</w:t>
            </w:r>
          </w:p>
        </w:tc>
        <w:tc>
          <w:tcPr>
            <w:tcW w:w="600" w:type="pct"/>
            <w:shd w:val="clear" w:color="auto" w:fill="auto"/>
            <w:vAlign w:val="center"/>
          </w:tcPr>
          <w:p w14:paraId="0EFEA365"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200</w:t>
            </w:r>
          </w:p>
        </w:tc>
        <w:tc>
          <w:tcPr>
            <w:tcW w:w="597" w:type="pct"/>
            <w:shd w:val="clear" w:color="auto" w:fill="auto"/>
            <w:vAlign w:val="center"/>
          </w:tcPr>
          <w:p w14:paraId="59CF0D17"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105</w:t>
            </w:r>
          </w:p>
        </w:tc>
        <w:tc>
          <w:tcPr>
            <w:tcW w:w="599" w:type="pct"/>
            <w:shd w:val="clear" w:color="auto" w:fill="auto"/>
            <w:vAlign w:val="center"/>
          </w:tcPr>
          <w:p w14:paraId="77361C6B" w14:textId="794D534B"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21</w:t>
            </w:r>
          </w:p>
        </w:tc>
        <w:tc>
          <w:tcPr>
            <w:tcW w:w="642" w:type="pct"/>
            <w:shd w:val="clear" w:color="auto" w:fill="auto"/>
            <w:vAlign w:val="center"/>
          </w:tcPr>
          <w:p w14:paraId="71ED38BE" w14:textId="77777777"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sidRPr="00173ECD">
              <w:rPr>
                <w:rFonts w:ascii="Times New Roman" w:hAnsi="Times New Roman"/>
                <w:bCs/>
                <w:color w:val="000000" w:themeColor="text1"/>
                <w:sz w:val="24"/>
                <w:szCs w:val="24"/>
                <w:lang w:val="en-GB"/>
              </w:rPr>
              <w:t>70</w:t>
            </w:r>
          </w:p>
        </w:tc>
        <w:tc>
          <w:tcPr>
            <w:tcW w:w="642" w:type="pct"/>
          </w:tcPr>
          <w:p w14:paraId="5EEC3689" w14:textId="24FACE05" w:rsidR="00475614" w:rsidRPr="00173ECD" w:rsidRDefault="00475614" w:rsidP="00173ECD">
            <w:pPr>
              <w:spacing w:before="120" w:after="0" w:line="240" w:lineRule="auto"/>
              <w:jc w:val="center"/>
              <w:rPr>
                <w:rFonts w:ascii="Times New Roman" w:hAnsi="Times New Roman"/>
                <w:bCs/>
                <w:color w:val="000000" w:themeColor="text1"/>
                <w:sz w:val="24"/>
                <w:szCs w:val="24"/>
                <w:lang w:val="en-GB"/>
              </w:rPr>
            </w:pPr>
            <w:r>
              <w:rPr>
                <w:rFonts w:ascii="Times New Roman" w:hAnsi="Times New Roman"/>
                <w:bCs/>
                <w:color w:val="000000" w:themeColor="text1"/>
                <w:sz w:val="24"/>
                <w:szCs w:val="24"/>
                <w:lang w:val="en-GB"/>
              </w:rPr>
              <w:t>14</w:t>
            </w:r>
          </w:p>
        </w:tc>
      </w:tr>
      <w:tr w:rsidR="00475614" w:rsidRPr="003D10BB" w14:paraId="607A5745" w14:textId="26F50A10" w:rsidTr="00475614">
        <w:trPr>
          <w:trHeight w:val="287"/>
        </w:trPr>
        <w:tc>
          <w:tcPr>
            <w:tcW w:w="748" w:type="pct"/>
            <w:shd w:val="clear" w:color="auto" w:fill="auto"/>
            <w:noWrap/>
            <w:vAlign w:val="center"/>
          </w:tcPr>
          <w:p w14:paraId="36759EE3" w14:textId="734FD317"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Total</w:t>
            </w:r>
          </w:p>
        </w:tc>
        <w:tc>
          <w:tcPr>
            <w:tcW w:w="576" w:type="pct"/>
            <w:shd w:val="clear" w:color="auto" w:fill="auto"/>
            <w:noWrap/>
            <w:vAlign w:val="center"/>
          </w:tcPr>
          <w:p w14:paraId="595D2907" w14:textId="5861FB83"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192</w:t>
            </w:r>
          </w:p>
        </w:tc>
        <w:tc>
          <w:tcPr>
            <w:tcW w:w="597" w:type="pct"/>
            <w:shd w:val="clear" w:color="auto" w:fill="auto"/>
            <w:noWrap/>
            <w:vAlign w:val="center"/>
          </w:tcPr>
          <w:p w14:paraId="65FBE515" w14:textId="41FAA8A1"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382</w:t>
            </w:r>
          </w:p>
        </w:tc>
        <w:tc>
          <w:tcPr>
            <w:tcW w:w="600" w:type="pct"/>
            <w:shd w:val="clear" w:color="auto" w:fill="auto"/>
            <w:noWrap/>
            <w:vAlign w:val="center"/>
          </w:tcPr>
          <w:p w14:paraId="0B9033EB" w14:textId="482412BD"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280</w:t>
            </w:r>
          </w:p>
        </w:tc>
        <w:tc>
          <w:tcPr>
            <w:tcW w:w="597" w:type="pct"/>
            <w:shd w:val="clear" w:color="auto" w:fill="auto"/>
            <w:noWrap/>
            <w:vAlign w:val="center"/>
          </w:tcPr>
          <w:p w14:paraId="36247751" w14:textId="2AEFA5DE"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117</w:t>
            </w:r>
          </w:p>
        </w:tc>
        <w:tc>
          <w:tcPr>
            <w:tcW w:w="599" w:type="pct"/>
          </w:tcPr>
          <w:p w14:paraId="42FD73BB" w14:textId="13A02A50"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22</w:t>
            </w:r>
          </w:p>
        </w:tc>
        <w:tc>
          <w:tcPr>
            <w:tcW w:w="642" w:type="pct"/>
          </w:tcPr>
          <w:p w14:paraId="3DD9DCAD" w14:textId="55C46E23"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sidRPr="00173ECD">
              <w:rPr>
                <w:rFonts w:ascii="Times New Roman" w:hAnsi="Times New Roman"/>
                <w:b/>
                <w:bCs/>
                <w:color w:val="000000" w:themeColor="text1"/>
                <w:sz w:val="24"/>
                <w:szCs w:val="24"/>
                <w:lang w:val="en-GB"/>
              </w:rPr>
              <w:t>170</w:t>
            </w:r>
          </w:p>
        </w:tc>
        <w:tc>
          <w:tcPr>
            <w:tcW w:w="642" w:type="pct"/>
          </w:tcPr>
          <w:p w14:paraId="218FD358" w14:textId="44BE6085" w:rsidR="00475614" w:rsidRPr="00173ECD" w:rsidRDefault="00475614" w:rsidP="00173ECD">
            <w:pPr>
              <w:spacing w:before="120" w:after="0" w:line="240" w:lineRule="auto"/>
              <w:jc w:val="center"/>
              <w:rPr>
                <w:rFonts w:ascii="Times New Roman" w:hAnsi="Times New Roman"/>
                <w:b/>
                <w:bCs/>
                <w:color w:val="000000" w:themeColor="text1"/>
                <w:sz w:val="24"/>
                <w:szCs w:val="24"/>
                <w:lang w:val="en-GB"/>
              </w:rPr>
            </w:pPr>
            <w:r>
              <w:rPr>
                <w:rFonts w:ascii="Times New Roman" w:hAnsi="Times New Roman"/>
                <w:b/>
                <w:bCs/>
                <w:color w:val="000000" w:themeColor="text1"/>
                <w:sz w:val="24"/>
                <w:szCs w:val="24"/>
                <w:lang w:val="en-GB"/>
              </w:rPr>
              <w:t>14</w:t>
            </w:r>
          </w:p>
        </w:tc>
      </w:tr>
    </w:tbl>
    <w:p w14:paraId="5072DBA4" w14:textId="0B7225F6" w:rsidR="00F97E0E" w:rsidRPr="00173ECD" w:rsidRDefault="00F97E0E" w:rsidP="00173ECD">
      <w:pPr>
        <w:spacing w:before="120" w:after="0" w:line="240" w:lineRule="auto"/>
        <w:rPr>
          <w:rFonts w:ascii="Times New Roman" w:hAnsi="Times New Roman"/>
          <w:sz w:val="24"/>
          <w:szCs w:val="24"/>
          <w:lang w:val="en-GB"/>
        </w:rPr>
      </w:pPr>
      <w:r w:rsidRPr="00475614">
        <w:rPr>
          <w:rFonts w:ascii="Times New Roman" w:hAnsi="Times New Roman"/>
          <w:i/>
          <w:sz w:val="24"/>
          <w:szCs w:val="24"/>
          <w:lang w:val="en-GB"/>
        </w:rPr>
        <w:t>Source</w:t>
      </w:r>
      <w:r w:rsidRPr="00173ECD">
        <w:rPr>
          <w:rFonts w:ascii="Times New Roman" w:hAnsi="Times New Roman"/>
          <w:sz w:val="24"/>
          <w:szCs w:val="24"/>
          <w:lang w:val="en-GB"/>
        </w:rPr>
        <w:t xml:space="preserve">: </w:t>
      </w:r>
      <w:r w:rsidR="003423C4" w:rsidRPr="00173ECD">
        <w:rPr>
          <w:rFonts w:ascii="Times New Roman" w:hAnsi="Times New Roman"/>
          <w:sz w:val="24"/>
          <w:szCs w:val="24"/>
          <w:lang w:val="en-GB"/>
        </w:rPr>
        <w:t>A</w:t>
      </w:r>
      <w:r w:rsidRPr="00173ECD">
        <w:rPr>
          <w:rFonts w:ascii="Times New Roman" w:hAnsi="Times New Roman"/>
          <w:sz w:val="24"/>
          <w:szCs w:val="24"/>
          <w:lang w:val="en-GB"/>
        </w:rPr>
        <w:t>ccording to socio-economic survey in November 2015</w:t>
      </w:r>
    </w:p>
    <w:p w14:paraId="18D69975" w14:textId="67E50C83" w:rsidR="00587017" w:rsidRPr="00173ECD" w:rsidRDefault="00587017" w:rsidP="00173ECD">
      <w:pPr>
        <w:spacing w:before="120" w:after="0" w:line="240" w:lineRule="auto"/>
        <w:jc w:val="center"/>
        <w:rPr>
          <w:rFonts w:ascii="Times New Roman" w:hAnsi="Times New Roman"/>
          <w:sz w:val="24"/>
          <w:szCs w:val="24"/>
          <w:lang w:val="en-GB"/>
        </w:rPr>
      </w:pPr>
    </w:p>
    <w:p w14:paraId="0A54487C" w14:textId="3526F854" w:rsidR="00387119" w:rsidRPr="00173ECD" w:rsidRDefault="00587017" w:rsidP="00173ECD">
      <w:pPr>
        <w:pStyle w:val="Heading2"/>
        <w:spacing w:before="120" w:line="240" w:lineRule="auto"/>
        <w:rPr>
          <w:szCs w:val="24"/>
          <w:lang w:val="en-GB"/>
        </w:rPr>
      </w:pPr>
      <w:bookmarkStart w:id="148" w:name="_Toc437855277"/>
      <w:bookmarkStart w:id="149" w:name="_Toc437855372"/>
      <w:bookmarkStart w:id="150" w:name="_Toc437855550"/>
      <w:bookmarkStart w:id="151" w:name="_Toc437855617"/>
      <w:bookmarkStart w:id="152" w:name="_Toc437855691"/>
      <w:bookmarkStart w:id="153" w:name="_Toc364286949"/>
      <w:bookmarkStart w:id="154" w:name="_Toc364287309"/>
      <w:bookmarkStart w:id="155" w:name="_Toc364287641"/>
      <w:bookmarkStart w:id="156" w:name="_Toc364287979"/>
      <w:bookmarkStart w:id="157" w:name="_Toc364286950"/>
      <w:bookmarkStart w:id="158" w:name="_Toc364287310"/>
      <w:bookmarkStart w:id="159" w:name="_Toc364287642"/>
      <w:bookmarkStart w:id="160" w:name="_Toc364287980"/>
      <w:bookmarkStart w:id="161" w:name="_Toc364286951"/>
      <w:bookmarkStart w:id="162" w:name="_Toc364287311"/>
      <w:bookmarkStart w:id="163" w:name="_Toc364287643"/>
      <w:bookmarkStart w:id="164" w:name="_Toc364287981"/>
      <w:bookmarkStart w:id="165" w:name="_Toc364286954"/>
      <w:bookmarkStart w:id="166" w:name="_Toc364287313"/>
      <w:bookmarkStart w:id="167" w:name="_Toc364287645"/>
      <w:bookmarkStart w:id="168" w:name="_Toc364287983"/>
      <w:bookmarkStart w:id="169" w:name="_Toc364287051"/>
      <w:bookmarkStart w:id="170" w:name="_Toc364287410"/>
      <w:bookmarkStart w:id="171" w:name="_Toc364287742"/>
      <w:bookmarkStart w:id="172" w:name="_Toc364288080"/>
      <w:bookmarkStart w:id="173" w:name="_Toc364287052"/>
      <w:bookmarkStart w:id="174" w:name="_Toc364287411"/>
      <w:bookmarkStart w:id="175" w:name="_Toc364287743"/>
      <w:bookmarkStart w:id="176" w:name="_Toc364288081"/>
      <w:bookmarkStart w:id="177" w:name="_Toc437855278"/>
      <w:bookmarkStart w:id="178" w:name="_Toc460877123"/>
      <w:bookmarkStart w:id="179" w:name="_Toc368639106"/>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173ECD">
        <w:rPr>
          <w:szCs w:val="24"/>
          <w:lang w:val="en-GB"/>
        </w:rPr>
        <w:t xml:space="preserve">Impacts on </w:t>
      </w:r>
      <w:bookmarkEnd w:id="177"/>
      <w:r w:rsidR="00CA7CA3" w:rsidRPr="00173ECD">
        <w:rPr>
          <w:szCs w:val="24"/>
          <w:lang w:val="en-GB"/>
        </w:rPr>
        <w:t>tombs</w:t>
      </w:r>
      <w:bookmarkEnd w:id="178"/>
    </w:p>
    <w:p w14:paraId="7360A18D" w14:textId="77777777" w:rsidR="00475614"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project will affect </w:t>
      </w:r>
      <w:r w:rsidR="00AC09DC" w:rsidRPr="00173ECD">
        <w:rPr>
          <w:rFonts w:ascii="Times New Roman" w:hAnsi="Times New Roman"/>
          <w:color w:val="0D0D0D" w:themeColor="text1" w:themeTint="F2"/>
          <w:sz w:val="24"/>
          <w:szCs w:val="24"/>
          <w:lang w:val="en-GB"/>
        </w:rPr>
        <w:t>14 tombs</w:t>
      </w:r>
      <w:r w:rsidR="00ED718D" w:rsidRPr="00173ECD">
        <w:rPr>
          <w:rFonts w:ascii="Times New Roman" w:hAnsi="Times New Roman"/>
          <w:color w:val="0D0D0D" w:themeColor="text1" w:themeTint="F2"/>
          <w:sz w:val="24"/>
          <w:szCs w:val="24"/>
          <w:lang w:val="en-GB"/>
        </w:rPr>
        <w:t xml:space="preserve"> </w:t>
      </w:r>
      <w:r w:rsidR="00AC09DC" w:rsidRPr="00173ECD">
        <w:rPr>
          <w:rFonts w:ascii="Times New Roman" w:hAnsi="Times New Roman"/>
          <w:color w:val="0D0D0D" w:themeColor="text1" w:themeTint="F2"/>
          <w:sz w:val="24"/>
          <w:szCs w:val="24"/>
          <w:lang w:val="en-GB"/>
        </w:rPr>
        <w:t>(04 brick tombs and 10 soil tombs)</w:t>
      </w:r>
      <w:r w:rsidR="00ED718D" w:rsidRPr="00173ECD">
        <w:rPr>
          <w:rFonts w:ascii="Times New Roman" w:hAnsi="Times New Roman"/>
          <w:color w:val="0D0D0D" w:themeColor="text1" w:themeTint="F2"/>
          <w:sz w:val="24"/>
          <w:szCs w:val="24"/>
          <w:lang w:val="en-GB"/>
        </w:rPr>
        <w:t xml:space="preserve"> </w:t>
      </w:r>
      <w:r w:rsidRPr="00173ECD">
        <w:rPr>
          <w:rFonts w:ascii="Times New Roman" w:hAnsi="Times New Roman"/>
          <w:sz w:val="24"/>
          <w:szCs w:val="24"/>
          <w:lang w:val="en-GB"/>
        </w:rPr>
        <w:t>at Nghia Lac commune. The tomb</w:t>
      </w:r>
      <w:r w:rsidR="00EF55D9" w:rsidRPr="00173ECD">
        <w:rPr>
          <w:rFonts w:ascii="Times New Roman" w:hAnsi="Times New Roman"/>
          <w:sz w:val="24"/>
          <w:szCs w:val="24"/>
          <w:lang w:val="en-GB"/>
        </w:rPr>
        <w:t>s</w:t>
      </w:r>
      <w:r w:rsidR="00ED718D" w:rsidRPr="00173ECD">
        <w:rPr>
          <w:rFonts w:ascii="Times New Roman" w:hAnsi="Times New Roman"/>
          <w:sz w:val="24"/>
          <w:szCs w:val="24"/>
          <w:lang w:val="en-GB"/>
        </w:rPr>
        <w:t xml:space="preserve"> </w:t>
      </w:r>
      <w:r w:rsidR="00EF55D9" w:rsidRPr="00173ECD">
        <w:rPr>
          <w:rFonts w:ascii="Times New Roman" w:hAnsi="Times New Roman"/>
          <w:sz w:val="24"/>
          <w:szCs w:val="24"/>
          <w:lang w:val="en-GB"/>
        </w:rPr>
        <w:t>will</w:t>
      </w:r>
      <w:r w:rsidR="00ED718D"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be </w:t>
      </w:r>
      <w:r w:rsidR="00CA7CA3" w:rsidRPr="00173ECD">
        <w:rPr>
          <w:rFonts w:ascii="Times New Roman" w:hAnsi="Times New Roman"/>
          <w:sz w:val="24"/>
          <w:szCs w:val="24"/>
          <w:lang w:val="en-GB"/>
        </w:rPr>
        <w:t>re</w:t>
      </w:r>
      <w:r w:rsidRPr="00173ECD">
        <w:rPr>
          <w:rFonts w:ascii="Times New Roman" w:hAnsi="Times New Roman"/>
          <w:sz w:val="24"/>
          <w:szCs w:val="24"/>
          <w:lang w:val="en-GB"/>
        </w:rPr>
        <w:t xml:space="preserve">moved </w:t>
      </w:r>
      <w:r w:rsidR="00CA7CA3" w:rsidRPr="00173ECD">
        <w:rPr>
          <w:rFonts w:ascii="Times New Roman" w:hAnsi="Times New Roman"/>
          <w:sz w:val="24"/>
          <w:szCs w:val="24"/>
          <w:lang w:val="en-GB"/>
        </w:rPr>
        <w:t xml:space="preserve">and reburied in the graveyard of the commune. </w:t>
      </w:r>
    </w:p>
    <w:p w14:paraId="275F9336" w14:textId="5D228DDD" w:rsidR="00BB774F" w:rsidRPr="00173ECD" w:rsidRDefault="00BB774F" w:rsidP="00173ECD">
      <w:pPr>
        <w:spacing w:before="120" w:after="0" w:line="240" w:lineRule="auto"/>
        <w:jc w:val="both"/>
        <w:rPr>
          <w:rFonts w:ascii="Times New Roman" w:hAnsi="Times New Roman"/>
          <w:b/>
          <w:sz w:val="24"/>
          <w:szCs w:val="24"/>
          <w:lang w:val="en-GB"/>
        </w:rPr>
      </w:pPr>
      <w:r w:rsidRPr="00173ECD">
        <w:rPr>
          <w:rFonts w:ascii="Times New Roman" w:hAnsi="Times New Roman"/>
          <w:b/>
          <w:sz w:val="24"/>
          <w:szCs w:val="24"/>
          <w:lang w:val="en-GB"/>
        </w:rPr>
        <w:t xml:space="preserve">6. </w:t>
      </w:r>
      <w:bookmarkStart w:id="180" w:name="_Toc437855279"/>
      <w:bookmarkStart w:id="181" w:name="_Toc447612403"/>
      <w:r w:rsidRPr="00173ECD">
        <w:rPr>
          <w:rFonts w:ascii="Times New Roman" w:hAnsi="Times New Roman"/>
          <w:b/>
          <w:sz w:val="24"/>
          <w:szCs w:val="24"/>
          <w:lang w:val="en-GB"/>
        </w:rPr>
        <w:t>Impact on crops and trees</w:t>
      </w:r>
    </w:p>
    <w:p w14:paraId="3214E80E" w14:textId="1E01C438" w:rsidR="00BB774F" w:rsidRPr="00173ECD" w:rsidRDefault="00BB774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The project</w:t>
      </w:r>
      <w:r w:rsidR="004741B2">
        <w:rPr>
          <w:rFonts w:ascii="Times New Roman" w:hAnsi="Times New Roman"/>
          <w:sz w:val="24"/>
          <w:szCs w:val="24"/>
          <w:lang w:val="en-GB"/>
        </w:rPr>
        <w:t xml:space="preserve"> will impact</w:t>
      </w:r>
      <w:r w:rsidRPr="00173ECD">
        <w:rPr>
          <w:rFonts w:ascii="Times New Roman" w:hAnsi="Times New Roman"/>
          <w:sz w:val="24"/>
          <w:szCs w:val="24"/>
          <w:lang w:val="en-GB"/>
        </w:rPr>
        <w:t xml:space="preserve"> various crops and fruit trees. According to result of IOL, crops and trees are affected as follows: 313,253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 xml:space="preserve"> of rice, 3,530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 xml:space="preserve"> of maize, 3,366 m</w:t>
      </w:r>
      <w:r w:rsidRPr="004741B2">
        <w:rPr>
          <w:rFonts w:ascii="Times New Roman" w:hAnsi="Times New Roman"/>
          <w:sz w:val="24"/>
          <w:szCs w:val="24"/>
          <w:vertAlign w:val="superscript"/>
          <w:lang w:val="en-GB"/>
        </w:rPr>
        <w:t>2</w:t>
      </w:r>
      <w:r w:rsidRPr="00173ECD">
        <w:rPr>
          <w:rFonts w:ascii="Times New Roman" w:hAnsi="Times New Roman"/>
          <w:sz w:val="24"/>
          <w:szCs w:val="24"/>
          <w:lang w:val="en-GB"/>
        </w:rPr>
        <w:t xml:space="preserve"> of peanut</w:t>
      </w:r>
      <w:r w:rsidR="004741B2">
        <w:rPr>
          <w:rFonts w:ascii="Times New Roman" w:hAnsi="Times New Roman"/>
          <w:sz w:val="24"/>
          <w:szCs w:val="24"/>
          <w:lang w:val="en-GB"/>
        </w:rPr>
        <w:t>s</w:t>
      </w:r>
      <w:r w:rsidRPr="00173ECD">
        <w:rPr>
          <w:rFonts w:ascii="Times New Roman" w:hAnsi="Times New Roman"/>
          <w:sz w:val="24"/>
          <w:szCs w:val="24"/>
          <w:lang w:val="en-GB"/>
        </w:rPr>
        <w:t>, 800 banana trees</w:t>
      </w:r>
      <w:r w:rsidR="004741B2">
        <w:rPr>
          <w:rFonts w:ascii="Times New Roman" w:hAnsi="Times New Roman"/>
          <w:sz w:val="24"/>
          <w:szCs w:val="24"/>
          <w:lang w:val="en-GB"/>
        </w:rPr>
        <w:t>, and 150 bamboo trees (see T</w:t>
      </w:r>
      <w:r w:rsidRPr="00173ECD">
        <w:rPr>
          <w:rFonts w:ascii="Times New Roman" w:hAnsi="Times New Roman"/>
          <w:sz w:val="24"/>
          <w:szCs w:val="24"/>
          <w:lang w:val="en-GB"/>
        </w:rPr>
        <w:t>able 6).</w:t>
      </w:r>
    </w:p>
    <w:p w14:paraId="567D9211" w14:textId="77777777" w:rsidR="00B846A7" w:rsidRDefault="00B846A7">
      <w:pPr>
        <w:rPr>
          <w:rFonts w:ascii="Times New Roman" w:eastAsia="Arial" w:hAnsi="Times New Roman"/>
          <w:b/>
          <w:bCs/>
          <w:spacing w:val="-6"/>
          <w:sz w:val="24"/>
          <w:szCs w:val="24"/>
          <w:lang w:val="en-GB"/>
        </w:rPr>
      </w:pPr>
      <w:r>
        <w:rPr>
          <w:lang w:val="en-GB"/>
        </w:rPr>
        <w:br w:type="page"/>
      </w:r>
    </w:p>
    <w:p w14:paraId="4A8995F8" w14:textId="77175DFC" w:rsidR="00BB774F" w:rsidRPr="00173ECD" w:rsidRDefault="00BB774F" w:rsidP="00B846A7">
      <w:pPr>
        <w:pStyle w:val="BangNH38"/>
        <w:numPr>
          <w:ilvl w:val="0"/>
          <w:numId w:val="0"/>
        </w:numPr>
        <w:spacing w:before="120" w:after="0" w:line="240" w:lineRule="auto"/>
        <w:rPr>
          <w:rFonts w:cs="Times New Roman"/>
          <w:lang w:val="en-GB"/>
        </w:rPr>
      </w:pPr>
      <w:bookmarkStart w:id="182" w:name="_Toc460876912"/>
      <w:bookmarkStart w:id="183" w:name="_Toc460877124"/>
      <w:r w:rsidRPr="00173ECD">
        <w:rPr>
          <w:rFonts w:cs="Times New Roman"/>
          <w:lang w:val="en-GB"/>
        </w:rPr>
        <w:t>Table 6.  Impact on crops and trees.</w:t>
      </w:r>
      <w:bookmarkEnd w:id="182"/>
      <w:bookmarkEnd w:id="183"/>
    </w:p>
    <w:tbl>
      <w:tblPr>
        <w:tblW w:w="4759" w:type="pct"/>
        <w:tblCellMar>
          <w:left w:w="10" w:type="dxa"/>
          <w:right w:w="10" w:type="dxa"/>
        </w:tblCellMar>
        <w:tblLook w:val="0000" w:firstRow="0" w:lastRow="0" w:firstColumn="0" w:lastColumn="0" w:noHBand="0" w:noVBand="0"/>
      </w:tblPr>
      <w:tblGrid>
        <w:gridCol w:w="3036"/>
        <w:gridCol w:w="1408"/>
        <w:gridCol w:w="1711"/>
        <w:gridCol w:w="1916"/>
        <w:gridCol w:w="1805"/>
      </w:tblGrid>
      <w:tr w:rsidR="00BB774F" w:rsidRPr="003D10BB" w14:paraId="3C17B5E5" w14:textId="77777777" w:rsidTr="00B07227">
        <w:trPr>
          <w:trHeight w:val="1"/>
        </w:trPr>
        <w:tc>
          <w:tcPr>
            <w:tcW w:w="1537"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B253C" w14:textId="77777777" w:rsidR="00BB774F" w:rsidRPr="00173ECD" w:rsidRDefault="00BB774F" w:rsidP="00173ECD">
            <w:pPr>
              <w:spacing w:before="120" w:after="0" w:line="240" w:lineRule="auto"/>
              <w:jc w:val="both"/>
              <w:rPr>
                <w:rFonts w:ascii="Times New Roman" w:hAnsi="Times New Roman"/>
                <w:b/>
                <w:sz w:val="24"/>
                <w:szCs w:val="24"/>
                <w:lang w:val="en-GB"/>
              </w:rPr>
            </w:pPr>
            <w:r w:rsidRPr="00173ECD">
              <w:rPr>
                <w:rFonts w:ascii="Times New Roman" w:hAnsi="Times New Roman"/>
                <w:b/>
                <w:sz w:val="24"/>
                <w:szCs w:val="24"/>
                <w:lang w:val="en-GB"/>
              </w:rPr>
              <w:t>Kind of crops and trees</w:t>
            </w:r>
          </w:p>
        </w:tc>
        <w:tc>
          <w:tcPr>
            <w:tcW w:w="713"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CE035FB" w14:textId="77777777" w:rsidR="00BB774F" w:rsidRPr="00173ECD" w:rsidRDefault="00BB774F" w:rsidP="00173ECD">
            <w:pPr>
              <w:spacing w:before="120" w:after="0" w:line="240" w:lineRule="auto"/>
              <w:jc w:val="center"/>
              <w:rPr>
                <w:rFonts w:ascii="Times New Roman" w:hAnsi="Times New Roman"/>
                <w:b/>
                <w:sz w:val="24"/>
                <w:szCs w:val="24"/>
                <w:lang w:val="en-GB"/>
              </w:rPr>
            </w:pPr>
            <w:r w:rsidRPr="00173ECD">
              <w:rPr>
                <w:rFonts w:ascii="Times New Roman" w:hAnsi="Times New Roman"/>
                <w:b/>
                <w:sz w:val="24"/>
                <w:szCs w:val="24"/>
                <w:lang w:val="en-GB"/>
              </w:rPr>
              <w:t>Unit</w:t>
            </w:r>
          </w:p>
        </w:tc>
        <w:tc>
          <w:tcPr>
            <w:tcW w:w="1836"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83A717" w14:textId="58EAF429" w:rsidR="00BB774F" w:rsidRPr="00173ECD" w:rsidRDefault="00BB774F" w:rsidP="00173ECD">
            <w:pPr>
              <w:spacing w:before="120" w:after="0" w:line="240" w:lineRule="auto"/>
              <w:jc w:val="center"/>
              <w:rPr>
                <w:rFonts w:ascii="Times New Roman" w:hAnsi="Times New Roman"/>
                <w:b/>
                <w:sz w:val="24"/>
                <w:szCs w:val="24"/>
                <w:lang w:val="en-GB"/>
              </w:rPr>
            </w:pPr>
            <w:r w:rsidRPr="00173ECD">
              <w:rPr>
                <w:rFonts w:ascii="Times New Roman" w:hAnsi="Times New Roman"/>
                <w:b/>
                <w:sz w:val="24"/>
                <w:szCs w:val="24"/>
                <w:lang w:val="en-GB"/>
              </w:rPr>
              <w:t>Affected area/commune</w:t>
            </w:r>
          </w:p>
        </w:tc>
        <w:tc>
          <w:tcPr>
            <w:tcW w:w="914"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DED14" w14:textId="77777777" w:rsidR="00BB774F" w:rsidRPr="00173ECD" w:rsidRDefault="00BB774F" w:rsidP="00173ECD">
            <w:pPr>
              <w:keepNext/>
              <w:keepLines/>
              <w:spacing w:before="120" w:after="0" w:line="240" w:lineRule="auto"/>
              <w:jc w:val="center"/>
              <w:outlineLvl w:val="0"/>
              <w:rPr>
                <w:rFonts w:ascii="Times New Roman" w:hAnsi="Times New Roman"/>
                <w:b/>
                <w:sz w:val="24"/>
                <w:szCs w:val="24"/>
                <w:lang w:val="en-GB"/>
              </w:rPr>
            </w:pPr>
          </w:p>
          <w:p w14:paraId="3C6CFC4C" w14:textId="77777777" w:rsidR="00BB774F" w:rsidRPr="00173ECD" w:rsidRDefault="00BB774F" w:rsidP="00173ECD">
            <w:pPr>
              <w:spacing w:before="120" w:after="0" w:line="240" w:lineRule="auto"/>
              <w:jc w:val="center"/>
              <w:rPr>
                <w:rFonts w:ascii="Times New Roman" w:hAnsi="Times New Roman"/>
                <w:b/>
                <w:sz w:val="24"/>
                <w:szCs w:val="24"/>
                <w:lang w:val="en-GB"/>
              </w:rPr>
            </w:pPr>
            <w:r w:rsidRPr="00173ECD">
              <w:rPr>
                <w:rFonts w:ascii="Times New Roman" w:hAnsi="Times New Roman"/>
                <w:b/>
                <w:sz w:val="24"/>
                <w:szCs w:val="24"/>
                <w:lang w:val="en-GB"/>
              </w:rPr>
              <w:t>Total</w:t>
            </w:r>
          </w:p>
        </w:tc>
      </w:tr>
      <w:tr w:rsidR="00BB774F" w:rsidRPr="003D10BB" w14:paraId="2E6A3C2A" w14:textId="77777777" w:rsidTr="00B07227">
        <w:trPr>
          <w:trHeight w:val="1"/>
        </w:trPr>
        <w:tc>
          <w:tcPr>
            <w:tcW w:w="1537"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9D433" w14:textId="77777777" w:rsidR="00BB774F" w:rsidRPr="00173ECD" w:rsidRDefault="00BB774F" w:rsidP="00173ECD">
            <w:pPr>
              <w:spacing w:before="120" w:after="0" w:line="240" w:lineRule="auto"/>
              <w:rPr>
                <w:rFonts w:ascii="Times New Roman" w:eastAsia="Calibri" w:hAnsi="Times New Roman"/>
                <w:sz w:val="24"/>
                <w:szCs w:val="24"/>
                <w:lang w:val="en-GB"/>
              </w:rPr>
            </w:pPr>
          </w:p>
        </w:tc>
        <w:tc>
          <w:tcPr>
            <w:tcW w:w="713" w:type="pct"/>
            <w:vMerge/>
            <w:tcBorders>
              <w:left w:val="single" w:sz="4" w:space="0" w:color="000000"/>
              <w:bottom w:val="single" w:sz="4" w:space="0" w:color="000000"/>
              <w:right w:val="single" w:sz="4" w:space="0" w:color="000000"/>
            </w:tcBorders>
            <w:shd w:val="clear" w:color="000000" w:fill="FFFFFF"/>
            <w:tcMar>
              <w:left w:w="108" w:type="dxa"/>
              <w:right w:w="108" w:type="dxa"/>
            </w:tcMar>
          </w:tcPr>
          <w:p w14:paraId="323EA9B4" w14:textId="77777777" w:rsidR="00BB774F" w:rsidRPr="00173ECD" w:rsidRDefault="00BB774F" w:rsidP="00173ECD">
            <w:pPr>
              <w:spacing w:before="120" w:after="0" w:line="240" w:lineRule="auto"/>
              <w:jc w:val="both"/>
              <w:rPr>
                <w:rFonts w:ascii="Times New Roman" w:hAnsi="Times New Roman"/>
                <w:b/>
                <w:sz w:val="24"/>
                <w:szCs w:val="24"/>
                <w:lang w:val="en-GB"/>
              </w:rPr>
            </w:pPr>
          </w:p>
        </w:tc>
        <w:tc>
          <w:tcPr>
            <w:tcW w:w="86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13DED" w14:textId="77777777" w:rsidR="00BB774F" w:rsidRPr="00173ECD" w:rsidRDefault="00BB774F" w:rsidP="00173ECD">
            <w:pPr>
              <w:spacing w:before="120" w:after="0" w:line="240" w:lineRule="auto"/>
              <w:jc w:val="both"/>
              <w:rPr>
                <w:rFonts w:ascii="Times New Roman" w:hAnsi="Times New Roman"/>
                <w:b/>
                <w:sz w:val="24"/>
                <w:szCs w:val="24"/>
                <w:lang w:val="en-GB"/>
              </w:rPr>
            </w:pPr>
            <w:r w:rsidRPr="00173ECD">
              <w:rPr>
                <w:rFonts w:ascii="Times New Roman" w:hAnsi="Times New Roman"/>
                <w:b/>
                <w:sz w:val="24"/>
                <w:szCs w:val="24"/>
                <w:lang w:val="en-GB"/>
              </w:rPr>
              <w:t>Nghia Son</w:t>
            </w:r>
          </w:p>
        </w:tc>
        <w:tc>
          <w:tcPr>
            <w:tcW w:w="9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17747" w14:textId="77777777" w:rsidR="00BB774F" w:rsidRPr="00173ECD" w:rsidRDefault="00BB774F" w:rsidP="00173ECD">
            <w:pPr>
              <w:spacing w:before="120" w:after="0" w:line="240" w:lineRule="auto"/>
              <w:jc w:val="both"/>
              <w:rPr>
                <w:rFonts w:ascii="Times New Roman" w:hAnsi="Times New Roman"/>
                <w:b/>
                <w:sz w:val="24"/>
                <w:szCs w:val="24"/>
                <w:lang w:val="en-GB"/>
              </w:rPr>
            </w:pPr>
            <w:r w:rsidRPr="00173ECD">
              <w:rPr>
                <w:rFonts w:ascii="Times New Roman" w:hAnsi="Times New Roman"/>
                <w:b/>
                <w:sz w:val="24"/>
                <w:szCs w:val="24"/>
                <w:lang w:val="en-GB"/>
              </w:rPr>
              <w:t>Nghia Lac</w:t>
            </w:r>
          </w:p>
        </w:tc>
        <w:tc>
          <w:tcPr>
            <w:tcW w:w="914"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9B1E3" w14:textId="77777777" w:rsidR="00BB774F" w:rsidRPr="00173ECD" w:rsidRDefault="00BB774F" w:rsidP="00173ECD">
            <w:pPr>
              <w:spacing w:before="120" w:after="0" w:line="240" w:lineRule="auto"/>
              <w:rPr>
                <w:rFonts w:ascii="Times New Roman" w:eastAsia="Calibri" w:hAnsi="Times New Roman"/>
                <w:sz w:val="24"/>
                <w:szCs w:val="24"/>
                <w:lang w:val="en-GB"/>
              </w:rPr>
            </w:pPr>
          </w:p>
        </w:tc>
      </w:tr>
      <w:tr w:rsidR="00BB774F" w:rsidRPr="003D10BB" w14:paraId="4C2385B1" w14:textId="77777777" w:rsidTr="00B07227">
        <w:trPr>
          <w:trHeight w:val="1"/>
        </w:trPr>
        <w:tc>
          <w:tcPr>
            <w:tcW w:w="1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2E3E9" w14:textId="77777777" w:rsidR="00BB774F" w:rsidRPr="00173ECD" w:rsidRDefault="00BB774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Rice</w:t>
            </w:r>
          </w:p>
        </w:tc>
        <w:tc>
          <w:tcPr>
            <w:tcW w:w="7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E3483"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sz w:val="24"/>
                <w:szCs w:val="24"/>
                <w:vertAlign w:val="superscript"/>
                <w:lang w:val="en-GB"/>
              </w:rPr>
              <w:t>2</w:t>
            </w:r>
          </w:p>
        </w:tc>
        <w:tc>
          <w:tcPr>
            <w:tcW w:w="86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181BE"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274,028</w:t>
            </w:r>
          </w:p>
        </w:tc>
        <w:tc>
          <w:tcPr>
            <w:tcW w:w="9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B5566" w14:textId="77777777" w:rsidR="00BB774F" w:rsidRPr="00173ECD" w:rsidRDefault="00BB774F" w:rsidP="00173ECD">
            <w:pPr>
              <w:spacing w:before="120" w:after="0" w:line="240" w:lineRule="auto"/>
              <w:jc w:val="center"/>
              <w:rPr>
                <w:rFonts w:ascii="Times New Roman" w:eastAsia="Calibri" w:hAnsi="Times New Roman"/>
                <w:bCs/>
                <w:sz w:val="24"/>
                <w:szCs w:val="24"/>
                <w:lang w:val="en-GB"/>
              </w:rPr>
            </w:pPr>
            <w:r w:rsidRPr="00173ECD">
              <w:rPr>
                <w:rFonts w:ascii="Times New Roman" w:eastAsia="Calibri" w:hAnsi="Times New Roman"/>
                <w:bCs/>
                <w:sz w:val="24"/>
                <w:szCs w:val="24"/>
                <w:lang w:val="en-GB"/>
              </w:rPr>
              <w:t>39,225</w:t>
            </w:r>
          </w:p>
        </w:tc>
        <w:tc>
          <w:tcPr>
            <w:tcW w:w="9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8222B"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313,253</w:t>
            </w:r>
          </w:p>
        </w:tc>
      </w:tr>
      <w:tr w:rsidR="00BB774F" w:rsidRPr="003D10BB" w14:paraId="35ADCF48" w14:textId="77777777" w:rsidTr="00B07227">
        <w:trPr>
          <w:trHeight w:val="1"/>
        </w:trPr>
        <w:tc>
          <w:tcPr>
            <w:tcW w:w="1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CA860" w14:textId="77777777" w:rsidR="00BB774F" w:rsidRPr="00173ECD" w:rsidRDefault="00BB774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Maize</w:t>
            </w:r>
          </w:p>
        </w:tc>
        <w:tc>
          <w:tcPr>
            <w:tcW w:w="7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432E2"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sz w:val="24"/>
                <w:szCs w:val="24"/>
                <w:vertAlign w:val="superscript"/>
                <w:lang w:val="en-GB"/>
              </w:rPr>
              <w:t>2</w:t>
            </w:r>
          </w:p>
        </w:tc>
        <w:tc>
          <w:tcPr>
            <w:tcW w:w="86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0D0EF" w14:textId="48A5A6A1" w:rsidR="00BB774F" w:rsidRPr="00173ECD" w:rsidRDefault="00D715C5"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w:t>
            </w:r>
          </w:p>
        </w:tc>
        <w:tc>
          <w:tcPr>
            <w:tcW w:w="9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C2995" w14:textId="65105847" w:rsidR="00BB774F" w:rsidRPr="00173ECD" w:rsidRDefault="00BB774F" w:rsidP="00173ECD">
            <w:pPr>
              <w:spacing w:before="120" w:after="0" w:line="240" w:lineRule="auto"/>
              <w:jc w:val="center"/>
              <w:rPr>
                <w:rFonts w:ascii="Times New Roman" w:eastAsia="Calibri" w:hAnsi="Times New Roman"/>
                <w:b/>
                <w:bCs/>
                <w:color w:val="365F91"/>
                <w:sz w:val="24"/>
                <w:szCs w:val="24"/>
                <w:lang w:val="en-GB"/>
              </w:rPr>
            </w:pPr>
            <w:r w:rsidRPr="00173ECD">
              <w:rPr>
                <w:rFonts w:ascii="Times New Roman" w:hAnsi="Times New Roman"/>
                <w:sz w:val="24"/>
                <w:szCs w:val="24"/>
                <w:lang w:val="en-GB"/>
              </w:rPr>
              <w:t>3</w:t>
            </w:r>
            <w:r w:rsidR="00D715C5" w:rsidRPr="00173ECD">
              <w:rPr>
                <w:rFonts w:ascii="Times New Roman" w:hAnsi="Times New Roman"/>
                <w:sz w:val="24"/>
                <w:szCs w:val="24"/>
                <w:lang w:val="en-GB"/>
              </w:rPr>
              <w:t>,</w:t>
            </w:r>
            <w:r w:rsidRPr="00173ECD">
              <w:rPr>
                <w:rFonts w:ascii="Times New Roman" w:hAnsi="Times New Roman"/>
                <w:sz w:val="24"/>
                <w:szCs w:val="24"/>
                <w:lang w:val="en-GB"/>
              </w:rPr>
              <w:t>530</w:t>
            </w:r>
          </w:p>
        </w:tc>
        <w:tc>
          <w:tcPr>
            <w:tcW w:w="9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3FAEB" w14:textId="3F177615" w:rsidR="00BB774F" w:rsidRPr="00173ECD" w:rsidRDefault="00BB774F" w:rsidP="00173ECD">
            <w:pPr>
              <w:spacing w:before="120" w:after="0" w:line="240" w:lineRule="auto"/>
              <w:jc w:val="center"/>
              <w:rPr>
                <w:rFonts w:ascii="Times New Roman" w:eastAsia="Calibri" w:hAnsi="Times New Roman"/>
                <w:b/>
                <w:bCs/>
                <w:color w:val="365F91"/>
                <w:sz w:val="24"/>
                <w:szCs w:val="24"/>
                <w:lang w:val="en-GB"/>
              </w:rPr>
            </w:pPr>
            <w:r w:rsidRPr="00173ECD">
              <w:rPr>
                <w:rFonts w:ascii="Times New Roman" w:hAnsi="Times New Roman"/>
                <w:sz w:val="24"/>
                <w:szCs w:val="24"/>
                <w:lang w:val="en-GB"/>
              </w:rPr>
              <w:t>3</w:t>
            </w:r>
            <w:r w:rsidR="00D715C5" w:rsidRPr="00173ECD">
              <w:rPr>
                <w:rFonts w:ascii="Times New Roman" w:hAnsi="Times New Roman"/>
                <w:sz w:val="24"/>
                <w:szCs w:val="24"/>
                <w:lang w:val="en-GB"/>
              </w:rPr>
              <w:t>,</w:t>
            </w:r>
            <w:r w:rsidRPr="00173ECD">
              <w:rPr>
                <w:rFonts w:ascii="Times New Roman" w:hAnsi="Times New Roman"/>
                <w:sz w:val="24"/>
                <w:szCs w:val="24"/>
                <w:lang w:val="en-GB"/>
              </w:rPr>
              <w:t>530</w:t>
            </w:r>
          </w:p>
        </w:tc>
      </w:tr>
      <w:tr w:rsidR="00BB774F" w:rsidRPr="003D10BB" w14:paraId="61E86F6F" w14:textId="77777777" w:rsidTr="00B07227">
        <w:trPr>
          <w:trHeight w:val="1"/>
        </w:trPr>
        <w:tc>
          <w:tcPr>
            <w:tcW w:w="1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5C2B0" w14:textId="77777777" w:rsidR="00BB774F" w:rsidRPr="00173ECD" w:rsidRDefault="00BB774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Peanut, m</w:t>
            </w:r>
            <w:r w:rsidRPr="00173ECD">
              <w:rPr>
                <w:rFonts w:ascii="Times New Roman" w:hAnsi="Times New Roman"/>
                <w:sz w:val="24"/>
                <w:szCs w:val="24"/>
                <w:vertAlign w:val="superscript"/>
                <w:lang w:val="en-GB"/>
              </w:rPr>
              <w:t>2</w:t>
            </w:r>
          </w:p>
        </w:tc>
        <w:tc>
          <w:tcPr>
            <w:tcW w:w="7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AC95B"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w:t>
            </w:r>
            <w:r w:rsidRPr="00173ECD">
              <w:rPr>
                <w:rFonts w:ascii="Times New Roman" w:hAnsi="Times New Roman"/>
                <w:sz w:val="24"/>
                <w:szCs w:val="24"/>
                <w:vertAlign w:val="superscript"/>
                <w:lang w:val="en-GB"/>
              </w:rPr>
              <w:t>2</w:t>
            </w:r>
          </w:p>
        </w:tc>
        <w:tc>
          <w:tcPr>
            <w:tcW w:w="86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B85B9" w14:textId="15F6513F" w:rsidR="00BB774F" w:rsidRPr="00173ECD" w:rsidRDefault="00D715C5"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w:t>
            </w:r>
          </w:p>
        </w:tc>
        <w:tc>
          <w:tcPr>
            <w:tcW w:w="9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5BFA2" w14:textId="70F64C1B" w:rsidR="00BB774F" w:rsidRPr="00173ECD" w:rsidRDefault="00BB774F" w:rsidP="00173ECD">
            <w:pPr>
              <w:spacing w:before="120" w:after="0" w:line="240" w:lineRule="auto"/>
              <w:jc w:val="center"/>
              <w:rPr>
                <w:rFonts w:ascii="Times New Roman" w:eastAsia="Calibri" w:hAnsi="Times New Roman"/>
                <w:b/>
                <w:bCs/>
                <w:color w:val="365F91"/>
                <w:sz w:val="24"/>
                <w:szCs w:val="24"/>
                <w:lang w:val="en-GB"/>
              </w:rPr>
            </w:pPr>
            <w:r w:rsidRPr="00173ECD">
              <w:rPr>
                <w:rFonts w:ascii="Times New Roman" w:hAnsi="Times New Roman"/>
                <w:sz w:val="24"/>
                <w:szCs w:val="24"/>
                <w:lang w:val="en-GB"/>
              </w:rPr>
              <w:t>3</w:t>
            </w:r>
            <w:r w:rsidR="00D715C5" w:rsidRPr="00173ECD">
              <w:rPr>
                <w:rFonts w:ascii="Times New Roman" w:hAnsi="Times New Roman"/>
                <w:sz w:val="24"/>
                <w:szCs w:val="24"/>
                <w:lang w:val="en-GB"/>
              </w:rPr>
              <w:t>,</w:t>
            </w:r>
            <w:r w:rsidRPr="00173ECD">
              <w:rPr>
                <w:rFonts w:ascii="Times New Roman" w:hAnsi="Times New Roman"/>
                <w:sz w:val="24"/>
                <w:szCs w:val="24"/>
                <w:lang w:val="en-GB"/>
              </w:rPr>
              <w:t>366</w:t>
            </w:r>
          </w:p>
        </w:tc>
        <w:tc>
          <w:tcPr>
            <w:tcW w:w="9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570E3" w14:textId="33D2AD1B" w:rsidR="00BB774F" w:rsidRPr="00173ECD" w:rsidRDefault="00BB774F" w:rsidP="00173ECD">
            <w:pPr>
              <w:spacing w:before="120" w:after="0" w:line="240" w:lineRule="auto"/>
              <w:jc w:val="center"/>
              <w:rPr>
                <w:rFonts w:ascii="Times New Roman" w:eastAsia="Calibri" w:hAnsi="Times New Roman"/>
                <w:b/>
                <w:bCs/>
                <w:color w:val="365F91"/>
                <w:sz w:val="24"/>
                <w:szCs w:val="24"/>
                <w:lang w:val="en-GB"/>
              </w:rPr>
            </w:pPr>
            <w:r w:rsidRPr="00173ECD">
              <w:rPr>
                <w:rFonts w:ascii="Times New Roman" w:hAnsi="Times New Roman"/>
                <w:sz w:val="24"/>
                <w:szCs w:val="24"/>
                <w:lang w:val="en-GB"/>
              </w:rPr>
              <w:t>3</w:t>
            </w:r>
            <w:r w:rsidR="00D715C5" w:rsidRPr="00173ECD">
              <w:rPr>
                <w:rFonts w:ascii="Times New Roman" w:hAnsi="Times New Roman"/>
                <w:sz w:val="24"/>
                <w:szCs w:val="24"/>
                <w:lang w:val="en-GB"/>
              </w:rPr>
              <w:t>,</w:t>
            </w:r>
            <w:r w:rsidRPr="00173ECD">
              <w:rPr>
                <w:rFonts w:ascii="Times New Roman" w:hAnsi="Times New Roman"/>
                <w:sz w:val="24"/>
                <w:szCs w:val="24"/>
                <w:lang w:val="en-GB"/>
              </w:rPr>
              <w:t>366</w:t>
            </w:r>
          </w:p>
        </w:tc>
      </w:tr>
      <w:tr w:rsidR="00BB774F" w:rsidRPr="003D10BB" w14:paraId="30490E3A" w14:textId="77777777" w:rsidTr="00B07227">
        <w:trPr>
          <w:trHeight w:val="1"/>
        </w:trPr>
        <w:tc>
          <w:tcPr>
            <w:tcW w:w="1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7CD4B" w14:textId="77777777" w:rsidR="00BB774F" w:rsidRPr="00173ECD" w:rsidRDefault="00BB774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Banana</w:t>
            </w:r>
          </w:p>
        </w:tc>
        <w:tc>
          <w:tcPr>
            <w:tcW w:w="7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B732A"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tree</w:t>
            </w:r>
          </w:p>
        </w:tc>
        <w:tc>
          <w:tcPr>
            <w:tcW w:w="86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DDF96" w14:textId="2597A0CD" w:rsidR="00BB774F" w:rsidRPr="00173ECD" w:rsidRDefault="00D715C5"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w:t>
            </w:r>
          </w:p>
        </w:tc>
        <w:tc>
          <w:tcPr>
            <w:tcW w:w="9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7425A"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800</w:t>
            </w:r>
          </w:p>
        </w:tc>
        <w:tc>
          <w:tcPr>
            <w:tcW w:w="9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94DC3"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800</w:t>
            </w:r>
          </w:p>
        </w:tc>
      </w:tr>
      <w:tr w:rsidR="00BB774F" w:rsidRPr="003D10BB" w14:paraId="402CCBBC" w14:textId="77777777" w:rsidTr="00B07227">
        <w:trPr>
          <w:trHeight w:val="1"/>
        </w:trPr>
        <w:tc>
          <w:tcPr>
            <w:tcW w:w="1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B39F7B" w14:textId="77777777" w:rsidR="00BB774F" w:rsidRPr="00173ECD" w:rsidRDefault="00BB774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Bamboo</w:t>
            </w:r>
          </w:p>
        </w:tc>
        <w:tc>
          <w:tcPr>
            <w:tcW w:w="7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A3EC5" w14:textId="77777777" w:rsidR="00BB774F" w:rsidRPr="00173ECD" w:rsidRDefault="00BB774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tree</w:t>
            </w:r>
          </w:p>
        </w:tc>
        <w:tc>
          <w:tcPr>
            <w:tcW w:w="86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70CF9" w14:textId="450093D1" w:rsidR="00BB774F" w:rsidRPr="00173ECD" w:rsidRDefault="00D715C5"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w:t>
            </w:r>
          </w:p>
        </w:tc>
        <w:tc>
          <w:tcPr>
            <w:tcW w:w="9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9543E" w14:textId="77777777" w:rsidR="00BB774F" w:rsidRPr="00173ECD" w:rsidRDefault="00BB774F" w:rsidP="00173ECD">
            <w:pPr>
              <w:spacing w:before="120" w:after="0" w:line="240" w:lineRule="auto"/>
              <w:jc w:val="center"/>
              <w:rPr>
                <w:rFonts w:ascii="Times New Roman" w:eastAsia="Calibri" w:hAnsi="Times New Roman"/>
                <w:b/>
                <w:bCs/>
                <w:color w:val="365F91"/>
                <w:sz w:val="24"/>
                <w:szCs w:val="24"/>
                <w:lang w:val="en-GB"/>
              </w:rPr>
            </w:pPr>
            <w:r w:rsidRPr="00173ECD">
              <w:rPr>
                <w:rFonts w:ascii="Times New Roman" w:hAnsi="Times New Roman"/>
                <w:sz w:val="24"/>
                <w:szCs w:val="24"/>
                <w:lang w:val="en-GB"/>
              </w:rPr>
              <w:t>150</w:t>
            </w:r>
          </w:p>
        </w:tc>
        <w:tc>
          <w:tcPr>
            <w:tcW w:w="9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1B9AB" w14:textId="77777777" w:rsidR="00BB774F" w:rsidRPr="00173ECD" w:rsidRDefault="00BB774F" w:rsidP="00173ECD">
            <w:pPr>
              <w:spacing w:before="120" w:after="0" w:line="240" w:lineRule="auto"/>
              <w:jc w:val="center"/>
              <w:rPr>
                <w:rFonts w:ascii="Times New Roman" w:eastAsia="Calibri" w:hAnsi="Times New Roman"/>
                <w:b/>
                <w:bCs/>
                <w:color w:val="365F91"/>
                <w:sz w:val="24"/>
                <w:szCs w:val="24"/>
                <w:lang w:val="en-GB"/>
              </w:rPr>
            </w:pPr>
            <w:r w:rsidRPr="00173ECD">
              <w:rPr>
                <w:rFonts w:ascii="Times New Roman" w:hAnsi="Times New Roman"/>
                <w:sz w:val="24"/>
                <w:szCs w:val="24"/>
                <w:lang w:val="en-GB"/>
              </w:rPr>
              <w:t>150</w:t>
            </w:r>
          </w:p>
        </w:tc>
      </w:tr>
    </w:tbl>
    <w:p w14:paraId="1190B362" w14:textId="42338D5F" w:rsidR="00BB774F" w:rsidRPr="00173ECD" w:rsidRDefault="00BB774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 xml:space="preserve">Source: </w:t>
      </w:r>
      <w:r w:rsidR="00A64F0F" w:rsidRPr="00173ECD">
        <w:rPr>
          <w:rFonts w:ascii="Times New Roman" w:hAnsi="Times New Roman"/>
          <w:sz w:val="24"/>
          <w:szCs w:val="24"/>
          <w:lang w:val="en-GB"/>
        </w:rPr>
        <w:t>A</w:t>
      </w:r>
      <w:r w:rsidRPr="00173ECD">
        <w:rPr>
          <w:rFonts w:ascii="Times New Roman" w:hAnsi="Times New Roman"/>
          <w:sz w:val="24"/>
          <w:szCs w:val="24"/>
          <w:lang w:val="en-GB"/>
        </w:rPr>
        <w:t>ccording to socio-economic survey in November 2015</w:t>
      </w:r>
    </w:p>
    <w:p w14:paraId="657C62E1" w14:textId="08FBC77E" w:rsidR="00387119" w:rsidRPr="00173ECD" w:rsidRDefault="00475614" w:rsidP="00173ECD">
      <w:pPr>
        <w:pStyle w:val="Heading2"/>
        <w:numPr>
          <w:ilvl w:val="0"/>
          <w:numId w:val="0"/>
        </w:numPr>
        <w:spacing w:before="120" w:line="240" w:lineRule="auto"/>
        <w:rPr>
          <w:szCs w:val="24"/>
          <w:lang w:val="en-GB"/>
        </w:rPr>
      </w:pPr>
      <w:bookmarkStart w:id="184" w:name="_Toc460877125"/>
      <w:r>
        <w:rPr>
          <w:szCs w:val="24"/>
          <w:lang w:val="en-GB"/>
        </w:rPr>
        <w:t>7</w:t>
      </w:r>
      <w:r w:rsidR="00BB774F" w:rsidRPr="00173ECD">
        <w:rPr>
          <w:szCs w:val="24"/>
          <w:lang w:val="en-GB"/>
        </w:rPr>
        <w:t xml:space="preserve">. </w:t>
      </w:r>
      <w:r w:rsidR="00587017" w:rsidRPr="00173ECD">
        <w:rPr>
          <w:szCs w:val="24"/>
          <w:lang w:val="en-GB"/>
        </w:rPr>
        <w:t>Impacts on public facilities</w:t>
      </w:r>
      <w:bookmarkEnd w:id="179"/>
      <w:bookmarkEnd w:id="180"/>
      <w:bookmarkEnd w:id="181"/>
      <w:bookmarkEnd w:id="184"/>
    </w:p>
    <w:p w14:paraId="09709215" w14:textId="1A7138C3" w:rsidR="00387119" w:rsidRPr="00173ECD" w:rsidRDefault="004741B2" w:rsidP="00173ECD">
      <w:pPr>
        <w:spacing w:before="120" w:after="0" w:line="240" w:lineRule="auto"/>
        <w:jc w:val="both"/>
        <w:rPr>
          <w:rFonts w:ascii="Times New Roman" w:hAnsi="Times New Roman"/>
          <w:sz w:val="24"/>
          <w:szCs w:val="24"/>
          <w:lang w:val="en-GB"/>
        </w:rPr>
      </w:pPr>
      <w:r>
        <w:rPr>
          <w:rFonts w:ascii="Times New Roman" w:hAnsi="Times New Roman"/>
          <w:sz w:val="24"/>
          <w:szCs w:val="24"/>
          <w:lang w:val="en-GB"/>
        </w:rPr>
        <w:t xml:space="preserve">To construct the </w:t>
      </w:r>
      <w:r w:rsidR="001B48AD">
        <w:rPr>
          <w:rFonts w:ascii="Times New Roman" w:hAnsi="Times New Roman"/>
          <w:sz w:val="24"/>
          <w:szCs w:val="24"/>
          <w:lang w:val="en-GB"/>
        </w:rPr>
        <w:t>DNC c</w:t>
      </w:r>
      <w:r>
        <w:rPr>
          <w:rFonts w:ascii="Times New Roman" w:hAnsi="Times New Roman"/>
          <w:sz w:val="24"/>
          <w:szCs w:val="24"/>
          <w:lang w:val="en-GB"/>
        </w:rPr>
        <w:t>anal</w:t>
      </w:r>
      <w:r w:rsidR="001B48AD">
        <w:rPr>
          <w:rFonts w:ascii="Times New Roman" w:hAnsi="Times New Roman"/>
          <w:sz w:val="24"/>
          <w:szCs w:val="24"/>
          <w:lang w:val="en-GB"/>
        </w:rPr>
        <w:t>,</w:t>
      </w:r>
      <w:r>
        <w:rPr>
          <w:rFonts w:ascii="Times New Roman" w:hAnsi="Times New Roman"/>
          <w:sz w:val="24"/>
          <w:szCs w:val="24"/>
          <w:lang w:val="en-GB"/>
        </w:rPr>
        <w:t xml:space="preserve"> the</w:t>
      </w:r>
      <w:r w:rsidR="00587017" w:rsidRPr="00173ECD">
        <w:rPr>
          <w:rFonts w:ascii="Times New Roman" w:hAnsi="Times New Roman"/>
          <w:sz w:val="24"/>
          <w:szCs w:val="24"/>
          <w:lang w:val="en-GB"/>
        </w:rPr>
        <w:t xml:space="preserve"> Do Muoi ferry </w:t>
      </w:r>
      <w:r w:rsidR="00A64F0F" w:rsidRPr="00173ECD">
        <w:rPr>
          <w:rFonts w:ascii="Times New Roman" w:hAnsi="Times New Roman"/>
          <w:sz w:val="24"/>
          <w:szCs w:val="24"/>
          <w:lang w:val="en-GB"/>
        </w:rPr>
        <w:t xml:space="preserve">in </w:t>
      </w:r>
      <w:r w:rsidR="00587017" w:rsidRPr="00173ECD">
        <w:rPr>
          <w:rFonts w:ascii="Times New Roman" w:hAnsi="Times New Roman"/>
          <w:sz w:val="24"/>
          <w:szCs w:val="24"/>
          <w:lang w:val="en-GB"/>
        </w:rPr>
        <w:t>Nghia Son commune</w:t>
      </w:r>
      <w:r w:rsidR="00CA7CA3" w:rsidRPr="00173ECD">
        <w:rPr>
          <w:rFonts w:ascii="Times New Roman" w:hAnsi="Times New Roman"/>
          <w:sz w:val="24"/>
          <w:szCs w:val="24"/>
          <w:lang w:val="en-GB"/>
        </w:rPr>
        <w:t xml:space="preserve"> will be </w:t>
      </w:r>
      <w:r w:rsidR="006474D2">
        <w:rPr>
          <w:rFonts w:ascii="Times New Roman" w:hAnsi="Times New Roman"/>
          <w:sz w:val="24"/>
          <w:szCs w:val="24"/>
          <w:lang w:val="en-GB"/>
        </w:rPr>
        <w:t xml:space="preserve">temporarily </w:t>
      </w:r>
      <w:r w:rsidR="00A64F0F" w:rsidRPr="00173ECD">
        <w:rPr>
          <w:rFonts w:ascii="Times New Roman" w:hAnsi="Times New Roman"/>
          <w:sz w:val="24"/>
          <w:szCs w:val="24"/>
          <w:lang w:val="en-GB"/>
        </w:rPr>
        <w:t xml:space="preserve">relocated to </w:t>
      </w:r>
      <w:r>
        <w:rPr>
          <w:rFonts w:ascii="Times New Roman" w:hAnsi="Times New Roman"/>
          <w:sz w:val="24"/>
          <w:szCs w:val="24"/>
          <w:lang w:val="en-GB"/>
        </w:rPr>
        <w:t>an alternate</w:t>
      </w:r>
      <w:r w:rsidR="00A64F0F" w:rsidRPr="00173ECD">
        <w:rPr>
          <w:rFonts w:ascii="Times New Roman" w:hAnsi="Times New Roman"/>
          <w:sz w:val="24"/>
          <w:szCs w:val="24"/>
          <w:lang w:val="en-GB"/>
        </w:rPr>
        <w:t xml:space="preserve"> </w:t>
      </w:r>
      <w:r w:rsidR="001B48AD">
        <w:rPr>
          <w:rFonts w:ascii="Times New Roman" w:hAnsi="Times New Roman"/>
          <w:sz w:val="24"/>
          <w:szCs w:val="24"/>
          <w:lang w:val="en-GB"/>
        </w:rPr>
        <w:t>location</w:t>
      </w:r>
      <w:r w:rsidR="00A64F0F" w:rsidRPr="00173ECD">
        <w:rPr>
          <w:rFonts w:ascii="Times New Roman" w:hAnsi="Times New Roman"/>
          <w:sz w:val="24"/>
          <w:szCs w:val="24"/>
          <w:lang w:val="en-GB"/>
        </w:rPr>
        <w:t xml:space="preserve">, </w:t>
      </w:r>
      <w:r>
        <w:rPr>
          <w:rFonts w:ascii="Times New Roman" w:hAnsi="Times New Roman"/>
          <w:sz w:val="24"/>
          <w:szCs w:val="24"/>
          <w:lang w:val="en-GB"/>
        </w:rPr>
        <w:t>about 50</w:t>
      </w:r>
      <w:r w:rsidR="001C194D" w:rsidRPr="00173ECD">
        <w:rPr>
          <w:rFonts w:ascii="Times New Roman" w:hAnsi="Times New Roman"/>
          <w:sz w:val="24"/>
          <w:szCs w:val="24"/>
          <w:lang w:val="en-GB"/>
        </w:rPr>
        <w:t>m</w:t>
      </w:r>
      <w:r w:rsidR="00CA7CA3" w:rsidRPr="00173ECD">
        <w:rPr>
          <w:rFonts w:ascii="Times New Roman" w:hAnsi="Times New Roman"/>
          <w:sz w:val="24"/>
          <w:szCs w:val="24"/>
          <w:lang w:val="en-GB"/>
        </w:rPr>
        <w:t xml:space="preserve"> </w:t>
      </w:r>
      <w:r w:rsidR="00A64F0F" w:rsidRPr="00173ECD">
        <w:rPr>
          <w:rFonts w:ascii="Times New Roman" w:hAnsi="Times New Roman"/>
          <w:sz w:val="24"/>
          <w:szCs w:val="24"/>
          <w:lang w:val="en-GB"/>
        </w:rPr>
        <w:t xml:space="preserve">from the original </w:t>
      </w:r>
      <w:r w:rsidR="006474D2">
        <w:rPr>
          <w:rFonts w:ascii="Times New Roman" w:hAnsi="Times New Roman"/>
          <w:sz w:val="24"/>
          <w:szCs w:val="24"/>
          <w:lang w:val="en-GB"/>
        </w:rPr>
        <w:t>site</w:t>
      </w:r>
      <w:r w:rsidR="00A64F0F" w:rsidRPr="00173ECD">
        <w:rPr>
          <w:rFonts w:ascii="Times New Roman" w:hAnsi="Times New Roman"/>
          <w:sz w:val="24"/>
          <w:szCs w:val="24"/>
          <w:lang w:val="en-GB"/>
        </w:rPr>
        <w:t xml:space="preserve">, </w:t>
      </w:r>
      <w:r w:rsidR="00B4173E" w:rsidRPr="00173ECD">
        <w:rPr>
          <w:rFonts w:ascii="Times New Roman" w:hAnsi="Times New Roman"/>
          <w:sz w:val="24"/>
          <w:szCs w:val="24"/>
          <w:lang w:val="en-GB"/>
        </w:rPr>
        <w:t>to maintain transportation between Nam Dinh and Ninh Binh provinces</w:t>
      </w:r>
      <w:r w:rsidR="00587017" w:rsidRPr="00173ECD">
        <w:rPr>
          <w:rFonts w:ascii="Times New Roman" w:hAnsi="Times New Roman"/>
          <w:sz w:val="24"/>
          <w:szCs w:val="24"/>
          <w:lang w:val="en-GB"/>
        </w:rPr>
        <w:t>.</w:t>
      </w:r>
      <w:r w:rsidR="00B4173E" w:rsidRPr="00173ECD">
        <w:rPr>
          <w:rFonts w:ascii="Times New Roman" w:hAnsi="Times New Roman"/>
          <w:sz w:val="24"/>
          <w:szCs w:val="24"/>
          <w:lang w:val="en-GB"/>
        </w:rPr>
        <w:t xml:space="preserve"> </w:t>
      </w:r>
      <w:r>
        <w:rPr>
          <w:rFonts w:ascii="Times New Roman" w:hAnsi="Times New Roman"/>
          <w:sz w:val="24"/>
          <w:szCs w:val="24"/>
          <w:lang w:val="en-GB"/>
        </w:rPr>
        <w:t xml:space="preserve">The </w:t>
      </w:r>
      <w:r w:rsidR="006474D2">
        <w:rPr>
          <w:rFonts w:ascii="Times New Roman" w:hAnsi="Times New Roman"/>
          <w:sz w:val="24"/>
          <w:szCs w:val="24"/>
          <w:lang w:val="en-GB"/>
        </w:rPr>
        <w:t xml:space="preserve">temporary </w:t>
      </w:r>
      <w:r>
        <w:rPr>
          <w:rFonts w:ascii="Times New Roman" w:hAnsi="Times New Roman"/>
          <w:sz w:val="24"/>
          <w:szCs w:val="24"/>
          <w:lang w:val="en-GB"/>
        </w:rPr>
        <w:t>r</w:t>
      </w:r>
      <w:r w:rsidR="00B4173E" w:rsidRPr="00173ECD">
        <w:rPr>
          <w:rFonts w:ascii="Times New Roman" w:hAnsi="Times New Roman"/>
          <w:sz w:val="24"/>
          <w:szCs w:val="24"/>
          <w:lang w:val="en-GB"/>
        </w:rPr>
        <w:t xml:space="preserve">elocation of the ferry </w:t>
      </w:r>
      <w:r w:rsidR="006474D2">
        <w:rPr>
          <w:rFonts w:ascii="Times New Roman" w:hAnsi="Times New Roman"/>
          <w:sz w:val="24"/>
          <w:szCs w:val="24"/>
          <w:lang w:val="en-GB"/>
        </w:rPr>
        <w:t>will</w:t>
      </w:r>
      <w:r w:rsidR="00B4173E" w:rsidRPr="00173ECD">
        <w:rPr>
          <w:rFonts w:ascii="Times New Roman" w:hAnsi="Times New Roman"/>
          <w:sz w:val="24"/>
          <w:szCs w:val="24"/>
          <w:lang w:val="en-GB"/>
        </w:rPr>
        <w:t xml:space="preserve"> not affect any </w:t>
      </w:r>
      <w:r w:rsidR="00A64F0F" w:rsidRPr="00173ECD">
        <w:rPr>
          <w:rFonts w:ascii="Times New Roman" w:hAnsi="Times New Roman"/>
          <w:sz w:val="24"/>
          <w:szCs w:val="24"/>
          <w:lang w:val="en-GB"/>
        </w:rPr>
        <w:t xml:space="preserve">households or </w:t>
      </w:r>
      <w:r w:rsidR="00B4173E" w:rsidRPr="00173ECD">
        <w:rPr>
          <w:rFonts w:ascii="Times New Roman" w:hAnsi="Times New Roman"/>
          <w:sz w:val="24"/>
          <w:szCs w:val="24"/>
          <w:lang w:val="en-GB"/>
        </w:rPr>
        <w:t xml:space="preserve">vendors </w:t>
      </w:r>
      <w:r>
        <w:rPr>
          <w:rFonts w:ascii="Times New Roman" w:hAnsi="Times New Roman"/>
          <w:sz w:val="24"/>
          <w:szCs w:val="24"/>
          <w:lang w:val="en-GB"/>
        </w:rPr>
        <w:t>on</w:t>
      </w:r>
      <w:r w:rsidR="00B4173E" w:rsidRPr="00173ECD">
        <w:rPr>
          <w:rFonts w:ascii="Times New Roman" w:hAnsi="Times New Roman"/>
          <w:sz w:val="24"/>
          <w:szCs w:val="24"/>
          <w:lang w:val="en-GB"/>
        </w:rPr>
        <w:t xml:space="preserve"> </w:t>
      </w:r>
      <w:r>
        <w:rPr>
          <w:rFonts w:ascii="Times New Roman" w:hAnsi="Times New Roman"/>
          <w:sz w:val="24"/>
          <w:szCs w:val="24"/>
          <w:lang w:val="en-GB"/>
        </w:rPr>
        <w:t>either side</w:t>
      </w:r>
      <w:r w:rsidR="00B4173E" w:rsidRPr="00173ECD">
        <w:rPr>
          <w:rFonts w:ascii="Times New Roman" w:hAnsi="Times New Roman"/>
          <w:sz w:val="24"/>
          <w:szCs w:val="24"/>
          <w:lang w:val="en-GB"/>
        </w:rPr>
        <w:t xml:space="preserve"> of the ferry</w:t>
      </w:r>
      <w:r>
        <w:rPr>
          <w:rFonts w:ascii="Times New Roman" w:hAnsi="Times New Roman"/>
          <w:sz w:val="24"/>
          <w:szCs w:val="24"/>
          <w:lang w:val="en-GB"/>
        </w:rPr>
        <w:t>,</w:t>
      </w:r>
      <w:r w:rsidR="00B4173E" w:rsidRPr="00173ECD">
        <w:rPr>
          <w:rFonts w:ascii="Times New Roman" w:hAnsi="Times New Roman"/>
          <w:sz w:val="24"/>
          <w:szCs w:val="24"/>
          <w:lang w:val="en-GB"/>
        </w:rPr>
        <w:t xml:space="preserve"> </w:t>
      </w:r>
      <w:r w:rsidR="00411A60">
        <w:rPr>
          <w:rFonts w:ascii="Times New Roman" w:hAnsi="Times New Roman"/>
          <w:sz w:val="24"/>
          <w:szCs w:val="24"/>
          <w:lang w:val="en-GB"/>
        </w:rPr>
        <w:t xml:space="preserve">nor will it affect the ferry operator, </w:t>
      </w:r>
      <w:r w:rsidR="00B4173E" w:rsidRPr="00173ECD">
        <w:rPr>
          <w:rFonts w:ascii="Times New Roman" w:hAnsi="Times New Roman"/>
          <w:sz w:val="24"/>
          <w:szCs w:val="24"/>
          <w:lang w:val="en-GB"/>
        </w:rPr>
        <w:t>because they</w:t>
      </w:r>
      <w:r>
        <w:rPr>
          <w:rFonts w:ascii="Times New Roman" w:hAnsi="Times New Roman"/>
          <w:sz w:val="24"/>
          <w:szCs w:val="24"/>
          <w:lang w:val="en-GB"/>
        </w:rPr>
        <w:t xml:space="preserve"> will</w:t>
      </w:r>
      <w:r w:rsidR="00B4173E" w:rsidRPr="00173ECD">
        <w:rPr>
          <w:rFonts w:ascii="Times New Roman" w:hAnsi="Times New Roman"/>
          <w:sz w:val="24"/>
          <w:szCs w:val="24"/>
          <w:lang w:val="en-GB"/>
        </w:rPr>
        <w:t xml:space="preserve"> </w:t>
      </w:r>
      <w:r w:rsidR="00411A60">
        <w:rPr>
          <w:rFonts w:ascii="Times New Roman" w:hAnsi="Times New Roman"/>
          <w:sz w:val="24"/>
          <w:szCs w:val="24"/>
          <w:lang w:val="en-GB"/>
        </w:rPr>
        <w:t xml:space="preserve">all </w:t>
      </w:r>
      <w:r w:rsidR="00B4173E" w:rsidRPr="00173ECD">
        <w:rPr>
          <w:rFonts w:ascii="Times New Roman" w:hAnsi="Times New Roman"/>
          <w:sz w:val="24"/>
          <w:szCs w:val="24"/>
          <w:lang w:val="en-GB"/>
        </w:rPr>
        <w:t xml:space="preserve">continue to </w:t>
      </w:r>
      <w:r w:rsidR="008954E5" w:rsidRPr="00173ECD">
        <w:rPr>
          <w:rFonts w:ascii="Times New Roman" w:hAnsi="Times New Roman"/>
          <w:sz w:val="24"/>
          <w:szCs w:val="24"/>
          <w:lang w:val="en-GB"/>
        </w:rPr>
        <w:t xml:space="preserve">do business </w:t>
      </w:r>
      <w:r>
        <w:rPr>
          <w:rFonts w:ascii="Times New Roman" w:hAnsi="Times New Roman"/>
          <w:sz w:val="24"/>
          <w:szCs w:val="24"/>
          <w:lang w:val="en-GB"/>
        </w:rPr>
        <w:t>at</w:t>
      </w:r>
      <w:r w:rsidR="008954E5" w:rsidRPr="00173ECD">
        <w:rPr>
          <w:rFonts w:ascii="Times New Roman" w:hAnsi="Times New Roman"/>
          <w:sz w:val="24"/>
          <w:szCs w:val="24"/>
          <w:lang w:val="en-GB"/>
        </w:rPr>
        <w:t xml:space="preserve"> the new</w:t>
      </w:r>
      <w:r w:rsidR="00411A60">
        <w:rPr>
          <w:rFonts w:ascii="Times New Roman" w:hAnsi="Times New Roman"/>
          <w:sz w:val="24"/>
          <w:szCs w:val="24"/>
          <w:lang w:val="en-GB"/>
        </w:rPr>
        <w:t xml:space="preserve"> temporary</w:t>
      </w:r>
      <w:r w:rsidR="008954E5" w:rsidRPr="00173ECD">
        <w:rPr>
          <w:rFonts w:ascii="Times New Roman" w:hAnsi="Times New Roman"/>
          <w:sz w:val="24"/>
          <w:szCs w:val="24"/>
          <w:lang w:val="en-GB"/>
        </w:rPr>
        <w:t xml:space="preserve"> </w:t>
      </w:r>
      <w:r w:rsidR="006474D2">
        <w:rPr>
          <w:rFonts w:ascii="Times New Roman" w:hAnsi="Times New Roman"/>
          <w:sz w:val="24"/>
          <w:szCs w:val="24"/>
          <w:lang w:val="en-GB"/>
        </w:rPr>
        <w:t>location</w:t>
      </w:r>
      <w:r w:rsidR="00B4173E" w:rsidRPr="00173ECD">
        <w:rPr>
          <w:rFonts w:ascii="Times New Roman" w:hAnsi="Times New Roman"/>
          <w:sz w:val="24"/>
          <w:szCs w:val="24"/>
          <w:lang w:val="en-GB"/>
        </w:rPr>
        <w:t>.</w:t>
      </w:r>
      <w:r w:rsidR="00411A60">
        <w:rPr>
          <w:rFonts w:ascii="Times New Roman" w:hAnsi="Times New Roman"/>
          <w:sz w:val="24"/>
          <w:szCs w:val="24"/>
          <w:lang w:val="en-GB"/>
        </w:rPr>
        <w:t xml:space="preserve"> After the project the ferry will be restored to its current location.</w:t>
      </w:r>
      <w:r w:rsidR="00B4173E" w:rsidRPr="00173ECD">
        <w:rPr>
          <w:rFonts w:ascii="Times New Roman" w:hAnsi="Times New Roman"/>
          <w:sz w:val="24"/>
          <w:szCs w:val="24"/>
          <w:lang w:val="en-GB"/>
        </w:rPr>
        <w:t xml:space="preserve"> </w:t>
      </w:r>
      <w:r w:rsidR="008954E5" w:rsidRPr="00173ECD">
        <w:rPr>
          <w:rFonts w:ascii="Times New Roman" w:hAnsi="Times New Roman"/>
          <w:sz w:val="24"/>
          <w:szCs w:val="24"/>
          <w:lang w:val="en-GB"/>
        </w:rPr>
        <w:t>The project</w:t>
      </w:r>
      <w:r w:rsidR="00411A60">
        <w:rPr>
          <w:rFonts w:ascii="Times New Roman" w:hAnsi="Times New Roman"/>
          <w:sz w:val="24"/>
          <w:szCs w:val="24"/>
          <w:lang w:val="en-GB"/>
        </w:rPr>
        <w:t xml:space="preserve"> contractors</w:t>
      </w:r>
      <w:r w:rsidR="008954E5" w:rsidRPr="00173ECD">
        <w:rPr>
          <w:rFonts w:ascii="Times New Roman" w:hAnsi="Times New Roman"/>
          <w:sz w:val="24"/>
          <w:szCs w:val="24"/>
          <w:lang w:val="en-GB"/>
        </w:rPr>
        <w:t xml:space="preserve"> will </w:t>
      </w:r>
      <w:r w:rsidR="00411A60">
        <w:rPr>
          <w:rFonts w:ascii="Times New Roman" w:hAnsi="Times New Roman"/>
          <w:sz w:val="24"/>
          <w:szCs w:val="24"/>
          <w:lang w:val="en-GB"/>
        </w:rPr>
        <w:t>build</w:t>
      </w:r>
      <w:r w:rsidR="008954E5" w:rsidRPr="00173ECD">
        <w:rPr>
          <w:rFonts w:ascii="Times New Roman" w:hAnsi="Times New Roman"/>
          <w:sz w:val="24"/>
          <w:szCs w:val="24"/>
          <w:lang w:val="en-GB"/>
        </w:rPr>
        <w:t xml:space="preserve"> access roads and ferry docks </w:t>
      </w:r>
      <w:r>
        <w:rPr>
          <w:rFonts w:ascii="Times New Roman" w:hAnsi="Times New Roman"/>
          <w:sz w:val="24"/>
          <w:szCs w:val="24"/>
          <w:lang w:val="en-GB"/>
        </w:rPr>
        <w:t>on</w:t>
      </w:r>
      <w:r w:rsidR="008954E5" w:rsidRPr="00173ECD">
        <w:rPr>
          <w:rFonts w:ascii="Times New Roman" w:hAnsi="Times New Roman"/>
          <w:sz w:val="24"/>
          <w:szCs w:val="24"/>
          <w:lang w:val="en-GB"/>
        </w:rPr>
        <w:t xml:space="preserve"> both sides </w:t>
      </w:r>
      <w:r>
        <w:rPr>
          <w:rFonts w:ascii="Times New Roman" w:hAnsi="Times New Roman"/>
          <w:sz w:val="24"/>
          <w:szCs w:val="24"/>
          <w:lang w:val="en-GB"/>
        </w:rPr>
        <w:t xml:space="preserve">of the river </w:t>
      </w:r>
      <w:r w:rsidR="008954E5" w:rsidRPr="00173ECD">
        <w:rPr>
          <w:rFonts w:ascii="Times New Roman" w:hAnsi="Times New Roman"/>
          <w:sz w:val="24"/>
          <w:szCs w:val="24"/>
          <w:lang w:val="en-GB"/>
        </w:rPr>
        <w:t xml:space="preserve">before </w:t>
      </w:r>
      <w:r w:rsidR="00411A60">
        <w:rPr>
          <w:rFonts w:ascii="Times New Roman" w:hAnsi="Times New Roman"/>
          <w:sz w:val="24"/>
          <w:szCs w:val="24"/>
          <w:lang w:val="en-GB"/>
        </w:rPr>
        <w:t xml:space="preserve">and after </w:t>
      </w:r>
      <w:r w:rsidR="008954E5" w:rsidRPr="00173ECD">
        <w:rPr>
          <w:rFonts w:ascii="Times New Roman" w:hAnsi="Times New Roman"/>
          <w:sz w:val="24"/>
          <w:szCs w:val="24"/>
          <w:lang w:val="en-GB"/>
        </w:rPr>
        <w:t>relocating the ferry</w:t>
      </w:r>
      <w:r w:rsidR="007E6298" w:rsidRPr="00173ECD">
        <w:rPr>
          <w:rFonts w:ascii="Times New Roman" w:hAnsi="Times New Roman"/>
          <w:sz w:val="24"/>
          <w:szCs w:val="24"/>
          <w:lang w:val="en-GB"/>
        </w:rPr>
        <w:t>. Therefore, t</w:t>
      </w:r>
      <w:r w:rsidR="008954E5" w:rsidRPr="00173ECD">
        <w:rPr>
          <w:rFonts w:ascii="Times New Roman" w:hAnsi="Times New Roman"/>
          <w:sz w:val="24"/>
          <w:szCs w:val="24"/>
          <w:lang w:val="en-GB"/>
        </w:rPr>
        <w:t xml:space="preserve">ransportation </w:t>
      </w:r>
      <w:r w:rsidR="007E6298" w:rsidRPr="00173ECD">
        <w:rPr>
          <w:rFonts w:ascii="Times New Roman" w:hAnsi="Times New Roman"/>
          <w:sz w:val="24"/>
          <w:szCs w:val="24"/>
          <w:lang w:val="en-GB"/>
        </w:rPr>
        <w:t xml:space="preserve">of local people </w:t>
      </w:r>
      <w:r>
        <w:rPr>
          <w:rFonts w:ascii="Times New Roman" w:hAnsi="Times New Roman"/>
          <w:sz w:val="24"/>
          <w:szCs w:val="24"/>
          <w:lang w:val="en-GB"/>
        </w:rPr>
        <w:t>will</w:t>
      </w:r>
      <w:r w:rsidR="008954E5" w:rsidRPr="00173ECD">
        <w:rPr>
          <w:rFonts w:ascii="Times New Roman" w:hAnsi="Times New Roman"/>
          <w:sz w:val="24"/>
          <w:szCs w:val="24"/>
          <w:lang w:val="en-GB"/>
        </w:rPr>
        <w:t xml:space="preserve"> not </w:t>
      </w:r>
      <w:r>
        <w:rPr>
          <w:rFonts w:ascii="Times New Roman" w:hAnsi="Times New Roman"/>
          <w:sz w:val="24"/>
          <w:szCs w:val="24"/>
          <w:lang w:val="en-GB"/>
        </w:rPr>
        <w:t xml:space="preserve">be </w:t>
      </w:r>
      <w:r w:rsidR="008954E5" w:rsidRPr="00173ECD">
        <w:rPr>
          <w:rFonts w:ascii="Times New Roman" w:hAnsi="Times New Roman"/>
          <w:sz w:val="24"/>
          <w:szCs w:val="24"/>
          <w:lang w:val="en-GB"/>
        </w:rPr>
        <w:t>disrupted</w:t>
      </w:r>
      <w:r w:rsidR="007E6298" w:rsidRPr="00173ECD">
        <w:rPr>
          <w:rFonts w:ascii="Times New Roman" w:hAnsi="Times New Roman"/>
          <w:sz w:val="24"/>
          <w:szCs w:val="24"/>
          <w:lang w:val="en-GB"/>
        </w:rPr>
        <w:t>.</w:t>
      </w:r>
      <w:r w:rsidR="008954E5" w:rsidRPr="00173ECD">
        <w:rPr>
          <w:rFonts w:ascii="Times New Roman" w:hAnsi="Times New Roman"/>
          <w:sz w:val="24"/>
          <w:szCs w:val="24"/>
          <w:lang w:val="en-GB"/>
        </w:rPr>
        <w:t xml:space="preserve"> </w:t>
      </w:r>
      <w:r w:rsidR="006474D2">
        <w:rPr>
          <w:rFonts w:ascii="Times New Roman" w:hAnsi="Times New Roman"/>
          <w:sz w:val="24"/>
          <w:szCs w:val="24"/>
          <w:lang w:val="en-GB"/>
        </w:rPr>
        <w:t xml:space="preserve">The cost of temporary ferry relocation will be included under the contractor’s </w:t>
      </w:r>
      <w:r w:rsidR="00A64B6D">
        <w:rPr>
          <w:rFonts w:ascii="Times New Roman" w:hAnsi="Times New Roman"/>
          <w:sz w:val="24"/>
          <w:szCs w:val="24"/>
          <w:lang w:val="en-GB"/>
        </w:rPr>
        <w:t xml:space="preserve">civil works </w:t>
      </w:r>
      <w:r w:rsidR="006474D2">
        <w:rPr>
          <w:rFonts w:ascii="Times New Roman" w:hAnsi="Times New Roman"/>
          <w:sz w:val="24"/>
          <w:szCs w:val="24"/>
          <w:lang w:val="en-GB"/>
        </w:rPr>
        <w:t>package value</w:t>
      </w:r>
      <w:r w:rsidR="00411A60">
        <w:rPr>
          <w:rFonts w:ascii="Times New Roman" w:hAnsi="Times New Roman"/>
          <w:sz w:val="24"/>
          <w:szCs w:val="24"/>
          <w:lang w:val="en-GB"/>
        </w:rPr>
        <w:t xml:space="preserve"> and will therefore by financed by the project</w:t>
      </w:r>
      <w:r w:rsidR="006474D2">
        <w:rPr>
          <w:rFonts w:ascii="Times New Roman" w:hAnsi="Times New Roman"/>
          <w:sz w:val="24"/>
          <w:szCs w:val="24"/>
          <w:lang w:val="en-GB"/>
        </w:rPr>
        <w:t>.</w:t>
      </w:r>
    </w:p>
    <w:p w14:paraId="3EA0E8A6" w14:textId="125416A9"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Two high volt</w:t>
      </w:r>
      <w:r w:rsidR="004741B2">
        <w:rPr>
          <w:rFonts w:ascii="Times New Roman" w:hAnsi="Times New Roman"/>
          <w:sz w:val="24"/>
          <w:szCs w:val="24"/>
          <w:lang w:val="en-GB"/>
        </w:rPr>
        <w:t>age</w:t>
      </w:r>
      <w:r w:rsidRPr="00173ECD">
        <w:rPr>
          <w:rFonts w:ascii="Times New Roman" w:hAnsi="Times New Roman"/>
          <w:sz w:val="24"/>
          <w:szCs w:val="24"/>
          <w:lang w:val="en-GB"/>
        </w:rPr>
        <w:t xml:space="preserve"> transmission line</w:t>
      </w:r>
      <w:r w:rsidR="00CD3915" w:rsidRPr="00173ECD">
        <w:rPr>
          <w:rFonts w:ascii="Times New Roman" w:hAnsi="Times New Roman"/>
          <w:sz w:val="24"/>
          <w:szCs w:val="24"/>
          <w:lang w:val="en-GB"/>
        </w:rPr>
        <w:t>s</w:t>
      </w:r>
      <w:r w:rsidRPr="00173ECD">
        <w:rPr>
          <w:rFonts w:ascii="Times New Roman" w:hAnsi="Times New Roman"/>
          <w:sz w:val="24"/>
          <w:szCs w:val="24"/>
          <w:lang w:val="en-GB"/>
        </w:rPr>
        <w:t xml:space="preserve"> of 110 KV and 35 KV in </w:t>
      </w:r>
      <w:r w:rsidR="004741B2">
        <w:rPr>
          <w:rFonts w:ascii="Times New Roman" w:hAnsi="Times New Roman"/>
          <w:sz w:val="24"/>
          <w:szCs w:val="24"/>
          <w:lang w:val="en-GB"/>
        </w:rPr>
        <w:t xml:space="preserve">the </w:t>
      </w:r>
      <w:r w:rsidRPr="00173ECD">
        <w:rPr>
          <w:rFonts w:ascii="Times New Roman" w:hAnsi="Times New Roman"/>
          <w:sz w:val="24"/>
          <w:szCs w:val="24"/>
          <w:lang w:val="en-GB"/>
        </w:rPr>
        <w:t xml:space="preserve">area of </w:t>
      </w:r>
      <w:r w:rsidR="004741B2">
        <w:rPr>
          <w:rFonts w:ascii="Times New Roman" w:hAnsi="Times New Roman"/>
          <w:sz w:val="24"/>
          <w:szCs w:val="24"/>
          <w:lang w:val="en-GB"/>
        </w:rPr>
        <w:t xml:space="preserve">the </w:t>
      </w:r>
      <w:r w:rsidRPr="00173ECD">
        <w:rPr>
          <w:rFonts w:ascii="Times New Roman" w:hAnsi="Times New Roman"/>
          <w:sz w:val="24"/>
          <w:szCs w:val="24"/>
          <w:lang w:val="en-GB"/>
        </w:rPr>
        <w:t xml:space="preserve">DNC canal at Nghia Son commune, Nghia Hung district, will be relocated </w:t>
      </w:r>
      <w:r w:rsidR="0062628B" w:rsidRPr="00173ECD">
        <w:rPr>
          <w:rFonts w:ascii="Times New Roman" w:hAnsi="Times New Roman"/>
          <w:sz w:val="24"/>
          <w:szCs w:val="24"/>
          <w:lang w:val="en-GB"/>
        </w:rPr>
        <w:t>to another area nearby</w:t>
      </w:r>
      <w:r w:rsidRPr="00173ECD">
        <w:rPr>
          <w:rFonts w:ascii="Times New Roman" w:hAnsi="Times New Roman"/>
          <w:sz w:val="24"/>
          <w:szCs w:val="24"/>
          <w:lang w:val="en-GB"/>
        </w:rPr>
        <w:t>.</w:t>
      </w:r>
      <w:r w:rsidR="00C2149B" w:rsidRPr="00173ECD">
        <w:rPr>
          <w:rFonts w:ascii="Times New Roman" w:hAnsi="Times New Roman"/>
          <w:sz w:val="24"/>
          <w:szCs w:val="24"/>
          <w:lang w:val="en-GB"/>
        </w:rPr>
        <w:t xml:space="preserve"> </w:t>
      </w:r>
      <w:r w:rsidR="00AA4EC7" w:rsidRPr="00173ECD">
        <w:rPr>
          <w:rFonts w:ascii="Times New Roman" w:hAnsi="Times New Roman"/>
          <w:sz w:val="24"/>
          <w:szCs w:val="24"/>
          <w:lang w:val="en-GB"/>
        </w:rPr>
        <w:t>R</w:t>
      </w:r>
      <w:r w:rsidR="00C2149B" w:rsidRPr="00173ECD">
        <w:rPr>
          <w:rFonts w:ascii="Times New Roman" w:hAnsi="Times New Roman"/>
          <w:sz w:val="24"/>
          <w:szCs w:val="24"/>
          <w:lang w:val="en-GB"/>
        </w:rPr>
        <w:t xml:space="preserve">elocation of the transmission lines will disrupt </w:t>
      </w:r>
      <w:r w:rsidR="00370605" w:rsidRPr="00173ECD">
        <w:rPr>
          <w:rFonts w:ascii="Times New Roman" w:hAnsi="Times New Roman"/>
          <w:sz w:val="24"/>
          <w:szCs w:val="24"/>
          <w:lang w:val="en-GB"/>
        </w:rPr>
        <w:t xml:space="preserve">temporarily </w:t>
      </w:r>
      <w:r w:rsidR="00C2149B" w:rsidRPr="00173ECD">
        <w:rPr>
          <w:rFonts w:ascii="Times New Roman" w:hAnsi="Times New Roman"/>
          <w:sz w:val="24"/>
          <w:szCs w:val="24"/>
          <w:lang w:val="en-GB"/>
        </w:rPr>
        <w:t xml:space="preserve">the local power supply, </w:t>
      </w:r>
      <w:r w:rsidR="00AA4EC7" w:rsidRPr="00173ECD">
        <w:rPr>
          <w:rFonts w:ascii="Times New Roman" w:hAnsi="Times New Roman"/>
          <w:sz w:val="24"/>
          <w:szCs w:val="24"/>
          <w:lang w:val="en-GB"/>
        </w:rPr>
        <w:t xml:space="preserve">but </w:t>
      </w:r>
      <w:r w:rsidR="004741B2">
        <w:rPr>
          <w:rFonts w:ascii="Times New Roman" w:hAnsi="Times New Roman"/>
          <w:sz w:val="24"/>
          <w:szCs w:val="24"/>
          <w:lang w:val="en-GB"/>
        </w:rPr>
        <w:t>it will</w:t>
      </w:r>
      <w:r w:rsidR="00AA4EC7" w:rsidRPr="00173ECD">
        <w:rPr>
          <w:rFonts w:ascii="Times New Roman" w:hAnsi="Times New Roman"/>
          <w:sz w:val="24"/>
          <w:szCs w:val="24"/>
          <w:lang w:val="en-GB"/>
        </w:rPr>
        <w:t xml:space="preserve"> not </w:t>
      </w:r>
      <w:r w:rsidR="00C2149B" w:rsidRPr="00173ECD">
        <w:rPr>
          <w:rFonts w:ascii="Times New Roman" w:hAnsi="Times New Roman"/>
          <w:sz w:val="24"/>
          <w:szCs w:val="24"/>
          <w:lang w:val="en-GB"/>
        </w:rPr>
        <w:t xml:space="preserve">affect </w:t>
      </w:r>
      <w:r w:rsidR="00C91D82" w:rsidRPr="00173ECD">
        <w:rPr>
          <w:rFonts w:ascii="Times New Roman" w:hAnsi="Times New Roman"/>
          <w:sz w:val="24"/>
          <w:szCs w:val="24"/>
          <w:lang w:val="en-GB"/>
        </w:rPr>
        <w:t>the</w:t>
      </w:r>
      <w:r w:rsidR="00C2149B" w:rsidRPr="00173ECD">
        <w:rPr>
          <w:rFonts w:ascii="Times New Roman" w:hAnsi="Times New Roman"/>
          <w:sz w:val="24"/>
          <w:szCs w:val="24"/>
          <w:lang w:val="en-GB"/>
        </w:rPr>
        <w:t xml:space="preserve"> living conditions </w:t>
      </w:r>
      <w:r w:rsidR="00AA4EC7" w:rsidRPr="00173ECD">
        <w:rPr>
          <w:rFonts w:ascii="Times New Roman" w:hAnsi="Times New Roman"/>
          <w:sz w:val="24"/>
          <w:szCs w:val="24"/>
          <w:lang w:val="en-GB"/>
        </w:rPr>
        <w:t xml:space="preserve">and production </w:t>
      </w:r>
      <w:r w:rsidR="00C2149B" w:rsidRPr="00173ECD">
        <w:rPr>
          <w:rFonts w:ascii="Times New Roman" w:hAnsi="Times New Roman"/>
          <w:sz w:val="24"/>
          <w:szCs w:val="24"/>
          <w:lang w:val="en-GB"/>
        </w:rPr>
        <w:t>of local residents.</w:t>
      </w:r>
      <w:r w:rsidR="00370605" w:rsidRPr="00173ECD">
        <w:rPr>
          <w:rFonts w:ascii="Times New Roman" w:hAnsi="Times New Roman"/>
          <w:sz w:val="24"/>
          <w:szCs w:val="24"/>
          <w:lang w:val="en-GB"/>
        </w:rPr>
        <w:t xml:space="preserve"> </w:t>
      </w:r>
    </w:p>
    <w:p w14:paraId="3E0A0AE9" w14:textId="048E653E"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The canal construction will cut across the road No</w:t>
      </w:r>
      <w:r w:rsidR="004741B2">
        <w:rPr>
          <w:rFonts w:ascii="Times New Roman" w:hAnsi="Times New Roman"/>
          <w:sz w:val="24"/>
          <w:szCs w:val="24"/>
          <w:lang w:val="en-GB"/>
        </w:rPr>
        <w:t>.</w:t>
      </w:r>
      <w:r w:rsidRPr="00173ECD">
        <w:rPr>
          <w:rFonts w:ascii="Times New Roman" w:hAnsi="Times New Roman"/>
          <w:sz w:val="24"/>
          <w:szCs w:val="24"/>
          <w:lang w:val="en-GB"/>
        </w:rPr>
        <w:t xml:space="preserve"> 490 </w:t>
      </w:r>
      <w:r w:rsidR="007E6298" w:rsidRPr="00173ECD">
        <w:rPr>
          <w:rFonts w:ascii="Times New Roman" w:hAnsi="Times New Roman"/>
          <w:sz w:val="24"/>
          <w:szCs w:val="24"/>
          <w:lang w:val="en-GB"/>
        </w:rPr>
        <w:t>with a</w:t>
      </w:r>
      <w:r w:rsidR="000E6888" w:rsidRPr="00173ECD">
        <w:rPr>
          <w:rFonts w:ascii="Times New Roman" w:hAnsi="Times New Roman"/>
          <w:sz w:val="24"/>
          <w:szCs w:val="24"/>
          <w:lang w:val="en-GB"/>
        </w:rPr>
        <w:t xml:space="preserve"> section of about 300 m </w:t>
      </w:r>
      <w:r w:rsidRPr="00173ECD">
        <w:rPr>
          <w:rFonts w:ascii="Times New Roman" w:hAnsi="Times New Roman"/>
          <w:sz w:val="24"/>
          <w:szCs w:val="24"/>
          <w:lang w:val="en-GB"/>
        </w:rPr>
        <w:t>in the area of Nghia Lac and Nghia Son commune</w:t>
      </w:r>
      <w:r w:rsidR="00B846A7">
        <w:rPr>
          <w:rFonts w:ascii="Times New Roman" w:hAnsi="Times New Roman"/>
          <w:sz w:val="24"/>
          <w:szCs w:val="24"/>
          <w:lang w:val="en-GB"/>
        </w:rPr>
        <w:t xml:space="preserve">. </w:t>
      </w:r>
      <w:r w:rsidR="00375180" w:rsidRPr="00173ECD">
        <w:rPr>
          <w:rFonts w:ascii="Times New Roman" w:hAnsi="Times New Roman"/>
          <w:sz w:val="24"/>
          <w:szCs w:val="24"/>
          <w:lang w:val="en-GB"/>
        </w:rPr>
        <w:t>However</w:t>
      </w:r>
      <w:r w:rsidR="00370605" w:rsidRPr="00173ECD">
        <w:rPr>
          <w:rFonts w:ascii="Times New Roman" w:hAnsi="Times New Roman"/>
          <w:sz w:val="24"/>
          <w:szCs w:val="24"/>
          <w:lang w:val="en-GB"/>
        </w:rPr>
        <w:t xml:space="preserve">, </w:t>
      </w:r>
      <w:r w:rsidR="006474D2">
        <w:rPr>
          <w:rFonts w:ascii="Times New Roman" w:hAnsi="Times New Roman"/>
          <w:sz w:val="24"/>
          <w:szCs w:val="24"/>
          <w:lang w:val="en-GB"/>
        </w:rPr>
        <w:t>this</w:t>
      </w:r>
      <w:r w:rsidR="00C2149B" w:rsidRPr="00173ECD">
        <w:rPr>
          <w:rFonts w:ascii="Times New Roman" w:hAnsi="Times New Roman"/>
          <w:sz w:val="24"/>
          <w:szCs w:val="24"/>
          <w:lang w:val="en-GB"/>
        </w:rPr>
        <w:t xml:space="preserve"> </w:t>
      </w:r>
      <w:r w:rsidR="004741B2">
        <w:rPr>
          <w:rFonts w:ascii="Times New Roman" w:hAnsi="Times New Roman"/>
          <w:sz w:val="24"/>
          <w:szCs w:val="24"/>
          <w:lang w:val="en-GB"/>
        </w:rPr>
        <w:t>will</w:t>
      </w:r>
      <w:r w:rsidR="00375180" w:rsidRPr="00173ECD">
        <w:rPr>
          <w:rFonts w:ascii="Times New Roman" w:hAnsi="Times New Roman"/>
          <w:sz w:val="24"/>
          <w:szCs w:val="24"/>
          <w:lang w:val="en-GB"/>
        </w:rPr>
        <w:t xml:space="preserve"> not</w:t>
      </w:r>
      <w:r w:rsidR="00370605" w:rsidRPr="00173ECD">
        <w:rPr>
          <w:rFonts w:ascii="Times New Roman" w:hAnsi="Times New Roman"/>
          <w:sz w:val="24"/>
          <w:szCs w:val="24"/>
          <w:lang w:val="en-GB"/>
        </w:rPr>
        <w:t xml:space="preserve"> </w:t>
      </w:r>
      <w:r w:rsidR="00C2149B" w:rsidRPr="00173ECD">
        <w:rPr>
          <w:rFonts w:ascii="Times New Roman" w:hAnsi="Times New Roman"/>
          <w:sz w:val="24"/>
          <w:szCs w:val="24"/>
          <w:lang w:val="en-GB"/>
        </w:rPr>
        <w:t>disrupt transport activities of residents</w:t>
      </w:r>
      <w:r w:rsidR="001036C5" w:rsidRPr="00173ECD">
        <w:rPr>
          <w:rFonts w:ascii="Times New Roman" w:hAnsi="Times New Roman"/>
          <w:sz w:val="24"/>
          <w:szCs w:val="24"/>
          <w:lang w:val="en-GB"/>
        </w:rPr>
        <w:t xml:space="preserve"> </w:t>
      </w:r>
      <w:r w:rsidR="00C2149B" w:rsidRPr="00173ECD">
        <w:rPr>
          <w:rFonts w:ascii="Times New Roman" w:hAnsi="Times New Roman"/>
          <w:sz w:val="24"/>
          <w:szCs w:val="24"/>
          <w:lang w:val="en-GB"/>
        </w:rPr>
        <w:t xml:space="preserve">along </w:t>
      </w:r>
      <w:r w:rsidR="009D5FE3" w:rsidRPr="00173ECD">
        <w:rPr>
          <w:rFonts w:ascii="Times New Roman" w:hAnsi="Times New Roman"/>
          <w:sz w:val="24"/>
          <w:szCs w:val="24"/>
          <w:lang w:val="en-GB"/>
        </w:rPr>
        <w:t xml:space="preserve">the </w:t>
      </w:r>
      <w:r w:rsidR="00C2149B" w:rsidRPr="00173ECD">
        <w:rPr>
          <w:rFonts w:ascii="Times New Roman" w:hAnsi="Times New Roman"/>
          <w:sz w:val="24"/>
          <w:szCs w:val="24"/>
          <w:lang w:val="en-GB"/>
        </w:rPr>
        <w:t>road</w:t>
      </w:r>
      <w:r w:rsidR="00705B24">
        <w:rPr>
          <w:rFonts w:ascii="Times New Roman" w:hAnsi="Times New Roman"/>
          <w:sz w:val="24"/>
          <w:szCs w:val="24"/>
          <w:lang w:val="en-GB"/>
        </w:rPr>
        <w:t xml:space="preserve"> because</w:t>
      </w:r>
      <w:r w:rsidR="00370605" w:rsidRPr="00173ECD">
        <w:rPr>
          <w:rFonts w:ascii="Times New Roman" w:hAnsi="Times New Roman"/>
          <w:sz w:val="24"/>
          <w:szCs w:val="24"/>
          <w:lang w:val="en-GB"/>
        </w:rPr>
        <w:t xml:space="preserve"> the</w:t>
      </w:r>
      <w:r w:rsidRPr="00173ECD">
        <w:rPr>
          <w:rFonts w:ascii="Times New Roman" w:hAnsi="Times New Roman"/>
          <w:sz w:val="24"/>
          <w:szCs w:val="24"/>
          <w:lang w:val="en-GB"/>
        </w:rPr>
        <w:t xml:space="preserve"> </w:t>
      </w:r>
      <w:r w:rsidR="006474D2">
        <w:rPr>
          <w:rFonts w:ascii="Times New Roman" w:hAnsi="Times New Roman"/>
          <w:sz w:val="24"/>
          <w:szCs w:val="24"/>
          <w:lang w:val="en-GB"/>
        </w:rPr>
        <w:t xml:space="preserve">fixed-span </w:t>
      </w:r>
      <w:r w:rsidRPr="00173ECD">
        <w:rPr>
          <w:rFonts w:ascii="Times New Roman" w:hAnsi="Times New Roman"/>
          <w:sz w:val="24"/>
          <w:szCs w:val="24"/>
          <w:lang w:val="en-GB"/>
        </w:rPr>
        <w:t xml:space="preserve">bridge </w:t>
      </w:r>
      <w:r w:rsidR="009D5FE3" w:rsidRPr="00173ECD">
        <w:rPr>
          <w:rFonts w:ascii="Times New Roman" w:hAnsi="Times New Roman"/>
          <w:sz w:val="24"/>
          <w:szCs w:val="24"/>
          <w:lang w:val="en-GB"/>
        </w:rPr>
        <w:t xml:space="preserve">crossing the canal </w:t>
      </w:r>
      <w:r w:rsidRPr="00173ECD">
        <w:rPr>
          <w:rFonts w:ascii="Times New Roman" w:hAnsi="Times New Roman"/>
          <w:sz w:val="24"/>
          <w:szCs w:val="24"/>
          <w:lang w:val="en-GB"/>
        </w:rPr>
        <w:t xml:space="preserve">will be built to connect </w:t>
      </w:r>
      <w:r w:rsidR="004741B2">
        <w:rPr>
          <w:rFonts w:ascii="Times New Roman" w:hAnsi="Times New Roman"/>
          <w:sz w:val="24"/>
          <w:szCs w:val="24"/>
          <w:lang w:val="en-GB"/>
        </w:rPr>
        <w:t xml:space="preserve">the </w:t>
      </w:r>
      <w:r w:rsidRPr="00173ECD">
        <w:rPr>
          <w:rFonts w:ascii="Times New Roman" w:hAnsi="Times New Roman"/>
          <w:sz w:val="24"/>
          <w:szCs w:val="24"/>
          <w:lang w:val="en-GB"/>
        </w:rPr>
        <w:t xml:space="preserve">two sides of the canal </w:t>
      </w:r>
      <w:r w:rsidR="00370605" w:rsidRPr="00173ECD">
        <w:rPr>
          <w:rFonts w:ascii="Times New Roman" w:hAnsi="Times New Roman"/>
          <w:sz w:val="24"/>
          <w:szCs w:val="24"/>
          <w:lang w:val="en-GB"/>
        </w:rPr>
        <w:t xml:space="preserve">before </w:t>
      </w:r>
      <w:r w:rsidR="009D5FE3" w:rsidRPr="00173ECD">
        <w:rPr>
          <w:rFonts w:ascii="Times New Roman" w:hAnsi="Times New Roman"/>
          <w:sz w:val="24"/>
          <w:szCs w:val="24"/>
          <w:lang w:val="en-GB"/>
        </w:rPr>
        <w:t>breaking the road section</w:t>
      </w:r>
      <w:r w:rsidRPr="00173ECD">
        <w:rPr>
          <w:rFonts w:ascii="Times New Roman" w:hAnsi="Times New Roman"/>
          <w:sz w:val="24"/>
          <w:szCs w:val="24"/>
          <w:lang w:val="en-GB"/>
        </w:rPr>
        <w:t>.</w:t>
      </w:r>
    </w:p>
    <w:p w14:paraId="225167FC" w14:textId="743E5966" w:rsidR="00387119" w:rsidRPr="00173ECD" w:rsidRDefault="00587017"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canal will cut 260 m of dyke on </w:t>
      </w:r>
      <w:r w:rsidR="00EF361F">
        <w:rPr>
          <w:rFonts w:ascii="Times New Roman" w:hAnsi="Times New Roman"/>
          <w:sz w:val="24"/>
          <w:szCs w:val="24"/>
          <w:lang w:val="en-GB"/>
        </w:rPr>
        <w:t>the Day River’s</w:t>
      </w:r>
      <w:r w:rsidRPr="00173ECD">
        <w:rPr>
          <w:rFonts w:ascii="Times New Roman" w:hAnsi="Times New Roman"/>
          <w:sz w:val="24"/>
          <w:szCs w:val="24"/>
          <w:lang w:val="en-GB"/>
        </w:rPr>
        <w:t xml:space="preserve"> right bank and 260 m of dyke on the Ninh</w:t>
      </w:r>
      <w:r w:rsidR="000D09AD" w:rsidRPr="00173ECD">
        <w:rPr>
          <w:rFonts w:ascii="Times New Roman" w:hAnsi="Times New Roman"/>
          <w:sz w:val="24"/>
          <w:szCs w:val="24"/>
          <w:lang w:val="en-GB"/>
        </w:rPr>
        <w:t xml:space="preserve"> </w:t>
      </w:r>
      <w:r w:rsidRPr="00173ECD">
        <w:rPr>
          <w:rFonts w:ascii="Times New Roman" w:hAnsi="Times New Roman"/>
          <w:sz w:val="24"/>
          <w:szCs w:val="24"/>
          <w:lang w:val="en-GB"/>
        </w:rPr>
        <w:t>Co</w:t>
      </w:r>
      <w:r w:rsidR="00EF361F">
        <w:rPr>
          <w:rFonts w:ascii="Times New Roman" w:hAnsi="Times New Roman"/>
          <w:sz w:val="24"/>
          <w:szCs w:val="24"/>
          <w:lang w:val="en-GB"/>
        </w:rPr>
        <w:t xml:space="preserve"> River</w:t>
      </w:r>
      <w:r w:rsidRPr="00173ECD">
        <w:rPr>
          <w:rFonts w:ascii="Times New Roman" w:hAnsi="Times New Roman"/>
          <w:sz w:val="24"/>
          <w:szCs w:val="24"/>
          <w:lang w:val="en-GB"/>
        </w:rPr>
        <w:t xml:space="preserve">’s left bank. Construction of the DNC canal </w:t>
      </w:r>
      <w:r w:rsidR="00E71720">
        <w:rPr>
          <w:rFonts w:ascii="Times New Roman" w:hAnsi="Times New Roman"/>
          <w:sz w:val="24"/>
          <w:szCs w:val="24"/>
          <w:lang w:val="en-GB"/>
        </w:rPr>
        <w:t>will also affect</w:t>
      </w:r>
      <w:r w:rsidRPr="00173ECD">
        <w:rPr>
          <w:rFonts w:ascii="Times New Roman" w:hAnsi="Times New Roman"/>
          <w:sz w:val="24"/>
          <w:szCs w:val="24"/>
          <w:lang w:val="en-GB"/>
        </w:rPr>
        <w:t xml:space="preserve"> irrigation systems located along </w:t>
      </w:r>
      <w:r w:rsidR="00E71720">
        <w:rPr>
          <w:rFonts w:ascii="Times New Roman" w:hAnsi="Times New Roman"/>
          <w:sz w:val="24"/>
          <w:szCs w:val="24"/>
          <w:lang w:val="en-GB"/>
        </w:rPr>
        <w:t xml:space="preserve">the </w:t>
      </w:r>
      <w:r w:rsidRPr="00173ECD">
        <w:rPr>
          <w:rFonts w:ascii="Times New Roman" w:hAnsi="Times New Roman"/>
          <w:sz w:val="24"/>
          <w:szCs w:val="24"/>
          <w:lang w:val="en-GB"/>
        </w:rPr>
        <w:t xml:space="preserve">Day and Ninh Co </w:t>
      </w:r>
      <w:r w:rsidR="004F4F04" w:rsidRPr="00173ECD">
        <w:rPr>
          <w:rFonts w:ascii="Times New Roman" w:hAnsi="Times New Roman"/>
          <w:sz w:val="24"/>
          <w:szCs w:val="24"/>
          <w:lang w:val="en-GB"/>
        </w:rPr>
        <w:t>River</w:t>
      </w:r>
      <w:r w:rsidR="000D09AD" w:rsidRPr="00173ECD">
        <w:rPr>
          <w:rFonts w:ascii="Times New Roman" w:hAnsi="Times New Roman"/>
          <w:sz w:val="24"/>
          <w:szCs w:val="24"/>
          <w:lang w:val="en-GB"/>
        </w:rPr>
        <w:t>s</w:t>
      </w:r>
      <w:r w:rsidRPr="00173ECD">
        <w:rPr>
          <w:rFonts w:ascii="Times New Roman" w:hAnsi="Times New Roman"/>
          <w:sz w:val="24"/>
          <w:szCs w:val="24"/>
          <w:lang w:val="en-GB"/>
        </w:rPr>
        <w:t>.</w:t>
      </w:r>
      <w:r w:rsidR="000D09AD" w:rsidRPr="00173ECD">
        <w:rPr>
          <w:rFonts w:ascii="Times New Roman" w:hAnsi="Times New Roman"/>
          <w:sz w:val="24"/>
          <w:szCs w:val="24"/>
          <w:lang w:val="en-GB"/>
        </w:rPr>
        <w:t xml:space="preserve"> </w:t>
      </w:r>
      <w:r w:rsidR="00370605" w:rsidRPr="00173ECD">
        <w:rPr>
          <w:rFonts w:ascii="Times New Roman" w:hAnsi="Times New Roman"/>
          <w:sz w:val="24"/>
          <w:szCs w:val="24"/>
          <w:lang w:val="en-GB"/>
        </w:rPr>
        <w:t xml:space="preserve">In the absence of mitigation </w:t>
      </w:r>
      <w:r w:rsidR="000D09AD" w:rsidRPr="00173ECD">
        <w:rPr>
          <w:rFonts w:ascii="Times New Roman" w:hAnsi="Times New Roman"/>
          <w:sz w:val="24"/>
          <w:szCs w:val="24"/>
          <w:lang w:val="en-GB"/>
        </w:rPr>
        <w:t>measures</w:t>
      </w:r>
      <w:r w:rsidR="00EF361F">
        <w:rPr>
          <w:rFonts w:ascii="Times New Roman" w:hAnsi="Times New Roman"/>
          <w:sz w:val="24"/>
          <w:szCs w:val="24"/>
          <w:lang w:val="en-GB"/>
        </w:rPr>
        <w:t xml:space="preserve">, changes to </w:t>
      </w:r>
      <w:r w:rsidR="00713294" w:rsidRPr="00173ECD">
        <w:rPr>
          <w:rFonts w:ascii="Times New Roman" w:hAnsi="Times New Roman"/>
          <w:sz w:val="24"/>
          <w:szCs w:val="24"/>
          <w:lang w:val="en-GB"/>
        </w:rPr>
        <w:t>the irrigation system may disrupt water supply for rice cultivation of local farmers</w:t>
      </w:r>
      <w:r w:rsidR="00370605" w:rsidRPr="00173ECD">
        <w:rPr>
          <w:rFonts w:ascii="Times New Roman" w:hAnsi="Times New Roman"/>
          <w:sz w:val="24"/>
          <w:szCs w:val="24"/>
          <w:lang w:val="en-GB"/>
        </w:rPr>
        <w:t xml:space="preserve"> and </w:t>
      </w:r>
      <w:r w:rsidR="00EF361F">
        <w:rPr>
          <w:rFonts w:ascii="Times New Roman" w:hAnsi="Times New Roman"/>
          <w:sz w:val="24"/>
          <w:szCs w:val="24"/>
          <w:lang w:val="en-GB"/>
        </w:rPr>
        <w:t>generate</w:t>
      </w:r>
      <w:r w:rsidR="00370605" w:rsidRPr="00173ECD">
        <w:rPr>
          <w:rFonts w:ascii="Times New Roman" w:hAnsi="Times New Roman"/>
          <w:sz w:val="24"/>
          <w:szCs w:val="24"/>
          <w:lang w:val="en-GB"/>
        </w:rPr>
        <w:t xml:space="preserve"> impact</w:t>
      </w:r>
      <w:r w:rsidR="00EF361F">
        <w:rPr>
          <w:rFonts w:ascii="Times New Roman" w:hAnsi="Times New Roman"/>
          <w:sz w:val="24"/>
          <w:szCs w:val="24"/>
          <w:lang w:val="en-GB"/>
        </w:rPr>
        <w:t>s</w:t>
      </w:r>
      <w:r w:rsidR="00370605" w:rsidRPr="00173ECD">
        <w:rPr>
          <w:rFonts w:ascii="Times New Roman" w:hAnsi="Times New Roman"/>
          <w:sz w:val="24"/>
          <w:szCs w:val="24"/>
          <w:lang w:val="en-GB"/>
        </w:rPr>
        <w:t xml:space="preserve"> on cultivation and on local people</w:t>
      </w:r>
      <w:r w:rsidR="00EF361F">
        <w:rPr>
          <w:rFonts w:ascii="Times New Roman" w:hAnsi="Times New Roman"/>
          <w:sz w:val="24"/>
          <w:szCs w:val="24"/>
          <w:lang w:val="en-GB"/>
        </w:rPr>
        <w:t>’s</w:t>
      </w:r>
      <w:r w:rsidR="00370605" w:rsidRPr="00173ECD">
        <w:rPr>
          <w:rFonts w:ascii="Times New Roman" w:hAnsi="Times New Roman"/>
          <w:sz w:val="24"/>
          <w:szCs w:val="24"/>
          <w:lang w:val="en-GB"/>
        </w:rPr>
        <w:t xml:space="preserve"> access to </w:t>
      </w:r>
      <w:r w:rsidR="00D00419" w:rsidRPr="00173ECD">
        <w:rPr>
          <w:rFonts w:ascii="Times New Roman" w:hAnsi="Times New Roman"/>
          <w:sz w:val="24"/>
          <w:szCs w:val="24"/>
          <w:lang w:val="en-GB"/>
        </w:rPr>
        <w:t>resources</w:t>
      </w:r>
      <w:r w:rsidR="00713294" w:rsidRPr="00173ECD">
        <w:rPr>
          <w:rFonts w:ascii="Times New Roman" w:hAnsi="Times New Roman"/>
          <w:sz w:val="24"/>
          <w:szCs w:val="24"/>
          <w:lang w:val="en-GB"/>
        </w:rPr>
        <w:t>.</w:t>
      </w:r>
      <w:r w:rsidR="000D09AD" w:rsidRPr="00173ECD">
        <w:rPr>
          <w:rFonts w:ascii="Times New Roman" w:hAnsi="Times New Roman"/>
          <w:sz w:val="24"/>
          <w:szCs w:val="24"/>
          <w:lang w:val="en-GB"/>
        </w:rPr>
        <w:t xml:space="preserve"> </w:t>
      </w:r>
      <w:r w:rsidR="007C78D0">
        <w:rPr>
          <w:rFonts w:ascii="Times New Roman" w:hAnsi="Times New Roman"/>
          <w:sz w:val="24"/>
          <w:szCs w:val="24"/>
          <w:lang w:val="en-GB"/>
        </w:rPr>
        <w:t xml:space="preserve">PMU-W has consulted with local authorities and </w:t>
      </w:r>
      <w:r w:rsidR="00E71720">
        <w:rPr>
          <w:rFonts w:ascii="Times New Roman" w:hAnsi="Times New Roman"/>
          <w:sz w:val="24"/>
          <w:szCs w:val="24"/>
          <w:lang w:val="en-GB"/>
        </w:rPr>
        <w:t xml:space="preserve">the </w:t>
      </w:r>
      <w:r w:rsidR="007C78D0">
        <w:rPr>
          <w:rFonts w:ascii="Times New Roman" w:hAnsi="Times New Roman"/>
          <w:sz w:val="24"/>
          <w:szCs w:val="24"/>
          <w:lang w:val="en-GB"/>
        </w:rPr>
        <w:t xml:space="preserve">local irrigation agency </w:t>
      </w:r>
      <w:r w:rsidR="00E71720">
        <w:rPr>
          <w:rFonts w:ascii="Times New Roman" w:hAnsi="Times New Roman"/>
          <w:sz w:val="24"/>
          <w:szCs w:val="24"/>
          <w:lang w:val="en-GB"/>
        </w:rPr>
        <w:t xml:space="preserve">regarding adequate </w:t>
      </w:r>
      <w:r w:rsidR="007C78D0">
        <w:rPr>
          <w:rFonts w:ascii="Times New Roman" w:hAnsi="Times New Roman"/>
          <w:sz w:val="24"/>
          <w:szCs w:val="24"/>
          <w:lang w:val="en-GB"/>
        </w:rPr>
        <w:t xml:space="preserve">mitigation measures and </w:t>
      </w:r>
      <w:r w:rsidR="00E71720">
        <w:rPr>
          <w:rFonts w:ascii="Times New Roman" w:hAnsi="Times New Roman"/>
          <w:sz w:val="24"/>
          <w:szCs w:val="24"/>
          <w:lang w:val="en-GB"/>
        </w:rPr>
        <w:t xml:space="preserve">it has been </w:t>
      </w:r>
      <w:r w:rsidR="007C78D0">
        <w:rPr>
          <w:rFonts w:ascii="Times New Roman" w:hAnsi="Times New Roman"/>
          <w:sz w:val="24"/>
          <w:szCs w:val="24"/>
          <w:lang w:val="en-GB"/>
        </w:rPr>
        <w:t xml:space="preserve">agreed that a new irrigation scheme will be constructed before construction of </w:t>
      </w:r>
      <w:r w:rsidR="00EF361F">
        <w:rPr>
          <w:rFonts w:ascii="Times New Roman" w:hAnsi="Times New Roman"/>
          <w:sz w:val="24"/>
          <w:szCs w:val="24"/>
          <w:lang w:val="en-GB"/>
        </w:rPr>
        <w:t xml:space="preserve">the </w:t>
      </w:r>
      <w:r w:rsidR="007C78D0">
        <w:rPr>
          <w:rFonts w:ascii="Times New Roman" w:hAnsi="Times New Roman"/>
          <w:sz w:val="24"/>
          <w:szCs w:val="24"/>
          <w:lang w:val="en-GB"/>
        </w:rPr>
        <w:t xml:space="preserve">DNC canal to ensure </w:t>
      </w:r>
      <w:r w:rsidR="00E71720">
        <w:rPr>
          <w:rFonts w:ascii="Times New Roman" w:hAnsi="Times New Roman"/>
          <w:sz w:val="24"/>
          <w:szCs w:val="24"/>
          <w:lang w:val="en-GB"/>
        </w:rPr>
        <w:t xml:space="preserve">that there will be </w:t>
      </w:r>
      <w:r w:rsidR="007C78D0">
        <w:rPr>
          <w:rFonts w:ascii="Times New Roman" w:hAnsi="Times New Roman"/>
          <w:sz w:val="24"/>
          <w:szCs w:val="24"/>
          <w:lang w:val="en-GB"/>
        </w:rPr>
        <w:t>no impact on cultivation/production of local farmers in terms of irrigation.</w:t>
      </w:r>
    </w:p>
    <w:p w14:paraId="280EF222" w14:textId="0987EAA6" w:rsidR="00587017" w:rsidRPr="00173ECD" w:rsidRDefault="000D09AD"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w:t>
      </w:r>
      <w:r w:rsidR="00587017" w:rsidRPr="00173ECD">
        <w:rPr>
          <w:rFonts w:ascii="Times New Roman" w:hAnsi="Times New Roman"/>
          <w:sz w:val="24"/>
          <w:szCs w:val="24"/>
          <w:lang w:val="en-GB"/>
        </w:rPr>
        <w:t xml:space="preserve">he canal construction will also affect some inter-village roads at Nghia Son commune, especially </w:t>
      </w:r>
      <w:r w:rsidRPr="00173ECD">
        <w:rPr>
          <w:rFonts w:ascii="Times New Roman" w:hAnsi="Times New Roman"/>
          <w:sz w:val="24"/>
          <w:szCs w:val="24"/>
          <w:lang w:val="en-GB"/>
        </w:rPr>
        <w:t xml:space="preserve">the </w:t>
      </w:r>
      <w:r w:rsidR="00587017" w:rsidRPr="00173ECD">
        <w:rPr>
          <w:rFonts w:ascii="Times New Roman" w:hAnsi="Times New Roman"/>
          <w:sz w:val="24"/>
          <w:szCs w:val="24"/>
          <w:lang w:val="en-GB"/>
        </w:rPr>
        <w:t>road connecting some villages of Nghia Son commune to the</w:t>
      </w:r>
      <w:r w:rsidR="00E71720">
        <w:rPr>
          <w:rFonts w:ascii="Times New Roman" w:hAnsi="Times New Roman"/>
          <w:sz w:val="24"/>
          <w:szCs w:val="24"/>
          <w:lang w:val="en-GB"/>
        </w:rPr>
        <w:t xml:space="preserve"> local</w:t>
      </w:r>
      <w:r w:rsidR="00587017" w:rsidRPr="00173ECD">
        <w:rPr>
          <w:rFonts w:ascii="Times New Roman" w:hAnsi="Times New Roman"/>
          <w:sz w:val="24"/>
          <w:szCs w:val="24"/>
          <w:lang w:val="en-GB"/>
        </w:rPr>
        <w:t xml:space="preserve"> Church. The electricity supply for the Church also will undergo impacts. </w:t>
      </w:r>
      <w:r w:rsidR="00927503">
        <w:rPr>
          <w:rFonts w:ascii="Times New Roman" w:hAnsi="Times New Roman"/>
          <w:sz w:val="24"/>
          <w:szCs w:val="24"/>
          <w:lang w:val="en-GB"/>
        </w:rPr>
        <w:t xml:space="preserve">Mitigation measures will be consulted with local people and included in </w:t>
      </w:r>
      <w:r w:rsidR="00E71720">
        <w:rPr>
          <w:rFonts w:ascii="Times New Roman" w:hAnsi="Times New Roman"/>
          <w:sz w:val="24"/>
          <w:szCs w:val="24"/>
          <w:lang w:val="en-GB"/>
        </w:rPr>
        <w:t xml:space="preserve">the </w:t>
      </w:r>
      <w:r w:rsidR="00927503">
        <w:rPr>
          <w:rFonts w:ascii="Times New Roman" w:hAnsi="Times New Roman"/>
          <w:sz w:val="24"/>
          <w:szCs w:val="24"/>
          <w:lang w:val="en-GB"/>
        </w:rPr>
        <w:t>bidding documents</w:t>
      </w:r>
      <w:r w:rsidR="00E71720">
        <w:rPr>
          <w:rFonts w:ascii="Times New Roman" w:hAnsi="Times New Roman"/>
          <w:sz w:val="24"/>
          <w:szCs w:val="24"/>
          <w:lang w:val="en-GB"/>
        </w:rPr>
        <w:t xml:space="preserve"> for civil works</w:t>
      </w:r>
      <w:r w:rsidR="00927503">
        <w:rPr>
          <w:rFonts w:ascii="Times New Roman" w:hAnsi="Times New Roman"/>
          <w:sz w:val="24"/>
          <w:szCs w:val="24"/>
          <w:lang w:val="en-GB"/>
        </w:rPr>
        <w:t>.</w:t>
      </w:r>
    </w:p>
    <w:p w14:paraId="606BD60B" w14:textId="3C7539A7" w:rsidR="00E07ED4" w:rsidRPr="00173ECD" w:rsidRDefault="00E07ED4" w:rsidP="00173ECD">
      <w:pPr>
        <w:spacing w:before="120" w:after="0" w:line="240" w:lineRule="auto"/>
        <w:jc w:val="both"/>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 xml:space="preserve">The canal construction will </w:t>
      </w:r>
      <w:r w:rsidR="00BB774F" w:rsidRPr="00173ECD">
        <w:rPr>
          <w:rFonts w:ascii="Times New Roman" w:hAnsi="Times New Roman"/>
          <w:color w:val="0D0D0D" w:themeColor="text1" w:themeTint="F2"/>
          <w:sz w:val="24"/>
          <w:szCs w:val="24"/>
          <w:lang w:val="en-GB"/>
        </w:rPr>
        <w:t>affect 300m of the</w:t>
      </w:r>
      <w:r w:rsidRPr="00173ECD">
        <w:rPr>
          <w:rFonts w:ascii="Times New Roman" w:hAnsi="Times New Roman"/>
          <w:color w:val="0D0D0D" w:themeColor="text1" w:themeTint="F2"/>
          <w:sz w:val="24"/>
          <w:szCs w:val="24"/>
          <w:lang w:val="en-GB"/>
        </w:rPr>
        <w:t xml:space="preserve"> underground communication cable along the road No</w:t>
      </w:r>
      <w:r w:rsidR="00E71720">
        <w:rPr>
          <w:rFonts w:ascii="Times New Roman" w:hAnsi="Times New Roman"/>
          <w:color w:val="0D0D0D" w:themeColor="text1" w:themeTint="F2"/>
          <w:sz w:val="24"/>
          <w:szCs w:val="24"/>
          <w:lang w:val="en-GB"/>
        </w:rPr>
        <w:t>.</w:t>
      </w:r>
      <w:r w:rsidRPr="00173ECD">
        <w:rPr>
          <w:rFonts w:ascii="Times New Roman" w:hAnsi="Times New Roman"/>
          <w:color w:val="0D0D0D" w:themeColor="text1" w:themeTint="F2"/>
          <w:sz w:val="24"/>
          <w:szCs w:val="24"/>
          <w:lang w:val="en-GB"/>
        </w:rPr>
        <w:t xml:space="preserve"> 490.</w:t>
      </w:r>
      <w:r w:rsidR="00BB774F" w:rsidRPr="00173ECD">
        <w:rPr>
          <w:rFonts w:ascii="Times New Roman" w:hAnsi="Times New Roman"/>
          <w:color w:val="0D0D0D" w:themeColor="text1" w:themeTint="F2"/>
          <w:sz w:val="24"/>
          <w:szCs w:val="24"/>
          <w:lang w:val="en-GB"/>
        </w:rPr>
        <w:t xml:space="preserve"> </w:t>
      </w:r>
      <w:r w:rsidR="00C2149B" w:rsidRPr="00173ECD">
        <w:rPr>
          <w:rFonts w:ascii="Times New Roman" w:hAnsi="Times New Roman"/>
          <w:color w:val="0D0D0D" w:themeColor="text1" w:themeTint="F2"/>
          <w:sz w:val="24"/>
          <w:szCs w:val="24"/>
          <w:lang w:val="en-GB"/>
        </w:rPr>
        <w:t>It may disrupt</w:t>
      </w:r>
      <w:r w:rsidR="00927503">
        <w:rPr>
          <w:rFonts w:ascii="Times New Roman" w:hAnsi="Times New Roman"/>
          <w:color w:val="0D0D0D" w:themeColor="text1" w:themeTint="F2"/>
          <w:sz w:val="24"/>
          <w:szCs w:val="24"/>
          <w:lang w:val="en-GB"/>
        </w:rPr>
        <w:t xml:space="preserve"> temporar</w:t>
      </w:r>
      <w:r w:rsidR="00E71720">
        <w:rPr>
          <w:rFonts w:ascii="Times New Roman" w:hAnsi="Times New Roman"/>
          <w:color w:val="0D0D0D" w:themeColor="text1" w:themeTint="F2"/>
          <w:sz w:val="24"/>
          <w:szCs w:val="24"/>
          <w:lang w:val="en-GB"/>
        </w:rPr>
        <w:t>il</w:t>
      </w:r>
      <w:r w:rsidR="00927503">
        <w:rPr>
          <w:rFonts w:ascii="Times New Roman" w:hAnsi="Times New Roman"/>
          <w:color w:val="0D0D0D" w:themeColor="text1" w:themeTint="F2"/>
          <w:sz w:val="24"/>
          <w:szCs w:val="24"/>
          <w:lang w:val="en-GB"/>
        </w:rPr>
        <w:t>y</w:t>
      </w:r>
      <w:r w:rsidR="00C2149B" w:rsidRPr="00173ECD">
        <w:rPr>
          <w:rFonts w:ascii="Times New Roman" w:hAnsi="Times New Roman"/>
          <w:color w:val="0D0D0D" w:themeColor="text1" w:themeTint="F2"/>
          <w:sz w:val="24"/>
          <w:szCs w:val="24"/>
          <w:lang w:val="en-GB"/>
        </w:rPr>
        <w:t xml:space="preserve"> the communication activities of local people</w:t>
      </w:r>
      <w:r w:rsidR="00E71720">
        <w:rPr>
          <w:rFonts w:ascii="Times New Roman" w:hAnsi="Times New Roman"/>
          <w:color w:val="0D0D0D" w:themeColor="text1" w:themeTint="F2"/>
          <w:sz w:val="24"/>
          <w:szCs w:val="24"/>
          <w:lang w:val="en-GB"/>
        </w:rPr>
        <w:t>,</w:t>
      </w:r>
      <w:r w:rsidR="00C2149B" w:rsidRPr="00173ECD">
        <w:rPr>
          <w:rFonts w:ascii="Times New Roman" w:hAnsi="Times New Roman"/>
          <w:color w:val="0D0D0D" w:themeColor="text1" w:themeTint="F2"/>
          <w:sz w:val="24"/>
          <w:szCs w:val="24"/>
          <w:lang w:val="en-GB"/>
        </w:rPr>
        <w:t xml:space="preserve"> </w:t>
      </w:r>
      <w:r w:rsidR="00927503">
        <w:rPr>
          <w:rFonts w:ascii="Times New Roman" w:hAnsi="Times New Roman"/>
          <w:color w:val="0D0D0D" w:themeColor="text1" w:themeTint="F2"/>
          <w:sz w:val="24"/>
          <w:szCs w:val="24"/>
          <w:lang w:val="en-GB"/>
        </w:rPr>
        <w:t xml:space="preserve">and </w:t>
      </w:r>
      <w:r w:rsidR="00E71720">
        <w:rPr>
          <w:rFonts w:ascii="Times New Roman" w:hAnsi="Times New Roman"/>
          <w:color w:val="0D0D0D" w:themeColor="text1" w:themeTint="F2"/>
          <w:sz w:val="24"/>
          <w:szCs w:val="24"/>
          <w:lang w:val="en-GB"/>
        </w:rPr>
        <w:t xml:space="preserve">therefore </w:t>
      </w:r>
      <w:r w:rsidR="00927503">
        <w:rPr>
          <w:rFonts w:ascii="Times New Roman" w:hAnsi="Times New Roman"/>
          <w:color w:val="0D0D0D" w:themeColor="text1" w:themeTint="F2"/>
          <w:sz w:val="24"/>
          <w:szCs w:val="24"/>
          <w:lang w:val="en-GB"/>
        </w:rPr>
        <w:t xml:space="preserve">a temporary cable will be used </w:t>
      </w:r>
      <w:r w:rsidR="00C2149B" w:rsidRPr="00173ECD">
        <w:rPr>
          <w:rFonts w:ascii="Times New Roman" w:hAnsi="Times New Roman"/>
          <w:color w:val="0D0D0D" w:themeColor="text1" w:themeTint="F2"/>
          <w:sz w:val="24"/>
          <w:szCs w:val="24"/>
          <w:lang w:val="en-GB"/>
        </w:rPr>
        <w:t>during relocation</w:t>
      </w:r>
      <w:r w:rsidR="00927503">
        <w:rPr>
          <w:rFonts w:ascii="Times New Roman" w:hAnsi="Times New Roman"/>
          <w:color w:val="0D0D0D" w:themeColor="text1" w:themeTint="F2"/>
          <w:sz w:val="24"/>
          <w:szCs w:val="24"/>
          <w:lang w:val="en-GB"/>
        </w:rPr>
        <w:t xml:space="preserve"> of the underground cable</w:t>
      </w:r>
      <w:r w:rsidR="00C2149B" w:rsidRPr="00173ECD">
        <w:rPr>
          <w:rFonts w:ascii="Times New Roman" w:hAnsi="Times New Roman"/>
          <w:color w:val="0D0D0D" w:themeColor="text1" w:themeTint="F2"/>
          <w:sz w:val="24"/>
          <w:szCs w:val="24"/>
          <w:lang w:val="en-GB"/>
        </w:rPr>
        <w:t>.</w:t>
      </w:r>
    </w:p>
    <w:p w14:paraId="2DB4755B" w14:textId="73BF97C6" w:rsidR="00FA5B8F" w:rsidRPr="00173ECD" w:rsidRDefault="00B846A7" w:rsidP="00173ECD">
      <w:pPr>
        <w:pStyle w:val="Heading1"/>
        <w:spacing w:before="120" w:line="240" w:lineRule="auto"/>
        <w:rPr>
          <w:rFonts w:ascii="Times New Roman" w:hAnsi="Times New Roman"/>
          <w:b w:val="0"/>
          <w:sz w:val="24"/>
          <w:szCs w:val="24"/>
          <w:lang w:val="en-GB"/>
        </w:rPr>
      </w:pPr>
      <w:bookmarkStart w:id="185" w:name="_Toc368639107"/>
      <w:bookmarkStart w:id="186" w:name="_Toc460877126"/>
      <w:r>
        <w:rPr>
          <w:rFonts w:ascii="Times New Roman" w:hAnsi="Times New Roman"/>
          <w:sz w:val="24"/>
          <w:szCs w:val="24"/>
          <w:lang w:val="en-GB"/>
        </w:rPr>
        <w:t xml:space="preserve">III. </w:t>
      </w:r>
      <w:r w:rsidR="00FA5B8F" w:rsidRPr="00173ECD">
        <w:rPr>
          <w:rFonts w:ascii="Times New Roman" w:hAnsi="Times New Roman"/>
          <w:sz w:val="24"/>
          <w:szCs w:val="24"/>
          <w:lang w:val="en-GB"/>
        </w:rPr>
        <w:t>SOCI</w:t>
      </w:r>
      <w:r w:rsidR="00C45531" w:rsidRPr="00173ECD">
        <w:rPr>
          <w:rFonts w:ascii="Times New Roman" w:hAnsi="Times New Roman"/>
          <w:sz w:val="24"/>
          <w:szCs w:val="24"/>
          <w:lang w:val="en-GB"/>
        </w:rPr>
        <w:t>AL</w:t>
      </w:r>
      <w:r w:rsidR="00D715C5" w:rsidRPr="00173ECD">
        <w:rPr>
          <w:rFonts w:ascii="Times New Roman" w:hAnsi="Times New Roman"/>
          <w:sz w:val="24"/>
          <w:szCs w:val="24"/>
          <w:lang w:val="en-GB"/>
        </w:rPr>
        <w:t xml:space="preserve"> </w:t>
      </w:r>
      <w:r>
        <w:rPr>
          <w:rFonts w:ascii="Times New Roman" w:hAnsi="Times New Roman"/>
          <w:sz w:val="24"/>
          <w:szCs w:val="24"/>
          <w:lang w:val="en-GB"/>
        </w:rPr>
        <w:t>AND</w:t>
      </w:r>
      <w:r w:rsidR="00D715C5" w:rsidRPr="00173ECD">
        <w:rPr>
          <w:rFonts w:ascii="Times New Roman" w:hAnsi="Times New Roman"/>
          <w:sz w:val="24"/>
          <w:szCs w:val="24"/>
          <w:lang w:val="en-GB"/>
        </w:rPr>
        <w:t xml:space="preserve"> </w:t>
      </w:r>
      <w:r w:rsidR="00FA5B8F" w:rsidRPr="00173ECD">
        <w:rPr>
          <w:rFonts w:ascii="Times New Roman" w:hAnsi="Times New Roman"/>
          <w:sz w:val="24"/>
          <w:szCs w:val="24"/>
          <w:lang w:val="en-GB"/>
        </w:rPr>
        <w:t>ECONOMIC INFORMATION OF DPs IN PROJECT AREA</w:t>
      </w:r>
      <w:bookmarkEnd w:id="185"/>
      <w:bookmarkEnd w:id="186"/>
    </w:p>
    <w:p w14:paraId="7F06DDD3" w14:textId="77777777" w:rsidR="00FA5B8F" w:rsidRPr="00705B24" w:rsidRDefault="00FA5B8F" w:rsidP="00AD7AEC">
      <w:pPr>
        <w:pStyle w:val="Heading2"/>
        <w:numPr>
          <w:ilvl w:val="0"/>
          <w:numId w:val="58"/>
        </w:numPr>
        <w:spacing w:before="120" w:line="240" w:lineRule="auto"/>
        <w:rPr>
          <w:szCs w:val="24"/>
          <w:lang w:val="en-GB"/>
        </w:rPr>
      </w:pPr>
      <w:bookmarkStart w:id="187" w:name="_Toc368639108"/>
      <w:bookmarkStart w:id="188" w:name="_Toc460877127"/>
      <w:r w:rsidRPr="00705B24">
        <w:rPr>
          <w:szCs w:val="24"/>
          <w:lang w:val="en-GB"/>
        </w:rPr>
        <w:t>Sources of Information</w:t>
      </w:r>
      <w:bookmarkEnd w:id="187"/>
      <w:bookmarkEnd w:id="188"/>
    </w:p>
    <w:p w14:paraId="4578E994" w14:textId="091B0A57" w:rsidR="00FA5B8F" w:rsidRPr="00173ECD" w:rsidRDefault="00AF36D3" w:rsidP="00173ECD">
      <w:pPr>
        <w:spacing w:before="120" w:after="0" w:line="240" w:lineRule="auto"/>
        <w:jc w:val="both"/>
        <w:rPr>
          <w:rFonts w:ascii="Times New Roman" w:hAnsi="Times New Roman"/>
          <w:sz w:val="24"/>
          <w:szCs w:val="24"/>
          <w:lang w:val="en-GB"/>
        </w:rPr>
      </w:pPr>
      <w:r>
        <w:rPr>
          <w:rFonts w:ascii="Times New Roman" w:hAnsi="Times New Roman"/>
          <w:sz w:val="24"/>
          <w:szCs w:val="24"/>
          <w:lang w:val="en-GB"/>
        </w:rPr>
        <w:t>The s</w:t>
      </w:r>
      <w:r w:rsidR="00FA5B8F" w:rsidRPr="00173ECD">
        <w:rPr>
          <w:rFonts w:ascii="Times New Roman" w:hAnsi="Times New Roman"/>
          <w:sz w:val="24"/>
          <w:szCs w:val="24"/>
          <w:lang w:val="en-GB"/>
        </w:rPr>
        <w:t>ocio-economic information of this RP has come from several sources: (i) resu</w:t>
      </w:r>
      <w:r>
        <w:rPr>
          <w:rFonts w:ascii="Times New Roman" w:hAnsi="Times New Roman"/>
          <w:sz w:val="24"/>
          <w:szCs w:val="24"/>
          <w:lang w:val="en-GB"/>
        </w:rPr>
        <w:t>lts of inventory of loss of 100</w:t>
      </w:r>
      <w:r w:rsidR="00FA5B8F" w:rsidRPr="00173ECD">
        <w:rPr>
          <w:rFonts w:ascii="Times New Roman" w:hAnsi="Times New Roman"/>
          <w:sz w:val="24"/>
          <w:szCs w:val="24"/>
          <w:lang w:val="en-GB"/>
        </w:rPr>
        <w:t xml:space="preserve">% of affected households; (ii) results of the </w:t>
      </w:r>
      <w:r w:rsidR="00D715C5" w:rsidRPr="00173ECD">
        <w:rPr>
          <w:rFonts w:ascii="Times New Roman" w:hAnsi="Times New Roman"/>
          <w:sz w:val="24"/>
          <w:szCs w:val="24"/>
          <w:lang w:val="en-GB"/>
        </w:rPr>
        <w:t xml:space="preserve">sample </w:t>
      </w:r>
      <w:r w:rsidR="00FA5B8F" w:rsidRPr="00173ECD">
        <w:rPr>
          <w:rFonts w:ascii="Times New Roman" w:hAnsi="Times New Roman"/>
          <w:sz w:val="24"/>
          <w:szCs w:val="24"/>
          <w:lang w:val="en-GB"/>
        </w:rPr>
        <w:t>socio-ec</w:t>
      </w:r>
      <w:r>
        <w:rPr>
          <w:rFonts w:ascii="Times New Roman" w:hAnsi="Times New Roman"/>
          <w:sz w:val="24"/>
          <w:szCs w:val="24"/>
          <w:lang w:val="en-GB"/>
        </w:rPr>
        <w:t xml:space="preserve">onomic survey of the DPs; and (iii) </w:t>
      </w:r>
      <w:r w:rsidR="00FA5B8F" w:rsidRPr="00173ECD">
        <w:rPr>
          <w:rFonts w:ascii="Times New Roman" w:hAnsi="Times New Roman"/>
          <w:sz w:val="24"/>
          <w:szCs w:val="24"/>
          <w:lang w:val="en-GB"/>
        </w:rPr>
        <w:t>results of formal and informal meetings and group discussions with local authorities at all levels</w:t>
      </w:r>
      <w:r>
        <w:rPr>
          <w:rFonts w:ascii="Times New Roman" w:hAnsi="Times New Roman"/>
          <w:sz w:val="24"/>
          <w:szCs w:val="24"/>
          <w:lang w:val="en-GB"/>
        </w:rPr>
        <w:t>,</w:t>
      </w:r>
      <w:r w:rsidR="00FA5B8F" w:rsidRPr="00173ECD">
        <w:rPr>
          <w:rFonts w:ascii="Times New Roman" w:hAnsi="Times New Roman"/>
          <w:sz w:val="24"/>
          <w:szCs w:val="24"/>
          <w:lang w:val="en-GB"/>
        </w:rPr>
        <w:t xml:space="preserve"> and social groups in project-impacted areas. The Inventory of Losses, Census</w:t>
      </w:r>
      <w:r>
        <w:rPr>
          <w:rFonts w:ascii="Times New Roman" w:hAnsi="Times New Roman"/>
          <w:sz w:val="24"/>
          <w:szCs w:val="24"/>
          <w:lang w:val="en-GB"/>
        </w:rPr>
        <w:t>,</w:t>
      </w:r>
      <w:r w:rsidR="00FA5B8F" w:rsidRPr="00173ECD">
        <w:rPr>
          <w:rFonts w:ascii="Times New Roman" w:hAnsi="Times New Roman"/>
          <w:sz w:val="24"/>
          <w:szCs w:val="24"/>
          <w:lang w:val="en-GB"/>
        </w:rPr>
        <w:t xml:space="preserve"> and Socio-economic Surveys of DPs were conducted during March 2012 and November 2015.</w:t>
      </w:r>
    </w:p>
    <w:p w14:paraId="4AA5AB68" w14:textId="77777777"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Specific interviews with groups of severely affected people and vulnerable persons were carried out to collect information on: (i) specific resettlement needs of relocating/severely affected and vulnerable groups of DPs, (ii) resettlement concerns and preferences of affected families, and (iii) measures to minimize negative impacts.</w:t>
      </w:r>
    </w:p>
    <w:p w14:paraId="50AD8A0D" w14:textId="77777777" w:rsidR="00FA5B8F" w:rsidRPr="00173ECD" w:rsidRDefault="00FA5B8F" w:rsidP="00173ECD">
      <w:pPr>
        <w:pStyle w:val="Heading2"/>
        <w:spacing w:before="120" w:line="240" w:lineRule="auto"/>
        <w:rPr>
          <w:szCs w:val="24"/>
          <w:lang w:val="en-GB"/>
        </w:rPr>
      </w:pPr>
      <w:bookmarkStart w:id="189" w:name="_Toc368639109"/>
      <w:bookmarkStart w:id="190" w:name="_Toc460877128"/>
      <w:r w:rsidRPr="00173ECD">
        <w:rPr>
          <w:szCs w:val="24"/>
          <w:lang w:val="en-GB"/>
        </w:rPr>
        <w:t>Socio-economic characteristics of DPs</w:t>
      </w:r>
      <w:bookmarkEnd w:id="189"/>
      <w:bookmarkEnd w:id="190"/>
    </w:p>
    <w:p w14:paraId="2C95E353" w14:textId="74745D8F"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According to the surveys and information gathe</w:t>
      </w:r>
      <w:r w:rsidR="00AF36D3">
        <w:rPr>
          <w:rFonts w:ascii="Times New Roman" w:hAnsi="Times New Roman"/>
          <w:sz w:val="24"/>
          <w:szCs w:val="24"/>
          <w:lang w:val="en-GB"/>
        </w:rPr>
        <w:t xml:space="preserve">red in the field, there are no </w:t>
      </w:r>
      <w:r w:rsidRPr="00173ECD">
        <w:rPr>
          <w:rFonts w:ascii="Times New Roman" w:hAnsi="Times New Roman"/>
          <w:sz w:val="24"/>
          <w:szCs w:val="24"/>
          <w:lang w:val="en-GB"/>
        </w:rPr>
        <w:t>eth</w:t>
      </w:r>
      <w:r w:rsidR="00AF36D3">
        <w:rPr>
          <w:rFonts w:ascii="Times New Roman" w:hAnsi="Times New Roman"/>
          <w:sz w:val="24"/>
          <w:szCs w:val="24"/>
          <w:lang w:val="en-GB"/>
        </w:rPr>
        <w:t>nic minority communities in Nam Dinh province and there are</w:t>
      </w:r>
      <w:r w:rsidRPr="00173ECD">
        <w:rPr>
          <w:rFonts w:ascii="Times New Roman" w:hAnsi="Times New Roman"/>
          <w:sz w:val="24"/>
          <w:szCs w:val="24"/>
          <w:lang w:val="en-GB"/>
        </w:rPr>
        <w:t xml:space="preserve"> no ethnic minority household</w:t>
      </w:r>
      <w:r w:rsidR="00AF36D3">
        <w:rPr>
          <w:rFonts w:ascii="Times New Roman" w:hAnsi="Times New Roman"/>
          <w:sz w:val="24"/>
          <w:szCs w:val="24"/>
          <w:lang w:val="en-GB"/>
        </w:rPr>
        <w:t>s</w:t>
      </w:r>
      <w:r w:rsidRPr="00173ECD">
        <w:rPr>
          <w:rFonts w:ascii="Times New Roman" w:hAnsi="Times New Roman"/>
          <w:sz w:val="24"/>
          <w:szCs w:val="24"/>
          <w:lang w:val="en-GB"/>
        </w:rPr>
        <w:t xml:space="preserve"> among affecte</w:t>
      </w:r>
      <w:r w:rsidR="00C91D82" w:rsidRPr="00173ECD">
        <w:rPr>
          <w:rFonts w:ascii="Times New Roman" w:hAnsi="Times New Roman"/>
          <w:sz w:val="24"/>
          <w:szCs w:val="24"/>
          <w:lang w:val="en-GB"/>
        </w:rPr>
        <w:t xml:space="preserve">d HHs in </w:t>
      </w:r>
      <w:r w:rsidR="00AF36D3">
        <w:rPr>
          <w:rFonts w:ascii="Times New Roman" w:hAnsi="Times New Roman"/>
          <w:sz w:val="24"/>
          <w:szCs w:val="24"/>
          <w:lang w:val="en-GB"/>
        </w:rPr>
        <w:t xml:space="preserve">the </w:t>
      </w:r>
      <w:r w:rsidR="00C91D82" w:rsidRPr="00173ECD">
        <w:rPr>
          <w:rFonts w:ascii="Times New Roman" w:hAnsi="Times New Roman"/>
          <w:sz w:val="24"/>
          <w:szCs w:val="24"/>
          <w:lang w:val="en-GB"/>
        </w:rPr>
        <w:t xml:space="preserve">2 </w:t>
      </w:r>
      <w:r w:rsidR="000407AD" w:rsidRPr="00173ECD">
        <w:rPr>
          <w:rFonts w:ascii="Times New Roman" w:hAnsi="Times New Roman"/>
          <w:sz w:val="24"/>
          <w:szCs w:val="24"/>
          <w:lang w:val="en-GB"/>
        </w:rPr>
        <w:t xml:space="preserve">project </w:t>
      </w:r>
      <w:r w:rsidR="00AF36D3">
        <w:rPr>
          <w:rFonts w:ascii="Times New Roman" w:hAnsi="Times New Roman"/>
          <w:sz w:val="24"/>
          <w:szCs w:val="24"/>
          <w:lang w:val="en-GB"/>
        </w:rPr>
        <w:t>communes of</w:t>
      </w:r>
      <w:r w:rsidR="00C91D82" w:rsidRPr="00173ECD">
        <w:rPr>
          <w:rFonts w:ascii="Times New Roman" w:hAnsi="Times New Roman"/>
          <w:sz w:val="24"/>
          <w:szCs w:val="24"/>
          <w:lang w:val="en-GB"/>
        </w:rPr>
        <w:t xml:space="preserve"> Nghia Lac and</w:t>
      </w:r>
      <w:r w:rsidR="00B846A7">
        <w:rPr>
          <w:rFonts w:ascii="Times New Roman" w:hAnsi="Times New Roman"/>
          <w:sz w:val="24"/>
          <w:szCs w:val="24"/>
          <w:lang w:val="en-GB"/>
        </w:rPr>
        <w:t xml:space="preserve"> </w:t>
      </w:r>
      <w:r w:rsidRPr="00173ECD">
        <w:rPr>
          <w:rFonts w:ascii="Times New Roman" w:hAnsi="Times New Roman"/>
          <w:sz w:val="24"/>
          <w:szCs w:val="24"/>
          <w:lang w:val="en-GB"/>
        </w:rPr>
        <w:t xml:space="preserve">Nghia Son. </w:t>
      </w:r>
    </w:p>
    <w:p w14:paraId="0D3EAF63" w14:textId="0C2A8883"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According to </w:t>
      </w:r>
      <w:r w:rsidR="000407AD" w:rsidRPr="00173ECD">
        <w:rPr>
          <w:rFonts w:ascii="Times New Roman" w:hAnsi="Times New Roman"/>
          <w:sz w:val="24"/>
          <w:szCs w:val="24"/>
          <w:lang w:val="en-GB"/>
        </w:rPr>
        <w:t xml:space="preserve">the IOL, </w:t>
      </w:r>
      <w:r w:rsidRPr="00173ECD">
        <w:rPr>
          <w:rFonts w:ascii="Times New Roman" w:hAnsi="Times New Roman"/>
          <w:sz w:val="24"/>
          <w:szCs w:val="24"/>
          <w:lang w:val="en-GB"/>
        </w:rPr>
        <w:t xml:space="preserve">census and socio-economic survey </w:t>
      </w:r>
      <w:r w:rsidR="000407AD" w:rsidRPr="00173ECD">
        <w:rPr>
          <w:rFonts w:ascii="Times New Roman" w:hAnsi="Times New Roman"/>
          <w:sz w:val="24"/>
          <w:szCs w:val="24"/>
          <w:lang w:val="en-GB"/>
        </w:rPr>
        <w:t xml:space="preserve">on </w:t>
      </w:r>
      <w:r w:rsidRPr="00173ECD">
        <w:rPr>
          <w:rFonts w:ascii="Times New Roman" w:hAnsi="Times New Roman"/>
          <w:sz w:val="24"/>
          <w:szCs w:val="24"/>
          <w:lang w:val="en-GB"/>
        </w:rPr>
        <w:t xml:space="preserve">affected HHs, the estimated number of </w:t>
      </w:r>
      <w:r w:rsidR="00AF36D3">
        <w:rPr>
          <w:rFonts w:ascii="Times New Roman" w:hAnsi="Times New Roman"/>
          <w:sz w:val="24"/>
          <w:szCs w:val="24"/>
          <w:lang w:val="en-GB"/>
        </w:rPr>
        <w:t xml:space="preserve">affected </w:t>
      </w:r>
      <w:r w:rsidRPr="00173ECD">
        <w:rPr>
          <w:rFonts w:ascii="Times New Roman" w:hAnsi="Times New Roman"/>
          <w:sz w:val="24"/>
          <w:szCs w:val="24"/>
          <w:lang w:val="en-GB"/>
        </w:rPr>
        <w:t>HH</w:t>
      </w:r>
      <w:r w:rsidR="000407AD" w:rsidRPr="00173ECD">
        <w:rPr>
          <w:rFonts w:ascii="Times New Roman" w:hAnsi="Times New Roman"/>
          <w:sz w:val="24"/>
          <w:szCs w:val="24"/>
          <w:lang w:val="en-GB"/>
        </w:rPr>
        <w:t>s</w:t>
      </w:r>
      <w:r w:rsidRPr="00173ECD">
        <w:rPr>
          <w:rFonts w:ascii="Times New Roman" w:hAnsi="Times New Roman"/>
          <w:sz w:val="24"/>
          <w:szCs w:val="24"/>
          <w:lang w:val="en-GB"/>
        </w:rPr>
        <w:t xml:space="preserve"> is 2</w:t>
      </w:r>
      <w:r w:rsidR="001C3240" w:rsidRPr="00173ECD">
        <w:rPr>
          <w:rFonts w:ascii="Times New Roman" w:hAnsi="Times New Roman"/>
          <w:sz w:val="24"/>
          <w:szCs w:val="24"/>
          <w:lang w:val="en-GB"/>
        </w:rPr>
        <w:t>64</w:t>
      </w:r>
      <w:r w:rsidRPr="00173ECD">
        <w:rPr>
          <w:rFonts w:ascii="Times New Roman" w:hAnsi="Times New Roman"/>
          <w:sz w:val="24"/>
          <w:szCs w:val="24"/>
          <w:lang w:val="en-GB"/>
        </w:rPr>
        <w:t xml:space="preserve"> with 1,0</w:t>
      </w:r>
      <w:r w:rsidR="00984755" w:rsidRPr="00173ECD">
        <w:rPr>
          <w:rFonts w:ascii="Times New Roman" w:hAnsi="Times New Roman"/>
          <w:sz w:val="24"/>
          <w:szCs w:val="24"/>
          <w:lang w:val="en-GB"/>
        </w:rPr>
        <w:t>61</w:t>
      </w:r>
      <w:r w:rsidRPr="00173ECD">
        <w:rPr>
          <w:rFonts w:ascii="Times New Roman" w:hAnsi="Times New Roman"/>
          <w:sz w:val="24"/>
          <w:szCs w:val="24"/>
          <w:lang w:val="en-GB"/>
        </w:rPr>
        <w:t xml:space="preserve"> people. Among them, </w:t>
      </w:r>
      <w:r w:rsidR="00984755" w:rsidRPr="00173ECD">
        <w:rPr>
          <w:rFonts w:ascii="Times New Roman" w:hAnsi="Times New Roman"/>
          <w:sz w:val="24"/>
          <w:szCs w:val="24"/>
          <w:lang w:val="en-GB"/>
        </w:rPr>
        <w:t>36</w:t>
      </w:r>
      <w:r w:rsidRPr="00173ECD">
        <w:rPr>
          <w:rFonts w:ascii="Times New Roman" w:hAnsi="Times New Roman"/>
          <w:sz w:val="24"/>
          <w:szCs w:val="24"/>
          <w:lang w:val="en-GB"/>
        </w:rPr>
        <w:t xml:space="preserve"> HHs </w:t>
      </w:r>
      <w:r w:rsidR="00AF36D3">
        <w:rPr>
          <w:rFonts w:ascii="Times New Roman" w:hAnsi="Times New Roman"/>
          <w:sz w:val="24"/>
          <w:szCs w:val="24"/>
          <w:lang w:val="en-GB"/>
        </w:rPr>
        <w:t>are women-</w:t>
      </w:r>
      <w:r w:rsidRPr="00173ECD">
        <w:rPr>
          <w:rFonts w:ascii="Times New Roman" w:hAnsi="Times New Roman"/>
          <w:sz w:val="24"/>
          <w:szCs w:val="24"/>
          <w:lang w:val="en-GB"/>
        </w:rPr>
        <w:t>head</w:t>
      </w:r>
      <w:r w:rsidR="00AF36D3">
        <w:rPr>
          <w:rFonts w:ascii="Times New Roman" w:hAnsi="Times New Roman"/>
          <w:sz w:val="24"/>
          <w:szCs w:val="24"/>
          <w:lang w:val="en-GB"/>
        </w:rPr>
        <w:t>ed</w:t>
      </w:r>
      <w:r w:rsidR="000407AD" w:rsidRPr="00173ECD">
        <w:rPr>
          <w:rFonts w:ascii="Times New Roman" w:hAnsi="Times New Roman"/>
          <w:sz w:val="24"/>
          <w:szCs w:val="24"/>
          <w:lang w:val="en-GB"/>
        </w:rPr>
        <w:t>,</w:t>
      </w:r>
      <w:r w:rsidRPr="00173ECD">
        <w:rPr>
          <w:rFonts w:ascii="Times New Roman" w:hAnsi="Times New Roman"/>
          <w:sz w:val="24"/>
          <w:szCs w:val="24"/>
          <w:lang w:val="en-GB"/>
        </w:rPr>
        <w:t xml:space="preserve"> </w:t>
      </w:r>
      <w:r w:rsidR="000407AD" w:rsidRPr="00173ECD">
        <w:rPr>
          <w:rFonts w:ascii="Times New Roman" w:hAnsi="Times New Roman"/>
          <w:sz w:val="24"/>
          <w:szCs w:val="24"/>
          <w:lang w:val="en-GB"/>
        </w:rPr>
        <w:t>o</w:t>
      </w:r>
      <w:r w:rsidR="00B700AC" w:rsidRPr="00173ECD">
        <w:rPr>
          <w:rFonts w:ascii="Times New Roman" w:hAnsi="Times New Roman"/>
          <w:sz w:val="24"/>
          <w:szCs w:val="24"/>
          <w:lang w:val="en-GB"/>
        </w:rPr>
        <w:t>f which there are 25 HH</w:t>
      </w:r>
      <w:r w:rsidR="000407AD" w:rsidRPr="00173ECD">
        <w:rPr>
          <w:rFonts w:ascii="Times New Roman" w:hAnsi="Times New Roman"/>
          <w:sz w:val="24"/>
          <w:szCs w:val="24"/>
          <w:lang w:val="en-GB"/>
        </w:rPr>
        <w:t>s</w:t>
      </w:r>
      <w:r w:rsidR="00B700AC" w:rsidRPr="00173ECD">
        <w:rPr>
          <w:rFonts w:ascii="Times New Roman" w:hAnsi="Times New Roman"/>
          <w:sz w:val="24"/>
          <w:szCs w:val="24"/>
          <w:lang w:val="en-GB"/>
        </w:rPr>
        <w:t xml:space="preserve"> in Nghia Son and 11 HH</w:t>
      </w:r>
      <w:r w:rsidR="000407AD" w:rsidRPr="00173ECD">
        <w:rPr>
          <w:rFonts w:ascii="Times New Roman" w:hAnsi="Times New Roman"/>
          <w:sz w:val="24"/>
          <w:szCs w:val="24"/>
          <w:lang w:val="en-GB"/>
        </w:rPr>
        <w:t>s</w:t>
      </w:r>
      <w:r w:rsidR="00B700AC" w:rsidRPr="00173ECD">
        <w:rPr>
          <w:rFonts w:ascii="Times New Roman" w:hAnsi="Times New Roman"/>
          <w:sz w:val="24"/>
          <w:szCs w:val="24"/>
          <w:lang w:val="en-GB"/>
        </w:rPr>
        <w:t xml:space="preserve"> in Nghia</w:t>
      </w:r>
      <w:r w:rsidR="00B110D5" w:rsidRPr="00173ECD">
        <w:rPr>
          <w:rFonts w:ascii="Times New Roman" w:hAnsi="Times New Roman"/>
          <w:sz w:val="24"/>
          <w:szCs w:val="24"/>
          <w:lang w:val="en-GB"/>
        </w:rPr>
        <w:t xml:space="preserve"> </w:t>
      </w:r>
      <w:r w:rsidR="000A0CE1" w:rsidRPr="00173ECD">
        <w:rPr>
          <w:rFonts w:ascii="Times New Roman" w:hAnsi="Times New Roman"/>
          <w:sz w:val="24"/>
          <w:szCs w:val="24"/>
          <w:lang w:val="en-GB"/>
        </w:rPr>
        <w:t>Lac communes</w:t>
      </w:r>
      <w:r w:rsidR="00B110D5"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(see Table </w:t>
      </w:r>
      <w:r w:rsidR="00B700AC" w:rsidRPr="00173ECD">
        <w:rPr>
          <w:rFonts w:ascii="Times New Roman" w:hAnsi="Times New Roman"/>
          <w:sz w:val="24"/>
          <w:szCs w:val="24"/>
          <w:lang w:val="en-GB"/>
        </w:rPr>
        <w:t>8</w:t>
      </w:r>
      <w:r w:rsidRPr="00173ECD">
        <w:rPr>
          <w:rFonts w:ascii="Times New Roman" w:hAnsi="Times New Roman"/>
          <w:sz w:val="24"/>
          <w:szCs w:val="24"/>
          <w:lang w:val="en-GB"/>
        </w:rPr>
        <w:t>).</w:t>
      </w:r>
    </w:p>
    <w:p w14:paraId="497465FF" w14:textId="30DF6854" w:rsidR="00FA5B8F" w:rsidRPr="00173ECD" w:rsidRDefault="00AF36D3" w:rsidP="00173ECD">
      <w:pPr>
        <w:spacing w:before="120" w:after="0" w:line="240" w:lineRule="auto"/>
        <w:jc w:val="both"/>
        <w:rPr>
          <w:rFonts w:ascii="Times New Roman" w:hAnsi="Times New Roman"/>
          <w:b/>
          <w:i/>
          <w:sz w:val="24"/>
          <w:szCs w:val="24"/>
          <w:lang w:val="en-GB"/>
        </w:rPr>
      </w:pPr>
      <w:r>
        <w:rPr>
          <w:rFonts w:ascii="Times New Roman" w:hAnsi="Times New Roman"/>
          <w:b/>
          <w:i/>
          <w:sz w:val="24"/>
          <w:szCs w:val="24"/>
          <w:lang w:val="en-GB"/>
        </w:rPr>
        <w:t>P</w:t>
      </w:r>
      <w:r w:rsidR="00FA5B8F" w:rsidRPr="00173ECD">
        <w:rPr>
          <w:rFonts w:ascii="Times New Roman" w:hAnsi="Times New Roman"/>
          <w:b/>
          <w:i/>
          <w:sz w:val="24"/>
          <w:szCs w:val="24"/>
          <w:lang w:val="en-GB"/>
        </w:rPr>
        <w:t>opulation growth and household size</w:t>
      </w:r>
      <w:r w:rsidR="00B110D5" w:rsidRPr="00173ECD">
        <w:rPr>
          <w:rFonts w:ascii="Times New Roman" w:hAnsi="Times New Roman"/>
          <w:b/>
          <w:i/>
          <w:sz w:val="24"/>
          <w:szCs w:val="24"/>
          <w:lang w:val="en-GB"/>
        </w:rPr>
        <w:t xml:space="preserve"> </w:t>
      </w:r>
    </w:p>
    <w:p w14:paraId="1179D0EA" w14:textId="0A372559" w:rsidR="00FA5B8F"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Nam Dinh province in </w:t>
      </w:r>
      <w:r w:rsidR="00AF36D3">
        <w:rPr>
          <w:rFonts w:ascii="Times New Roman" w:hAnsi="Times New Roman"/>
          <w:sz w:val="24"/>
          <w:szCs w:val="24"/>
          <w:lang w:val="en-GB"/>
        </w:rPr>
        <w:t>the Red River D</w:t>
      </w:r>
      <w:r w:rsidRPr="00173ECD">
        <w:rPr>
          <w:rFonts w:ascii="Times New Roman" w:hAnsi="Times New Roman"/>
          <w:sz w:val="24"/>
          <w:szCs w:val="24"/>
          <w:lang w:val="en-GB"/>
        </w:rPr>
        <w:t>elta is an area with high population density and has experimented</w:t>
      </w:r>
      <w:r w:rsidR="000407AD" w:rsidRPr="00173ECD">
        <w:rPr>
          <w:rFonts w:ascii="Times New Roman" w:hAnsi="Times New Roman"/>
          <w:sz w:val="24"/>
          <w:szCs w:val="24"/>
          <w:lang w:val="en-GB"/>
        </w:rPr>
        <w:t xml:space="preserve"> </w:t>
      </w:r>
      <w:r w:rsidRPr="00173ECD">
        <w:rPr>
          <w:rFonts w:ascii="Times New Roman" w:hAnsi="Times New Roman"/>
          <w:sz w:val="24"/>
          <w:szCs w:val="24"/>
          <w:lang w:val="en-GB"/>
        </w:rPr>
        <w:t>high levels of population</w:t>
      </w:r>
      <w:r w:rsidR="00AF36D3">
        <w:rPr>
          <w:rFonts w:ascii="Times New Roman" w:hAnsi="Times New Roman"/>
          <w:sz w:val="24"/>
          <w:szCs w:val="24"/>
          <w:lang w:val="en-GB"/>
        </w:rPr>
        <w:t xml:space="preserve"> growth</w:t>
      </w:r>
      <w:r w:rsidRPr="00173ECD">
        <w:rPr>
          <w:rFonts w:ascii="Times New Roman" w:hAnsi="Times New Roman"/>
          <w:sz w:val="24"/>
          <w:szCs w:val="24"/>
          <w:lang w:val="en-GB"/>
        </w:rPr>
        <w:t>. According to local authorities, the rate of natural population growth in the affected communes was about 1.0% in 2014.  The socio-economic survey results show that the average family size of affected HHs in Nghia Lac is 3.</w:t>
      </w:r>
      <w:r w:rsidR="00B700AC" w:rsidRPr="00173ECD">
        <w:rPr>
          <w:rFonts w:ascii="Times New Roman" w:hAnsi="Times New Roman"/>
          <w:sz w:val="24"/>
          <w:szCs w:val="24"/>
          <w:lang w:val="en-GB"/>
        </w:rPr>
        <w:t>7</w:t>
      </w:r>
      <w:r w:rsidR="00AF36D3">
        <w:rPr>
          <w:rFonts w:ascii="Times New Roman" w:hAnsi="Times New Roman"/>
          <w:sz w:val="24"/>
          <w:szCs w:val="24"/>
          <w:lang w:val="en-GB"/>
        </w:rPr>
        <w:t xml:space="preserve"> people per HH; and Nghia Son,</w:t>
      </w:r>
      <w:r w:rsidRPr="00173ECD">
        <w:rPr>
          <w:rFonts w:ascii="Times New Roman" w:hAnsi="Times New Roman"/>
          <w:sz w:val="24"/>
          <w:szCs w:val="24"/>
          <w:lang w:val="en-GB"/>
        </w:rPr>
        <w:t xml:space="preserve"> 4.1 people (see Table </w:t>
      </w:r>
      <w:r w:rsidR="00B700AC" w:rsidRPr="00173ECD">
        <w:rPr>
          <w:rFonts w:ascii="Times New Roman" w:hAnsi="Times New Roman"/>
          <w:sz w:val="24"/>
          <w:szCs w:val="24"/>
          <w:lang w:val="en-GB"/>
        </w:rPr>
        <w:t>8</w:t>
      </w:r>
      <w:r w:rsidRPr="00173ECD">
        <w:rPr>
          <w:rFonts w:ascii="Times New Roman" w:hAnsi="Times New Roman"/>
          <w:sz w:val="24"/>
          <w:szCs w:val="24"/>
          <w:lang w:val="en-GB"/>
        </w:rPr>
        <w:t xml:space="preserve"> - Table </w:t>
      </w:r>
      <w:r w:rsidR="00B700AC" w:rsidRPr="00173ECD">
        <w:rPr>
          <w:rFonts w:ascii="Times New Roman" w:hAnsi="Times New Roman"/>
          <w:sz w:val="24"/>
          <w:szCs w:val="24"/>
          <w:lang w:val="en-GB"/>
        </w:rPr>
        <w:t>9</w:t>
      </w:r>
      <w:r w:rsidRPr="00173ECD">
        <w:rPr>
          <w:rFonts w:ascii="Times New Roman" w:hAnsi="Times New Roman"/>
          <w:sz w:val="24"/>
          <w:szCs w:val="24"/>
          <w:lang w:val="en-GB"/>
        </w:rPr>
        <w:t>).</w:t>
      </w:r>
      <w:r w:rsidR="00A11F18" w:rsidRPr="00173ECD">
        <w:rPr>
          <w:rFonts w:ascii="Times New Roman" w:hAnsi="Times New Roman"/>
          <w:sz w:val="24"/>
          <w:szCs w:val="24"/>
          <w:lang w:val="en-GB"/>
        </w:rPr>
        <w:t xml:space="preserve">  The total of inhabitants in the 2 communes is around 28,000 persons (Nghia Lac is around 10,000 people while Nghia Son is around 18,000 people).</w:t>
      </w:r>
    </w:p>
    <w:p w14:paraId="00A07245" w14:textId="77777777" w:rsidR="00AF36D3" w:rsidRPr="00173ECD" w:rsidRDefault="00AF36D3" w:rsidP="00173ECD">
      <w:pPr>
        <w:spacing w:before="120" w:after="0" w:line="240" w:lineRule="auto"/>
        <w:jc w:val="both"/>
        <w:rPr>
          <w:rFonts w:ascii="Times New Roman" w:hAnsi="Times New Roman"/>
          <w:sz w:val="24"/>
          <w:szCs w:val="24"/>
          <w:lang w:val="en-GB"/>
        </w:rPr>
      </w:pPr>
    </w:p>
    <w:p w14:paraId="09505C5B" w14:textId="77777777" w:rsidR="00FA5B8F" w:rsidRPr="00173ECD" w:rsidRDefault="00A02EF3" w:rsidP="00173ECD">
      <w:pPr>
        <w:pStyle w:val="BangNH38"/>
        <w:numPr>
          <w:ilvl w:val="0"/>
          <w:numId w:val="0"/>
        </w:numPr>
        <w:spacing w:before="120" w:after="0" w:line="240" w:lineRule="auto"/>
        <w:ind w:left="720"/>
        <w:jc w:val="left"/>
        <w:rPr>
          <w:rFonts w:cs="Times New Roman"/>
          <w:lang w:val="en-GB"/>
        </w:rPr>
      </w:pPr>
      <w:bookmarkStart w:id="191" w:name="_Toc438644127"/>
      <w:bookmarkStart w:id="192" w:name="_Toc447612408"/>
      <w:bookmarkStart w:id="193" w:name="_Toc460876913"/>
      <w:bookmarkStart w:id="194" w:name="_Toc460877129"/>
      <w:r w:rsidRPr="00173ECD">
        <w:rPr>
          <w:rFonts w:cs="Times New Roman"/>
          <w:lang w:val="en-GB"/>
        </w:rPr>
        <w:t xml:space="preserve">Table </w:t>
      </w:r>
      <w:r w:rsidR="006A728D" w:rsidRPr="00173ECD">
        <w:rPr>
          <w:rFonts w:cs="Times New Roman"/>
          <w:lang w:val="en-GB"/>
        </w:rPr>
        <w:t>8</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Household size and rate of sex of DPs in 2 communes</w:t>
      </w:r>
      <w:bookmarkEnd w:id="191"/>
      <w:bookmarkEnd w:id="192"/>
      <w:bookmarkEnd w:id="193"/>
      <w:bookmarkEnd w:id="194"/>
    </w:p>
    <w:tbl>
      <w:tblPr>
        <w:tblW w:w="0" w:type="auto"/>
        <w:tblInd w:w="98" w:type="dxa"/>
        <w:tblCellMar>
          <w:left w:w="10" w:type="dxa"/>
          <w:right w:w="10" w:type="dxa"/>
        </w:tblCellMar>
        <w:tblLook w:val="0000" w:firstRow="0" w:lastRow="0" w:firstColumn="0" w:lastColumn="0" w:noHBand="0" w:noVBand="0"/>
      </w:tblPr>
      <w:tblGrid>
        <w:gridCol w:w="520"/>
        <w:gridCol w:w="1942"/>
        <w:gridCol w:w="1267"/>
        <w:gridCol w:w="1256"/>
        <w:gridCol w:w="1762"/>
        <w:gridCol w:w="1192"/>
        <w:gridCol w:w="1249"/>
      </w:tblGrid>
      <w:tr w:rsidR="00FA5B8F" w:rsidRPr="003D10BB" w14:paraId="02DB4CFF" w14:textId="77777777" w:rsidTr="0063036F">
        <w:trPr>
          <w:trHeight w:val="1"/>
        </w:trPr>
        <w:tc>
          <w:tcPr>
            <w:tcW w:w="5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3BD23"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9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BDCC1" w14:textId="77777777" w:rsidR="00FA5B8F" w:rsidRPr="00173ECD" w:rsidRDefault="00FA5B8F" w:rsidP="00173ECD">
            <w:pPr>
              <w:spacing w:before="120" w:after="0" w:line="240" w:lineRule="auto"/>
              <w:rPr>
                <w:rFonts w:ascii="Times New Roman" w:hAnsi="Times New Roman"/>
                <w:b/>
                <w:sz w:val="24"/>
                <w:szCs w:val="24"/>
                <w:lang w:val="en-GB"/>
              </w:rPr>
            </w:pPr>
          </w:p>
          <w:p w14:paraId="1340A777"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Communes</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5416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Total affected HHs</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B80C2"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Total  number of DPs</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778F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Average number of person per HH</w:t>
            </w:r>
          </w:p>
        </w:tc>
        <w:tc>
          <w:tcPr>
            <w:tcW w:w="24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8FB3E"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In which</w:t>
            </w:r>
          </w:p>
        </w:tc>
      </w:tr>
      <w:tr w:rsidR="00FA5B8F" w:rsidRPr="003D10BB" w14:paraId="426F9960" w14:textId="77777777" w:rsidTr="0063036F">
        <w:trPr>
          <w:trHeight w:val="1"/>
        </w:trPr>
        <w:tc>
          <w:tcPr>
            <w:tcW w:w="5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59373"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68130"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2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6FA2F"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8BE8E"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7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3337E"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B1D73"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Male %</w:t>
            </w: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592DA"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Female %</w:t>
            </w:r>
          </w:p>
        </w:tc>
      </w:tr>
      <w:tr w:rsidR="00FA5B8F" w:rsidRPr="003D10BB" w14:paraId="4A18312F" w14:textId="77777777" w:rsidTr="0063036F">
        <w:trPr>
          <w:trHeight w:val="1"/>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BCC18"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194DA"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84AC2"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59</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8CCF8"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21</w:t>
            </w:r>
            <w:r w:rsidR="00AC09DC" w:rsidRPr="00173ECD">
              <w:rPr>
                <w:rFonts w:ascii="Times New Roman" w:hAnsi="Times New Roman"/>
                <w:sz w:val="24"/>
                <w:szCs w:val="24"/>
                <w:lang w:val="en-GB"/>
              </w:rPr>
              <w:t>9</w:t>
            </w:r>
          </w:p>
        </w:tc>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C0D6D"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w:t>
            </w:r>
            <w:r w:rsidR="00AC09DC" w:rsidRPr="00173ECD">
              <w:rPr>
                <w:rFonts w:ascii="Times New Roman" w:hAnsi="Times New Roman"/>
                <w:sz w:val="24"/>
                <w:szCs w:val="24"/>
                <w:lang w:val="en-GB"/>
              </w:rPr>
              <w:t>7</w:t>
            </w: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BE571"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51.</w:t>
            </w:r>
            <w:r w:rsidR="00F4320F" w:rsidRPr="00173ECD">
              <w:rPr>
                <w:rFonts w:ascii="Times New Roman" w:hAnsi="Times New Roman"/>
                <w:sz w:val="24"/>
                <w:szCs w:val="24"/>
                <w:lang w:val="en-GB"/>
              </w:rPr>
              <w:t>2</w:t>
            </w: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DE789"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48.</w:t>
            </w:r>
            <w:r w:rsidR="00F4320F" w:rsidRPr="00173ECD">
              <w:rPr>
                <w:rFonts w:ascii="Times New Roman" w:hAnsi="Times New Roman"/>
                <w:sz w:val="24"/>
                <w:szCs w:val="24"/>
                <w:lang w:val="en-GB"/>
              </w:rPr>
              <w:t>8</w:t>
            </w:r>
          </w:p>
        </w:tc>
      </w:tr>
      <w:tr w:rsidR="00FA5B8F" w:rsidRPr="003D10BB" w14:paraId="735DFD75" w14:textId="77777777" w:rsidTr="0063036F">
        <w:trPr>
          <w:trHeight w:val="1"/>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3BDAE"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07B5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9F070"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r w:rsidR="00E07ED4" w:rsidRPr="00173ECD">
              <w:rPr>
                <w:rFonts w:ascii="Times New Roman" w:hAnsi="Times New Roman"/>
                <w:sz w:val="24"/>
                <w:szCs w:val="24"/>
                <w:lang w:val="en-GB"/>
              </w:rPr>
              <w:t>05</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9B527"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w:t>
            </w:r>
            <w:r w:rsidR="00AC09DC" w:rsidRPr="00173ECD">
              <w:rPr>
                <w:rFonts w:ascii="Times New Roman" w:hAnsi="Times New Roman"/>
                <w:sz w:val="24"/>
                <w:szCs w:val="24"/>
                <w:lang w:val="en-GB"/>
              </w:rPr>
              <w:t>42</w:t>
            </w:r>
          </w:p>
        </w:tc>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78969"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4.1</w:t>
            </w: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F75CF"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52.</w:t>
            </w:r>
            <w:r w:rsidR="00F4320F" w:rsidRPr="00173ECD">
              <w:rPr>
                <w:rFonts w:ascii="Times New Roman" w:hAnsi="Times New Roman"/>
                <w:sz w:val="24"/>
                <w:szCs w:val="24"/>
                <w:lang w:val="en-GB"/>
              </w:rPr>
              <w:t>7</w:t>
            </w: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758FE"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47.</w:t>
            </w:r>
            <w:r w:rsidR="00F4320F" w:rsidRPr="00173ECD">
              <w:rPr>
                <w:rFonts w:ascii="Times New Roman" w:hAnsi="Times New Roman"/>
                <w:sz w:val="24"/>
                <w:szCs w:val="24"/>
                <w:lang w:val="en-GB"/>
              </w:rPr>
              <w:t>3</w:t>
            </w:r>
          </w:p>
        </w:tc>
      </w:tr>
      <w:tr w:rsidR="00FA5B8F" w:rsidRPr="003D10BB" w14:paraId="514B6AFF" w14:textId="77777777" w:rsidTr="0063036F">
        <w:trPr>
          <w:trHeight w:val="1"/>
        </w:trPr>
        <w:tc>
          <w:tcPr>
            <w:tcW w:w="24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17500"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278D0"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2</w:t>
            </w:r>
            <w:r w:rsidR="00E07ED4" w:rsidRPr="00173ECD">
              <w:rPr>
                <w:rFonts w:ascii="Times New Roman" w:hAnsi="Times New Roman"/>
                <w:b/>
                <w:sz w:val="24"/>
                <w:szCs w:val="24"/>
                <w:lang w:val="en-GB"/>
              </w:rPr>
              <w:t>64</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1881F"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10</w:t>
            </w:r>
            <w:r w:rsidR="00AC09DC" w:rsidRPr="00173ECD">
              <w:rPr>
                <w:rFonts w:ascii="Times New Roman" w:hAnsi="Times New Roman"/>
                <w:b/>
                <w:sz w:val="24"/>
                <w:szCs w:val="24"/>
                <w:lang w:val="en-GB"/>
              </w:rPr>
              <w:t>61</w:t>
            </w:r>
          </w:p>
        </w:tc>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FEED3"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4.0</w:t>
            </w: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9B4CC"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52.</w:t>
            </w:r>
            <w:r w:rsidR="00F4320F" w:rsidRPr="00173ECD">
              <w:rPr>
                <w:rFonts w:ascii="Times New Roman" w:hAnsi="Times New Roman"/>
                <w:sz w:val="24"/>
                <w:szCs w:val="24"/>
                <w:lang w:val="en-GB"/>
              </w:rPr>
              <w:t>4</w:t>
            </w: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9CD07"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47.</w:t>
            </w:r>
            <w:r w:rsidR="00F4320F" w:rsidRPr="00173ECD">
              <w:rPr>
                <w:rFonts w:ascii="Times New Roman" w:hAnsi="Times New Roman"/>
                <w:sz w:val="24"/>
                <w:szCs w:val="24"/>
                <w:lang w:val="en-GB"/>
              </w:rPr>
              <w:t>6</w:t>
            </w:r>
          </w:p>
        </w:tc>
      </w:tr>
    </w:tbl>
    <w:p w14:paraId="5554903A" w14:textId="506F4DFC" w:rsidR="00FA5B8F"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C511F5">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FB3180" w:rsidRPr="00173ECD">
        <w:rPr>
          <w:rFonts w:ascii="Times New Roman" w:hAnsi="Times New Roman"/>
          <w:sz w:val="24"/>
          <w:szCs w:val="24"/>
          <w:lang w:val="en-GB"/>
        </w:rPr>
        <w:t>November 2015</w:t>
      </w:r>
    </w:p>
    <w:p w14:paraId="264C779E" w14:textId="77777777" w:rsidR="00AF36D3" w:rsidRDefault="00AF36D3" w:rsidP="00173ECD">
      <w:pPr>
        <w:spacing w:before="120" w:after="0" w:line="240" w:lineRule="auto"/>
        <w:rPr>
          <w:rFonts w:ascii="Times New Roman" w:hAnsi="Times New Roman"/>
          <w:sz w:val="24"/>
          <w:szCs w:val="24"/>
          <w:lang w:val="en-GB"/>
        </w:rPr>
      </w:pPr>
    </w:p>
    <w:p w14:paraId="6C3B2EBD" w14:textId="77777777" w:rsidR="00AF36D3" w:rsidRDefault="00AF36D3" w:rsidP="00173ECD">
      <w:pPr>
        <w:spacing w:before="120" w:after="0" w:line="240" w:lineRule="auto"/>
        <w:rPr>
          <w:rFonts w:ascii="Times New Roman" w:hAnsi="Times New Roman"/>
          <w:sz w:val="24"/>
          <w:szCs w:val="24"/>
          <w:lang w:val="en-GB"/>
        </w:rPr>
      </w:pPr>
    </w:p>
    <w:p w14:paraId="357CED97" w14:textId="77777777" w:rsidR="00AF36D3" w:rsidRDefault="00AF36D3" w:rsidP="00173ECD">
      <w:pPr>
        <w:spacing w:before="120" w:after="0" w:line="240" w:lineRule="auto"/>
        <w:rPr>
          <w:rFonts w:ascii="Times New Roman" w:hAnsi="Times New Roman"/>
          <w:sz w:val="24"/>
          <w:szCs w:val="24"/>
          <w:lang w:val="en-GB"/>
        </w:rPr>
      </w:pPr>
    </w:p>
    <w:p w14:paraId="14B3871C" w14:textId="77777777" w:rsidR="00AF36D3" w:rsidRPr="00173ECD" w:rsidRDefault="00AF36D3" w:rsidP="00173ECD">
      <w:pPr>
        <w:spacing w:before="120" w:after="0" w:line="240" w:lineRule="auto"/>
        <w:rPr>
          <w:rFonts w:ascii="Times New Roman" w:hAnsi="Times New Roman"/>
          <w:sz w:val="24"/>
          <w:szCs w:val="24"/>
          <w:lang w:val="en-GB"/>
        </w:rPr>
      </w:pPr>
    </w:p>
    <w:p w14:paraId="22E001E7" w14:textId="77777777" w:rsidR="00FA5B8F" w:rsidRPr="00173ECD" w:rsidRDefault="00A02EF3" w:rsidP="00173ECD">
      <w:pPr>
        <w:pStyle w:val="BangNH38"/>
        <w:numPr>
          <w:ilvl w:val="0"/>
          <w:numId w:val="0"/>
        </w:numPr>
        <w:spacing w:before="120" w:after="0" w:line="240" w:lineRule="auto"/>
        <w:ind w:left="720"/>
        <w:jc w:val="left"/>
        <w:rPr>
          <w:rFonts w:cs="Times New Roman"/>
          <w:lang w:val="en-GB"/>
        </w:rPr>
      </w:pPr>
      <w:bookmarkStart w:id="195" w:name="_Toc438644128"/>
      <w:bookmarkStart w:id="196" w:name="_Toc447612409"/>
      <w:bookmarkStart w:id="197" w:name="_Toc460876914"/>
      <w:bookmarkStart w:id="198" w:name="_Toc460877130"/>
      <w:r w:rsidRPr="00173ECD">
        <w:rPr>
          <w:rFonts w:cs="Times New Roman"/>
          <w:lang w:val="en-GB"/>
        </w:rPr>
        <w:t xml:space="preserve">Table </w:t>
      </w:r>
      <w:r w:rsidR="006A728D" w:rsidRPr="00173ECD">
        <w:rPr>
          <w:rFonts w:cs="Times New Roman"/>
          <w:lang w:val="en-GB"/>
        </w:rPr>
        <w:t>9</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Distribution rate according to HH size of DPs in 2 communes</w:t>
      </w:r>
      <w:bookmarkEnd w:id="195"/>
      <w:bookmarkEnd w:id="196"/>
      <w:bookmarkEnd w:id="197"/>
      <w:bookmarkEnd w:id="198"/>
    </w:p>
    <w:tbl>
      <w:tblPr>
        <w:tblW w:w="0" w:type="auto"/>
        <w:tblInd w:w="98" w:type="dxa"/>
        <w:tblCellMar>
          <w:left w:w="10" w:type="dxa"/>
          <w:right w:w="10" w:type="dxa"/>
        </w:tblCellMar>
        <w:tblLook w:val="0000" w:firstRow="0" w:lastRow="0" w:firstColumn="0" w:lastColumn="0" w:noHBand="0" w:noVBand="0"/>
      </w:tblPr>
      <w:tblGrid>
        <w:gridCol w:w="437"/>
        <w:gridCol w:w="1433"/>
        <w:gridCol w:w="1076"/>
        <w:gridCol w:w="1009"/>
        <w:gridCol w:w="1634"/>
        <w:gridCol w:w="1441"/>
        <w:gridCol w:w="1440"/>
      </w:tblGrid>
      <w:tr w:rsidR="00FA5B8F" w:rsidRPr="003D10BB" w14:paraId="39CB9E90" w14:textId="77777777" w:rsidTr="0063036F">
        <w:trPr>
          <w:trHeight w:val="1"/>
        </w:trPr>
        <w:tc>
          <w:tcPr>
            <w:tcW w:w="4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5BD3C" w14:textId="77777777" w:rsidR="00FA5B8F" w:rsidRPr="00173ECD" w:rsidRDefault="00FA5B8F" w:rsidP="00173ECD">
            <w:pPr>
              <w:spacing w:before="120" w:after="0" w:line="240" w:lineRule="auto"/>
              <w:jc w:val="center"/>
              <w:rPr>
                <w:rFonts w:ascii="Times New Roman" w:eastAsia="Calibri" w:hAnsi="Times New Roman"/>
                <w:sz w:val="24"/>
                <w:szCs w:val="24"/>
                <w:lang w:val="en-GB"/>
              </w:rPr>
            </w:pPr>
          </w:p>
        </w:tc>
        <w:tc>
          <w:tcPr>
            <w:tcW w:w="14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950C3" w14:textId="77777777" w:rsidR="00FA5B8F" w:rsidRPr="00173ECD" w:rsidRDefault="00FA5B8F" w:rsidP="00173ECD">
            <w:pPr>
              <w:spacing w:before="120" w:after="0" w:line="240" w:lineRule="auto"/>
              <w:jc w:val="center"/>
              <w:rPr>
                <w:rFonts w:ascii="Times New Roman" w:hAnsi="Times New Roman"/>
                <w:b/>
                <w:sz w:val="24"/>
                <w:szCs w:val="24"/>
                <w:lang w:val="en-GB"/>
              </w:rPr>
            </w:pPr>
          </w:p>
          <w:p w14:paraId="1D0BF187" w14:textId="77777777" w:rsidR="00FA5B8F" w:rsidRPr="00173ECD" w:rsidRDefault="00FA5B8F" w:rsidP="00173ECD">
            <w:pPr>
              <w:spacing w:before="120" w:after="0" w:line="240" w:lineRule="auto"/>
              <w:jc w:val="center"/>
              <w:rPr>
                <w:rFonts w:ascii="Times New Roman" w:hAnsi="Times New Roman"/>
                <w:b/>
                <w:sz w:val="24"/>
                <w:szCs w:val="24"/>
                <w:lang w:val="en-GB"/>
              </w:rPr>
            </w:pPr>
          </w:p>
          <w:p w14:paraId="6E3D93B8"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Communes</w:t>
            </w:r>
          </w:p>
        </w:tc>
        <w:tc>
          <w:tcPr>
            <w:tcW w:w="10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8E537"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Total affected HHs</w:t>
            </w:r>
          </w:p>
        </w:tc>
        <w:tc>
          <w:tcPr>
            <w:tcW w:w="55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E540F"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Distribution of DPs according to HH size</w:t>
            </w:r>
          </w:p>
        </w:tc>
      </w:tr>
      <w:tr w:rsidR="00FA5B8F" w:rsidRPr="003D10BB" w14:paraId="6480F617" w14:textId="77777777" w:rsidTr="0063036F">
        <w:trPr>
          <w:trHeight w:val="1"/>
        </w:trPr>
        <w:tc>
          <w:tcPr>
            <w:tcW w:w="4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ECF5B" w14:textId="77777777" w:rsidR="00FA5B8F" w:rsidRPr="00173ECD" w:rsidRDefault="00FA5B8F" w:rsidP="00173ECD">
            <w:pPr>
              <w:spacing w:before="120" w:after="0" w:line="240" w:lineRule="auto"/>
              <w:jc w:val="center"/>
              <w:rPr>
                <w:rFonts w:ascii="Times New Roman" w:eastAsia="Calibri" w:hAnsi="Times New Roman"/>
                <w:b/>
                <w:bCs/>
                <w:color w:val="365F91"/>
                <w:sz w:val="24"/>
                <w:szCs w:val="24"/>
                <w:lang w:val="en-GB"/>
              </w:rPr>
            </w:pPr>
          </w:p>
        </w:tc>
        <w:tc>
          <w:tcPr>
            <w:tcW w:w="14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5B61E" w14:textId="77777777" w:rsidR="00FA5B8F" w:rsidRPr="00173ECD" w:rsidRDefault="00FA5B8F" w:rsidP="00173ECD">
            <w:pPr>
              <w:spacing w:before="120" w:after="0" w:line="240" w:lineRule="auto"/>
              <w:jc w:val="center"/>
              <w:rPr>
                <w:rFonts w:ascii="Times New Roman" w:eastAsia="Calibri" w:hAnsi="Times New Roman"/>
                <w:b/>
                <w:bCs/>
                <w:color w:val="365F91"/>
                <w:sz w:val="24"/>
                <w:szCs w:val="24"/>
                <w:lang w:val="en-GB"/>
              </w:rPr>
            </w:pPr>
          </w:p>
        </w:tc>
        <w:tc>
          <w:tcPr>
            <w:tcW w:w="10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8717E" w14:textId="77777777" w:rsidR="00FA5B8F" w:rsidRPr="00173ECD" w:rsidRDefault="00FA5B8F" w:rsidP="00173ECD">
            <w:pPr>
              <w:spacing w:before="120" w:after="0" w:line="240" w:lineRule="auto"/>
              <w:jc w:val="center"/>
              <w:rPr>
                <w:rFonts w:ascii="Times New Roman" w:eastAsia="Calibri" w:hAnsi="Times New Roman"/>
                <w:b/>
                <w:bCs/>
                <w:color w:val="365F91"/>
                <w:sz w:val="24"/>
                <w:szCs w:val="24"/>
                <w:lang w:val="en-GB"/>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6CB62"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Total people</w:t>
            </w: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55BE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Average number of person per HH</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4472D"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 person/HH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B460A"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5-8 person/HH</w:t>
            </w:r>
          </w:p>
          <w:p w14:paraId="44FACC6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r>
      <w:tr w:rsidR="00FA5B8F" w:rsidRPr="003D10BB" w14:paraId="1FA509E1" w14:textId="77777777" w:rsidTr="0063036F">
        <w:trPr>
          <w:trHeight w:val="1"/>
        </w:trPr>
        <w:tc>
          <w:tcPr>
            <w:tcW w:w="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DCCA9"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1565A"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A5DD7"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59</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EBBD9"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21</w:t>
            </w:r>
            <w:r w:rsidR="00AC09DC" w:rsidRPr="00173ECD">
              <w:rPr>
                <w:rFonts w:ascii="Times New Roman" w:hAnsi="Times New Roman"/>
                <w:sz w:val="24"/>
                <w:szCs w:val="24"/>
                <w:lang w:val="en-GB"/>
              </w:rPr>
              <w:t>9</w:t>
            </w: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95D41"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w:t>
            </w:r>
            <w:r w:rsidR="00AC09DC" w:rsidRPr="00173ECD">
              <w:rPr>
                <w:rFonts w:ascii="Times New Roman" w:hAnsi="Times New Roman"/>
                <w:sz w:val="24"/>
                <w:szCs w:val="24"/>
                <w:lang w:val="en-GB"/>
              </w:rPr>
              <w:t>7</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B7641"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74.3</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48E54"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25.7</w:t>
            </w:r>
          </w:p>
        </w:tc>
      </w:tr>
      <w:tr w:rsidR="00FA5B8F" w:rsidRPr="003D10BB" w14:paraId="4C7A5C8F" w14:textId="77777777" w:rsidTr="0063036F">
        <w:trPr>
          <w:trHeight w:val="1"/>
        </w:trPr>
        <w:tc>
          <w:tcPr>
            <w:tcW w:w="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8BCA8"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A2A2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12CE7"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r w:rsidR="00AC09DC" w:rsidRPr="00173ECD">
              <w:rPr>
                <w:rFonts w:ascii="Times New Roman" w:hAnsi="Times New Roman"/>
                <w:sz w:val="24"/>
                <w:szCs w:val="24"/>
                <w:lang w:val="en-GB"/>
              </w:rPr>
              <w:t>05</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4A656"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w:t>
            </w:r>
            <w:r w:rsidR="00AC09DC" w:rsidRPr="00173ECD">
              <w:rPr>
                <w:rFonts w:ascii="Times New Roman" w:hAnsi="Times New Roman"/>
                <w:sz w:val="24"/>
                <w:szCs w:val="24"/>
                <w:lang w:val="en-GB"/>
              </w:rPr>
              <w:t>42</w:t>
            </w: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DF402"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4.1</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69E22"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69.0</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D5B0A"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31.0</w:t>
            </w:r>
          </w:p>
        </w:tc>
      </w:tr>
      <w:tr w:rsidR="00FA5B8F" w:rsidRPr="003D10BB" w14:paraId="64FBAF8E" w14:textId="77777777" w:rsidTr="0063036F">
        <w:trPr>
          <w:trHeight w:val="1"/>
        </w:trPr>
        <w:tc>
          <w:tcPr>
            <w:tcW w:w="18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DB03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D2444"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2</w:t>
            </w:r>
            <w:r w:rsidR="00AC09DC" w:rsidRPr="00173ECD">
              <w:rPr>
                <w:rFonts w:ascii="Times New Roman" w:hAnsi="Times New Roman"/>
                <w:b/>
                <w:sz w:val="24"/>
                <w:szCs w:val="24"/>
                <w:lang w:val="en-GB"/>
              </w:rPr>
              <w:t>64</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4FDBA"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10</w:t>
            </w:r>
            <w:r w:rsidR="00AC09DC" w:rsidRPr="00173ECD">
              <w:rPr>
                <w:rFonts w:ascii="Times New Roman" w:hAnsi="Times New Roman"/>
                <w:b/>
                <w:sz w:val="24"/>
                <w:szCs w:val="24"/>
                <w:lang w:val="en-GB"/>
              </w:rPr>
              <w:t>61</w:t>
            </w: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684D0"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4.0</w:t>
            </w:r>
          </w:p>
        </w:tc>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1FAE6"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70.2</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33381"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29.8</w:t>
            </w:r>
          </w:p>
        </w:tc>
      </w:tr>
    </w:tbl>
    <w:p w14:paraId="19F6B77E" w14:textId="47AFB2A0" w:rsidR="00D00419" w:rsidRPr="00B846A7" w:rsidRDefault="00FA5B8F" w:rsidP="00B846A7">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C511F5">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81168D" w:rsidRPr="00173ECD">
        <w:rPr>
          <w:rFonts w:ascii="Times New Roman" w:hAnsi="Times New Roman"/>
          <w:sz w:val="24"/>
          <w:szCs w:val="24"/>
          <w:lang w:val="en-GB"/>
        </w:rPr>
        <w:t>November</w:t>
      </w:r>
      <w:r w:rsidRPr="00173ECD">
        <w:rPr>
          <w:rFonts w:ascii="Times New Roman" w:hAnsi="Times New Roman"/>
          <w:sz w:val="24"/>
          <w:szCs w:val="24"/>
          <w:lang w:val="en-GB"/>
        </w:rPr>
        <w:t xml:space="preserve"> 201</w:t>
      </w:r>
      <w:r w:rsidR="0081168D" w:rsidRPr="00173ECD">
        <w:rPr>
          <w:rFonts w:ascii="Times New Roman" w:hAnsi="Times New Roman"/>
          <w:sz w:val="24"/>
          <w:szCs w:val="24"/>
          <w:lang w:val="en-GB"/>
        </w:rPr>
        <w:t>5</w:t>
      </w:r>
    </w:p>
    <w:p w14:paraId="4652FB10" w14:textId="77777777" w:rsidR="00AF36D3" w:rsidRDefault="00AF36D3" w:rsidP="00173ECD">
      <w:pPr>
        <w:spacing w:before="120" w:after="0" w:line="240" w:lineRule="auto"/>
        <w:jc w:val="both"/>
        <w:rPr>
          <w:rFonts w:ascii="Times New Roman" w:hAnsi="Times New Roman"/>
          <w:b/>
          <w:i/>
          <w:sz w:val="24"/>
          <w:szCs w:val="24"/>
          <w:lang w:val="en-GB"/>
        </w:rPr>
      </w:pPr>
    </w:p>
    <w:p w14:paraId="28EA1665" w14:textId="77777777" w:rsidR="00FA5B8F" w:rsidRPr="00173ECD" w:rsidRDefault="00FA5B8F" w:rsidP="00173ECD">
      <w:pPr>
        <w:spacing w:before="120" w:after="0" w:line="240" w:lineRule="auto"/>
        <w:jc w:val="both"/>
        <w:rPr>
          <w:rFonts w:ascii="Times New Roman" w:hAnsi="Times New Roman"/>
          <w:b/>
          <w:i/>
          <w:sz w:val="24"/>
          <w:szCs w:val="24"/>
          <w:lang w:val="en-GB"/>
        </w:rPr>
      </w:pPr>
      <w:r w:rsidRPr="00173ECD">
        <w:rPr>
          <w:rFonts w:ascii="Times New Roman" w:hAnsi="Times New Roman"/>
          <w:b/>
          <w:i/>
          <w:sz w:val="24"/>
          <w:szCs w:val="24"/>
          <w:lang w:val="en-GB"/>
        </w:rPr>
        <w:t>Age and sex</w:t>
      </w:r>
    </w:p>
    <w:p w14:paraId="3769EE51" w14:textId="746E9474"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average age of HH heads changing from </w:t>
      </w:r>
      <w:r w:rsidR="00984755" w:rsidRPr="00173ECD">
        <w:rPr>
          <w:rFonts w:ascii="Times New Roman" w:hAnsi="Times New Roman"/>
          <w:sz w:val="24"/>
          <w:szCs w:val="24"/>
          <w:lang w:val="en-GB"/>
        </w:rPr>
        <w:t>49.4</w:t>
      </w:r>
      <w:r w:rsidRPr="00173ECD">
        <w:rPr>
          <w:rFonts w:ascii="Times New Roman" w:hAnsi="Times New Roman"/>
          <w:sz w:val="24"/>
          <w:szCs w:val="24"/>
          <w:lang w:val="en-GB"/>
        </w:rPr>
        <w:t xml:space="preserve"> to 5</w:t>
      </w:r>
      <w:r w:rsidR="00984755" w:rsidRPr="00173ECD">
        <w:rPr>
          <w:rFonts w:ascii="Times New Roman" w:hAnsi="Times New Roman"/>
          <w:sz w:val="24"/>
          <w:szCs w:val="24"/>
          <w:lang w:val="en-GB"/>
        </w:rPr>
        <w:t>0</w:t>
      </w:r>
      <w:r w:rsidRPr="00173ECD">
        <w:rPr>
          <w:rFonts w:ascii="Times New Roman" w:hAnsi="Times New Roman"/>
          <w:sz w:val="24"/>
          <w:szCs w:val="24"/>
          <w:lang w:val="en-GB"/>
        </w:rPr>
        <w:t>.8 from Nghia</w:t>
      </w:r>
      <w:r w:rsidR="00A436F4" w:rsidRPr="00173ECD">
        <w:rPr>
          <w:rFonts w:ascii="Times New Roman" w:hAnsi="Times New Roman"/>
          <w:sz w:val="24"/>
          <w:szCs w:val="24"/>
          <w:lang w:val="en-GB"/>
        </w:rPr>
        <w:t xml:space="preserve"> </w:t>
      </w:r>
      <w:r w:rsidR="00984755" w:rsidRPr="00173ECD">
        <w:rPr>
          <w:rFonts w:ascii="Times New Roman" w:hAnsi="Times New Roman"/>
          <w:sz w:val="24"/>
          <w:szCs w:val="24"/>
          <w:lang w:val="en-GB"/>
        </w:rPr>
        <w:t>Lac</w:t>
      </w:r>
      <w:r w:rsidRPr="00173ECD">
        <w:rPr>
          <w:rFonts w:ascii="Times New Roman" w:hAnsi="Times New Roman"/>
          <w:sz w:val="24"/>
          <w:szCs w:val="24"/>
          <w:lang w:val="en-GB"/>
        </w:rPr>
        <w:t xml:space="preserve"> to Nghia</w:t>
      </w:r>
      <w:r w:rsidR="00474223" w:rsidRPr="00173ECD">
        <w:rPr>
          <w:rFonts w:ascii="Times New Roman" w:hAnsi="Times New Roman"/>
          <w:sz w:val="24"/>
          <w:szCs w:val="24"/>
          <w:lang w:val="en-GB"/>
        </w:rPr>
        <w:t xml:space="preserve"> </w:t>
      </w:r>
      <w:r w:rsidR="00984755" w:rsidRPr="00173ECD">
        <w:rPr>
          <w:rFonts w:ascii="Times New Roman" w:hAnsi="Times New Roman"/>
          <w:sz w:val="24"/>
          <w:szCs w:val="24"/>
          <w:lang w:val="en-GB"/>
        </w:rPr>
        <w:t>Son</w:t>
      </w:r>
      <w:r w:rsidRPr="00173ECD">
        <w:rPr>
          <w:rFonts w:ascii="Times New Roman" w:hAnsi="Times New Roman"/>
          <w:sz w:val="24"/>
          <w:szCs w:val="24"/>
          <w:lang w:val="en-GB"/>
        </w:rPr>
        <w:t xml:space="preserve"> commune. The average age of DPs changes from 3</w:t>
      </w:r>
      <w:r w:rsidR="00F4320F" w:rsidRPr="00173ECD">
        <w:rPr>
          <w:rFonts w:ascii="Times New Roman" w:hAnsi="Times New Roman"/>
          <w:sz w:val="24"/>
          <w:szCs w:val="24"/>
          <w:lang w:val="en-GB"/>
        </w:rPr>
        <w:t>2</w:t>
      </w:r>
      <w:r w:rsidRPr="00173ECD">
        <w:rPr>
          <w:rFonts w:ascii="Times New Roman" w:hAnsi="Times New Roman"/>
          <w:sz w:val="24"/>
          <w:szCs w:val="24"/>
          <w:lang w:val="en-GB"/>
        </w:rPr>
        <w:t>.</w:t>
      </w:r>
      <w:r w:rsidR="00F4320F" w:rsidRPr="00173ECD">
        <w:rPr>
          <w:rFonts w:ascii="Times New Roman" w:hAnsi="Times New Roman"/>
          <w:sz w:val="24"/>
          <w:szCs w:val="24"/>
          <w:lang w:val="en-GB"/>
        </w:rPr>
        <w:t>5</w:t>
      </w:r>
      <w:r w:rsidRPr="00173ECD">
        <w:rPr>
          <w:rFonts w:ascii="Times New Roman" w:hAnsi="Times New Roman"/>
          <w:sz w:val="24"/>
          <w:szCs w:val="24"/>
          <w:lang w:val="en-GB"/>
        </w:rPr>
        <w:t xml:space="preserve"> to 3</w:t>
      </w:r>
      <w:r w:rsidR="00F4320F" w:rsidRPr="00173ECD">
        <w:rPr>
          <w:rFonts w:ascii="Times New Roman" w:hAnsi="Times New Roman"/>
          <w:sz w:val="24"/>
          <w:szCs w:val="24"/>
          <w:lang w:val="en-GB"/>
        </w:rPr>
        <w:t>4</w:t>
      </w:r>
      <w:r w:rsidRPr="00173ECD">
        <w:rPr>
          <w:rFonts w:ascii="Times New Roman" w:hAnsi="Times New Roman"/>
          <w:sz w:val="24"/>
          <w:szCs w:val="24"/>
          <w:lang w:val="en-GB"/>
        </w:rPr>
        <w:t>.</w:t>
      </w:r>
      <w:r w:rsidR="00F4320F" w:rsidRPr="00173ECD">
        <w:rPr>
          <w:rFonts w:ascii="Times New Roman" w:hAnsi="Times New Roman"/>
          <w:sz w:val="24"/>
          <w:szCs w:val="24"/>
          <w:lang w:val="en-GB"/>
        </w:rPr>
        <w:t>3</w:t>
      </w:r>
      <w:r w:rsidRPr="00173ECD">
        <w:rPr>
          <w:rFonts w:ascii="Times New Roman" w:hAnsi="Times New Roman"/>
          <w:sz w:val="24"/>
          <w:szCs w:val="24"/>
          <w:lang w:val="en-GB"/>
        </w:rPr>
        <w:t xml:space="preserve"> in Nghia Lac and Nghia Son. The distribution of DPs as per age groups is shown in Table 1</w:t>
      </w:r>
      <w:r w:rsidR="00B700AC" w:rsidRPr="00173ECD">
        <w:rPr>
          <w:rFonts w:ascii="Times New Roman" w:hAnsi="Times New Roman"/>
          <w:sz w:val="24"/>
          <w:szCs w:val="24"/>
          <w:lang w:val="en-GB"/>
        </w:rPr>
        <w:t>0</w:t>
      </w:r>
      <w:r w:rsidRPr="00173ECD">
        <w:rPr>
          <w:rFonts w:ascii="Times New Roman" w:hAnsi="Times New Roman"/>
          <w:sz w:val="24"/>
          <w:szCs w:val="24"/>
          <w:lang w:val="en-GB"/>
        </w:rPr>
        <w:t xml:space="preserve"> - Table 1</w:t>
      </w:r>
      <w:r w:rsidR="00B700AC" w:rsidRPr="00173ECD">
        <w:rPr>
          <w:rFonts w:ascii="Times New Roman" w:hAnsi="Times New Roman"/>
          <w:sz w:val="24"/>
          <w:szCs w:val="24"/>
          <w:lang w:val="en-GB"/>
        </w:rPr>
        <w:t>1</w:t>
      </w:r>
      <w:r w:rsidRPr="00173ECD">
        <w:rPr>
          <w:rFonts w:ascii="Times New Roman" w:hAnsi="Times New Roman"/>
          <w:sz w:val="24"/>
          <w:szCs w:val="24"/>
          <w:lang w:val="en-GB"/>
        </w:rPr>
        <w:t>. According to project’s Census, the rate of male is higher than female</w:t>
      </w:r>
      <w:r w:rsidR="00A07945" w:rsidRPr="00173ECD">
        <w:rPr>
          <w:rFonts w:ascii="Times New Roman" w:hAnsi="Times New Roman"/>
          <w:sz w:val="24"/>
          <w:szCs w:val="24"/>
          <w:lang w:val="en-GB"/>
        </w:rPr>
        <w:t>.</w:t>
      </w:r>
    </w:p>
    <w:p w14:paraId="75E87A28" w14:textId="77777777" w:rsidR="00FA5B8F" w:rsidRPr="00173ECD" w:rsidRDefault="00A02EF3" w:rsidP="00173ECD">
      <w:pPr>
        <w:pStyle w:val="BangNH38"/>
        <w:numPr>
          <w:ilvl w:val="0"/>
          <w:numId w:val="0"/>
        </w:numPr>
        <w:spacing w:before="120" w:after="0" w:line="240" w:lineRule="auto"/>
        <w:ind w:left="720"/>
        <w:jc w:val="left"/>
        <w:rPr>
          <w:rFonts w:cs="Times New Roman"/>
          <w:b w:val="0"/>
          <w:lang w:val="en-GB"/>
        </w:rPr>
      </w:pPr>
      <w:bookmarkStart w:id="199" w:name="_Toc438644129"/>
      <w:bookmarkStart w:id="200" w:name="_Toc447612410"/>
      <w:bookmarkStart w:id="201" w:name="_Toc460876915"/>
      <w:bookmarkStart w:id="202" w:name="_Toc460877131"/>
      <w:r w:rsidRPr="00173ECD">
        <w:rPr>
          <w:rFonts w:cs="Times New Roman"/>
          <w:lang w:val="en-GB"/>
        </w:rPr>
        <w:t>Table 1</w:t>
      </w:r>
      <w:r w:rsidR="006A728D" w:rsidRPr="00173ECD">
        <w:rPr>
          <w:rFonts w:cs="Times New Roman"/>
          <w:lang w:val="en-GB"/>
        </w:rPr>
        <w:t>0</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Average ages and structure of affected HH heads</w:t>
      </w:r>
      <w:bookmarkEnd w:id="199"/>
      <w:bookmarkEnd w:id="200"/>
      <w:bookmarkEnd w:id="201"/>
      <w:bookmarkEnd w:id="202"/>
    </w:p>
    <w:tbl>
      <w:tblPr>
        <w:tblW w:w="5000" w:type="pct"/>
        <w:tblCellMar>
          <w:left w:w="10" w:type="dxa"/>
          <w:right w:w="10" w:type="dxa"/>
        </w:tblCellMar>
        <w:tblLook w:val="0000" w:firstRow="0" w:lastRow="0" w:firstColumn="0" w:lastColumn="0" w:noHBand="0" w:noVBand="0"/>
      </w:tblPr>
      <w:tblGrid>
        <w:gridCol w:w="603"/>
        <w:gridCol w:w="2534"/>
        <w:gridCol w:w="2173"/>
        <w:gridCol w:w="1810"/>
        <w:gridCol w:w="1689"/>
        <w:gridCol w:w="1567"/>
      </w:tblGrid>
      <w:tr w:rsidR="00FA5B8F" w:rsidRPr="003D10BB" w14:paraId="500E9084" w14:textId="77777777" w:rsidTr="0063036F">
        <w:trPr>
          <w:trHeight w:val="1"/>
        </w:trPr>
        <w:tc>
          <w:tcPr>
            <w:tcW w:w="291"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33D79" w14:textId="77777777" w:rsidR="00FA5B8F" w:rsidRPr="00173ECD" w:rsidRDefault="00FA5B8F" w:rsidP="00173ECD">
            <w:pPr>
              <w:tabs>
                <w:tab w:val="left" w:pos="5805"/>
              </w:tabs>
              <w:spacing w:before="120" w:after="0" w:line="240" w:lineRule="auto"/>
              <w:rPr>
                <w:rFonts w:ascii="Times New Roman" w:eastAsia="Calibri" w:hAnsi="Times New Roman"/>
                <w:sz w:val="24"/>
                <w:szCs w:val="24"/>
                <w:lang w:val="en-GB"/>
              </w:rPr>
            </w:pPr>
          </w:p>
        </w:tc>
        <w:tc>
          <w:tcPr>
            <w:tcW w:w="1221"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A4F5A" w14:textId="77777777" w:rsidR="00FA5B8F" w:rsidRPr="00173ECD" w:rsidRDefault="00FA5B8F" w:rsidP="00173ECD">
            <w:pPr>
              <w:tabs>
                <w:tab w:val="left" w:pos="5805"/>
              </w:tabs>
              <w:spacing w:before="120" w:after="0" w:line="240" w:lineRule="auto"/>
              <w:rPr>
                <w:rFonts w:ascii="Times New Roman" w:hAnsi="Times New Roman"/>
                <w:b/>
                <w:sz w:val="24"/>
                <w:szCs w:val="24"/>
                <w:lang w:val="en-GB"/>
              </w:rPr>
            </w:pPr>
          </w:p>
          <w:p w14:paraId="1E432E67"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Location</w:t>
            </w:r>
          </w:p>
        </w:tc>
        <w:tc>
          <w:tcPr>
            <w:tcW w:w="3488"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7DEE4"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Age structure of affected HH heads</w:t>
            </w:r>
          </w:p>
        </w:tc>
      </w:tr>
      <w:tr w:rsidR="00FA5B8F" w:rsidRPr="003D10BB" w14:paraId="55F03445" w14:textId="77777777" w:rsidTr="0063036F">
        <w:trPr>
          <w:trHeight w:val="1"/>
        </w:trPr>
        <w:tc>
          <w:tcPr>
            <w:tcW w:w="291"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B00ED"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221"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F704B"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0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3D22E"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Average age</w:t>
            </w:r>
          </w:p>
        </w:tc>
        <w:tc>
          <w:tcPr>
            <w:tcW w:w="8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2D587"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&lt;35</w:t>
            </w:r>
          </w:p>
        </w:tc>
        <w:tc>
          <w:tcPr>
            <w:tcW w:w="8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652F6"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35- 55</w:t>
            </w:r>
          </w:p>
        </w:tc>
        <w:tc>
          <w:tcPr>
            <w:tcW w:w="7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9AD0B"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&gt;55</w:t>
            </w:r>
          </w:p>
        </w:tc>
      </w:tr>
      <w:tr w:rsidR="00FA5B8F" w:rsidRPr="003D10BB" w14:paraId="1BE5FF21" w14:textId="77777777" w:rsidTr="0063036F">
        <w:trPr>
          <w:trHeight w:val="1"/>
        </w:trPr>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21A86"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22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0704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0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F44E8" w14:textId="77777777" w:rsidR="00FA5B8F" w:rsidRPr="00173ECD" w:rsidRDefault="00984755"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49</w:t>
            </w:r>
            <w:r w:rsidR="00FA5B8F" w:rsidRPr="00173ECD">
              <w:rPr>
                <w:rFonts w:ascii="Times New Roman" w:hAnsi="Times New Roman"/>
                <w:sz w:val="24"/>
                <w:szCs w:val="24"/>
                <w:lang w:val="en-GB"/>
              </w:rPr>
              <w:t>.</w:t>
            </w:r>
            <w:r w:rsidRPr="00173ECD">
              <w:rPr>
                <w:rFonts w:ascii="Times New Roman" w:hAnsi="Times New Roman"/>
                <w:sz w:val="24"/>
                <w:szCs w:val="24"/>
                <w:lang w:val="en-GB"/>
              </w:rPr>
              <w:t>4</w:t>
            </w:r>
          </w:p>
        </w:tc>
        <w:tc>
          <w:tcPr>
            <w:tcW w:w="8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34335"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18.2</w:t>
            </w:r>
          </w:p>
        </w:tc>
        <w:tc>
          <w:tcPr>
            <w:tcW w:w="8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64623"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45.5</w:t>
            </w:r>
          </w:p>
        </w:tc>
        <w:tc>
          <w:tcPr>
            <w:tcW w:w="7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D662F"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36.3</w:t>
            </w:r>
          </w:p>
        </w:tc>
      </w:tr>
      <w:tr w:rsidR="00FA5B8F" w:rsidRPr="003D10BB" w14:paraId="49EACB3F" w14:textId="77777777" w:rsidTr="0063036F">
        <w:trPr>
          <w:trHeight w:val="1"/>
        </w:trPr>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957BF"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22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83486"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0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3AF01"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w:t>
            </w:r>
            <w:r w:rsidR="009256BB" w:rsidRPr="00173ECD">
              <w:rPr>
                <w:rFonts w:ascii="Times New Roman" w:hAnsi="Times New Roman"/>
                <w:sz w:val="24"/>
                <w:szCs w:val="24"/>
                <w:lang w:val="en-GB"/>
              </w:rPr>
              <w:t>0</w:t>
            </w:r>
            <w:r w:rsidRPr="00173ECD">
              <w:rPr>
                <w:rFonts w:ascii="Times New Roman" w:hAnsi="Times New Roman"/>
                <w:sz w:val="24"/>
                <w:szCs w:val="24"/>
                <w:lang w:val="en-GB"/>
              </w:rPr>
              <w:t>.</w:t>
            </w:r>
            <w:r w:rsidR="009256BB" w:rsidRPr="00173ECD">
              <w:rPr>
                <w:rFonts w:ascii="Times New Roman" w:hAnsi="Times New Roman"/>
                <w:sz w:val="24"/>
                <w:szCs w:val="24"/>
                <w:lang w:val="en-GB"/>
              </w:rPr>
              <w:t>8</w:t>
            </w:r>
          </w:p>
        </w:tc>
        <w:tc>
          <w:tcPr>
            <w:tcW w:w="8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D8749"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8.1</w:t>
            </w:r>
          </w:p>
        </w:tc>
        <w:tc>
          <w:tcPr>
            <w:tcW w:w="8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BF820"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59.3</w:t>
            </w:r>
          </w:p>
        </w:tc>
        <w:tc>
          <w:tcPr>
            <w:tcW w:w="7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AC029"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32.5</w:t>
            </w:r>
          </w:p>
        </w:tc>
      </w:tr>
      <w:tr w:rsidR="00FA5B8F" w:rsidRPr="003D10BB" w14:paraId="50EDC266" w14:textId="77777777" w:rsidTr="0063036F">
        <w:trPr>
          <w:trHeight w:val="1"/>
        </w:trPr>
        <w:tc>
          <w:tcPr>
            <w:tcW w:w="1512"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40E5F"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0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82E3A"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w:t>
            </w:r>
            <w:r w:rsidR="009256BB" w:rsidRPr="00173ECD">
              <w:rPr>
                <w:rFonts w:ascii="Times New Roman" w:hAnsi="Times New Roman"/>
                <w:sz w:val="24"/>
                <w:szCs w:val="24"/>
                <w:lang w:val="en-GB"/>
              </w:rPr>
              <w:t>0</w:t>
            </w:r>
            <w:r w:rsidRPr="00173ECD">
              <w:rPr>
                <w:rFonts w:ascii="Times New Roman" w:hAnsi="Times New Roman"/>
                <w:sz w:val="24"/>
                <w:szCs w:val="24"/>
                <w:lang w:val="en-GB"/>
              </w:rPr>
              <w:t>.</w:t>
            </w:r>
            <w:r w:rsidR="009256BB" w:rsidRPr="00173ECD">
              <w:rPr>
                <w:rFonts w:ascii="Times New Roman" w:hAnsi="Times New Roman"/>
                <w:sz w:val="24"/>
                <w:szCs w:val="24"/>
                <w:lang w:val="en-GB"/>
              </w:rPr>
              <w:t>5</w:t>
            </w:r>
          </w:p>
        </w:tc>
        <w:tc>
          <w:tcPr>
            <w:tcW w:w="8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22722"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10.2</w:t>
            </w:r>
          </w:p>
        </w:tc>
        <w:tc>
          <w:tcPr>
            <w:tcW w:w="81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428CF"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56.5</w:t>
            </w:r>
          </w:p>
        </w:tc>
        <w:tc>
          <w:tcPr>
            <w:tcW w:w="7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E3E6D" w14:textId="77777777" w:rsidR="00FA5B8F" w:rsidRPr="00173ECD" w:rsidRDefault="009256B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33.3</w:t>
            </w:r>
          </w:p>
        </w:tc>
      </w:tr>
    </w:tbl>
    <w:p w14:paraId="4C47A4FC" w14:textId="3D639157" w:rsidR="00FA5B8F"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 xml:space="preserve"> Source</w:t>
      </w:r>
      <w:r w:rsidRPr="00173ECD">
        <w:rPr>
          <w:rFonts w:ascii="Times New Roman" w:hAnsi="Times New Roman"/>
          <w:sz w:val="24"/>
          <w:szCs w:val="24"/>
          <w:lang w:val="en-GB"/>
        </w:rPr>
        <w:t xml:space="preserve">: </w:t>
      </w:r>
      <w:r w:rsidR="00C511F5">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81168D" w:rsidRPr="00173ECD">
        <w:rPr>
          <w:rFonts w:ascii="Times New Roman" w:hAnsi="Times New Roman"/>
          <w:sz w:val="24"/>
          <w:szCs w:val="24"/>
          <w:lang w:val="en-GB"/>
        </w:rPr>
        <w:t>November</w:t>
      </w:r>
      <w:r w:rsidRPr="00173ECD">
        <w:rPr>
          <w:rFonts w:ascii="Times New Roman" w:hAnsi="Times New Roman"/>
          <w:sz w:val="24"/>
          <w:szCs w:val="24"/>
          <w:lang w:val="en-GB"/>
        </w:rPr>
        <w:t xml:space="preserve"> 201</w:t>
      </w:r>
      <w:r w:rsidR="0081168D" w:rsidRPr="00173ECD">
        <w:rPr>
          <w:rFonts w:ascii="Times New Roman" w:hAnsi="Times New Roman"/>
          <w:sz w:val="24"/>
          <w:szCs w:val="24"/>
          <w:lang w:val="en-GB"/>
        </w:rPr>
        <w:t>5</w:t>
      </w:r>
    </w:p>
    <w:p w14:paraId="78766FFF" w14:textId="77777777" w:rsidR="00AF36D3" w:rsidRPr="00173ECD" w:rsidRDefault="00AF36D3" w:rsidP="00173ECD">
      <w:pPr>
        <w:spacing w:before="120" w:after="0" w:line="240" w:lineRule="auto"/>
        <w:rPr>
          <w:rFonts w:ascii="Times New Roman" w:hAnsi="Times New Roman"/>
          <w:sz w:val="24"/>
          <w:szCs w:val="24"/>
          <w:lang w:val="en-GB"/>
        </w:rPr>
      </w:pPr>
    </w:p>
    <w:p w14:paraId="267379DE" w14:textId="77777777" w:rsidR="00FA5B8F" w:rsidRPr="00173ECD" w:rsidRDefault="00A02EF3" w:rsidP="00173ECD">
      <w:pPr>
        <w:pStyle w:val="BangNH38"/>
        <w:numPr>
          <w:ilvl w:val="0"/>
          <w:numId w:val="0"/>
        </w:numPr>
        <w:spacing w:before="120" w:after="0" w:line="240" w:lineRule="auto"/>
        <w:ind w:left="720"/>
        <w:jc w:val="left"/>
        <w:rPr>
          <w:rFonts w:cs="Times New Roman"/>
          <w:lang w:val="en-GB"/>
        </w:rPr>
      </w:pPr>
      <w:bookmarkStart w:id="203" w:name="_Toc438644130"/>
      <w:bookmarkStart w:id="204" w:name="_Toc447612411"/>
      <w:bookmarkStart w:id="205" w:name="_Toc460876916"/>
      <w:bookmarkStart w:id="206" w:name="_Toc460877132"/>
      <w:r w:rsidRPr="00173ECD">
        <w:rPr>
          <w:rFonts w:cs="Times New Roman"/>
          <w:lang w:val="en-GB"/>
        </w:rPr>
        <w:t>Table 1</w:t>
      </w:r>
      <w:r w:rsidR="006A728D" w:rsidRPr="00173ECD">
        <w:rPr>
          <w:rFonts w:cs="Times New Roman"/>
          <w:lang w:val="en-GB"/>
        </w:rPr>
        <w:t>1</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Age structure of DPs</w:t>
      </w:r>
      <w:bookmarkEnd w:id="203"/>
      <w:bookmarkEnd w:id="204"/>
      <w:bookmarkEnd w:id="205"/>
      <w:bookmarkEnd w:id="206"/>
    </w:p>
    <w:tbl>
      <w:tblPr>
        <w:tblW w:w="0" w:type="auto"/>
        <w:tblInd w:w="98" w:type="dxa"/>
        <w:tblCellMar>
          <w:left w:w="10" w:type="dxa"/>
          <w:right w:w="10" w:type="dxa"/>
        </w:tblCellMar>
        <w:tblLook w:val="0000" w:firstRow="0" w:lastRow="0" w:firstColumn="0" w:lastColumn="0" w:noHBand="0" w:noVBand="0"/>
      </w:tblPr>
      <w:tblGrid>
        <w:gridCol w:w="523"/>
        <w:gridCol w:w="1568"/>
        <w:gridCol w:w="1183"/>
        <w:gridCol w:w="1307"/>
        <w:gridCol w:w="949"/>
        <w:gridCol w:w="873"/>
        <w:gridCol w:w="873"/>
        <w:gridCol w:w="901"/>
        <w:gridCol w:w="1011"/>
      </w:tblGrid>
      <w:tr w:rsidR="00FA5B8F" w:rsidRPr="003D10BB" w14:paraId="29A9DD84" w14:textId="77777777" w:rsidTr="0063036F">
        <w:trPr>
          <w:trHeight w:val="1"/>
        </w:trPr>
        <w:tc>
          <w:tcPr>
            <w:tcW w:w="5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70A0C"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5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94461"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Commune</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104C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Total DPs</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1CB7E"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Average age</w:t>
            </w:r>
          </w:p>
        </w:tc>
        <w:tc>
          <w:tcPr>
            <w:tcW w:w="460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88242"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Age structure</w:t>
            </w:r>
          </w:p>
        </w:tc>
      </w:tr>
      <w:tr w:rsidR="00FA5B8F" w:rsidRPr="003D10BB" w14:paraId="42D3006F" w14:textId="77777777" w:rsidTr="0063036F">
        <w:trPr>
          <w:trHeight w:val="1"/>
        </w:trPr>
        <w:tc>
          <w:tcPr>
            <w:tcW w:w="5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3EBFD"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5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13D59"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1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B63A8"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3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B2C8C"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8F543"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&lt;7 years old</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5F5A9"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7-17 years old</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E4AEF"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18-35 years old</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D73F0"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36-55 years old</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5921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&gt;55 years old</w:t>
            </w:r>
          </w:p>
        </w:tc>
      </w:tr>
      <w:tr w:rsidR="00FA5B8F" w:rsidRPr="003D10BB" w14:paraId="4020094C" w14:textId="77777777" w:rsidTr="0063036F">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4680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6EBB9"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DC744"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21</w:t>
            </w:r>
            <w:r w:rsidR="00AC09DC" w:rsidRPr="00173ECD">
              <w:rPr>
                <w:rFonts w:ascii="Times New Roman" w:hAnsi="Times New Roman"/>
                <w:sz w:val="24"/>
                <w:szCs w:val="24"/>
                <w:lang w:val="en-GB"/>
              </w:rPr>
              <w:t>9</w:t>
            </w:r>
          </w:p>
        </w:tc>
        <w:tc>
          <w:tcPr>
            <w:tcW w:w="1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231E1"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w:t>
            </w:r>
            <w:r w:rsidR="00F4320F" w:rsidRPr="00173ECD">
              <w:rPr>
                <w:rFonts w:ascii="Times New Roman" w:hAnsi="Times New Roman"/>
                <w:sz w:val="24"/>
                <w:szCs w:val="24"/>
                <w:lang w:val="en-GB"/>
              </w:rPr>
              <w:t>2</w:t>
            </w:r>
            <w:r w:rsidRPr="00173ECD">
              <w:rPr>
                <w:rFonts w:ascii="Times New Roman" w:hAnsi="Times New Roman"/>
                <w:sz w:val="24"/>
                <w:szCs w:val="24"/>
                <w:lang w:val="en-GB"/>
              </w:rPr>
              <w:t>.</w:t>
            </w:r>
            <w:r w:rsidR="00F4320F" w:rsidRPr="00173ECD">
              <w:rPr>
                <w:rFonts w:ascii="Times New Roman" w:hAnsi="Times New Roman"/>
                <w:sz w:val="24"/>
                <w:szCs w:val="24"/>
                <w:lang w:val="en-GB"/>
              </w:rPr>
              <w:t>5</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044BB"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11.9</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9720F"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13.4</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95ECD"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36.3</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69E8A"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21.4</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CD338"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16.9</w:t>
            </w:r>
          </w:p>
        </w:tc>
      </w:tr>
      <w:tr w:rsidR="00FA5B8F" w:rsidRPr="003D10BB" w14:paraId="165620EC" w14:textId="77777777" w:rsidTr="0063036F">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18F7D"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A70F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BD924"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w:t>
            </w:r>
            <w:r w:rsidR="00AC09DC" w:rsidRPr="00173ECD">
              <w:rPr>
                <w:rFonts w:ascii="Times New Roman" w:hAnsi="Times New Roman"/>
                <w:sz w:val="24"/>
                <w:szCs w:val="24"/>
                <w:lang w:val="en-GB"/>
              </w:rPr>
              <w:t>42</w:t>
            </w:r>
          </w:p>
        </w:tc>
        <w:tc>
          <w:tcPr>
            <w:tcW w:w="1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62320"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w:t>
            </w:r>
            <w:r w:rsidR="00F4320F" w:rsidRPr="00173ECD">
              <w:rPr>
                <w:rFonts w:ascii="Times New Roman" w:hAnsi="Times New Roman"/>
                <w:sz w:val="24"/>
                <w:szCs w:val="24"/>
                <w:lang w:val="en-GB"/>
              </w:rPr>
              <w:t>4</w:t>
            </w:r>
            <w:r w:rsidRPr="00173ECD">
              <w:rPr>
                <w:rFonts w:ascii="Times New Roman" w:hAnsi="Times New Roman"/>
                <w:sz w:val="24"/>
                <w:szCs w:val="24"/>
                <w:lang w:val="en-GB"/>
              </w:rPr>
              <w:t>.</w:t>
            </w:r>
            <w:r w:rsidR="00F4320F" w:rsidRPr="00173ECD">
              <w:rPr>
                <w:rFonts w:ascii="Times New Roman" w:hAnsi="Times New Roman"/>
                <w:sz w:val="24"/>
                <w:szCs w:val="24"/>
                <w:lang w:val="en-GB"/>
              </w:rPr>
              <w:t>3</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E75CA"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7.0</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9A743"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11.6</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2B038"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37.4</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F505A"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28.5</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A57C6"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15.5</w:t>
            </w:r>
          </w:p>
        </w:tc>
      </w:tr>
      <w:tr w:rsidR="00FA5B8F" w:rsidRPr="003D10BB" w14:paraId="47372F62" w14:textId="77777777" w:rsidTr="0063036F">
        <w:trPr>
          <w:trHeight w:val="1"/>
        </w:trPr>
        <w:tc>
          <w:tcPr>
            <w:tcW w:w="20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9B6FC"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D8C55"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10</w:t>
            </w:r>
            <w:r w:rsidR="00AC09DC" w:rsidRPr="00173ECD">
              <w:rPr>
                <w:rFonts w:ascii="Times New Roman" w:hAnsi="Times New Roman"/>
                <w:b/>
                <w:sz w:val="24"/>
                <w:szCs w:val="24"/>
                <w:lang w:val="en-GB"/>
              </w:rPr>
              <w:t>61</w:t>
            </w:r>
          </w:p>
        </w:tc>
        <w:tc>
          <w:tcPr>
            <w:tcW w:w="1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D67D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3</w:t>
            </w:r>
            <w:r w:rsidR="00F4320F" w:rsidRPr="00173ECD">
              <w:rPr>
                <w:rFonts w:ascii="Times New Roman" w:hAnsi="Times New Roman"/>
                <w:b/>
                <w:sz w:val="24"/>
                <w:szCs w:val="24"/>
                <w:lang w:val="en-GB"/>
              </w:rPr>
              <w:t>4</w:t>
            </w:r>
            <w:r w:rsidRPr="00173ECD">
              <w:rPr>
                <w:rFonts w:ascii="Times New Roman" w:hAnsi="Times New Roman"/>
                <w:b/>
                <w:sz w:val="24"/>
                <w:szCs w:val="24"/>
                <w:lang w:val="en-GB"/>
              </w:rPr>
              <w:t>.</w:t>
            </w:r>
            <w:r w:rsidR="00F4320F" w:rsidRPr="00173ECD">
              <w:rPr>
                <w:rFonts w:ascii="Times New Roman" w:hAnsi="Times New Roman"/>
                <w:b/>
                <w:sz w:val="24"/>
                <w:szCs w:val="24"/>
                <w:lang w:val="en-GB"/>
              </w:rPr>
              <w:t>0</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60CC6"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8.0</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4B962"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11.9</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8B9F1"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37.2</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24E7C"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27.1</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9AF4E" w14:textId="77777777" w:rsidR="00FA5B8F" w:rsidRPr="00173ECD" w:rsidRDefault="00F4320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15.8</w:t>
            </w:r>
          </w:p>
        </w:tc>
      </w:tr>
    </w:tbl>
    <w:p w14:paraId="2B219998" w14:textId="303D4DE8"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C511F5">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81168D" w:rsidRPr="00173ECD">
        <w:rPr>
          <w:rFonts w:ascii="Times New Roman" w:hAnsi="Times New Roman"/>
          <w:sz w:val="24"/>
          <w:szCs w:val="24"/>
          <w:lang w:val="en-GB"/>
        </w:rPr>
        <w:t>November</w:t>
      </w:r>
      <w:r w:rsidRPr="00173ECD">
        <w:rPr>
          <w:rFonts w:ascii="Times New Roman" w:hAnsi="Times New Roman"/>
          <w:sz w:val="24"/>
          <w:szCs w:val="24"/>
          <w:lang w:val="en-GB"/>
        </w:rPr>
        <w:t xml:space="preserve"> 201</w:t>
      </w:r>
      <w:r w:rsidR="0081168D" w:rsidRPr="00173ECD">
        <w:rPr>
          <w:rFonts w:ascii="Times New Roman" w:hAnsi="Times New Roman"/>
          <w:sz w:val="24"/>
          <w:szCs w:val="24"/>
          <w:lang w:val="en-GB"/>
        </w:rPr>
        <w:t>5</w:t>
      </w:r>
    </w:p>
    <w:p w14:paraId="2FDCAA1A" w14:textId="77777777" w:rsidR="00FA5B8F" w:rsidRPr="00173ECD" w:rsidRDefault="00FA5B8F" w:rsidP="00173ECD">
      <w:pPr>
        <w:spacing w:before="120" w:after="0" w:line="240" w:lineRule="auto"/>
        <w:rPr>
          <w:rFonts w:ascii="Times New Roman" w:hAnsi="Times New Roman"/>
          <w:b/>
          <w:i/>
          <w:sz w:val="24"/>
          <w:szCs w:val="24"/>
          <w:lang w:val="en-GB"/>
        </w:rPr>
      </w:pPr>
      <w:r w:rsidRPr="00173ECD">
        <w:rPr>
          <w:rFonts w:ascii="Times New Roman" w:hAnsi="Times New Roman"/>
          <w:b/>
          <w:i/>
          <w:sz w:val="24"/>
          <w:szCs w:val="24"/>
          <w:lang w:val="en-GB"/>
        </w:rPr>
        <w:t>Education</w:t>
      </w:r>
    </w:p>
    <w:p w14:paraId="3F7685EE" w14:textId="7E3F07C2"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Average schooling years of HH heads is 7.</w:t>
      </w:r>
      <w:r w:rsidR="0052685E" w:rsidRPr="00173ECD">
        <w:rPr>
          <w:rFonts w:ascii="Times New Roman" w:hAnsi="Times New Roman"/>
          <w:sz w:val="24"/>
          <w:szCs w:val="24"/>
          <w:lang w:val="en-GB"/>
        </w:rPr>
        <w:t>8</w:t>
      </w:r>
      <w:r w:rsidRPr="00173ECD">
        <w:rPr>
          <w:rFonts w:ascii="Times New Roman" w:hAnsi="Times New Roman"/>
          <w:sz w:val="24"/>
          <w:szCs w:val="24"/>
          <w:lang w:val="en-GB"/>
        </w:rPr>
        <w:t xml:space="preserve"> years. The ratio of illiteracy among these HH h</w:t>
      </w:r>
      <w:r w:rsidR="00A15728" w:rsidRPr="00173ECD">
        <w:rPr>
          <w:rFonts w:ascii="Times New Roman" w:hAnsi="Times New Roman"/>
          <w:sz w:val="24"/>
          <w:szCs w:val="24"/>
          <w:lang w:val="en-GB"/>
        </w:rPr>
        <w:t>eads is negligible (1.1 %) (</w:t>
      </w:r>
      <w:r w:rsidRPr="00173ECD">
        <w:rPr>
          <w:rFonts w:ascii="Times New Roman" w:hAnsi="Times New Roman"/>
          <w:sz w:val="24"/>
          <w:szCs w:val="24"/>
          <w:lang w:val="en-GB"/>
        </w:rPr>
        <w:t>Table 1</w:t>
      </w:r>
      <w:r w:rsidR="00F01492" w:rsidRPr="00173ECD">
        <w:rPr>
          <w:rFonts w:ascii="Times New Roman" w:hAnsi="Times New Roman"/>
          <w:sz w:val="24"/>
          <w:szCs w:val="24"/>
          <w:lang w:val="en-GB"/>
        </w:rPr>
        <w:t>3</w:t>
      </w:r>
      <w:r w:rsidRPr="00173ECD">
        <w:rPr>
          <w:rFonts w:ascii="Times New Roman" w:hAnsi="Times New Roman"/>
          <w:sz w:val="24"/>
          <w:szCs w:val="24"/>
          <w:lang w:val="en-GB"/>
        </w:rPr>
        <w:t xml:space="preserve">). Compared to the average schooling years of adults in the country of about 6.0 years, the general education level of those HH heads </w:t>
      </w:r>
      <w:r w:rsidR="00AF36D3">
        <w:rPr>
          <w:rFonts w:ascii="Times New Roman" w:hAnsi="Times New Roman"/>
          <w:sz w:val="24"/>
          <w:szCs w:val="24"/>
          <w:lang w:val="en-GB"/>
        </w:rPr>
        <w:t>is considered</w:t>
      </w:r>
      <w:r w:rsidRPr="00173ECD">
        <w:rPr>
          <w:rFonts w:ascii="Times New Roman" w:hAnsi="Times New Roman"/>
          <w:sz w:val="24"/>
          <w:szCs w:val="24"/>
          <w:lang w:val="en-GB"/>
        </w:rPr>
        <w:t xml:space="preserve"> high.</w:t>
      </w:r>
    </w:p>
    <w:p w14:paraId="40FCD72C" w14:textId="77777777" w:rsidR="00FA5B8F" w:rsidRPr="00173ECD" w:rsidRDefault="00A02EF3" w:rsidP="00173ECD">
      <w:pPr>
        <w:pStyle w:val="BangNH38"/>
        <w:numPr>
          <w:ilvl w:val="0"/>
          <w:numId w:val="0"/>
        </w:numPr>
        <w:spacing w:before="120" w:after="0" w:line="240" w:lineRule="auto"/>
        <w:ind w:left="720"/>
        <w:jc w:val="left"/>
        <w:rPr>
          <w:rFonts w:cs="Times New Roman"/>
          <w:lang w:val="en-GB"/>
        </w:rPr>
      </w:pPr>
      <w:bookmarkStart w:id="207" w:name="_Toc438644131"/>
      <w:bookmarkStart w:id="208" w:name="_Toc447612412"/>
      <w:bookmarkStart w:id="209" w:name="_Toc460876917"/>
      <w:bookmarkStart w:id="210" w:name="_Toc460877133"/>
      <w:r w:rsidRPr="00173ECD">
        <w:rPr>
          <w:rFonts w:cs="Times New Roman"/>
          <w:lang w:val="en-GB"/>
        </w:rPr>
        <w:t>Table 1</w:t>
      </w:r>
      <w:r w:rsidR="006A728D" w:rsidRPr="00173ECD">
        <w:rPr>
          <w:rFonts w:cs="Times New Roman"/>
          <w:lang w:val="en-GB"/>
        </w:rPr>
        <w:t>2</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Education of affected HH heads</w:t>
      </w:r>
      <w:bookmarkEnd w:id="207"/>
      <w:bookmarkEnd w:id="208"/>
      <w:bookmarkEnd w:id="209"/>
      <w:bookmarkEnd w:id="210"/>
    </w:p>
    <w:tbl>
      <w:tblPr>
        <w:tblW w:w="0" w:type="auto"/>
        <w:tblInd w:w="98" w:type="dxa"/>
        <w:tblCellMar>
          <w:left w:w="10" w:type="dxa"/>
          <w:right w:w="10" w:type="dxa"/>
        </w:tblCellMar>
        <w:tblLook w:val="0000" w:firstRow="0" w:lastRow="0" w:firstColumn="0" w:lastColumn="0" w:noHBand="0" w:noVBand="0"/>
      </w:tblPr>
      <w:tblGrid>
        <w:gridCol w:w="340"/>
        <w:gridCol w:w="1290"/>
        <w:gridCol w:w="763"/>
        <w:gridCol w:w="710"/>
        <w:gridCol w:w="923"/>
        <w:gridCol w:w="1156"/>
        <w:gridCol w:w="1029"/>
        <w:gridCol w:w="1149"/>
        <w:gridCol w:w="1149"/>
        <w:gridCol w:w="1149"/>
      </w:tblGrid>
      <w:tr w:rsidR="00FA5B8F" w:rsidRPr="003D10BB" w14:paraId="1A246E11" w14:textId="77777777" w:rsidTr="0063036F">
        <w:trPr>
          <w:trHeight w:val="1"/>
        </w:trPr>
        <w:tc>
          <w:tcPr>
            <w:tcW w:w="3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79969" w14:textId="77777777" w:rsidR="00FA5B8F" w:rsidRPr="00173ECD" w:rsidRDefault="00FA5B8F" w:rsidP="00173ECD">
            <w:pPr>
              <w:tabs>
                <w:tab w:val="left" w:pos="5805"/>
              </w:tabs>
              <w:spacing w:before="120" w:after="0" w:line="240" w:lineRule="auto"/>
              <w:rPr>
                <w:rFonts w:ascii="Times New Roman" w:eastAsia="Calibri" w:hAnsi="Times New Roman"/>
                <w:sz w:val="24"/>
                <w:szCs w:val="24"/>
                <w:lang w:val="en-GB"/>
              </w:rPr>
            </w:pPr>
          </w:p>
        </w:tc>
        <w:tc>
          <w:tcPr>
            <w:tcW w:w="12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53698" w14:textId="77777777" w:rsidR="00FA5B8F" w:rsidRPr="00173ECD" w:rsidRDefault="00FA5B8F" w:rsidP="00173ECD">
            <w:pPr>
              <w:tabs>
                <w:tab w:val="left" w:pos="5805"/>
              </w:tabs>
              <w:spacing w:before="120" w:after="0" w:line="240" w:lineRule="auto"/>
              <w:rPr>
                <w:rFonts w:ascii="Times New Roman" w:hAnsi="Times New Roman"/>
                <w:b/>
                <w:sz w:val="24"/>
                <w:szCs w:val="24"/>
                <w:lang w:val="en-GB"/>
              </w:rPr>
            </w:pPr>
          </w:p>
          <w:p w14:paraId="5EAC632C" w14:textId="77777777" w:rsidR="00FA5B8F" w:rsidRPr="00173ECD" w:rsidRDefault="00FA5B8F" w:rsidP="00173ECD">
            <w:pPr>
              <w:tabs>
                <w:tab w:val="left" w:pos="5805"/>
              </w:tabs>
              <w:spacing w:before="120" w:after="0" w:line="240" w:lineRule="auto"/>
              <w:rPr>
                <w:rFonts w:ascii="Times New Roman" w:hAnsi="Times New Roman"/>
                <w:b/>
                <w:sz w:val="24"/>
                <w:szCs w:val="24"/>
                <w:lang w:val="en-GB"/>
              </w:rPr>
            </w:pPr>
          </w:p>
          <w:p w14:paraId="166575DD"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Commune</w:t>
            </w:r>
          </w:p>
        </w:tc>
        <w:tc>
          <w:tcPr>
            <w:tcW w:w="6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761D2" w14:textId="77777777" w:rsidR="00FA5B8F" w:rsidRPr="00173ECD" w:rsidRDefault="00FA5B8F" w:rsidP="00173ECD">
            <w:pPr>
              <w:tabs>
                <w:tab w:val="left" w:pos="5805"/>
              </w:tabs>
              <w:spacing w:before="120" w:after="0" w:line="240" w:lineRule="auto"/>
              <w:rPr>
                <w:rFonts w:ascii="Times New Roman" w:hAnsi="Times New Roman"/>
                <w:b/>
                <w:sz w:val="24"/>
                <w:szCs w:val="24"/>
                <w:lang w:val="en-GB"/>
              </w:rPr>
            </w:pPr>
          </w:p>
          <w:p w14:paraId="12209A85"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 HHs</w:t>
            </w:r>
          </w:p>
        </w:tc>
        <w:tc>
          <w:tcPr>
            <w:tcW w:w="1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4A302"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Sex</w:t>
            </w:r>
          </w:p>
        </w:tc>
        <w:tc>
          <w:tcPr>
            <w:tcW w:w="473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E2A2B"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Education of affected HH heads</w:t>
            </w:r>
          </w:p>
        </w:tc>
      </w:tr>
      <w:tr w:rsidR="00FA5B8F" w:rsidRPr="003D10BB" w14:paraId="1B56FB14" w14:textId="77777777" w:rsidTr="0063036F">
        <w:trPr>
          <w:trHeight w:val="1"/>
        </w:trPr>
        <w:tc>
          <w:tcPr>
            <w:tcW w:w="3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F4FBB"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2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26C56"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6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2E9F3"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5DD6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Male (%)</w:t>
            </w:r>
          </w:p>
        </w:tc>
        <w:tc>
          <w:tcPr>
            <w:tcW w:w="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C89C0"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Female (%)</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D347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Average schooling years (school years/per.</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3598F"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Illiterate (%)</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F74A0"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Primary or lower education (%)</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6A0860" w14:textId="77777777" w:rsidR="00FA5B8F" w:rsidRPr="00173ECD" w:rsidRDefault="0086465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Low second</w:t>
            </w:r>
            <w:r w:rsidR="00FA5B8F" w:rsidRPr="00173ECD">
              <w:rPr>
                <w:rFonts w:ascii="Times New Roman" w:hAnsi="Times New Roman"/>
                <w:sz w:val="24"/>
                <w:szCs w:val="24"/>
                <w:lang w:val="en-GB"/>
              </w:rPr>
              <w:t xml:space="preserve"> education (%)</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01F8C" w14:textId="77777777" w:rsidR="00FA5B8F" w:rsidRPr="00173ECD" w:rsidRDefault="0086465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Second</w:t>
            </w:r>
            <w:r w:rsidR="00FA5B8F" w:rsidRPr="00173ECD">
              <w:rPr>
                <w:rFonts w:ascii="Times New Roman" w:hAnsi="Times New Roman"/>
                <w:sz w:val="24"/>
                <w:szCs w:val="24"/>
                <w:lang w:val="en-GB"/>
              </w:rPr>
              <w:t xml:space="preserve"> education (%)</w:t>
            </w:r>
          </w:p>
        </w:tc>
      </w:tr>
      <w:tr w:rsidR="00FA5B8F" w:rsidRPr="003D10BB" w14:paraId="4DFEE01F" w14:textId="77777777" w:rsidTr="0063036F">
        <w:trPr>
          <w:trHeight w:val="1"/>
        </w:trPr>
        <w:tc>
          <w:tcPr>
            <w:tcW w:w="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AF119"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04D2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DDCB6"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59</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92DC0"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8</w:t>
            </w:r>
            <w:r w:rsidR="006715B6" w:rsidRPr="00173ECD">
              <w:rPr>
                <w:rFonts w:ascii="Times New Roman" w:hAnsi="Times New Roman"/>
                <w:sz w:val="24"/>
                <w:szCs w:val="24"/>
                <w:lang w:val="en-GB"/>
              </w:rPr>
              <w:t>0</w:t>
            </w:r>
            <w:r w:rsidRPr="00173ECD">
              <w:rPr>
                <w:rFonts w:ascii="Times New Roman" w:hAnsi="Times New Roman"/>
                <w:sz w:val="24"/>
                <w:szCs w:val="24"/>
                <w:lang w:val="en-GB"/>
              </w:rPr>
              <w:t>.</w:t>
            </w:r>
            <w:r w:rsidR="006715B6" w:rsidRPr="00173ECD">
              <w:rPr>
                <w:rFonts w:ascii="Times New Roman" w:hAnsi="Times New Roman"/>
                <w:sz w:val="24"/>
                <w:szCs w:val="24"/>
                <w:lang w:val="en-GB"/>
              </w:rPr>
              <w:t>0</w:t>
            </w:r>
          </w:p>
        </w:tc>
        <w:tc>
          <w:tcPr>
            <w:tcW w:w="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CED5A" w14:textId="77777777" w:rsidR="00FA5B8F" w:rsidRPr="00173ECD" w:rsidRDefault="006715B6"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20</w:t>
            </w:r>
            <w:r w:rsidR="00FA5B8F" w:rsidRPr="00173ECD">
              <w:rPr>
                <w:rFonts w:ascii="Times New Roman" w:hAnsi="Times New Roman"/>
                <w:sz w:val="24"/>
                <w:szCs w:val="24"/>
                <w:lang w:val="en-GB"/>
              </w:rPr>
              <w:t>.</w:t>
            </w:r>
            <w:r w:rsidRPr="00173ECD">
              <w:rPr>
                <w:rFonts w:ascii="Times New Roman" w:hAnsi="Times New Roman"/>
                <w:sz w:val="24"/>
                <w:szCs w:val="24"/>
                <w:lang w:val="en-GB"/>
              </w:rPr>
              <w:t>0</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A5DE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w:t>
            </w:r>
            <w:r w:rsidR="006715B6" w:rsidRPr="00173ECD">
              <w:rPr>
                <w:rFonts w:ascii="Times New Roman" w:hAnsi="Times New Roman"/>
                <w:sz w:val="24"/>
                <w:szCs w:val="24"/>
                <w:lang w:val="en-GB"/>
              </w:rPr>
              <w:t>9</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22AD6"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1.8</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21022"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18.2</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1D1A0"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69.1</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3DFD6"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10.9</w:t>
            </w:r>
          </w:p>
        </w:tc>
      </w:tr>
      <w:tr w:rsidR="00FA5B8F" w:rsidRPr="003D10BB" w14:paraId="375B2C9A" w14:textId="77777777" w:rsidTr="0063036F">
        <w:trPr>
          <w:trHeight w:val="1"/>
        </w:trPr>
        <w:tc>
          <w:tcPr>
            <w:tcW w:w="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8D4C3"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70BF8"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2D561"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r w:rsidR="00AC09DC" w:rsidRPr="00173ECD">
              <w:rPr>
                <w:rFonts w:ascii="Times New Roman" w:hAnsi="Times New Roman"/>
                <w:sz w:val="24"/>
                <w:szCs w:val="24"/>
                <w:lang w:val="en-GB"/>
              </w:rPr>
              <w:t>05</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0AB20"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8</w:t>
            </w:r>
            <w:r w:rsidR="006715B6" w:rsidRPr="00173ECD">
              <w:rPr>
                <w:rFonts w:ascii="Times New Roman" w:hAnsi="Times New Roman"/>
                <w:sz w:val="24"/>
                <w:szCs w:val="24"/>
                <w:lang w:val="en-GB"/>
              </w:rPr>
              <w:t>9</w:t>
            </w:r>
            <w:r w:rsidRPr="00173ECD">
              <w:rPr>
                <w:rFonts w:ascii="Times New Roman" w:hAnsi="Times New Roman"/>
                <w:sz w:val="24"/>
                <w:szCs w:val="24"/>
                <w:lang w:val="en-GB"/>
              </w:rPr>
              <w:t>.</w:t>
            </w:r>
            <w:r w:rsidR="006715B6" w:rsidRPr="00173ECD">
              <w:rPr>
                <w:rFonts w:ascii="Times New Roman" w:hAnsi="Times New Roman"/>
                <w:sz w:val="24"/>
                <w:szCs w:val="24"/>
                <w:lang w:val="en-GB"/>
              </w:rPr>
              <w:t>5</w:t>
            </w:r>
          </w:p>
        </w:tc>
        <w:tc>
          <w:tcPr>
            <w:tcW w:w="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1D001"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 xml:space="preserve"> 1</w:t>
            </w:r>
            <w:r w:rsidR="006715B6" w:rsidRPr="00173ECD">
              <w:rPr>
                <w:rFonts w:ascii="Times New Roman" w:hAnsi="Times New Roman"/>
                <w:sz w:val="24"/>
                <w:szCs w:val="24"/>
                <w:lang w:val="en-GB"/>
              </w:rPr>
              <w:t>0</w:t>
            </w:r>
            <w:r w:rsidRPr="00173ECD">
              <w:rPr>
                <w:rFonts w:ascii="Times New Roman" w:hAnsi="Times New Roman"/>
                <w:sz w:val="24"/>
                <w:szCs w:val="24"/>
                <w:lang w:val="en-GB"/>
              </w:rPr>
              <w:t>.</w:t>
            </w:r>
            <w:r w:rsidR="006715B6" w:rsidRPr="00173ECD">
              <w:rPr>
                <w:rFonts w:ascii="Times New Roman" w:hAnsi="Times New Roman"/>
                <w:sz w:val="24"/>
                <w:szCs w:val="24"/>
                <w:lang w:val="en-GB"/>
              </w:rPr>
              <w:t>5</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5870F" w14:textId="77777777" w:rsidR="00FA5B8F" w:rsidRPr="00173ECD" w:rsidRDefault="006715B6"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w:t>
            </w:r>
            <w:r w:rsidR="00FA5B8F" w:rsidRPr="00173ECD">
              <w:rPr>
                <w:rFonts w:ascii="Times New Roman" w:hAnsi="Times New Roman"/>
                <w:sz w:val="24"/>
                <w:szCs w:val="24"/>
                <w:lang w:val="en-GB"/>
              </w:rPr>
              <w:t>.</w:t>
            </w:r>
            <w:r w:rsidRPr="00173ECD">
              <w:rPr>
                <w:rFonts w:ascii="Times New Roman" w:hAnsi="Times New Roman"/>
                <w:sz w:val="24"/>
                <w:szCs w:val="24"/>
                <w:lang w:val="en-GB"/>
              </w:rPr>
              <w:t>8</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B3C56"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6B30B"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16.7</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F73F3"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77.0</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03200"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5.3</w:t>
            </w:r>
          </w:p>
        </w:tc>
      </w:tr>
      <w:tr w:rsidR="00FA5B8F" w:rsidRPr="003D10BB" w14:paraId="5F3DE2E9" w14:textId="77777777" w:rsidTr="0063036F">
        <w:trPr>
          <w:trHeight w:val="1"/>
        </w:trPr>
        <w:tc>
          <w:tcPr>
            <w:tcW w:w="16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ADA80"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D3012"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2</w:t>
            </w:r>
            <w:r w:rsidR="00AC09DC" w:rsidRPr="00173ECD">
              <w:rPr>
                <w:rFonts w:ascii="Times New Roman" w:hAnsi="Times New Roman"/>
                <w:b/>
                <w:sz w:val="24"/>
                <w:szCs w:val="24"/>
                <w:lang w:val="en-GB"/>
              </w:rPr>
              <w:t>64</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A1EF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8</w:t>
            </w:r>
            <w:r w:rsidR="006715B6" w:rsidRPr="00173ECD">
              <w:rPr>
                <w:rFonts w:ascii="Times New Roman" w:hAnsi="Times New Roman"/>
                <w:b/>
                <w:sz w:val="24"/>
                <w:szCs w:val="24"/>
                <w:lang w:val="en-GB"/>
              </w:rPr>
              <w:t>7</w:t>
            </w:r>
            <w:r w:rsidRPr="00173ECD">
              <w:rPr>
                <w:rFonts w:ascii="Times New Roman" w:hAnsi="Times New Roman"/>
                <w:b/>
                <w:sz w:val="24"/>
                <w:szCs w:val="24"/>
                <w:lang w:val="en-GB"/>
              </w:rPr>
              <w:t>.5</w:t>
            </w:r>
          </w:p>
        </w:tc>
        <w:tc>
          <w:tcPr>
            <w:tcW w:w="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3EB2A"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1</w:t>
            </w:r>
            <w:r w:rsidR="006715B6" w:rsidRPr="00173ECD">
              <w:rPr>
                <w:rFonts w:ascii="Times New Roman" w:hAnsi="Times New Roman"/>
                <w:b/>
                <w:sz w:val="24"/>
                <w:szCs w:val="24"/>
                <w:lang w:val="en-GB"/>
              </w:rPr>
              <w:t>2</w:t>
            </w:r>
            <w:r w:rsidRPr="00173ECD">
              <w:rPr>
                <w:rFonts w:ascii="Times New Roman" w:hAnsi="Times New Roman"/>
                <w:b/>
                <w:sz w:val="24"/>
                <w:szCs w:val="24"/>
                <w:lang w:val="en-GB"/>
              </w:rPr>
              <w:t>.5</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16B86"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7.</w:t>
            </w:r>
            <w:r w:rsidR="006715B6" w:rsidRPr="00173ECD">
              <w:rPr>
                <w:rFonts w:ascii="Times New Roman" w:hAnsi="Times New Roman"/>
                <w:b/>
                <w:sz w:val="24"/>
                <w:szCs w:val="24"/>
                <w:lang w:val="en-GB"/>
              </w:rPr>
              <w:t>8</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6AF2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1.1</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B0D5D"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17.0</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C9594"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75.4</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34513" w14:textId="77777777" w:rsidR="00FA5B8F" w:rsidRPr="00173ECD" w:rsidRDefault="0052685E"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6.4</w:t>
            </w:r>
          </w:p>
        </w:tc>
      </w:tr>
    </w:tbl>
    <w:p w14:paraId="6436EBF8" w14:textId="1E205C3A"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C511F5">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81168D" w:rsidRPr="00173ECD">
        <w:rPr>
          <w:rFonts w:ascii="Times New Roman" w:hAnsi="Times New Roman"/>
          <w:sz w:val="24"/>
          <w:szCs w:val="24"/>
          <w:lang w:val="en-GB"/>
        </w:rPr>
        <w:t>November</w:t>
      </w:r>
      <w:r w:rsidRPr="00173ECD">
        <w:rPr>
          <w:rFonts w:ascii="Times New Roman" w:hAnsi="Times New Roman"/>
          <w:sz w:val="24"/>
          <w:szCs w:val="24"/>
          <w:lang w:val="en-GB"/>
        </w:rPr>
        <w:t xml:space="preserve"> 201</w:t>
      </w:r>
      <w:r w:rsidR="0081168D" w:rsidRPr="00173ECD">
        <w:rPr>
          <w:rFonts w:ascii="Times New Roman" w:hAnsi="Times New Roman"/>
          <w:sz w:val="24"/>
          <w:szCs w:val="24"/>
          <w:lang w:val="en-GB"/>
        </w:rPr>
        <w:t>5</w:t>
      </w:r>
    </w:p>
    <w:p w14:paraId="2A077571" w14:textId="77777777"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According to the socio-economic surveys, the average schooling years of DPs of over 25 years </w:t>
      </w:r>
      <w:r w:rsidR="005A5B25" w:rsidRPr="00173ECD">
        <w:rPr>
          <w:rFonts w:ascii="Times New Roman" w:hAnsi="Times New Roman"/>
          <w:sz w:val="24"/>
          <w:szCs w:val="24"/>
          <w:lang w:val="en-GB"/>
        </w:rPr>
        <w:t>old is</w:t>
      </w:r>
      <w:r w:rsidR="00474223" w:rsidRPr="00173ECD">
        <w:rPr>
          <w:rFonts w:ascii="Times New Roman" w:hAnsi="Times New Roman"/>
          <w:sz w:val="24"/>
          <w:szCs w:val="24"/>
          <w:lang w:val="en-GB"/>
        </w:rPr>
        <w:t xml:space="preserve">  </w:t>
      </w:r>
      <w:r w:rsidRPr="00173ECD">
        <w:rPr>
          <w:rFonts w:ascii="Times New Roman" w:hAnsi="Times New Roman"/>
          <w:sz w:val="24"/>
          <w:szCs w:val="24"/>
          <w:lang w:val="en-GB"/>
        </w:rPr>
        <w:t>8.5 years (see Table 1</w:t>
      </w:r>
      <w:r w:rsidR="00B700AC" w:rsidRPr="00173ECD">
        <w:rPr>
          <w:rFonts w:ascii="Times New Roman" w:hAnsi="Times New Roman"/>
          <w:sz w:val="24"/>
          <w:szCs w:val="24"/>
          <w:lang w:val="en-GB"/>
        </w:rPr>
        <w:t>3</w:t>
      </w:r>
      <w:r w:rsidRPr="00173ECD">
        <w:rPr>
          <w:rFonts w:ascii="Times New Roman" w:hAnsi="Times New Roman"/>
          <w:sz w:val="24"/>
          <w:szCs w:val="24"/>
          <w:lang w:val="en-GB"/>
        </w:rPr>
        <w:t>).  The number of illiteracy is negligible (1.1 %). Like the education level of HH heads, the general education level of DPs (over 25 years) is also rather high compared to the whole country (6.0 years).</w:t>
      </w:r>
    </w:p>
    <w:p w14:paraId="7B313C8D" w14:textId="77777777" w:rsidR="00FA5B8F" w:rsidRPr="00173ECD" w:rsidRDefault="00A02EF3" w:rsidP="00B846A7">
      <w:pPr>
        <w:pStyle w:val="BangNH38"/>
        <w:numPr>
          <w:ilvl w:val="0"/>
          <w:numId w:val="0"/>
        </w:numPr>
        <w:spacing w:before="120" w:after="0" w:line="240" w:lineRule="auto"/>
        <w:ind w:left="720"/>
        <w:rPr>
          <w:rFonts w:cs="Times New Roman"/>
          <w:lang w:val="en-GB"/>
        </w:rPr>
      </w:pPr>
      <w:bookmarkStart w:id="211" w:name="_Toc438644132"/>
      <w:bookmarkStart w:id="212" w:name="_Toc447612413"/>
      <w:bookmarkStart w:id="213" w:name="_Toc460876918"/>
      <w:bookmarkStart w:id="214" w:name="_Toc460877134"/>
      <w:r w:rsidRPr="00173ECD">
        <w:rPr>
          <w:rFonts w:cs="Times New Roman"/>
          <w:lang w:val="en-GB"/>
        </w:rPr>
        <w:t>Table 1</w:t>
      </w:r>
      <w:r w:rsidR="006A728D" w:rsidRPr="00173ECD">
        <w:rPr>
          <w:rFonts w:cs="Times New Roman"/>
          <w:lang w:val="en-GB"/>
        </w:rPr>
        <w:t>3</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Education of over 25 year old DPs</w:t>
      </w:r>
      <w:bookmarkEnd w:id="211"/>
      <w:bookmarkEnd w:id="212"/>
      <w:bookmarkEnd w:id="213"/>
      <w:bookmarkEnd w:id="214"/>
    </w:p>
    <w:tbl>
      <w:tblPr>
        <w:tblW w:w="0" w:type="auto"/>
        <w:tblInd w:w="98" w:type="dxa"/>
        <w:tblCellMar>
          <w:left w:w="10" w:type="dxa"/>
          <w:right w:w="10" w:type="dxa"/>
        </w:tblCellMar>
        <w:tblLook w:val="0000" w:firstRow="0" w:lastRow="0" w:firstColumn="0" w:lastColumn="0" w:noHBand="0" w:noVBand="0"/>
      </w:tblPr>
      <w:tblGrid>
        <w:gridCol w:w="353"/>
        <w:gridCol w:w="1384"/>
        <w:gridCol w:w="1046"/>
        <w:gridCol w:w="1256"/>
        <w:gridCol w:w="1029"/>
        <w:gridCol w:w="1149"/>
        <w:gridCol w:w="1149"/>
        <w:gridCol w:w="1149"/>
        <w:gridCol w:w="1149"/>
      </w:tblGrid>
      <w:tr w:rsidR="00FA5B8F" w:rsidRPr="003D10BB" w14:paraId="6FE25CCB" w14:textId="77777777" w:rsidTr="0063036F">
        <w:trPr>
          <w:trHeight w:val="1"/>
        </w:trPr>
        <w:tc>
          <w:tcPr>
            <w:tcW w:w="3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CD886" w14:textId="77777777" w:rsidR="00FA5B8F" w:rsidRPr="00173ECD" w:rsidRDefault="00FA5B8F" w:rsidP="00173ECD">
            <w:pPr>
              <w:tabs>
                <w:tab w:val="left" w:pos="5805"/>
              </w:tabs>
              <w:spacing w:before="120" w:after="0" w:line="240" w:lineRule="auto"/>
              <w:rPr>
                <w:rFonts w:ascii="Times New Roman" w:eastAsia="Calibri" w:hAnsi="Times New Roman"/>
                <w:sz w:val="24"/>
                <w:szCs w:val="24"/>
                <w:lang w:val="en-GB"/>
              </w:rPr>
            </w:pPr>
          </w:p>
        </w:tc>
        <w:tc>
          <w:tcPr>
            <w:tcW w:w="13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B445A" w14:textId="77777777" w:rsidR="00FA5B8F" w:rsidRPr="00173ECD" w:rsidRDefault="00FA5B8F" w:rsidP="00173ECD">
            <w:pPr>
              <w:tabs>
                <w:tab w:val="left" w:pos="5805"/>
              </w:tabs>
              <w:spacing w:before="120" w:after="0" w:line="240" w:lineRule="auto"/>
              <w:rPr>
                <w:rFonts w:ascii="Times New Roman" w:hAnsi="Times New Roman"/>
                <w:b/>
                <w:sz w:val="24"/>
                <w:szCs w:val="24"/>
                <w:lang w:val="en-GB"/>
              </w:rPr>
            </w:pPr>
          </w:p>
          <w:p w14:paraId="0BBA08F7"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Commune</w:t>
            </w:r>
          </w:p>
        </w:tc>
        <w:tc>
          <w:tcPr>
            <w:tcW w:w="10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69E27" w14:textId="77777777" w:rsidR="00FA5B8F" w:rsidRPr="00173ECD" w:rsidRDefault="00FA5B8F" w:rsidP="00173ECD">
            <w:pPr>
              <w:tabs>
                <w:tab w:val="left" w:pos="5805"/>
              </w:tabs>
              <w:spacing w:before="120" w:after="0" w:line="240" w:lineRule="auto"/>
              <w:jc w:val="center"/>
              <w:rPr>
                <w:rFonts w:ascii="Times New Roman" w:hAnsi="Times New Roman"/>
                <w:b/>
                <w:sz w:val="24"/>
                <w:szCs w:val="24"/>
                <w:lang w:val="en-GB"/>
              </w:rPr>
            </w:pPr>
          </w:p>
          <w:p w14:paraId="621E47B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Total people</w:t>
            </w:r>
          </w:p>
        </w:tc>
        <w:tc>
          <w:tcPr>
            <w:tcW w:w="640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2E405"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eastAsia="Tahoma" w:hAnsi="Times New Roman"/>
                <w:b/>
                <w:sz w:val="24"/>
                <w:szCs w:val="24"/>
                <w:lang w:val="en-GB"/>
              </w:rPr>
              <w:t>Education of DPs</w:t>
            </w:r>
          </w:p>
        </w:tc>
      </w:tr>
      <w:tr w:rsidR="00FA5B8F" w:rsidRPr="003D10BB" w14:paraId="13D8F6C5" w14:textId="77777777" w:rsidTr="0063036F">
        <w:trPr>
          <w:trHeight w:val="1"/>
        </w:trPr>
        <w:tc>
          <w:tcPr>
            <w:tcW w:w="3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ED4CD"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3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69C76"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0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D0221"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78CB8"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Average schooling years (years/per)</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E5BCA"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Illiterate (%)</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4326B" w14:textId="77777777" w:rsidR="00FA5B8F" w:rsidRPr="00173ECD" w:rsidRDefault="000A5BEC"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P</w:t>
            </w:r>
            <w:r w:rsidR="00FA5B8F" w:rsidRPr="00173ECD">
              <w:rPr>
                <w:rFonts w:ascii="Times New Roman" w:hAnsi="Times New Roman"/>
                <w:sz w:val="24"/>
                <w:szCs w:val="24"/>
                <w:lang w:val="en-GB"/>
              </w:rPr>
              <w:t>rimary or lower education (%)</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F0B22" w14:textId="77777777" w:rsidR="00FA5B8F" w:rsidRPr="00173ECD" w:rsidRDefault="000A5BEC"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L</w:t>
            </w:r>
            <w:r w:rsidR="00FA5B8F" w:rsidRPr="00173ECD">
              <w:rPr>
                <w:rFonts w:ascii="Times New Roman" w:hAnsi="Times New Roman"/>
                <w:sz w:val="24"/>
                <w:szCs w:val="24"/>
                <w:lang w:val="en-GB"/>
              </w:rPr>
              <w:t>ow second education (%)</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B1681" w14:textId="77777777" w:rsidR="00FA5B8F" w:rsidRPr="00173ECD" w:rsidRDefault="000A5BEC"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S</w:t>
            </w:r>
            <w:r w:rsidR="0086465D" w:rsidRPr="00173ECD">
              <w:rPr>
                <w:rFonts w:ascii="Times New Roman" w:hAnsi="Times New Roman"/>
                <w:sz w:val="24"/>
                <w:szCs w:val="24"/>
                <w:lang w:val="en-GB"/>
              </w:rPr>
              <w:t>econd</w:t>
            </w:r>
            <w:r w:rsidR="00FA5B8F" w:rsidRPr="00173ECD">
              <w:rPr>
                <w:rFonts w:ascii="Times New Roman" w:hAnsi="Times New Roman"/>
                <w:sz w:val="24"/>
                <w:szCs w:val="24"/>
                <w:lang w:val="en-GB"/>
              </w:rPr>
              <w:t xml:space="preserve"> education (%)</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B3624"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High school education (%)</w:t>
            </w:r>
          </w:p>
        </w:tc>
      </w:tr>
      <w:tr w:rsidR="00FA5B8F" w:rsidRPr="003D10BB" w14:paraId="5703EB6A" w14:textId="77777777" w:rsidTr="0063036F">
        <w:trPr>
          <w:trHeight w:val="1"/>
        </w:trPr>
        <w:tc>
          <w:tcPr>
            <w:tcW w:w="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FA86E"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D34AB"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A3A25"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117</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575D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8.5</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73949"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1.7</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D807C"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14.5</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6DC28"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65.8</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8AC77"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17.9</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D4B6F"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r>
      <w:tr w:rsidR="00FA5B8F" w:rsidRPr="003D10BB" w14:paraId="7FCBA17D" w14:textId="77777777" w:rsidTr="0063036F">
        <w:trPr>
          <w:trHeight w:val="1"/>
        </w:trPr>
        <w:tc>
          <w:tcPr>
            <w:tcW w:w="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B38B8"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BC44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6DFE4"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w:t>
            </w:r>
            <w:r w:rsidR="00460C3A" w:rsidRPr="00173ECD">
              <w:rPr>
                <w:rFonts w:ascii="Times New Roman" w:hAnsi="Times New Roman"/>
                <w:sz w:val="24"/>
                <w:szCs w:val="24"/>
                <w:lang w:val="en-GB"/>
              </w:rPr>
              <w:t>31</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81BD3"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8.5</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03A01"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0.9</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E15B9"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10.2</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4407C"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76.5</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AAC91"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11.9</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AF025"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0.6</w:t>
            </w:r>
          </w:p>
        </w:tc>
      </w:tr>
      <w:tr w:rsidR="00FA5B8F" w:rsidRPr="003D10BB" w14:paraId="3ECA28A8" w14:textId="77777777" w:rsidTr="0063036F">
        <w:trPr>
          <w:trHeight w:val="1"/>
        </w:trPr>
        <w:tc>
          <w:tcPr>
            <w:tcW w:w="1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F47E6"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61665"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648</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62AB6"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8.5</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15213"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1.1</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66118"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11.0</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7A66A"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74.5</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82266"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13.0</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C807D" w14:textId="77777777" w:rsidR="00FA5B8F" w:rsidRPr="00173ECD" w:rsidRDefault="00460C3A"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0.5</w:t>
            </w:r>
          </w:p>
        </w:tc>
      </w:tr>
    </w:tbl>
    <w:p w14:paraId="002C9DCF" w14:textId="5319A34C" w:rsidR="00FA5B8F" w:rsidRPr="00AF36D3" w:rsidRDefault="00FA5B8F" w:rsidP="00AF36D3">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C511F5">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w:t>
      </w:r>
      <w:r w:rsidR="005A5B25" w:rsidRPr="00173ECD">
        <w:rPr>
          <w:rFonts w:ascii="Times New Roman" w:hAnsi="Times New Roman"/>
          <w:sz w:val="24"/>
          <w:szCs w:val="24"/>
          <w:lang w:val="en-GB"/>
        </w:rPr>
        <w:t>in November</w:t>
      </w:r>
      <w:r w:rsidR="00FB3180" w:rsidRPr="00173ECD">
        <w:rPr>
          <w:rFonts w:ascii="Times New Roman" w:hAnsi="Times New Roman"/>
          <w:sz w:val="24"/>
          <w:szCs w:val="24"/>
          <w:lang w:val="en-GB"/>
        </w:rPr>
        <w:t xml:space="preserve"> 2015</w:t>
      </w:r>
    </w:p>
    <w:p w14:paraId="4AAECA5E" w14:textId="77777777" w:rsidR="00FA5B8F" w:rsidRPr="00173ECD" w:rsidRDefault="00FA5B8F" w:rsidP="00173ECD">
      <w:pPr>
        <w:tabs>
          <w:tab w:val="left" w:pos="5805"/>
        </w:tabs>
        <w:spacing w:before="120" w:after="0" w:line="240" w:lineRule="auto"/>
        <w:rPr>
          <w:rFonts w:ascii="Times New Roman" w:hAnsi="Times New Roman"/>
          <w:b/>
          <w:i/>
          <w:sz w:val="24"/>
          <w:szCs w:val="24"/>
          <w:lang w:val="en-GB"/>
        </w:rPr>
      </w:pPr>
      <w:r w:rsidRPr="00173ECD">
        <w:rPr>
          <w:rFonts w:ascii="Times New Roman" w:hAnsi="Times New Roman"/>
          <w:b/>
          <w:i/>
          <w:sz w:val="24"/>
          <w:szCs w:val="24"/>
          <w:lang w:val="en-GB"/>
        </w:rPr>
        <w:t>Income source and occupation</w:t>
      </w:r>
    </w:p>
    <w:p w14:paraId="3959FFD0" w14:textId="4CB79FA2" w:rsidR="00AF36D3"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Among the project affected communes, agriculture is the important income source for local people. Agricultural activities include rice farming; vegetable and fruit cultivation; animal husbandry includes pigs, cows, poultry and fish rising. Other important income generation activities sources are from </w:t>
      </w:r>
      <w:r w:rsidR="005A5B25" w:rsidRPr="00173ECD">
        <w:rPr>
          <w:rFonts w:ascii="Times New Roman" w:hAnsi="Times New Roman"/>
          <w:sz w:val="24"/>
          <w:szCs w:val="24"/>
          <w:lang w:val="en-GB"/>
        </w:rPr>
        <w:t>labour</w:t>
      </w:r>
      <w:r w:rsidRPr="00173ECD">
        <w:rPr>
          <w:rFonts w:ascii="Times New Roman" w:hAnsi="Times New Roman"/>
          <w:sz w:val="24"/>
          <w:szCs w:val="24"/>
          <w:lang w:val="en-GB"/>
        </w:rPr>
        <w:t xml:space="preserve"> in industrial factories, self-employment and other non-agricultural </w:t>
      </w:r>
      <w:r w:rsidR="005A5B25" w:rsidRPr="00173ECD">
        <w:rPr>
          <w:rFonts w:ascii="Times New Roman" w:hAnsi="Times New Roman"/>
          <w:sz w:val="24"/>
          <w:szCs w:val="24"/>
          <w:lang w:val="en-GB"/>
        </w:rPr>
        <w:t>labour</w:t>
      </w:r>
      <w:r w:rsidRPr="00173ECD">
        <w:rPr>
          <w:rFonts w:ascii="Times New Roman" w:hAnsi="Times New Roman"/>
          <w:sz w:val="24"/>
          <w:szCs w:val="24"/>
          <w:lang w:val="en-GB"/>
        </w:rPr>
        <w:t>.</w:t>
      </w:r>
    </w:p>
    <w:p w14:paraId="2F88C63F" w14:textId="77777777" w:rsidR="00FA5B8F" w:rsidRPr="00173ECD" w:rsidRDefault="00A02EF3" w:rsidP="00B846A7">
      <w:pPr>
        <w:pStyle w:val="BangNH38"/>
        <w:numPr>
          <w:ilvl w:val="0"/>
          <w:numId w:val="0"/>
        </w:numPr>
        <w:spacing w:before="120" w:after="0" w:line="240" w:lineRule="auto"/>
        <w:ind w:left="720"/>
        <w:rPr>
          <w:rFonts w:cs="Times New Roman"/>
          <w:lang w:val="en-GB"/>
        </w:rPr>
      </w:pPr>
      <w:bookmarkStart w:id="215" w:name="_Toc438644133"/>
      <w:bookmarkStart w:id="216" w:name="_Toc447612414"/>
      <w:bookmarkStart w:id="217" w:name="_Toc460876919"/>
      <w:bookmarkStart w:id="218" w:name="_Toc460877135"/>
      <w:r w:rsidRPr="00173ECD">
        <w:rPr>
          <w:rFonts w:cs="Times New Roman"/>
          <w:lang w:val="en-GB"/>
        </w:rPr>
        <w:t>Table 1</w:t>
      </w:r>
      <w:r w:rsidR="006A728D" w:rsidRPr="00173ECD">
        <w:rPr>
          <w:rFonts w:cs="Times New Roman"/>
          <w:lang w:val="en-GB"/>
        </w:rPr>
        <w:t>4</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Occupation of affected household heads</w:t>
      </w:r>
      <w:bookmarkEnd w:id="215"/>
      <w:bookmarkEnd w:id="216"/>
      <w:bookmarkEnd w:id="217"/>
      <w:bookmarkEnd w:id="218"/>
    </w:p>
    <w:tbl>
      <w:tblPr>
        <w:tblW w:w="0" w:type="auto"/>
        <w:tblInd w:w="98" w:type="dxa"/>
        <w:tblCellMar>
          <w:left w:w="10" w:type="dxa"/>
          <w:right w:w="10" w:type="dxa"/>
        </w:tblCellMar>
        <w:tblLook w:val="0000" w:firstRow="0" w:lastRow="0" w:firstColumn="0" w:lastColumn="0" w:noHBand="0" w:noVBand="0"/>
      </w:tblPr>
      <w:tblGrid>
        <w:gridCol w:w="525"/>
        <w:gridCol w:w="1352"/>
        <w:gridCol w:w="1536"/>
        <w:gridCol w:w="1326"/>
        <w:gridCol w:w="1081"/>
        <w:gridCol w:w="1516"/>
        <w:gridCol w:w="1036"/>
        <w:gridCol w:w="816"/>
      </w:tblGrid>
      <w:tr w:rsidR="00FA5B8F" w:rsidRPr="003D10BB" w14:paraId="0CFAF689" w14:textId="77777777" w:rsidTr="0063036F">
        <w:trPr>
          <w:trHeight w:val="1"/>
        </w:trPr>
        <w:tc>
          <w:tcPr>
            <w:tcW w:w="52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A1AE8"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No</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56FCB7"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Location</w:t>
            </w:r>
          </w:p>
        </w:tc>
        <w:tc>
          <w:tcPr>
            <w:tcW w:w="731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29C86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Occupation of affected HHs heads</w:t>
            </w:r>
          </w:p>
        </w:tc>
      </w:tr>
      <w:tr w:rsidR="00FA5B8F" w:rsidRPr="003D10BB" w14:paraId="0C5E4B42" w14:textId="77777777" w:rsidTr="0063036F">
        <w:trPr>
          <w:trHeight w:val="1"/>
        </w:trPr>
        <w:tc>
          <w:tcPr>
            <w:tcW w:w="52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D09FD8"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3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0CC2D"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F5C8B8"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Employees of governmental offices</w:t>
            </w: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203A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Agriculture</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3CC9A"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Seasonal workers</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D181A"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Construction, handicraft</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23CFE"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Services</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AA1CF"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Other</w:t>
            </w:r>
          </w:p>
        </w:tc>
      </w:tr>
      <w:tr w:rsidR="00FA5B8F" w:rsidRPr="003D10BB" w14:paraId="14724B25" w14:textId="77777777" w:rsidTr="0063036F">
        <w:trPr>
          <w:trHeight w:val="1"/>
        </w:trPr>
        <w:tc>
          <w:tcPr>
            <w:tcW w:w="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9DA47"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78B38"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4AA60"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90635"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94.</w:t>
            </w:r>
            <w:r w:rsidR="0081305B" w:rsidRPr="00173ECD">
              <w:rPr>
                <w:rFonts w:ascii="Times New Roman" w:hAnsi="Times New Roman"/>
                <w:sz w:val="24"/>
                <w:szCs w:val="24"/>
                <w:lang w:val="en-GB"/>
              </w:rPr>
              <w:t>6</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FF738"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DC02A0"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1.8</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D8173"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C0400"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w:t>
            </w:r>
            <w:r w:rsidR="00FA5B8F" w:rsidRPr="00173ECD">
              <w:rPr>
                <w:rFonts w:ascii="Times New Roman" w:hAnsi="Times New Roman"/>
                <w:sz w:val="24"/>
                <w:szCs w:val="24"/>
                <w:lang w:val="en-GB"/>
              </w:rPr>
              <w:t>.</w:t>
            </w:r>
            <w:r w:rsidRPr="00173ECD">
              <w:rPr>
                <w:rFonts w:ascii="Times New Roman" w:hAnsi="Times New Roman"/>
                <w:sz w:val="24"/>
                <w:szCs w:val="24"/>
                <w:lang w:val="en-GB"/>
              </w:rPr>
              <w:t>6</w:t>
            </w:r>
          </w:p>
        </w:tc>
      </w:tr>
      <w:tr w:rsidR="00FA5B8F" w:rsidRPr="003D10BB" w14:paraId="6D5BE87A" w14:textId="77777777" w:rsidTr="0063036F">
        <w:trPr>
          <w:trHeight w:val="1"/>
        </w:trPr>
        <w:tc>
          <w:tcPr>
            <w:tcW w:w="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9876E"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D819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27193"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A5B8F" w:rsidRPr="00173ECD">
              <w:rPr>
                <w:rFonts w:ascii="Times New Roman" w:hAnsi="Times New Roman"/>
                <w:sz w:val="24"/>
                <w:szCs w:val="24"/>
                <w:lang w:val="en-GB"/>
              </w:rPr>
              <w:t>.</w:t>
            </w:r>
            <w:r w:rsidRPr="00173ECD">
              <w:rPr>
                <w:rFonts w:ascii="Times New Roman" w:hAnsi="Times New Roman"/>
                <w:sz w:val="24"/>
                <w:szCs w:val="24"/>
                <w:lang w:val="en-GB"/>
              </w:rPr>
              <w:t>4</w:t>
            </w: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BF2D0"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79</w:t>
            </w:r>
            <w:r w:rsidR="00FA5B8F" w:rsidRPr="00173ECD">
              <w:rPr>
                <w:rFonts w:ascii="Times New Roman" w:hAnsi="Times New Roman"/>
                <w:sz w:val="24"/>
                <w:szCs w:val="24"/>
                <w:lang w:val="en-GB"/>
              </w:rPr>
              <w:t>.</w:t>
            </w:r>
            <w:r w:rsidRPr="00173ECD">
              <w:rPr>
                <w:rFonts w:ascii="Times New Roman" w:hAnsi="Times New Roman"/>
                <w:sz w:val="24"/>
                <w:szCs w:val="24"/>
                <w:lang w:val="en-GB"/>
              </w:rPr>
              <w:t>8</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EEA4E"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13</w:t>
            </w:r>
            <w:r w:rsidR="00FA5B8F" w:rsidRPr="00173ECD">
              <w:rPr>
                <w:rFonts w:ascii="Times New Roman" w:hAnsi="Times New Roman"/>
                <w:sz w:val="24"/>
                <w:szCs w:val="24"/>
                <w:lang w:val="en-GB"/>
              </w:rPr>
              <w:t>.</w:t>
            </w:r>
            <w:r w:rsidRPr="00173ECD">
              <w:rPr>
                <w:rFonts w:ascii="Times New Roman" w:hAnsi="Times New Roman"/>
                <w:sz w:val="24"/>
                <w:szCs w:val="24"/>
                <w:lang w:val="en-GB"/>
              </w:rPr>
              <w:t>9</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F9CE3"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w:t>
            </w:r>
            <w:r w:rsidR="00FA5B8F" w:rsidRPr="00173ECD">
              <w:rPr>
                <w:rFonts w:ascii="Times New Roman" w:hAnsi="Times New Roman"/>
                <w:sz w:val="24"/>
                <w:szCs w:val="24"/>
                <w:lang w:val="en-GB"/>
              </w:rPr>
              <w:t>.</w:t>
            </w:r>
            <w:r w:rsidRPr="00173ECD">
              <w:rPr>
                <w:rFonts w:ascii="Times New Roman" w:hAnsi="Times New Roman"/>
                <w:sz w:val="24"/>
                <w:szCs w:val="24"/>
                <w:lang w:val="en-GB"/>
              </w:rPr>
              <w:t>5</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26F55"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A5B8F" w:rsidRPr="00173ECD">
              <w:rPr>
                <w:rFonts w:ascii="Times New Roman" w:hAnsi="Times New Roman"/>
                <w:sz w:val="24"/>
                <w:szCs w:val="24"/>
                <w:lang w:val="en-GB"/>
              </w:rPr>
              <w:t>.</w:t>
            </w:r>
            <w:r w:rsidRPr="00173ECD">
              <w:rPr>
                <w:rFonts w:ascii="Times New Roman" w:hAnsi="Times New Roman"/>
                <w:sz w:val="24"/>
                <w:szCs w:val="24"/>
                <w:lang w:val="en-GB"/>
              </w:rPr>
              <w:t>9</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5D292"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r w:rsidR="00FA5B8F" w:rsidRPr="00173ECD">
              <w:rPr>
                <w:rFonts w:ascii="Times New Roman" w:hAnsi="Times New Roman"/>
                <w:sz w:val="24"/>
                <w:szCs w:val="24"/>
                <w:lang w:val="en-GB"/>
              </w:rPr>
              <w:t>.</w:t>
            </w:r>
            <w:r w:rsidRPr="00173ECD">
              <w:rPr>
                <w:rFonts w:ascii="Times New Roman" w:hAnsi="Times New Roman"/>
                <w:sz w:val="24"/>
                <w:szCs w:val="24"/>
                <w:lang w:val="en-GB"/>
              </w:rPr>
              <w:t>4</w:t>
            </w:r>
          </w:p>
        </w:tc>
      </w:tr>
      <w:tr w:rsidR="00FA5B8F" w:rsidRPr="003D10BB" w14:paraId="7C337B9C" w14:textId="77777777" w:rsidTr="0063036F">
        <w:trPr>
          <w:trHeight w:val="1"/>
        </w:trPr>
        <w:tc>
          <w:tcPr>
            <w:tcW w:w="18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28E6C"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EBA0C"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1</w:t>
            </w:r>
            <w:r w:rsidR="00FA5B8F" w:rsidRPr="00173ECD">
              <w:rPr>
                <w:rFonts w:ascii="Times New Roman" w:hAnsi="Times New Roman"/>
                <w:b/>
                <w:sz w:val="24"/>
                <w:szCs w:val="24"/>
                <w:lang w:val="en-GB"/>
              </w:rPr>
              <w:t>.</w:t>
            </w:r>
            <w:r w:rsidRPr="00173ECD">
              <w:rPr>
                <w:rFonts w:ascii="Times New Roman" w:hAnsi="Times New Roman"/>
                <w:b/>
                <w:sz w:val="24"/>
                <w:szCs w:val="24"/>
                <w:lang w:val="en-GB"/>
              </w:rPr>
              <w:t>1</w:t>
            </w: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43F18"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8</w:t>
            </w:r>
            <w:r w:rsidR="0081305B" w:rsidRPr="00173ECD">
              <w:rPr>
                <w:rFonts w:ascii="Times New Roman" w:hAnsi="Times New Roman"/>
                <w:b/>
                <w:sz w:val="24"/>
                <w:szCs w:val="24"/>
                <w:lang w:val="en-GB"/>
              </w:rPr>
              <w:t>2</w:t>
            </w:r>
            <w:r w:rsidRPr="00173ECD">
              <w:rPr>
                <w:rFonts w:ascii="Times New Roman" w:hAnsi="Times New Roman"/>
                <w:b/>
                <w:sz w:val="24"/>
                <w:szCs w:val="24"/>
                <w:lang w:val="en-GB"/>
              </w:rPr>
              <w:t>.</w:t>
            </w:r>
            <w:r w:rsidR="0081305B" w:rsidRPr="00173ECD">
              <w:rPr>
                <w:rFonts w:ascii="Times New Roman" w:hAnsi="Times New Roman"/>
                <w:b/>
                <w:sz w:val="24"/>
                <w:szCs w:val="24"/>
                <w:lang w:val="en-GB"/>
              </w:rPr>
              <w:t>9</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5424D"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11</w:t>
            </w:r>
            <w:r w:rsidR="00FA5B8F" w:rsidRPr="00173ECD">
              <w:rPr>
                <w:rFonts w:ascii="Times New Roman" w:hAnsi="Times New Roman"/>
                <w:b/>
                <w:sz w:val="24"/>
                <w:szCs w:val="24"/>
                <w:lang w:val="en-GB"/>
              </w:rPr>
              <w:t>.</w:t>
            </w:r>
            <w:r w:rsidRPr="00173ECD">
              <w:rPr>
                <w:rFonts w:ascii="Times New Roman" w:hAnsi="Times New Roman"/>
                <w:b/>
                <w:sz w:val="24"/>
                <w:szCs w:val="24"/>
                <w:lang w:val="en-GB"/>
              </w:rPr>
              <w:t>0</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D61DB"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0</w:t>
            </w:r>
            <w:r w:rsidR="00FA5B8F" w:rsidRPr="00173ECD">
              <w:rPr>
                <w:rFonts w:ascii="Times New Roman" w:hAnsi="Times New Roman"/>
                <w:b/>
                <w:sz w:val="24"/>
                <w:szCs w:val="24"/>
                <w:lang w:val="en-GB"/>
              </w:rPr>
              <w:t>.8</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FFF40"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1</w:t>
            </w:r>
            <w:r w:rsidR="00FA5B8F" w:rsidRPr="00173ECD">
              <w:rPr>
                <w:rFonts w:ascii="Times New Roman" w:hAnsi="Times New Roman"/>
                <w:b/>
                <w:sz w:val="24"/>
                <w:szCs w:val="24"/>
                <w:lang w:val="en-GB"/>
              </w:rPr>
              <w:t>.</w:t>
            </w:r>
            <w:r w:rsidRPr="00173ECD">
              <w:rPr>
                <w:rFonts w:ascii="Times New Roman" w:hAnsi="Times New Roman"/>
                <w:b/>
                <w:sz w:val="24"/>
                <w:szCs w:val="24"/>
                <w:lang w:val="en-GB"/>
              </w:rPr>
              <w:t>5</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01B48" w14:textId="77777777" w:rsidR="00FA5B8F" w:rsidRPr="00173ECD" w:rsidRDefault="0081305B"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2</w:t>
            </w:r>
            <w:r w:rsidR="00FA5B8F" w:rsidRPr="00173ECD">
              <w:rPr>
                <w:rFonts w:ascii="Times New Roman" w:hAnsi="Times New Roman"/>
                <w:b/>
                <w:sz w:val="24"/>
                <w:szCs w:val="24"/>
                <w:lang w:val="en-GB"/>
              </w:rPr>
              <w:t>.</w:t>
            </w:r>
            <w:r w:rsidRPr="00173ECD">
              <w:rPr>
                <w:rFonts w:ascii="Times New Roman" w:hAnsi="Times New Roman"/>
                <w:b/>
                <w:sz w:val="24"/>
                <w:szCs w:val="24"/>
                <w:lang w:val="en-GB"/>
              </w:rPr>
              <w:t>7</w:t>
            </w:r>
          </w:p>
        </w:tc>
      </w:tr>
    </w:tbl>
    <w:p w14:paraId="5E1A036F" w14:textId="638F2A4C"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C511F5">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w:t>
      </w:r>
      <w:r w:rsidR="005A5B25" w:rsidRPr="00173ECD">
        <w:rPr>
          <w:rFonts w:ascii="Times New Roman" w:hAnsi="Times New Roman"/>
          <w:sz w:val="24"/>
          <w:szCs w:val="24"/>
          <w:lang w:val="en-GB"/>
        </w:rPr>
        <w:t>in November</w:t>
      </w:r>
      <w:r w:rsidR="00FB3180" w:rsidRPr="00173ECD">
        <w:rPr>
          <w:rFonts w:ascii="Times New Roman" w:hAnsi="Times New Roman"/>
          <w:sz w:val="24"/>
          <w:szCs w:val="24"/>
          <w:lang w:val="en-GB"/>
        </w:rPr>
        <w:t xml:space="preserve"> 2015</w:t>
      </w:r>
    </w:p>
    <w:p w14:paraId="2702AB97" w14:textId="4956CC40" w:rsidR="00FA5B8F" w:rsidRPr="00173ECD" w:rsidRDefault="00FA5B8F" w:rsidP="00173ECD">
      <w:pPr>
        <w:tabs>
          <w:tab w:val="left" w:pos="5805"/>
        </w:tabs>
        <w:spacing w:before="120" w:after="0" w:line="240" w:lineRule="auto"/>
        <w:jc w:val="both"/>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 xml:space="preserve">The survey results show that </w:t>
      </w:r>
      <w:r w:rsidR="00AF36D3">
        <w:rPr>
          <w:rFonts w:ascii="Times New Roman" w:hAnsi="Times New Roman"/>
          <w:color w:val="000000" w:themeColor="text1"/>
          <w:sz w:val="24"/>
          <w:szCs w:val="24"/>
          <w:lang w:val="en-GB"/>
        </w:rPr>
        <w:t xml:space="preserve">the </w:t>
      </w:r>
      <w:r w:rsidRPr="00173ECD">
        <w:rPr>
          <w:rFonts w:ascii="Times New Roman" w:hAnsi="Times New Roman"/>
          <w:color w:val="000000" w:themeColor="text1"/>
          <w:sz w:val="24"/>
          <w:szCs w:val="24"/>
          <w:lang w:val="en-GB"/>
        </w:rPr>
        <w:t xml:space="preserve">major occupation of the HH heads and other people of affected households is agricultural production. </w:t>
      </w:r>
      <w:r w:rsidR="00AF36D3">
        <w:rPr>
          <w:rFonts w:ascii="Times New Roman" w:hAnsi="Times New Roman"/>
          <w:color w:val="000000" w:themeColor="text1"/>
          <w:sz w:val="24"/>
          <w:szCs w:val="24"/>
          <w:lang w:val="en-GB"/>
        </w:rPr>
        <w:t xml:space="preserve">Specifically, </w:t>
      </w:r>
      <w:r w:rsidRPr="00173ECD">
        <w:rPr>
          <w:rFonts w:ascii="Times New Roman" w:hAnsi="Times New Roman"/>
          <w:color w:val="000000" w:themeColor="text1"/>
          <w:sz w:val="24"/>
          <w:szCs w:val="24"/>
          <w:lang w:val="en-GB"/>
        </w:rPr>
        <w:t>8</w:t>
      </w:r>
      <w:r w:rsidR="0081305B" w:rsidRPr="00173ECD">
        <w:rPr>
          <w:rFonts w:ascii="Times New Roman" w:hAnsi="Times New Roman"/>
          <w:color w:val="000000" w:themeColor="text1"/>
          <w:sz w:val="24"/>
          <w:szCs w:val="24"/>
          <w:lang w:val="en-GB"/>
        </w:rPr>
        <w:t>2</w:t>
      </w:r>
      <w:r w:rsidRPr="00173ECD">
        <w:rPr>
          <w:rFonts w:ascii="Times New Roman" w:hAnsi="Times New Roman"/>
          <w:color w:val="000000" w:themeColor="text1"/>
          <w:sz w:val="24"/>
          <w:szCs w:val="24"/>
          <w:lang w:val="en-GB"/>
        </w:rPr>
        <w:t>.</w:t>
      </w:r>
      <w:r w:rsidR="0081305B" w:rsidRPr="00173ECD">
        <w:rPr>
          <w:rFonts w:ascii="Times New Roman" w:hAnsi="Times New Roman"/>
          <w:color w:val="000000" w:themeColor="text1"/>
          <w:sz w:val="24"/>
          <w:szCs w:val="24"/>
          <w:lang w:val="en-GB"/>
        </w:rPr>
        <w:t>9</w:t>
      </w:r>
      <w:r w:rsidRPr="00173ECD">
        <w:rPr>
          <w:rFonts w:ascii="Times New Roman" w:hAnsi="Times New Roman"/>
          <w:color w:val="000000" w:themeColor="text1"/>
          <w:sz w:val="24"/>
          <w:szCs w:val="24"/>
          <w:lang w:val="en-GB"/>
        </w:rPr>
        <w:t xml:space="preserve"> % of HH heads and </w:t>
      </w:r>
      <w:r w:rsidR="00012880" w:rsidRPr="00173ECD">
        <w:rPr>
          <w:rFonts w:ascii="Times New Roman" w:hAnsi="Times New Roman"/>
          <w:color w:val="000000" w:themeColor="text1"/>
          <w:sz w:val="24"/>
          <w:szCs w:val="24"/>
          <w:lang w:val="en-GB"/>
        </w:rPr>
        <w:t>60</w:t>
      </w:r>
      <w:r w:rsidRPr="00173ECD">
        <w:rPr>
          <w:rFonts w:ascii="Times New Roman" w:hAnsi="Times New Roman"/>
          <w:color w:val="000000" w:themeColor="text1"/>
          <w:sz w:val="24"/>
          <w:szCs w:val="24"/>
          <w:lang w:val="en-GB"/>
        </w:rPr>
        <w:t>.</w:t>
      </w:r>
      <w:r w:rsidR="00012880" w:rsidRPr="00173ECD">
        <w:rPr>
          <w:rFonts w:ascii="Times New Roman" w:hAnsi="Times New Roman"/>
          <w:color w:val="000000" w:themeColor="text1"/>
          <w:sz w:val="24"/>
          <w:szCs w:val="24"/>
          <w:lang w:val="en-GB"/>
        </w:rPr>
        <w:t>6</w:t>
      </w:r>
      <w:r w:rsidRPr="00173ECD">
        <w:rPr>
          <w:rFonts w:ascii="Times New Roman" w:hAnsi="Times New Roman"/>
          <w:color w:val="000000" w:themeColor="text1"/>
          <w:sz w:val="24"/>
          <w:szCs w:val="24"/>
          <w:lang w:val="en-GB"/>
        </w:rPr>
        <w:t xml:space="preserve"> % of local people who are above 15 years old have </w:t>
      </w:r>
      <w:r w:rsidR="00AF36D3">
        <w:rPr>
          <w:rFonts w:ascii="Times New Roman" w:hAnsi="Times New Roman"/>
          <w:color w:val="000000" w:themeColor="text1"/>
          <w:sz w:val="24"/>
          <w:szCs w:val="24"/>
          <w:lang w:val="en-GB"/>
        </w:rPr>
        <w:t xml:space="preserve">their </w:t>
      </w:r>
      <w:r w:rsidRPr="00173ECD">
        <w:rPr>
          <w:rFonts w:ascii="Times New Roman" w:hAnsi="Times New Roman"/>
          <w:color w:val="000000" w:themeColor="text1"/>
          <w:sz w:val="24"/>
          <w:szCs w:val="24"/>
          <w:lang w:val="en-GB"/>
        </w:rPr>
        <w:t xml:space="preserve">main source of income </w:t>
      </w:r>
      <w:r w:rsidR="00AF36D3">
        <w:rPr>
          <w:rFonts w:ascii="Times New Roman" w:hAnsi="Times New Roman"/>
          <w:color w:val="000000" w:themeColor="text1"/>
          <w:sz w:val="24"/>
          <w:szCs w:val="24"/>
          <w:lang w:val="en-GB"/>
        </w:rPr>
        <w:t xml:space="preserve">coming </w:t>
      </w:r>
      <w:r w:rsidRPr="00173ECD">
        <w:rPr>
          <w:rFonts w:ascii="Times New Roman" w:hAnsi="Times New Roman"/>
          <w:color w:val="000000" w:themeColor="text1"/>
          <w:sz w:val="24"/>
          <w:szCs w:val="24"/>
          <w:lang w:val="en-GB"/>
        </w:rPr>
        <w:t xml:space="preserve">from farming work (see Table </w:t>
      </w:r>
      <w:r w:rsidR="003A4FF6" w:rsidRPr="00173ECD">
        <w:rPr>
          <w:rFonts w:ascii="Times New Roman" w:hAnsi="Times New Roman"/>
          <w:color w:val="000000" w:themeColor="text1"/>
          <w:sz w:val="24"/>
          <w:szCs w:val="24"/>
          <w:lang w:val="en-GB"/>
        </w:rPr>
        <w:t>15</w:t>
      </w:r>
      <w:r w:rsidRPr="00173ECD">
        <w:rPr>
          <w:rFonts w:ascii="Times New Roman" w:hAnsi="Times New Roman"/>
          <w:color w:val="000000" w:themeColor="text1"/>
          <w:sz w:val="24"/>
          <w:szCs w:val="24"/>
          <w:lang w:val="en-GB"/>
        </w:rPr>
        <w:t>- Table 17).</w:t>
      </w:r>
    </w:p>
    <w:p w14:paraId="2C7D99C5" w14:textId="77777777" w:rsidR="00FA5B8F" w:rsidRPr="00173ECD" w:rsidRDefault="00A02EF3" w:rsidP="00B846A7">
      <w:pPr>
        <w:pStyle w:val="BangNH38"/>
        <w:numPr>
          <w:ilvl w:val="0"/>
          <w:numId w:val="0"/>
        </w:numPr>
        <w:spacing w:before="120" w:after="0" w:line="240" w:lineRule="auto"/>
        <w:ind w:left="720"/>
        <w:rPr>
          <w:rFonts w:cs="Times New Roman"/>
          <w:lang w:val="en-GB"/>
        </w:rPr>
      </w:pPr>
      <w:bookmarkStart w:id="219" w:name="_Toc438644134"/>
      <w:bookmarkStart w:id="220" w:name="_Toc447612415"/>
      <w:bookmarkStart w:id="221" w:name="_Toc460876920"/>
      <w:bookmarkStart w:id="222" w:name="_Toc460877136"/>
      <w:r w:rsidRPr="00173ECD">
        <w:rPr>
          <w:rFonts w:cs="Times New Roman"/>
          <w:lang w:val="en-GB"/>
        </w:rPr>
        <w:t>Table 1</w:t>
      </w:r>
      <w:r w:rsidR="006A728D" w:rsidRPr="00173ECD">
        <w:rPr>
          <w:rFonts w:cs="Times New Roman"/>
          <w:lang w:val="en-GB"/>
        </w:rPr>
        <w:t>5</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Occupation of above 15 years old DPs</w:t>
      </w:r>
      <w:bookmarkEnd w:id="219"/>
      <w:bookmarkEnd w:id="220"/>
      <w:bookmarkEnd w:id="221"/>
      <w:bookmarkEnd w:id="222"/>
    </w:p>
    <w:tbl>
      <w:tblPr>
        <w:tblW w:w="10805" w:type="dxa"/>
        <w:tblInd w:w="98" w:type="dxa"/>
        <w:tblLayout w:type="fixed"/>
        <w:tblCellMar>
          <w:left w:w="10" w:type="dxa"/>
          <w:right w:w="10" w:type="dxa"/>
        </w:tblCellMar>
        <w:tblLook w:val="0000" w:firstRow="0" w:lastRow="0" w:firstColumn="0" w:lastColumn="0" w:noHBand="0" w:noVBand="0"/>
      </w:tblPr>
      <w:tblGrid>
        <w:gridCol w:w="437"/>
        <w:gridCol w:w="1728"/>
        <w:gridCol w:w="1221"/>
        <w:gridCol w:w="1157"/>
        <w:gridCol w:w="1132"/>
        <w:gridCol w:w="990"/>
        <w:gridCol w:w="1170"/>
        <w:gridCol w:w="990"/>
        <w:gridCol w:w="1080"/>
        <w:gridCol w:w="900"/>
      </w:tblGrid>
      <w:tr w:rsidR="00FA5B8F" w:rsidRPr="003D10BB" w14:paraId="3D866AC9" w14:textId="77777777" w:rsidTr="00B846A7">
        <w:trPr>
          <w:trHeight w:val="1"/>
        </w:trPr>
        <w:tc>
          <w:tcPr>
            <w:tcW w:w="4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0F334" w14:textId="77777777" w:rsidR="00FA5B8F" w:rsidRPr="00173ECD" w:rsidRDefault="00FA5B8F" w:rsidP="00173ECD">
            <w:pPr>
              <w:tabs>
                <w:tab w:val="left" w:pos="5805"/>
              </w:tabs>
              <w:spacing w:before="120" w:after="0" w:line="240" w:lineRule="auto"/>
              <w:rPr>
                <w:rFonts w:ascii="Times New Roman" w:eastAsia="Calibri" w:hAnsi="Times New Roman"/>
                <w:sz w:val="24"/>
                <w:szCs w:val="24"/>
                <w:lang w:val="en-GB"/>
              </w:rPr>
            </w:pPr>
          </w:p>
        </w:tc>
        <w:tc>
          <w:tcPr>
            <w:tcW w:w="17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F0D86" w14:textId="77777777" w:rsidR="00FA5B8F" w:rsidRPr="00173ECD" w:rsidRDefault="00FA5B8F" w:rsidP="00173ECD">
            <w:pPr>
              <w:tabs>
                <w:tab w:val="left" w:pos="5805"/>
              </w:tabs>
              <w:spacing w:before="120" w:after="0" w:line="240" w:lineRule="auto"/>
              <w:rPr>
                <w:rFonts w:ascii="Times New Roman" w:hAnsi="Times New Roman"/>
                <w:b/>
                <w:sz w:val="24"/>
                <w:szCs w:val="24"/>
                <w:lang w:val="en-GB"/>
              </w:rPr>
            </w:pPr>
          </w:p>
          <w:p w14:paraId="5DB69C47"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Location</w:t>
            </w:r>
          </w:p>
        </w:tc>
        <w:tc>
          <w:tcPr>
            <w:tcW w:w="12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63E63"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Total people answered</w:t>
            </w:r>
          </w:p>
        </w:tc>
        <w:tc>
          <w:tcPr>
            <w:tcW w:w="7419"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439B3"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Profession of DPs</w:t>
            </w:r>
          </w:p>
        </w:tc>
      </w:tr>
      <w:tr w:rsidR="00A15728" w:rsidRPr="003D10BB" w14:paraId="77AADC2B" w14:textId="77777777" w:rsidTr="00B846A7">
        <w:trPr>
          <w:trHeight w:val="1"/>
        </w:trPr>
        <w:tc>
          <w:tcPr>
            <w:tcW w:w="4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B63EE"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7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5832A"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2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5DD11"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EA3E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Employees of governmental offices</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39145"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Agriculture</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8B359"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Seasonal workers</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52869"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Construction, handicraft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C1E23" w14:textId="77777777" w:rsidR="00FA5B8F" w:rsidRPr="00173ECD" w:rsidRDefault="00A15728"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Services</w:t>
            </w:r>
          </w:p>
          <w:p w14:paraId="060CDDF7"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trade</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BF784"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Pupils and students</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351ED"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Other</w:t>
            </w:r>
          </w:p>
        </w:tc>
      </w:tr>
      <w:tr w:rsidR="00A15728" w:rsidRPr="003D10BB" w14:paraId="699BB952" w14:textId="77777777" w:rsidTr="00B846A7">
        <w:trPr>
          <w:trHeight w:val="1"/>
        </w:trPr>
        <w:tc>
          <w:tcPr>
            <w:tcW w:w="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D4D30"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7161D"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80AC4"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B04E4" w:rsidRPr="00173ECD">
              <w:rPr>
                <w:rFonts w:ascii="Times New Roman" w:hAnsi="Times New Roman"/>
                <w:sz w:val="24"/>
                <w:szCs w:val="24"/>
                <w:lang w:val="en-GB"/>
              </w:rPr>
              <w:t>2</w:t>
            </w:r>
            <w:r w:rsidRPr="00173ECD">
              <w:rPr>
                <w:rFonts w:ascii="Times New Roman" w:hAnsi="Times New Roman"/>
                <w:sz w:val="24"/>
                <w:szCs w:val="24"/>
                <w:lang w:val="en-GB"/>
              </w:rPr>
              <w:t>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1A578"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w:t>
            </w:r>
            <w:r w:rsidR="00FB04E4" w:rsidRPr="00173ECD">
              <w:rPr>
                <w:rFonts w:ascii="Times New Roman" w:hAnsi="Times New Roman"/>
                <w:sz w:val="24"/>
                <w:szCs w:val="24"/>
                <w:lang w:val="en-GB"/>
              </w:rPr>
              <w:t>8</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5C322"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w:t>
            </w:r>
            <w:r w:rsidR="00FB04E4" w:rsidRPr="00173ECD">
              <w:rPr>
                <w:rFonts w:ascii="Times New Roman" w:hAnsi="Times New Roman"/>
                <w:sz w:val="24"/>
                <w:szCs w:val="24"/>
                <w:lang w:val="en-GB"/>
              </w:rPr>
              <w:t>5</w:t>
            </w:r>
            <w:r w:rsidRPr="00173ECD">
              <w:rPr>
                <w:rFonts w:ascii="Times New Roman" w:hAnsi="Times New Roman"/>
                <w:sz w:val="24"/>
                <w:szCs w:val="24"/>
                <w:lang w:val="en-GB"/>
              </w:rPr>
              <w:t>.</w:t>
            </w:r>
            <w:r w:rsidR="00FB04E4" w:rsidRPr="00173ECD">
              <w:rPr>
                <w:rFonts w:ascii="Times New Roman" w:hAnsi="Times New Roman"/>
                <w:sz w:val="24"/>
                <w:szCs w:val="24"/>
                <w:lang w:val="en-GB"/>
              </w:rPr>
              <w:t>7</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BE7B0"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6.3</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419FE"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2.4</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5CA96" w14:textId="77777777" w:rsidR="00FA5B8F" w:rsidRPr="00173ECD" w:rsidRDefault="00A07945"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9C7DE"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5654A"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r w:rsidR="00FB04E4" w:rsidRPr="00173ECD">
              <w:rPr>
                <w:rFonts w:ascii="Times New Roman" w:hAnsi="Times New Roman"/>
                <w:sz w:val="24"/>
                <w:szCs w:val="24"/>
                <w:lang w:val="en-GB"/>
              </w:rPr>
              <w:t>4</w:t>
            </w:r>
          </w:p>
        </w:tc>
      </w:tr>
      <w:tr w:rsidR="00A15728" w:rsidRPr="003D10BB" w14:paraId="0A3B502F" w14:textId="77777777" w:rsidTr="00B846A7">
        <w:trPr>
          <w:trHeight w:val="1"/>
        </w:trPr>
        <w:tc>
          <w:tcPr>
            <w:tcW w:w="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17F25"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767B0"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19C17"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698</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DC6F8"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B04E4" w:rsidRPr="00173ECD">
              <w:rPr>
                <w:rFonts w:ascii="Times New Roman" w:hAnsi="Times New Roman"/>
                <w:sz w:val="24"/>
                <w:szCs w:val="24"/>
                <w:lang w:val="en-GB"/>
              </w:rPr>
              <w:t>1</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6DCCE"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w:t>
            </w:r>
            <w:r w:rsidR="00FB04E4" w:rsidRPr="00173ECD">
              <w:rPr>
                <w:rFonts w:ascii="Times New Roman" w:hAnsi="Times New Roman"/>
                <w:sz w:val="24"/>
                <w:szCs w:val="24"/>
                <w:lang w:val="en-GB"/>
              </w:rPr>
              <w:t>6</w:t>
            </w:r>
            <w:r w:rsidRPr="00173ECD">
              <w:rPr>
                <w:rFonts w:ascii="Times New Roman" w:hAnsi="Times New Roman"/>
                <w:sz w:val="24"/>
                <w:szCs w:val="24"/>
                <w:lang w:val="en-GB"/>
              </w:rPr>
              <w:t>.0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1AAF5"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26</w:t>
            </w:r>
            <w:r w:rsidR="00FA5B8F" w:rsidRPr="00173ECD">
              <w:rPr>
                <w:rFonts w:ascii="Times New Roman" w:hAnsi="Times New Roman"/>
                <w:sz w:val="24"/>
                <w:szCs w:val="24"/>
                <w:lang w:val="en-GB"/>
              </w:rPr>
              <w:t>.</w:t>
            </w:r>
            <w:r w:rsidRPr="00173ECD">
              <w:rPr>
                <w:rFonts w:ascii="Times New Roman" w:hAnsi="Times New Roman"/>
                <w:sz w:val="24"/>
                <w:szCs w:val="24"/>
                <w:lang w:val="en-GB"/>
              </w:rPr>
              <w:t>1</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86BA4"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0.7</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66F55"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1.7</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9FA47"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04FAC" w:rsidRPr="00173ECD">
              <w:rPr>
                <w:rFonts w:ascii="Times New Roman" w:hAnsi="Times New Roman"/>
                <w:sz w:val="24"/>
                <w:szCs w:val="24"/>
                <w:lang w:val="en-GB"/>
              </w:rPr>
              <w:t>3</w:t>
            </w:r>
            <w:r w:rsidRPr="00173ECD">
              <w:rPr>
                <w:rFonts w:ascii="Times New Roman" w:hAnsi="Times New Roman"/>
                <w:sz w:val="24"/>
                <w:szCs w:val="24"/>
                <w:lang w:val="en-GB"/>
              </w:rPr>
              <w:t>.</w:t>
            </w:r>
            <w:r w:rsidR="00F04FAC" w:rsidRPr="00173ECD">
              <w:rPr>
                <w:rFonts w:ascii="Times New Roman" w:hAnsi="Times New Roman"/>
                <w:sz w:val="24"/>
                <w:szCs w:val="24"/>
                <w:lang w:val="en-GB"/>
              </w:rPr>
              <w:t>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34CF0"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0.9</w:t>
            </w:r>
          </w:p>
        </w:tc>
      </w:tr>
      <w:tr w:rsidR="00A15728" w:rsidRPr="003D10BB" w14:paraId="406FCC58" w14:textId="77777777" w:rsidTr="00B846A7">
        <w:trPr>
          <w:trHeight w:val="1"/>
        </w:trPr>
        <w:tc>
          <w:tcPr>
            <w:tcW w:w="21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FC902"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F1277" w14:textId="77777777" w:rsidR="00FA5B8F" w:rsidRPr="00173ECD" w:rsidRDefault="00FB04E4"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824</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436A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04FAC" w:rsidRPr="00173ECD">
              <w:rPr>
                <w:rFonts w:ascii="Times New Roman" w:hAnsi="Times New Roman"/>
                <w:sz w:val="24"/>
                <w:szCs w:val="24"/>
                <w:lang w:val="en-GB"/>
              </w:rPr>
              <w:t>1</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23D5A" w14:textId="77777777" w:rsidR="00FA5B8F" w:rsidRPr="00173ECD" w:rsidRDefault="00F04FAC"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60</w:t>
            </w:r>
            <w:r w:rsidR="00FA5B8F" w:rsidRPr="00173ECD">
              <w:rPr>
                <w:rFonts w:ascii="Times New Roman" w:hAnsi="Times New Roman"/>
                <w:sz w:val="24"/>
                <w:szCs w:val="24"/>
                <w:lang w:val="en-GB"/>
              </w:rPr>
              <w:t>.</w:t>
            </w:r>
            <w:r w:rsidRPr="00173ECD">
              <w:rPr>
                <w:rFonts w:ascii="Times New Roman" w:hAnsi="Times New Roman"/>
                <w:sz w:val="24"/>
                <w:szCs w:val="24"/>
                <w:lang w:val="en-GB"/>
              </w:rPr>
              <w:t>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86981" w14:textId="77777777" w:rsidR="00FA5B8F" w:rsidRPr="00173ECD" w:rsidRDefault="00F04FAC"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23</w:t>
            </w:r>
            <w:r w:rsidR="00FA5B8F" w:rsidRPr="00173ECD">
              <w:rPr>
                <w:rFonts w:ascii="Times New Roman" w:hAnsi="Times New Roman"/>
                <w:sz w:val="24"/>
                <w:szCs w:val="24"/>
                <w:lang w:val="en-GB"/>
              </w:rPr>
              <w:t>.</w:t>
            </w:r>
            <w:r w:rsidRPr="00173ECD">
              <w:rPr>
                <w:rFonts w:ascii="Times New Roman" w:hAnsi="Times New Roman"/>
                <w:sz w:val="24"/>
                <w:szCs w:val="24"/>
                <w:lang w:val="en-GB"/>
              </w:rPr>
              <w:t>1</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46277" w14:textId="77777777" w:rsidR="00FA5B8F" w:rsidRPr="00173ECD" w:rsidRDefault="00F04FAC"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A5B8F" w:rsidRPr="00173ECD">
              <w:rPr>
                <w:rFonts w:ascii="Times New Roman" w:hAnsi="Times New Roman"/>
                <w:sz w:val="24"/>
                <w:szCs w:val="24"/>
                <w:lang w:val="en-GB"/>
              </w:rPr>
              <w:t>.</w:t>
            </w:r>
            <w:r w:rsidRPr="00173ECD">
              <w:rPr>
                <w:rFonts w:ascii="Times New Roman" w:hAnsi="Times New Roman"/>
                <w:sz w:val="24"/>
                <w:szCs w:val="24"/>
                <w:lang w:val="en-GB"/>
              </w:rPr>
              <w:t>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23896"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04FAC" w:rsidRPr="00173ECD">
              <w:rPr>
                <w:rFonts w:ascii="Times New Roman" w:hAnsi="Times New Roman"/>
                <w:sz w:val="24"/>
                <w:szCs w:val="24"/>
                <w:lang w:val="en-GB"/>
              </w:rPr>
              <w:t>.5</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1A5AA"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F04FAC" w:rsidRPr="00173ECD">
              <w:rPr>
                <w:rFonts w:ascii="Times New Roman" w:hAnsi="Times New Roman"/>
                <w:sz w:val="24"/>
                <w:szCs w:val="24"/>
                <w:lang w:val="en-GB"/>
              </w:rPr>
              <w:t>1</w:t>
            </w:r>
            <w:r w:rsidRPr="00173ECD">
              <w:rPr>
                <w:rFonts w:ascii="Times New Roman" w:hAnsi="Times New Roman"/>
                <w:sz w:val="24"/>
                <w:szCs w:val="24"/>
                <w:lang w:val="en-GB"/>
              </w:rPr>
              <w:t>.</w:t>
            </w:r>
            <w:r w:rsidR="00F04FAC" w:rsidRPr="00173ECD">
              <w:rPr>
                <w:rFonts w:ascii="Times New Roman" w:hAnsi="Times New Roman"/>
                <w:sz w:val="24"/>
                <w:szCs w:val="24"/>
                <w:lang w:val="en-GB"/>
              </w:rPr>
              <w:t>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D3610"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1.1</w:t>
            </w:r>
          </w:p>
        </w:tc>
      </w:tr>
    </w:tbl>
    <w:p w14:paraId="1BFF1F37" w14:textId="2F3338E8"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3A4FF6" w:rsidRPr="00173ECD">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w:t>
      </w:r>
      <w:r w:rsidR="005A5B25" w:rsidRPr="00173ECD">
        <w:rPr>
          <w:rFonts w:ascii="Times New Roman" w:hAnsi="Times New Roman"/>
          <w:sz w:val="24"/>
          <w:szCs w:val="24"/>
          <w:lang w:val="en-GB"/>
        </w:rPr>
        <w:t>in November</w:t>
      </w:r>
      <w:r w:rsidR="00FB3180" w:rsidRPr="00173ECD">
        <w:rPr>
          <w:rFonts w:ascii="Times New Roman" w:hAnsi="Times New Roman"/>
          <w:sz w:val="24"/>
          <w:szCs w:val="24"/>
          <w:lang w:val="en-GB"/>
        </w:rPr>
        <w:t xml:space="preserve"> 2015</w:t>
      </w:r>
    </w:p>
    <w:p w14:paraId="255D5341" w14:textId="77777777" w:rsidR="00BA2EE5" w:rsidRPr="00173ECD" w:rsidRDefault="00BA2EE5" w:rsidP="00173ECD">
      <w:pPr>
        <w:tabs>
          <w:tab w:val="left" w:pos="5805"/>
        </w:tabs>
        <w:spacing w:before="120" w:after="0" w:line="240" w:lineRule="auto"/>
        <w:rPr>
          <w:rFonts w:ascii="Times New Roman" w:hAnsi="Times New Roman"/>
          <w:b/>
          <w:i/>
          <w:sz w:val="24"/>
          <w:szCs w:val="24"/>
          <w:lang w:val="en-GB"/>
        </w:rPr>
      </w:pPr>
    </w:p>
    <w:p w14:paraId="084FA907" w14:textId="77777777" w:rsidR="00FA5B8F" w:rsidRPr="00173ECD" w:rsidRDefault="00FA5B8F" w:rsidP="00173ECD">
      <w:pPr>
        <w:tabs>
          <w:tab w:val="left" w:pos="5805"/>
        </w:tabs>
        <w:spacing w:before="120" w:after="0" w:line="240" w:lineRule="auto"/>
        <w:rPr>
          <w:rFonts w:ascii="Times New Roman" w:hAnsi="Times New Roman"/>
          <w:b/>
          <w:i/>
          <w:sz w:val="24"/>
          <w:szCs w:val="24"/>
          <w:lang w:val="en-GB"/>
        </w:rPr>
      </w:pPr>
      <w:r w:rsidRPr="00173ECD">
        <w:rPr>
          <w:rFonts w:ascii="Times New Roman" w:hAnsi="Times New Roman"/>
          <w:b/>
          <w:i/>
          <w:sz w:val="24"/>
          <w:szCs w:val="24"/>
          <w:lang w:val="en-GB"/>
        </w:rPr>
        <w:t>Income</w:t>
      </w:r>
    </w:p>
    <w:p w14:paraId="73141ECC" w14:textId="0BBDFEFD" w:rsidR="00FA5B8F"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figures on average monthly per capita income of local people in </w:t>
      </w:r>
      <w:r w:rsidR="00AF36D3">
        <w:rPr>
          <w:rFonts w:ascii="Times New Roman" w:hAnsi="Times New Roman"/>
          <w:sz w:val="24"/>
          <w:szCs w:val="24"/>
          <w:lang w:val="en-GB"/>
        </w:rPr>
        <w:t xml:space="preserve">the </w:t>
      </w:r>
      <w:r w:rsidRPr="00173ECD">
        <w:rPr>
          <w:rFonts w:ascii="Times New Roman" w:hAnsi="Times New Roman"/>
          <w:sz w:val="24"/>
          <w:szCs w:val="24"/>
          <w:lang w:val="en-GB"/>
        </w:rPr>
        <w:t xml:space="preserve">affected households </w:t>
      </w:r>
      <w:r w:rsidR="00AF36D3">
        <w:rPr>
          <w:rFonts w:ascii="Times New Roman" w:hAnsi="Times New Roman"/>
          <w:sz w:val="24"/>
          <w:szCs w:val="24"/>
          <w:lang w:val="en-GB"/>
        </w:rPr>
        <w:t>of the</w:t>
      </w:r>
      <w:r w:rsidRPr="00173ECD">
        <w:rPr>
          <w:rFonts w:ascii="Times New Roman" w:hAnsi="Times New Roman"/>
          <w:sz w:val="24"/>
          <w:szCs w:val="24"/>
          <w:lang w:val="en-GB"/>
        </w:rPr>
        <w:t xml:space="preserve"> 2 communes are shown in Table 1</w:t>
      </w:r>
      <w:r w:rsidR="00B700AC" w:rsidRPr="00173ECD">
        <w:rPr>
          <w:rFonts w:ascii="Times New Roman" w:hAnsi="Times New Roman"/>
          <w:sz w:val="24"/>
          <w:szCs w:val="24"/>
          <w:lang w:val="en-GB"/>
        </w:rPr>
        <w:t>6</w:t>
      </w:r>
      <w:r w:rsidR="00AF36D3">
        <w:rPr>
          <w:rFonts w:ascii="Times New Roman" w:hAnsi="Times New Roman"/>
          <w:sz w:val="24"/>
          <w:szCs w:val="24"/>
          <w:lang w:val="en-GB"/>
        </w:rPr>
        <w:t>. Compared</w:t>
      </w:r>
      <w:r w:rsidRPr="00173ECD">
        <w:rPr>
          <w:rFonts w:ascii="Times New Roman" w:hAnsi="Times New Roman"/>
          <w:sz w:val="24"/>
          <w:szCs w:val="24"/>
          <w:lang w:val="en-GB"/>
        </w:rPr>
        <w:t xml:space="preserve"> to the data on the average rate of poor household of communes, the poor household rate of affected households is </w:t>
      </w:r>
      <w:r w:rsidR="00012880" w:rsidRPr="00173ECD">
        <w:rPr>
          <w:rFonts w:ascii="Times New Roman" w:hAnsi="Times New Roman"/>
          <w:sz w:val="24"/>
          <w:szCs w:val="24"/>
          <w:lang w:val="en-GB"/>
        </w:rPr>
        <w:t>similar to</w:t>
      </w:r>
      <w:r w:rsidRPr="00173ECD">
        <w:rPr>
          <w:rFonts w:ascii="Times New Roman" w:hAnsi="Times New Roman"/>
          <w:sz w:val="24"/>
          <w:szCs w:val="24"/>
          <w:lang w:val="en-GB"/>
        </w:rPr>
        <w:t xml:space="preserve"> the average rate of communes (Table 1</w:t>
      </w:r>
      <w:r w:rsidR="00ED1EAF" w:rsidRPr="00173ECD">
        <w:rPr>
          <w:rFonts w:ascii="Times New Roman" w:hAnsi="Times New Roman"/>
          <w:sz w:val="24"/>
          <w:szCs w:val="24"/>
          <w:lang w:val="en-GB"/>
        </w:rPr>
        <w:t>7</w:t>
      </w:r>
      <w:r w:rsidRPr="00173ECD">
        <w:rPr>
          <w:rFonts w:ascii="Times New Roman" w:hAnsi="Times New Roman"/>
          <w:sz w:val="24"/>
          <w:szCs w:val="24"/>
          <w:lang w:val="en-GB"/>
        </w:rPr>
        <w:t xml:space="preserve">). </w:t>
      </w:r>
    </w:p>
    <w:p w14:paraId="0FE9B66E" w14:textId="77777777" w:rsidR="00AF36D3" w:rsidRPr="00173ECD" w:rsidRDefault="00AF36D3" w:rsidP="00173ECD">
      <w:pPr>
        <w:tabs>
          <w:tab w:val="left" w:pos="5805"/>
        </w:tabs>
        <w:spacing w:before="120" w:after="0" w:line="240" w:lineRule="auto"/>
        <w:jc w:val="both"/>
        <w:rPr>
          <w:rFonts w:ascii="Times New Roman" w:hAnsi="Times New Roman"/>
          <w:sz w:val="24"/>
          <w:szCs w:val="24"/>
          <w:lang w:val="en-GB"/>
        </w:rPr>
      </w:pPr>
    </w:p>
    <w:p w14:paraId="06E0F9F4" w14:textId="77777777" w:rsidR="00FA5B8F" w:rsidRPr="00173ECD" w:rsidRDefault="00A02EF3" w:rsidP="00173ECD">
      <w:pPr>
        <w:pStyle w:val="BangNH38"/>
        <w:numPr>
          <w:ilvl w:val="0"/>
          <w:numId w:val="0"/>
        </w:numPr>
        <w:spacing w:before="120" w:after="0" w:line="240" w:lineRule="auto"/>
        <w:ind w:left="720"/>
        <w:jc w:val="left"/>
        <w:rPr>
          <w:rFonts w:cs="Times New Roman"/>
          <w:lang w:val="en-GB"/>
        </w:rPr>
      </w:pPr>
      <w:bookmarkStart w:id="223" w:name="_Toc364287065"/>
      <w:bookmarkStart w:id="224" w:name="_Toc364288288"/>
      <w:bookmarkStart w:id="225" w:name="_Toc364288325"/>
      <w:bookmarkStart w:id="226" w:name="_Toc438644135"/>
      <w:bookmarkStart w:id="227" w:name="_Toc447612416"/>
      <w:bookmarkStart w:id="228" w:name="_Toc460876921"/>
      <w:bookmarkStart w:id="229" w:name="_Toc460877137"/>
      <w:bookmarkEnd w:id="223"/>
      <w:bookmarkEnd w:id="224"/>
      <w:bookmarkEnd w:id="225"/>
      <w:r w:rsidRPr="00173ECD">
        <w:rPr>
          <w:rFonts w:cs="Times New Roman"/>
          <w:lang w:val="en-GB"/>
        </w:rPr>
        <w:t>Table 1</w:t>
      </w:r>
      <w:r w:rsidR="006A728D" w:rsidRPr="00173ECD">
        <w:rPr>
          <w:rFonts w:cs="Times New Roman"/>
          <w:lang w:val="en-GB"/>
        </w:rPr>
        <w:t>6</w:t>
      </w:r>
      <w:r w:rsidRPr="00173ECD">
        <w:rPr>
          <w:rFonts w:cs="Times New Roman"/>
          <w:lang w:val="en-GB"/>
        </w:rPr>
        <w:t>.</w:t>
      </w:r>
      <w:r w:rsidR="009C4472" w:rsidRPr="00173ECD">
        <w:rPr>
          <w:rFonts w:cs="Times New Roman"/>
          <w:lang w:val="en-GB"/>
        </w:rPr>
        <w:t xml:space="preserve">  </w:t>
      </w:r>
      <w:r w:rsidR="00FA5B8F" w:rsidRPr="00173ECD">
        <w:rPr>
          <w:rFonts w:cs="Times New Roman"/>
          <w:lang w:val="en-GB"/>
        </w:rPr>
        <w:t>Distribution of the affected HHs according to per capita monthly income</w:t>
      </w:r>
      <w:bookmarkEnd w:id="226"/>
      <w:bookmarkEnd w:id="227"/>
      <w:bookmarkEnd w:id="228"/>
      <w:bookmarkEnd w:id="229"/>
    </w:p>
    <w:tbl>
      <w:tblPr>
        <w:tblW w:w="10040" w:type="dxa"/>
        <w:tblInd w:w="98" w:type="dxa"/>
        <w:tblCellMar>
          <w:left w:w="10" w:type="dxa"/>
          <w:right w:w="10" w:type="dxa"/>
        </w:tblCellMar>
        <w:tblLook w:val="0000" w:firstRow="0" w:lastRow="0" w:firstColumn="0" w:lastColumn="0" w:noHBand="0" w:noVBand="0"/>
      </w:tblPr>
      <w:tblGrid>
        <w:gridCol w:w="510"/>
        <w:gridCol w:w="1163"/>
        <w:gridCol w:w="1203"/>
        <w:gridCol w:w="1296"/>
        <w:gridCol w:w="847"/>
        <w:gridCol w:w="656"/>
        <w:gridCol w:w="696"/>
        <w:gridCol w:w="696"/>
        <w:gridCol w:w="847"/>
        <w:gridCol w:w="656"/>
        <w:gridCol w:w="696"/>
        <w:gridCol w:w="832"/>
      </w:tblGrid>
      <w:tr w:rsidR="00FA5B8F" w:rsidRPr="003D10BB" w14:paraId="681F8614" w14:textId="77777777" w:rsidTr="00173ECD">
        <w:trPr>
          <w:trHeight w:val="1"/>
        </w:trPr>
        <w:tc>
          <w:tcPr>
            <w:tcW w:w="5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1BBBC"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No</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C210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Location/</w:t>
            </w:r>
          </w:p>
          <w:p w14:paraId="2ABC85AE"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commune</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12028"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Total household answered</w:t>
            </w:r>
          </w:p>
        </w:tc>
        <w:tc>
          <w:tcPr>
            <w:tcW w:w="13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B5DFF"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Per capital income (1000VND /person/ month)</w:t>
            </w:r>
          </w:p>
        </w:tc>
        <w:tc>
          <w:tcPr>
            <w:tcW w:w="284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1D3B4"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Distribution of HH according to monthly per capita income (HHs)</w:t>
            </w:r>
          </w:p>
        </w:tc>
        <w:tc>
          <w:tcPr>
            <w:tcW w:w="297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398F2"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The ratio of households according to monthly per capita income (%)</w:t>
            </w:r>
          </w:p>
        </w:tc>
      </w:tr>
      <w:tr w:rsidR="00173ECD" w:rsidRPr="003D10BB" w14:paraId="0285FCD0" w14:textId="77777777" w:rsidTr="00173ECD">
        <w:trPr>
          <w:trHeight w:val="1"/>
        </w:trPr>
        <w:tc>
          <w:tcPr>
            <w:tcW w:w="5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7AB5F"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1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629E3"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18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1C327"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3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89945"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CA755"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&lt;=400</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C5BB8"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401- 700</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774C9"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701- 1000</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84624"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&gt;  1000</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7CE7C"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&lt;=400</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794B2D"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401- 700</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5FF46"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701- 1000</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EF913"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&gt;1000</w:t>
            </w:r>
          </w:p>
        </w:tc>
      </w:tr>
      <w:tr w:rsidR="00173ECD" w:rsidRPr="003D10BB" w14:paraId="0141C1F7" w14:textId="77777777" w:rsidTr="00173ECD">
        <w:trPr>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05FCC"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803B4"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Lac</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30520"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59</w:t>
            </w:r>
          </w:p>
        </w:tc>
        <w:tc>
          <w:tcPr>
            <w:tcW w:w="1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89CA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012880" w:rsidRPr="00173ECD">
              <w:rPr>
                <w:rFonts w:ascii="Times New Roman" w:hAnsi="Times New Roman"/>
                <w:sz w:val="24"/>
                <w:szCs w:val="24"/>
                <w:lang w:val="en-GB"/>
              </w:rPr>
              <w:t>835</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F8306"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23F7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A9519"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12</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6AF22"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45</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97707"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3.4</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832EA"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62002"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20.3</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6E73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76.3</w:t>
            </w:r>
          </w:p>
        </w:tc>
      </w:tr>
      <w:tr w:rsidR="00173ECD" w:rsidRPr="003D10BB" w14:paraId="03FB492E" w14:textId="77777777" w:rsidTr="00173ECD">
        <w:trPr>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ADA0D"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BFCD6"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F9A6D"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w:t>
            </w:r>
            <w:r w:rsidR="00AC09DC" w:rsidRPr="00173ECD">
              <w:rPr>
                <w:rFonts w:ascii="Times New Roman" w:hAnsi="Times New Roman"/>
                <w:sz w:val="24"/>
                <w:szCs w:val="24"/>
                <w:lang w:val="en-GB"/>
              </w:rPr>
              <w:t>05</w:t>
            </w:r>
          </w:p>
        </w:tc>
        <w:tc>
          <w:tcPr>
            <w:tcW w:w="1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404AA"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w:t>
            </w:r>
            <w:r w:rsidR="00012880" w:rsidRPr="00173ECD">
              <w:rPr>
                <w:rFonts w:ascii="Times New Roman" w:hAnsi="Times New Roman"/>
                <w:sz w:val="24"/>
                <w:szCs w:val="24"/>
                <w:lang w:val="en-GB"/>
              </w:rPr>
              <w:t>42</w:t>
            </w:r>
            <w:r w:rsidRPr="00173ECD">
              <w:rPr>
                <w:rFonts w:ascii="Times New Roman" w:hAnsi="Times New Roman"/>
                <w:sz w:val="24"/>
                <w:szCs w:val="24"/>
                <w:lang w:val="en-GB"/>
              </w:rPr>
              <w:t>5</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3C905" w14:textId="77777777" w:rsidR="00FA5B8F" w:rsidRPr="00173ECD" w:rsidRDefault="00012880"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3A7CC" w14:textId="77777777" w:rsidR="00FA5B8F" w:rsidRPr="00173ECD" w:rsidRDefault="00012880"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67</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7914EC" w14:textId="77777777" w:rsidR="00FA5B8F" w:rsidRPr="00173ECD" w:rsidRDefault="00012880"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85</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49D72"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50</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8CDB2"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1.5</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7F0BE"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32.7</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B8302"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41.5</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DE9B4"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24.4</w:t>
            </w:r>
          </w:p>
        </w:tc>
      </w:tr>
      <w:tr w:rsidR="00FA5B8F" w:rsidRPr="003D10BB" w14:paraId="77845B33" w14:textId="77777777" w:rsidTr="00173ECD">
        <w:trPr>
          <w:trHeight w:val="1"/>
        </w:trPr>
        <w:tc>
          <w:tcPr>
            <w:tcW w:w="16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31252" w14:textId="77777777" w:rsidR="00FA5B8F"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Total</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52BEDC"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2</w:t>
            </w:r>
            <w:r w:rsidR="00AC09DC" w:rsidRPr="00173ECD">
              <w:rPr>
                <w:rFonts w:ascii="Times New Roman" w:hAnsi="Times New Roman"/>
                <w:b/>
                <w:sz w:val="24"/>
                <w:szCs w:val="24"/>
                <w:lang w:val="en-GB"/>
              </w:rPr>
              <w:t>64</w:t>
            </w:r>
          </w:p>
        </w:tc>
        <w:tc>
          <w:tcPr>
            <w:tcW w:w="1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0ED6B"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1</w:t>
            </w:r>
            <w:r w:rsidR="00012880" w:rsidRPr="00173ECD">
              <w:rPr>
                <w:rFonts w:ascii="Times New Roman" w:hAnsi="Times New Roman"/>
                <w:b/>
                <w:sz w:val="24"/>
                <w:szCs w:val="24"/>
                <w:lang w:val="en-GB"/>
              </w:rPr>
              <w:t>520</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0E022" w14:textId="77777777" w:rsidR="00FA5B8F" w:rsidRPr="00173ECD" w:rsidRDefault="00012880"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5</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37661" w14:textId="77777777" w:rsidR="00FA5B8F" w:rsidRPr="00173ECD" w:rsidRDefault="00012880"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6</w:t>
            </w:r>
            <w:r w:rsidR="00FA5B8F" w:rsidRPr="00173ECD">
              <w:rPr>
                <w:rFonts w:ascii="Times New Roman" w:hAnsi="Times New Roman"/>
                <w:b/>
                <w:sz w:val="24"/>
                <w:szCs w:val="24"/>
                <w:lang w:val="en-GB"/>
              </w:rPr>
              <w:t>7</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15528" w14:textId="77777777" w:rsidR="00FA5B8F" w:rsidRPr="00173ECD" w:rsidRDefault="00012880"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97</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CCB47" w14:textId="77777777" w:rsidR="00FA5B8F"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95</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F446D"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1.9</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0D712"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25.4</w:t>
            </w:r>
          </w:p>
        </w:tc>
        <w:tc>
          <w:tcPr>
            <w:tcW w:w="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7C6B4"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36.7</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E8FED" w14:textId="77777777" w:rsidR="00FA5B8F" w:rsidRPr="00173ECD" w:rsidRDefault="0093307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36.0</w:t>
            </w:r>
          </w:p>
        </w:tc>
      </w:tr>
    </w:tbl>
    <w:p w14:paraId="2BABBE25" w14:textId="59EAB2C1"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Source</w:t>
      </w:r>
      <w:r w:rsidRPr="00173ECD">
        <w:rPr>
          <w:rFonts w:ascii="Times New Roman" w:hAnsi="Times New Roman"/>
          <w:sz w:val="24"/>
          <w:szCs w:val="24"/>
          <w:lang w:val="en-GB"/>
        </w:rPr>
        <w:t xml:space="preserve">: </w:t>
      </w:r>
      <w:r w:rsidR="003A4FF6" w:rsidRPr="00173ECD">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81168D" w:rsidRPr="00173ECD">
        <w:rPr>
          <w:rFonts w:ascii="Times New Roman" w:hAnsi="Times New Roman"/>
          <w:sz w:val="24"/>
          <w:szCs w:val="24"/>
          <w:lang w:val="en-GB"/>
        </w:rPr>
        <w:t>November 2015</w:t>
      </w:r>
    </w:p>
    <w:p w14:paraId="76AA6CC7" w14:textId="77777777" w:rsidR="00D00419" w:rsidRDefault="00D00419" w:rsidP="00173ECD">
      <w:pPr>
        <w:spacing w:before="120" w:after="0" w:line="240" w:lineRule="auto"/>
        <w:rPr>
          <w:rFonts w:ascii="Times New Roman" w:hAnsi="Times New Roman"/>
          <w:sz w:val="24"/>
          <w:szCs w:val="24"/>
          <w:lang w:val="en-GB"/>
        </w:rPr>
      </w:pPr>
    </w:p>
    <w:p w14:paraId="21E6A1FF" w14:textId="77777777" w:rsidR="00AF36D3" w:rsidRDefault="00AF36D3" w:rsidP="00173ECD">
      <w:pPr>
        <w:spacing w:before="120" w:after="0" w:line="240" w:lineRule="auto"/>
        <w:rPr>
          <w:rFonts w:ascii="Times New Roman" w:hAnsi="Times New Roman"/>
          <w:sz w:val="24"/>
          <w:szCs w:val="24"/>
          <w:lang w:val="en-GB"/>
        </w:rPr>
      </w:pPr>
    </w:p>
    <w:p w14:paraId="27E178F2" w14:textId="77777777" w:rsidR="00AF36D3" w:rsidRPr="00173ECD" w:rsidRDefault="00AF36D3" w:rsidP="00173ECD">
      <w:pPr>
        <w:spacing w:before="120" w:after="0" w:line="240" w:lineRule="auto"/>
        <w:rPr>
          <w:rFonts w:ascii="Times New Roman" w:hAnsi="Times New Roman"/>
          <w:sz w:val="24"/>
          <w:szCs w:val="24"/>
          <w:lang w:val="en-GB"/>
        </w:rPr>
      </w:pPr>
    </w:p>
    <w:p w14:paraId="031BF83F" w14:textId="77777777" w:rsidR="00FA5B8F" w:rsidRPr="00173ECD" w:rsidRDefault="00A02EF3" w:rsidP="00173ECD">
      <w:pPr>
        <w:pStyle w:val="BangNH38"/>
        <w:numPr>
          <w:ilvl w:val="0"/>
          <w:numId w:val="0"/>
        </w:numPr>
        <w:spacing w:before="120" w:after="0" w:line="240" w:lineRule="auto"/>
        <w:ind w:left="720"/>
        <w:jc w:val="left"/>
        <w:rPr>
          <w:rFonts w:cs="Times New Roman"/>
          <w:lang w:val="en-GB"/>
        </w:rPr>
      </w:pPr>
      <w:bookmarkStart w:id="230" w:name="_Toc438644136"/>
      <w:bookmarkStart w:id="231" w:name="_Toc447612417"/>
      <w:bookmarkStart w:id="232" w:name="_Toc460876922"/>
      <w:bookmarkStart w:id="233" w:name="_Toc460877138"/>
      <w:r w:rsidRPr="00173ECD">
        <w:rPr>
          <w:rFonts w:cs="Times New Roman"/>
          <w:lang w:val="en-GB"/>
        </w:rPr>
        <w:t>Table 1</w:t>
      </w:r>
      <w:r w:rsidR="006A728D" w:rsidRPr="00173ECD">
        <w:rPr>
          <w:rFonts w:cs="Times New Roman"/>
          <w:lang w:val="en-GB"/>
        </w:rPr>
        <w:t>7</w:t>
      </w:r>
      <w:r w:rsidRPr="00173ECD">
        <w:rPr>
          <w:rFonts w:cs="Times New Roman"/>
          <w:lang w:val="en-GB"/>
        </w:rPr>
        <w:t>.</w:t>
      </w:r>
      <w:r w:rsidR="009C4472" w:rsidRPr="00173ECD">
        <w:rPr>
          <w:rFonts w:cs="Times New Roman"/>
          <w:lang w:val="en-GB"/>
        </w:rPr>
        <w:t xml:space="preserve">  </w:t>
      </w:r>
      <w:r w:rsidR="005A5B25" w:rsidRPr="00173ECD">
        <w:rPr>
          <w:rFonts w:cs="Times New Roman"/>
          <w:lang w:val="en-GB"/>
        </w:rPr>
        <w:t>R</w:t>
      </w:r>
      <w:r w:rsidR="00FA5B8F" w:rsidRPr="00173ECD">
        <w:rPr>
          <w:rFonts w:cs="Times New Roman"/>
          <w:lang w:val="en-GB"/>
        </w:rPr>
        <w:t>ate of poor households in 2 affected communes</w:t>
      </w:r>
      <w:bookmarkEnd w:id="230"/>
      <w:bookmarkEnd w:id="231"/>
      <w:bookmarkEnd w:id="232"/>
      <w:bookmarkEnd w:id="233"/>
    </w:p>
    <w:tbl>
      <w:tblPr>
        <w:tblW w:w="5000" w:type="pct"/>
        <w:tblCellMar>
          <w:left w:w="10" w:type="dxa"/>
          <w:right w:w="10" w:type="dxa"/>
        </w:tblCellMar>
        <w:tblLook w:val="0000" w:firstRow="0" w:lastRow="0" w:firstColumn="0" w:lastColumn="0" w:noHBand="0" w:noVBand="0"/>
      </w:tblPr>
      <w:tblGrid>
        <w:gridCol w:w="1409"/>
        <w:gridCol w:w="4895"/>
        <w:gridCol w:w="4072"/>
      </w:tblGrid>
      <w:tr w:rsidR="00E25BE5" w:rsidRPr="003D10BB" w14:paraId="44E2797E" w14:textId="77777777" w:rsidTr="0063036F">
        <w:trPr>
          <w:trHeight w:val="1"/>
        </w:trPr>
        <w:tc>
          <w:tcPr>
            <w:tcW w:w="67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F365E" w14:textId="77777777" w:rsidR="00FA5B8F" w:rsidRPr="00173ECD" w:rsidRDefault="00FA5B8F" w:rsidP="00173ECD">
            <w:pPr>
              <w:tabs>
                <w:tab w:val="left" w:pos="5805"/>
              </w:tabs>
              <w:spacing w:before="120" w:after="0" w:line="240" w:lineRule="auto"/>
              <w:jc w:val="center"/>
              <w:rPr>
                <w:rFonts w:ascii="Times New Roman" w:eastAsia="Calibri" w:hAnsi="Times New Roman"/>
                <w:color w:val="0D0D0D" w:themeColor="text1" w:themeTint="F2"/>
                <w:sz w:val="24"/>
                <w:szCs w:val="24"/>
                <w:lang w:val="en-GB"/>
              </w:rPr>
            </w:pPr>
            <w:r w:rsidRPr="00173ECD">
              <w:rPr>
                <w:rFonts w:ascii="Times New Roman" w:eastAsia="Calibri" w:hAnsi="Times New Roman"/>
                <w:color w:val="0D0D0D" w:themeColor="text1" w:themeTint="F2"/>
                <w:sz w:val="24"/>
                <w:szCs w:val="24"/>
                <w:lang w:val="en-GB"/>
              </w:rPr>
              <w:t>#</w:t>
            </w:r>
          </w:p>
        </w:tc>
        <w:tc>
          <w:tcPr>
            <w:tcW w:w="23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597CE" w14:textId="77777777" w:rsidR="00FA5B8F" w:rsidRPr="00173ECD" w:rsidRDefault="00FA5B8F" w:rsidP="00173ECD">
            <w:pPr>
              <w:tabs>
                <w:tab w:val="left" w:pos="5805"/>
              </w:tabs>
              <w:spacing w:before="120" w:after="0" w:line="240" w:lineRule="auto"/>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Commune</w:t>
            </w:r>
          </w:p>
        </w:tc>
        <w:tc>
          <w:tcPr>
            <w:tcW w:w="19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D9AA5" w14:textId="77777777" w:rsidR="00FA5B8F" w:rsidRPr="00173ECD" w:rsidRDefault="00FA5B8F" w:rsidP="00173ECD">
            <w:pPr>
              <w:tabs>
                <w:tab w:val="left" w:pos="5805"/>
              </w:tabs>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The rate of poor households among affected household, %</w:t>
            </w:r>
          </w:p>
        </w:tc>
      </w:tr>
      <w:tr w:rsidR="00E25BE5" w:rsidRPr="003D10BB" w14:paraId="1F0D0677" w14:textId="77777777" w:rsidTr="0063036F">
        <w:trPr>
          <w:trHeight w:val="1"/>
        </w:trPr>
        <w:tc>
          <w:tcPr>
            <w:tcW w:w="67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BB08A" w14:textId="77777777" w:rsidR="00FA5B8F" w:rsidRPr="00173ECD" w:rsidRDefault="00FA5B8F" w:rsidP="00173ECD">
            <w:pPr>
              <w:tabs>
                <w:tab w:val="left" w:pos="5805"/>
              </w:tabs>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w:t>
            </w:r>
          </w:p>
        </w:tc>
        <w:tc>
          <w:tcPr>
            <w:tcW w:w="23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068D6" w14:textId="77777777" w:rsidR="00FA5B8F" w:rsidRPr="00173ECD" w:rsidRDefault="00FA5B8F" w:rsidP="00173ECD">
            <w:pPr>
              <w:spacing w:before="120" w:after="0" w:line="240" w:lineRule="auto"/>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Nghia Lac</w:t>
            </w:r>
          </w:p>
        </w:tc>
        <w:tc>
          <w:tcPr>
            <w:tcW w:w="19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2B741" w14:textId="77777777" w:rsidR="00FA5B8F" w:rsidRPr="00173ECD" w:rsidRDefault="00C80671" w:rsidP="00173ECD">
            <w:pPr>
              <w:tabs>
                <w:tab w:val="left" w:pos="5805"/>
              </w:tabs>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6</w:t>
            </w:r>
            <w:r w:rsidR="00FA5B8F" w:rsidRPr="00173ECD">
              <w:rPr>
                <w:rFonts w:ascii="Times New Roman" w:hAnsi="Times New Roman"/>
                <w:color w:val="0D0D0D" w:themeColor="text1" w:themeTint="F2"/>
                <w:sz w:val="24"/>
                <w:szCs w:val="24"/>
                <w:lang w:val="en-GB"/>
              </w:rPr>
              <w:t>.</w:t>
            </w:r>
            <w:r w:rsidRPr="00173ECD">
              <w:rPr>
                <w:rFonts w:ascii="Times New Roman" w:hAnsi="Times New Roman"/>
                <w:color w:val="0D0D0D" w:themeColor="text1" w:themeTint="F2"/>
                <w:sz w:val="24"/>
                <w:szCs w:val="24"/>
                <w:lang w:val="en-GB"/>
              </w:rPr>
              <w:t>7</w:t>
            </w:r>
          </w:p>
        </w:tc>
      </w:tr>
      <w:tr w:rsidR="00E25BE5" w:rsidRPr="003D10BB" w14:paraId="0066705E" w14:textId="77777777" w:rsidTr="0063036F">
        <w:trPr>
          <w:trHeight w:val="1"/>
        </w:trPr>
        <w:tc>
          <w:tcPr>
            <w:tcW w:w="67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DD281" w14:textId="77777777" w:rsidR="00FA5B8F" w:rsidRPr="00173ECD" w:rsidRDefault="00FA5B8F" w:rsidP="00173ECD">
            <w:pPr>
              <w:tabs>
                <w:tab w:val="left" w:pos="5805"/>
              </w:tabs>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p>
        </w:tc>
        <w:tc>
          <w:tcPr>
            <w:tcW w:w="235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17F71" w14:textId="77777777" w:rsidR="00FA5B8F" w:rsidRPr="00173ECD" w:rsidRDefault="00FA5B8F" w:rsidP="00173ECD">
            <w:pPr>
              <w:spacing w:before="120" w:after="0" w:line="240" w:lineRule="auto"/>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Nghia Son</w:t>
            </w:r>
          </w:p>
        </w:tc>
        <w:tc>
          <w:tcPr>
            <w:tcW w:w="19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3176C" w14:textId="77777777" w:rsidR="00FA5B8F" w:rsidRPr="00173ECD" w:rsidRDefault="00847BEB" w:rsidP="00173ECD">
            <w:pPr>
              <w:tabs>
                <w:tab w:val="left" w:pos="5805"/>
              </w:tabs>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5</w:t>
            </w:r>
            <w:r w:rsidR="00FA5B8F" w:rsidRPr="00173ECD">
              <w:rPr>
                <w:rFonts w:ascii="Times New Roman" w:hAnsi="Times New Roman"/>
                <w:color w:val="0D0D0D" w:themeColor="text1" w:themeTint="F2"/>
                <w:sz w:val="24"/>
                <w:szCs w:val="24"/>
                <w:lang w:val="en-GB"/>
              </w:rPr>
              <w:t>.</w:t>
            </w:r>
            <w:r w:rsidR="00C80671" w:rsidRPr="00173ECD">
              <w:rPr>
                <w:rFonts w:ascii="Times New Roman" w:hAnsi="Times New Roman"/>
                <w:color w:val="0D0D0D" w:themeColor="text1" w:themeTint="F2"/>
                <w:sz w:val="24"/>
                <w:szCs w:val="24"/>
                <w:lang w:val="en-GB"/>
              </w:rPr>
              <w:t>2</w:t>
            </w:r>
          </w:p>
        </w:tc>
      </w:tr>
    </w:tbl>
    <w:p w14:paraId="74F1695D" w14:textId="49EE7789" w:rsidR="0081168D"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 xml:space="preserve">    Source</w:t>
      </w:r>
      <w:r w:rsidRPr="00173ECD">
        <w:rPr>
          <w:rFonts w:ascii="Times New Roman" w:hAnsi="Times New Roman"/>
          <w:sz w:val="24"/>
          <w:szCs w:val="24"/>
          <w:lang w:val="en-GB"/>
        </w:rPr>
        <w:t xml:space="preserve">: </w:t>
      </w:r>
      <w:r w:rsidR="003A4FF6" w:rsidRPr="00173ECD">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81168D" w:rsidRPr="00173ECD">
        <w:rPr>
          <w:rFonts w:ascii="Times New Roman" w:hAnsi="Times New Roman"/>
          <w:sz w:val="24"/>
          <w:szCs w:val="24"/>
          <w:lang w:val="en-GB"/>
        </w:rPr>
        <w:t>November 2015</w:t>
      </w:r>
    </w:p>
    <w:p w14:paraId="6C63FCDC"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 xml:space="preserve">                  Reports of the affected communes’ authorities </w:t>
      </w:r>
    </w:p>
    <w:p w14:paraId="52E877AF" w14:textId="77777777" w:rsidR="00BA2EE5" w:rsidRPr="00173ECD" w:rsidRDefault="00BA2EE5" w:rsidP="00173ECD">
      <w:pPr>
        <w:spacing w:before="120" w:after="0" w:line="240" w:lineRule="auto"/>
        <w:rPr>
          <w:rFonts w:ascii="Times New Roman" w:hAnsi="Times New Roman"/>
          <w:sz w:val="24"/>
          <w:szCs w:val="24"/>
          <w:lang w:val="en-GB"/>
        </w:rPr>
      </w:pPr>
    </w:p>
    <w:p w14:paraId="3B4466D7" w14:textId="77777777" w:rsidR="000A6028" w:rsidRPr="00173ECD" w:rsidRDefault="000A6028" w:rsidP="00173ECD">
      <w:pPr>
        <w:pStyle w:val="BangNH38"/>
        <w:numPr>
          <w:ilvl w:val="0"/>
          <w:numId w:val="0"/>
        </w:numPr>
        <w:spacing w:before="120" w:after="0" w:line="240" w:lineRule="auto"/>
        <w:ind w:left="2160"/>
        <w:jc w:val="left"/>
        <w:rPr>
          <w:rFonts w:cs="Times New Roman"/>
          <w:lang w:val="en-GB"/>
        </w:rPr>
      </w:pPr>
      <w:bookmarkStart w:id="234" w:name="_Toc447612418"/>
      <w:bookmarkStart w:id="235" w:name="_Toc460876923"/>
      <w:bookmarkStart w:id="236" w:name="_Toc460877139"/>
      <w:r w:rsidRPr="00173ECD">
        <w:rPr>
          <w:rFonts w:cs="Times New Roman"/>
          <w:lang w:val="en-GB"/>
        </w:rPr>
        <w:t xml:space="preserve">Table </w:t>
      </w:r>
      <w:r w:rsidR="006A728D" w:rsidRPr="00173ECD">
        <w:rPr>
          <w:rFonts w:cs="Times New Roman"/>
          <w:lang w:val="en-GB"/>
        </w:rPr>
        <w:t>1</w:t>
      </w:r>
      <w:r w:rsidRPr="00173ECD">
        <w:rPr>
          <w:rFonts w:cs="Times New Roman"/>
          <w:lang w:val="en-GB"/>
        </w:rPr>
        <w:t>8. Land acquisition impacts to Vulnerable DPs</w:t>
      </w:r>
      <w:bookmarkEnd w:id="234"/>
      <w:bookmarkEnd w:id="235"/>
      <w:bookmarkEnd w:id="236"/>
    </w:p>
    <w:tbl>
      <w:tblPr>
        <w:tblW w:w="5270" w:type="pct"/>
        <w:tblLayout w:type="fixed"/>
        <w:tblLook w:val="04A0" w:firstRow="1" w:lastRow="0" w:firstColumn="1" w:lastColumn="0" w:noHBand="0" w:noVBand="1"/>
      </w:tblPr>
      <w:tblGrid>
        <w:gridCol w:w="609"/>
        <w:gridCol w:w="2629"/>
        <w:gridCol w:w="881"/>
        <w:gridCol w:w="973"/>
        <w:gridCol w:w="973"/>
        <w:gridCol w:w="923"/>
        <w:gridCol w:w="888"/>
        <w:gridCol w:w="932"/>
        <w:gridCol w:w="1308"/>
        <w:gridCol w:w="820"/>
      </w:tblGrid>
      <w:tr w:rsidR="000A6028" w:rsidRPr="003D10BB" w14:paraId="4D7398A3" w14:textId="77777777" w:rsidTr="00173ECD">
        <w:trPr>
          <w:trHeight w:val="315"/>
          <w:tblHeader/>
        </w:trPr>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A2005"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1B3875" w14:textId="77777777" w:rsidR="000A6028" w:rsidRPr="00173ECD" w:rsidRDefault="000A6028" w:rsidP="00173ECD">
            <w:pPr>
              <w:spacing w:before="120" w:after="0" w:line="240" w:lineRule="auto"/>
              <w:ind w:right="27"/>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 xml:space="preserve"> Commune</w:t>
            </w:r>
          </w:p>
        </w:tc>
        <w:tc>
          <w:tcPr>
            <w:tcW w:w="2121" w:type="pct"/>
            <w:gridSpan w:val="5"/>
            <w:tcBorders>
              <w:top w:val="single" w:sz="4" w:space="0" w:color="auto"/>
              <w:left w:val="nil"/>
              <w:bottom w:val="single" w:sz="4" w:space="0" w:color="auto"/>
              <w:right w:val="single" w:sz="4" w:space="0" w:color="auto"/>
            </w:tcBorders>
            <w:shd w:val="clear" w:color="auto" w:fill="auto"/>
            <w:vAlign w:val="center"/>
            <w:hideMark/>
          </w:tcPr>
          <w:p w14:paraId="2851B5C6"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Productive land</w:t>
            </w:r>
          </w:p>
        </w:tc>
        <w:tc>
          <w:tcPr>
            <w:tcW w:w="1400" w:type="pct"/>
            <w:gridSpan w:val="3"/>
            <w:tcBorders>
              <w:top w:val="single" w:sz="4" w:space="0" w:color="auto"/>
              <w:left w:val="nil"/>
              <w:bottom w:val="single" w:sz="4" w:space="0" w:color="auto"/>
              <w:right w:val="single" w:sz="4" w:space="0" w:color="auto"/>
            </w:tcBorders>
            <w:shd w:val="clear" w:color="auto" w:fill="auto"/>
            <w:vAlign w:val="center"/>
            <w:hideMark/>
          </w:tcPr>
          <w:p w14:paraId="61B73B87"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Residential land</w:t>
            </w:r>
          </w:p>
        </w:tc>
      </w:tr>
      <w:tr w:rsidR="00FF3098" w:rsidRPr="003D10BB" w14:paraId="469AC5E6" w14:textId="77777777" w:rsidTr="00FF3098">
        <w:trPr>
          <w:trHeight w:val="510"/>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66B382F3"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0FB38709" w14:textId="77777777" w:rsidR="000A6028" w:rsidRPr="00173ECD" w:rsidRDefault="000A6028" w:rsidP="00173ECD">
            <w:pPr>
              <w:spacing w:before="120" w:after="0" w:line="240" w:lineRule="auto"/>
              <w:rPr>
                <w:rFonts w:ascii="Times New Roman" w:hAnsi="Times New Roman"/>
                <w:b/>
                <w:bCs/>
                <w:color w:val="0D0D0D" w:themeColor="text1" w:themeTint="F2"/>
                <w:sz w:val="24"/>
                <w:szCs w:val="24"/>
                <w:lang w:val="en-GB"/>
              </w:rPr>
            </w:pPr>
          </w:p>
        </w:tc>
        <w:tc>
          <w:tcPr>
            <w:tcW w:w="403" w:type="pct"/>
            <w:tcBorders>
              <w:top w:val="nil"/>
              <w:left w:val="nil"/>
              <w:bottom w:val="single" w:sz="4" w:space="0" w:color="auto"/>
              <w:right w:val="single" w:sz="4" w:space="0" w:color="auto"/>
            </w:tcBorders>
            <w:shd w:val="clear" w:color="auto" w:fill="auto"/>
            <w:vAlign w:val="center"/>
            <w:hideMark/>
          </w:tcPr>
          <w:p w14:paraId="7550272D"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&lt;20%</w:t>
            </w:r>
          </w:p>
        </w:tc>
        <w:tc>
          <w:tcPr>
            <w:tcW w:w="445" w:type="pct"/>
            <w:tcBorders>
              <w:top w:val="nil"/>
              <w:left w:val="nil"/>
              <w:bottom w:val="single" w:sz="4" w:space="0" w:color="auto"/>
              <w:right w:val="single" w:sz="4" w:space="0" w:color="auto"/>
            </w:tcBorders>
            <w:shd w:val="clear" w:color="auto" w:fill="auto"/>
            <w:vAlign w:val="center"/>
            <w:hideMark/>
          </w:tcPr>
          <w:p w14:paraId="1EFBF16B"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20%–&lt;50%</w:t>
            </w:r>
          </w:p>
        </w:tc>
        <w:tc>
          <w:tcPr>
            <w:tcW w:w="445" w:type="pct"/>
            <w:tcBorders>
              <w:top w:val="nil"/>
              <w:left w:val="nil"/>
              <w:bottom w:val="single" w:sz="4" w:space="0" w:color="auto"/>
              <w:right w:val="single" w:sz="4" w:space="0" w:color="auto"/>
            </w:tcBorders>
            <w:shd w:val="clear" w:color="auto" w:fill="auto"/>
            <w:vAlign w:val="center"/>
            <w:hideMark/>
          </w:tcPr>
          <w:p w14:paraId="42696A51"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50%–&lt;70%</w:t>
            </w:r>
          </w:p>
        </w:tc>
        <w:tc>
          <w:tcPr>
            <w:tcW w:w="422" w:type="pct"/>
            <w:tcBorders>
              <w:top w:val="nil"/>
              <w:left w:val="nil"/>
              <w:bottom w:val="single" w:sz="4" w:space="0" w:color="auto"/>
              <w:right w:val="single" w:sz="4" w:space="0" w:color="auto"/>
            </w:tcBorders>
            <w:shd w:val="clear" w:color="auto" w:fill="auto"/>
            <w:vAlign w:val="center"/>
            <w:hideMark/>
          </w:tcPr>
          <w:p w14:paraId="61207419"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≥70%</w:t>
            </w:r>
          </w:p>
        </w:tc>
        <w:tc>
          <w:tcPr>
            <w:tcW w:w="405" w:type="pct"/>
            <w:tcBorders>
              <w:top w:val="nil"/>
              <w:left w:val="nil"/>
              <w:bottom w:val="single" w:sz="4" w:space="0" w:color="auto"/>
              <w:right w:val="single" w:sz="4" w:space="0" w:color="auto"/>
            </w:tcBorders>
            <w:shd w:val="clear" w:color="auto" w:fill="auto"/>
            <w:vAlign w:val="center"/>
            <w:hideMark/>
          </w:tcPr>
          <w:p w14:paraId="3512D8A5"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Total</w:t>
            </w:r>
          </w:p>
        </w:tc>
        <w:tc>
          <w:tcPr>
            <w:tcW w:w="426" w:type="pct"/>
            <w:tcBorders>
              <w:top w:val="nil"/>
              <w:left w:val="nil"/>
              <w:bottom w:val="single" w:sz="4" w:space="0" w:color="auto"/>
              <w:right w:val="single" w:sz="4" w:space="0" w:color="auto"/>
            </w:tcBorders>
            <w:shd w:val="clear" w:color="auto" w:fill="auto"/>
            <w:vAlign w:val="center"/>
            <w:hideMark/>
          </w:tcPr>
          <w:p w14:paraId="2F0E0B8F"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Fully</w:t>
            </w:r>
          </w:p>
        </w:tc>
        <w:tc>
          <w:tcPr>
            <w:tcW w:w="598" w:type="pct"/>
            <w:tcBorders>
              <w:top w:val="nil"/>
              <w:left w:val="nil"/>
              <w:bottom w:val="single" w:sz="4" w:space="0" w:color="auto"/>
              <w:right w:val="single" w:sz="4" w:space="0" w:color="auto"/>
            </w:tcBorders>
            <w:shd w:val="clear" w:color="auto" w:fill="auto"/>
            <w:vAlign w:val="center"/>
            <w:hideMark/>
          </w:tcPr>
          <w:p w14:paraId="48DE29B7"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Partially</w:t>
            </w:r>
          </w:p>
        </w:tc>
        <w:tc>
          <w:tcPr>
            <w:tcW w:w="375" w:type="pct"/>
            <w:tcBorders>
              <w:top w:val="nil"/>
              <w:left w:val="nil"/>
              <w:bottom w:val="single" w:sz="4" w:space="0" w:color="auto"/>
              <w:right w:val="single" w:sz="4" w:space="0" w:color="auto"/>
            </w:tcBorders>
            <w:shd w:val="clear" w:color="auto" w:fill="auto"/>
            <w:noWrap/>
            <w:vAlign w:val="center"/>
            <w:hideMark/>
          </w:tcPr>
          <w:p w14:paraId="0DF3373D" w14:textId="77777777" w:rsidR="000A6028" w:rsidRPr="00173ECD" w:rsidRDefault="000A6028" w:rsidP="00173ECD">
            <w:pPr>
              <w:spacing w:before="120" w:after="0" w:line="240" w:lineRule="auto"/>
              <w:jc w:val="center"/>
              <w:rPr>
                <w:rFonts w:ascii="Times New Roman" w:hAnsi="Times New Roman"/>
                <w:b/>
                <w:bCs/>
                <w:color w:val="0D0D0D" w:themeColor="text1" w:themeTint="F2"/>
                <w:sz w:val="24"/>
                <w:szCs w:val="24"/>
                <w:lang w:val="en-GB"/>
              </w:rPr>
            </w:pPr>
            <w:r w:rsidRPr="00173ECD">
              <w:rPr>
                <w:rFonts w:ascii="Times New Roman" w:hAnsi="Times New Roman"/>
                <w:b/>
                <w:bCs/>
                <w:color w:val="0D0D0D" w:themeColor="text1" w:themeTint="F2"/>
                <w:sz w:val="24"/>
                <w:szCs w:val="24"/>
                <w:lang w:val="en-GB"/>
              </w:rPr>
              <w:t>Total</w:t>
            </w:r>
          </w:p>
        </w:tc>
      </w:tr>
      <w:tr w:rsidR="00FF3098" w:rsidRPr="003D10BB" w14:paraId="3565B845" w14:textId="77777777" w:rsidTr="00173ECD">
        <w:trPr>
          <w:trHeight w:val="31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3AA6DEDF"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w:t>
            </w:r>
          </w:p>
        </w:tc>
        <w:tc>
          <w:tcPr>
            <w:tcW w:w="1202" w:type="pct"/>
            <w:tcBorders>
              <w:top w:val="single" w:sz="4" w:space="0" w:color="auto"/>
              <w:left w:val="nil"/>
              <w:bottom w:val="single" w:sz="4" w:space="0" w:color="auto"/>
              <w:right w:val="single" w:sz="4" w:space="0" w:color="auto"/>
            </w:tcBorders>
            <w:shd w:val="clear" w:color="auto" w:fill="FFFFFF"/>
            <w:vAlign w:val="center"/>
          </w:tcPr>
          <w:p w14:paraId="2EC0F471" w14:textId="77777777" w:rsidR="000A6028" w:rsidRPr="00173ECD" w:rsidRDefault="000A6028" w:rsidP="00173ECD">
            <w:pPr>
              <w:spacing w:before="120" w:after="0" w:line="240" w:lineRule="auto"/>
              <w:rPr>
                <w:rFonts w:ascii="Times New Roman" w:hAnsi="Times New Roman"/>
                <w:bCs/>
                <w:color w:val="0D0D0D" w:themeColor="text1" w:themeTint="F2"/>
                <w:sz w:val="24"/>
                <w:szCs w:val="24"/>
                <w:lang w:val="en-GB"/>
              </w:rPr>
            </w:pPr>
            <w:r w:rsidRPr="00173ECD">
              <w:rPr>
                <w:rFonts w:ascii="Times New Roman" w:hAnsi="Times New Roman"/>
                <w:bCs/>
                <w:color w:val="0D0D0D" w:themeColor="text1" w:themeTint="F2"/>
                <w:sz w:val="24"/>
                <w:szCs w:val="24"/>
                <w:lang w:val="en-GB"/>
              </w:rPr>
              <w:t>Nghia Son</w:t>
            </w:r>
          </w:p>
        </w:tc>
        <w:tc>
          <w:tcPr>
            <w:tcW w:w="403" w:type="pct"/>
            <w:tcBorders>
              <w:top w:val="single" w:sz="4" w:space="0" w:color="auto"/>
              <w:left w:val="nil"/>
              <w:bottom w:val="single" w:sz="4" w:space="0" w:color="auto"/>
              <w:right w:val="single" w:sz="4" w:space="0" w:color="auto"/>
            </w:tcBorders>
            <w:shd w:val="clear" w:color="auto" w:fill="FFFFFF"/>
            <w:noWrap/>
            <w:vAlign w:val="center"/>
          </w:tcPr>
          <w:p w14:paraId="3B6E6E50"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w:t>
            </w:r>
          </w:p>
        </w:tc>
        <w:tc>
          <w:tcPr>
            <w:tcW w:w="445" w:type="pct"/>
            <w:tcBorders>
              <w:top w:val="single" w:sz="4" w:space="0" w:color="auto"/>
              <w:left w:val="nil"/>
              <w:bottom w:val="single" w:sz="4" w:space="0" w:color="auto"/>
              <w:right w:val="single" w:sz="4" w:space="0" w:color="auto"/>
            </w:tcBorders>
            <w:shd w:val="clear" w:color="auto" w:fill="FFFFFF"/>
            <w:noWrap/>
            <w:vAlign w:val="center"/>
          </w:tcPr>
          <w:p w14:paraId="168AD60C"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15</w:t>
            </w:r>
          </w:p>
        </w:tc>
        <w:tc>
          <w:tcPr>
            <w:tcW w:w="445" w:type="pct"/>
            <w:tcBorders>
              <w:top w:val="single" w:sz="4" w:space="0" w:color="auto"/>
              <w:left w:val="nil"/>
              <w:bottom w:val="single" w:sz="4" w:space="0" w:color="auto"/>
              <w:right w:val="single" w:sz="4" w:space="0" w:color="auto"/>
            </w:tcBorders>
            <w:shd w:val="clear" w:color="auto" w:fill="FFFFFF"/>
            <w:noWrap/>
            <w:vAlign w:val="center"/>
          </w:tcPr>
          <w:p w14:paraId="67423BCF"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12</w:t>
            </w:r>
          </w:p>
        </w:tc>
        <w:tc>
          <w:tcPr>
            <w:tcW w:w="422" w:type="pct"/>
            <w:tcBorders>
              <w:top w:val="single" w:sz="4" w:space="0" w:color="auto"/>
              <w:left w:val="nil"/>
              <w:bottom w:val="single" w:sz="4" w:space="0" w:color="auto"/>
              <w:right w:val="single" w:sz="4" w:space="0" w:color="auto"/>
            </w:tcBorders>
            <w:shd w:val="clear" w:color="auto" w:fill="FFFFFF"/>
            <w:noWrap/>
            <w:vAlign w:val="center"/>
          </w:tcPr>
          <w:p w14:paraId="72FD6FE7"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w:t>
            </w:r>
          </w:p>
        </w:tc>
        <w:tc>
          <w:tcPr>
            <w:tcW w:w="405" w:type="pct"/>
            <w:tcBorders>
              <w:top w:val="single" w:sz="4" w:space="0" w:color="auto"/>
              <w:left w:val="nil"/>
              <w:bottom w:val="single" w:sz="4" w:space="0" w:color="auto"/>
              <w:right w:val="single" w:sz="4" w:space="0" w:color="auto"/>
            </w:tcBorders>
            <w:shd w:val="clear" w:color="auto" w:fill="FFFFFF"/>
            <w:vAlign w:val="center"/>
          </w:tcPr>
          <w:p w14:paraId="7FBAECD9"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33</w:t>
            </w:r>
          </w:p>
        </w:tc>
        <w:tc>
          <w:tcPr>
            <w:tcW w:w="426" w:type="pct"/>
            <w:tcBorders>
              <w:top w:val="single" w:sz="4" w:space="0" w:color="auto"/>
              <w:left w:val="nil"/>
              <w:bottom w:val="single" w:sz="4" w:space="0" w:color="auto"/>
              <w:right w:val="single" w:sz="4" w:space="0" w:color="auto"/>
            </w:tcBorders>
            <w:shd w:val="clear" w:color="auto" w:fill="FFFFFF"/>
            <w:noWrap/>
            <w:vAlign w:val="center"/>
          </w:tcPr>
          <w:p w14:paraId="411D2B75"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0</w:t>
            </w:r>
          </w:p>
        </w:tc>
        <w:tc>
          <w:tcPr>
            <w:tcW w:w="598" w:type="pct"/>
            <w:tcBorders>
              <w:top w:val="single" w:sz="4" w:space="0" w:color="auto"/>
              <w:left w:val="nil"/>
              <w:bottom w:val="single" w:sz="4" w:space="0" w:color="auto"/>
              <w:right w:val="single" w:sz="4" w:space="0" w:color="auto"/>
            </w:tcBorders>
            <w:shd w:val="clear" w:color="auto" w:fill="FFFFFF"/>
            <w:noWrap/>
            <w:vAlign w:val="center"/>
          </w:tcPr>
          <w:p w14:paraId="1718ED44"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w:t>
            </w:r>
          </w:p>
        </w:tc>
        <w:tc>
          <w:tcPr>
            <w:tcW w:w="375" w:type="pct"/>
            <w:tcBorders>
              <w:top w:val="single" w:sz="4" w:space="0" w:color="auto"/>
              <w:left w:val="nil"/>
              <w:bottom w:val="single" w:sz="4" w:space="0" w:color="auto"/>
              <w:right w:val="single" w:sz="4" w:space="0" w:color="auto"/>
            </w:tcBorders>
            <w:shd w:val="clear" w:color="auto" w:fill="FFFFFF"/>
            <w:noWrap/>
            <w:vAlign w:val="center"/>
          </w:tcPr>
          <w:p w14:paraId="3253014D"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0</w:t>
            </w:r>
          </w:p>
        </w:tc>
      </w:tr>
      <w:tr w:rsidR="00FF3098" w:rsidRPr="003D10BB" w14:paraId="6CADD522" w14:textId="77777777" w:rsidTr="00173ECD">
        <w:trPr>
          <w:trHeight w:val="31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1A5B0BFB"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p>
        </w:tc>
        <w:tc>
          <w:tcPr>
            <w:tcW w:w="1202" w:type="pct"/>
            <w:tcBorders>
              <w:top w:val="single" w:sz="4" w:space="0" w:color="auto"/>
              <w:left w:val="nil"/>
              <w:bottom w:val="single" w:sz="4" w:space="0" w:color="auto"/>
              <w:right w:val="single" w:sz="4" w:space="0" w:color="auto"/>
            </w:tcBorders>
            <w:shd w:val="clear" w:color="auto" w:fill="FFFFFF"/>
            <w:vAlign w:val="center"/>
          </w:tcPr>
          <w:p w14:paraId="31E758A7" w14:textId="77777777" w:rsidR="000A6028" w:rsidRPr="00173ECD" w:rsidRDefault="000A6028" w:rsidP="00173ECD">
            <w:pPr>
              <w:spacing w:before="120" w:after="0" w:line="240" w:lineRule="auto"/>
              <w:rPr>
                <w:rFonts w:ascii="Times New Roman" w:hAnsi="Times New Roman"/>
                <w:bCs/>
                <w:color w:val="0D0D0D" w:themeColor="text1" w:themeTint="F2"/>
                <w:sz w:val="24"/>
                <w:szCs w:val="24"/>
                <w:lang w:val="en-GB"/>
              </w:rPr>
            </w:pPr>
            <w:r w:rsidRPr="00173ECD">
              <w:rPr>
                <w:rFonts w:ascii="Times New Roman" w:hAnsi="Times New Roman"/>
                <w:bCs/>
                <w:color w:val="0D0D0D" w:themeColor="text1" w:themeTint="F2"/>
                <w:sz w:val="24"/>
                <w:szCs w:val="24"/>
                <w:lang w:val="en-GB"/>
              </w:rPr>
              <w:t>Nghia Lac</w:t>
            </w:r>
          </w:p>
        </w:tc>
        <w:tc>
          <w:tcPr>
            <w:tcW w:w="403" w:type="pct"/>
            <w:tcBorders>
              <w:top w:val="single" w:sz="4" w:space="0" w:color="auto"/>
              <w:left w:val="nil"/>
              <w:bottom w:val="single" w:sz="4" w:space="0" w:color="auto"/>
              <w:right w:val="single" w:sz="4" w:space="0" w:color="auto"/>
            </w:tcBorders>
            <w:shd w:val="clear" w:color="auto" w:fill="FFFFFF"/>
            <w:noWrap/>
            <w:vAlign w:val="center"/>
          </w:tcPr>
          <w:p w14:paraId="1340C88D"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2</w:t>
            </w:r>
          </w:p>
        </w:tc>
        <w:tc>
          <w:tcPr>
            <w:tcW w:w="445" w:type="pct"/>
            <w:tcBorders>
              <w:top w:val="single" w:sz="4" w:space="0" w:color="auto"/>
              <w:left w:val="nil"/>
              <w:bottom w:val="single" w:sz="4" w:space="0" w:color="auto"/>
              <w:right w:val="single" w:sz="4" w:space="0" w:color="auto"/>
            </w:tcBorders>
            <w:shd w:val="clear" w:color="auto" w:fill="FFFFFF"/>
            <w:noWrap/>
            <w:vAlign w:val="center"/>
          </w:tcPr>
          <w:p w14:paraId="375A8072"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5</w:t>
            </w:r>
          </w:p>
        </w:tc>
        <w:tc>
          <w:tcPr>
            <w:tcW w:w="445" w:type="pct"/>
            <w:tcBorders>
              <w:top w:val="single" w:sz="4" w:space="0" w:color="auto"/>
              <w:left w:val="nil"/>
              <w:bottom w:val="single" w:sz="4" w:space="0" w:color="auto"/>
              <w:right w:val="single" w:sz="4" w:space="0" w:color="auto"/>
            </w:tcBorders>
            <w:shd w:val="clear" w:color="auto" w:fill="FFFFFF"/>
            <w:noWrap/>
            <w:vAlign w:val="center"/>
          </w:tcPr>
          <w:p w14:paraId="25FE6A3C"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w:t>
            </w:r>
          </w:p>
        </w:tc>
        <w:tc>
          <w:tcPr>
            <w:tcW w:w="422" w:type="pct"/>
            <w:tcBorders>
              <w:top w:val="single" w:sz="4" w:space="0" w:color="auto"/>
              <w:left w:val="nil"/>
              <w:bottom w:val="single" w:sz="4" w:space="0" w:color="auto"/>
              <w:right w:val="single" w:sz="4" w:space="0" w:color="auto"/>
            </w:tcBorders>
            <w:shd w:val="clear" w:color="auto" w:fill="FFFFFF"/>
            <w:noWrap/>
            <w:vAlign w:val="center"/>
          </w:tcPr>
          <w:p w14:paraId="2C3E4AF4"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4</w:t>
            </w:r>
          </w:p>
        </w:tc>
        <w:tc>
          <w:tcPr>
            <w:tcW w:w="405" w:type="pct"/>
            <w:tcBorders>
              <w:top w:val="single" w:sz="4" w:space="0" w:color="auto"/>
              <w:left w:val="nil"/>
              <w:bottom w:val="single" w:sz="4" w:space="0" w:color="auto"/>
              <w:right w:val="single" w:sz="4" w:space="0" w:color="auto"/>
            </w:tcBorders>
            <w:shd w:val="clear" w:color="auto" w:fill="FFFFFF"/>
            <w:vAlign w:val="center"/>
          </w:tcPr>
          <w:p w14:paraId="6CCE2D3B"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15</w:t>
            </w:r>
          </w:p>
        </w:tc>
        <w:tc>
          <w:tcPr>
            <w:tcW w:w="426" w:type="pct"/>
            <w:tcBorders>
              <w:top w:val="single" w:sz="4" w:space="0" w:color="auto"/>
              <w:left w:val="nil"/>
              <w:bottom w:val="single" w:sz="4" w:space="0" w:color="auto"/>
              <w:right w:val="single" w:sz="4" w:space="0" w:color="auto"/>
            </w:tcBorders>
            <w:shd w:val="clear" w:color="auto" w:fill="FFFFFF"/>
            <w:noWrap/>
            <w:vAlign w:val="center"/>
          </w:tcPr>
          <w:p w14:paraId="3CAA3249"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w:t>
            </w:r>
          </w:p>
        </w:tc>
        <w:tc>
          <w:tcPr>
            <w:tcW w:w="598" w:type="pct"/>
            <w:tcBorders>
              <w:top w:val="single" w:sz="4" w:space="0" w:color="auto"/>
              <w:left w:val="nil"/>
              <w:bottom w:val="single" w:sz="4" w:space="0" w:color="auto"/>
              <w:right w:val="single" w:sz="4" w:space="0" w:color="auto"/>
            </w:tcBorders>
            <w:shd w:val="clear" w:color="auto" w:fill="FFFFFF"/>
            <w:noWrap/>
            <w:vAlign w:val="center"/>
          </w:tcPr>
          <w:p w14:paraId="6857EC1D"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0</w:t>
            </w:r>
          </w:p>
        </w:tc>
        <w:tc>
          <w:tcPr>
            <w:tcW w:w="375" w:type="pct"/>
            <w:tcBorders>
              <w:top w:val="single" w:sz="4" w:space="0" w:color="auto"/>
              <w:left w:val="nil"/>
              <w:bottom w:val="single" w:sz="4" w:space="0" w:color="auto"/>
              <w:right w:val="single" w:sz="4" w:space="0" w:color="auto"/>
            </w:tcBorders>
            <w:shd w:val="clear" w:color="auto" w:fill="FFFFFF"/>
            <w:noWrap/>
            <w:vAlign w:val="center"/>
          </w:tcPr>
          <w:p w14:paraId="100A0D53" w14:textId="77777777" w:rsidR="000A6028" w:rsidRPr="00173ECD" w:rsidRDefault="000A6028" w:rsidP="00173ECD">
            <w:pPr>
              <w:spacing w:before="120" w:after="0" w:line="240" w:lineRule="auto"/>
              <w:jc w:val="center"/>
              <w:rPr>
                <w:rFonts w:ascii="Times New Roman" w:hAnsi="Times New Roman"/>
                <w:color w:val="0D0D0D" w:themeColor="text1" w:themeTint="F2"/>
                <w:sz w:val="24"/>
                <w:szCs w:val="24"/>
                <w:lang w:val="en-GB"/>
              </w:rPr>
            </w:pPr>
            <w:r w:rsidRPr="00173ECD">
              <w:rPr>
                <w:rFonts w:ascii="Times New Roman" w:hAnsi="Times New Roman"/>
                <w:color w:val="0D0D0D" w:themeColor="text1" w:themeTint="F2"/>
                <w:sz w:val="24"/>
                <w:szCs w:val="24"/>
                <w:lang w:val="en-GB"/>
              </w:rPr>
              <w:t>1</w:t>
            </w:r>
          </w:p>
        </w:tc>
      </w:tr>
      <w:tr w:rsidR="00FF3098" w:rsidRPr="003D10BB" w14:paraId="53E70F40" w14:textId="77777777" w:rsidTr="00FF3098">
        <w:trPr>
          <w:trHeight w:val="315"/>
        </w:trPr>
        <w:tc>
          <w:tcPr>
            <w:tcW w:w="278" w:type="pct"/>
            <w:tcBorders>
              <w:top w:val="nil"/>
              <w:left w:val="single" w:sz="4" w:space="0" w:color="auto"/>
              <w:bottom w:val="single" w:sz="4" w:space="0" w:color="auto"/>
              <w:right w:val="single" w:sz="4" w:space="0" w:color="auto"/>
            </w:tcBorders>
            <w:shd w:val="clear" w:color="auto" w:fill="auto"/>
            <w:vAlign w:val="center"/>
          </w:tcPr>
          <w:p w14:paraId="63D66B17"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p>
        </w:tc>
        <w:tc>
          <w:tcPr>
            <w:tcW w:w="1202" w:type="pct"/>
            <w:tcBorders>
              <w:top w:val="nil"/>
              <w:left w:val="nil"/>
              <w:bottom w:val="single" w:sz="4" w:space="0" w:color="auto"/>
              <w:right w:val="single" w:sz="4" w:space="0" w:color="auto"/>
            </w:tcBorders>
            <w:shd w:val="clear" w:color="auto" w:fill="auto"/>
            <w:vAlign w:val="center"/>
          </w:tcPr>
          <w:p w14:paraId="33D7475E" w14:textId="77777777" w:rsidR="000A6028" w:rsidRPr="00173ECD" w:rsidRDefault="000A6028" w:rsidP="00173ECD">
            <w:pPr>
              <w:spacing w:before="120" w:after="0" w:line="240" w:lineRule="auto"/>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Total</w:t>
            </w:r>
          </w:p>
        </w:tc>
        <w:tc>
          <w:tcPr>
            <w:tcW w:w="403" w:type="pct"/>
            <w:tcBorders>
              <w:top w:val="nil"/>
              <w:left w:val="nil"/>
              <w:bottom w:val="single" w:sz="4" w:space="0" w:color="auto"/>
              <w:right w:val="single" w:sz="4" w:space="0" w:color="auto"/>
            </w:tcBorders>
            <w:shd w:val="clear" w:color="auto" w:fill="auto"/>
            <w:noWrap/>
            <w:vAlign w:val="center"/>
          </w:tcPr>
          <w:p w14:paraId="64D9BE35"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5</w:t>
            </w:r>
          </w:p>
        </w:tc>
        <w:tc>
          <w:tcPr>
            <w:tcW w:w="445" w:type="pct"/>
            <w:tcBorders>
              <w:top w:val="nil"/>
              <w:left w:val="nil"/>
              <w:bottom w:val="single" w:sz="4" w:space="0" w:color="auto"/>
              <w:right w:val="single" w:sz="4" w:space="0" w:color="auto"/>
            </w:tcBorders>
            <w:shd w:val="clear" w:color="auto" w:fill="auto"/>
            <w:noWrap/>
            <w:vAlign w:val="center"/>
          </w:tcPr>
          <w:p w14:paraId="1062E806"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20</w:t>
            </w:r>
          </w:p>
        </w:tc>
        <w:tc>
          <w:tcPr>
            <w:tcW w:w="445" w:type="pct"/>
            <w:tcBorders>
              <w:top w:val="nil"/>
              <w:left w:val="nil"/>
              <w:bottom w:val="single" w:sz="4" w:space="0" w:color="auto"/>
              <w:right w:val="single" w:sz="4" w:space="0" w:color="auto"/>
            </w:tcBorders>
            <w:shd w:val="clear" w:color="auto" w:fill="auto"/>
            <w:noWrap/>
            <w:vAlign w:val="center"/>
          </w:tcPr>
          <w:p w14:paraId="3D6BEFD1"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16</w:t>
            </w:r>
          </w:p>
        </w:tc>
        <w:tc>
          <w:tcPr>
            <w:tcW w:w="422" w:type="pct"/>
            <w:tcBorders>
              <w:top w:val="nil"/>
              <w:left w:val="nil"/>
              <w:bottom w:val="single" w:sz="4" w:space="0" w:color="auto"/>
              <w:right w:val="single" w:sz="4" w:space="0" w:color="auto"/>
            </w:tcBorders>
            <w:shd w:val="clear" w:color="auto" w:fill="auto"/>
            <w:noWrap/>
            <w:vAlign w:val="center"/>
          </w:tcPr>
          <w:p w14:paraId="70DC0342"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7</w:t>
            </w:r>
          </w:p>
        </w:tc>
        <w:tc>
          <w:tcPr>
            <w:tcW w:w="405" w:type="pct"/>
            <w:tcBorders>
              <w:top w:val="nil"/>
              <w:left w:val="nil"/>
              <w:bottom w:val="single" w:sz="4" w:space="0" w:color="auto"/>
              <w:right w:val="single" w:sz="4" w:space="0" w:color="auto"/>
            </w:tcBorders>
            <w:shd w:val="clear" w:color="auto" w:fill="auto"/>
            <w:vAlign w:val="center"/>
          </w:tcPr>
          <w:p w14:paraId="4375EF1E"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48</w:t>
            </w:r>
          </w:p>
        </w:tc>
        <w:tc>
          <w:tcPr>
            <w:tcW w:w="426" w:type="pct"/>
            <w:tcBorders>
              <w:top w:val="nil"/>
              <w:left w:val="nil"/>
              <w:bottom w:val="single" w:sz="4" w:space="0" w:color="auto"/>
              <w:right w:val="single" w:sz="4" w:space="0" w:color="auto"/>
            </w:tcBorders>
            <w:shd w:val="clear" w:color="auto" w:fill="auto"/>
            <w:noWrap/>
            <w:vAlign w:val="center"/>
          </w:tcPr>
          <w:p w14:paraId="1E631A5B"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1</w:t>
            </w:r>
          </w:p>
        </w:tc>
        <w:tc>
          <w:tcPr>
            <w:tcW w:w="598" w:type="pct"/>
            <w:tcBorders>
              <w:top w:val="nil"/>
              <w:left w:val="nil"/>
              <w:bottom w:val="single" w:sz="4" w:space="0" w:color="auto"/>
              <w:right w:val="single" w:sz="4" w:space="0" w:color="auto"/>
            </w:tcBorders>
            <w:shd w:val="clear" w:color="auto" w:fill="auto"/>
            <w:noWrap/>
            <w:vAlign w:val="center"/>
          </w:tcPr>
          <w:p w14:paraId="5AF6E156"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1</w:t>
            </w:r>
          </w:p>
        </w:tc>
        <w:tc>
          <w:tcPr>
            <w:tcW w:w="375" w:type="pct"/>
            <w:tcBorders>
              <w:top w:val="nil"/>
              <w:left w:val="nil"/>
              <w:bottom w:val="single" w:sz="4" w:space="0" w:color="auto"/>
              <w:right w:val="single" w:sz="4" w:space="0" w:color="auto"/>
            </w:tcBorders>
            <w:shd w:val="clear" w:color="auto" w:fill="auto"/>
            <w:noWrap/>
            <w:vAlign w:val="center"/>
          </w:tcPr>
          <w:p w14:paraId="4C2F76A2" w14:textId="77777777" w:rsidR="000A6028" w:rsidRPr="00173ECD" w:rsidRDefault="000A6028" w:rsidP="00173ECD">
            <w:pPr>
              <w:spacing w:before="120" w:after="0" w:line="240" w:lineRule="auto"/>
              <w:jc w:val="center"/>
              <w:rPr>
                <w:rFonts w:ascii="Times New Roman" w:hAnsi="Times New Roman"/>
                <w:b/>
                <w:color w:val="0D0D0D" w:themeColor="text1" w:themeTint="F2"/>
                <w:sz w:val="24"/>
                <w:szCs w:val="24"/>
                <w:lang w:val="en-GB"/>
              </w:rPr>
            </w:pPr>
            <w:r w:rsidRPr="00173ECD">
              <w:rPr>
                <w:rFonts w:ascii="Times New Roman" w:hAnsi="Times New Roman"/>
                <w:b/>
                <w:color w:val="0D0D0D" w:themeColor="text1" w:themeTint="F2"/>
                <w:sz w:val="24"/>
                <w:szCs w:val="24"/>
                <w:lang w:val="en-GB"/>
              </w:rPr>
              <w:t>2</w:t>
            </w:r>
          </w:p>
        </w:tc>
      </w:tr>
    </w:tbl>
    <w:p w14:paraId="6240E164" w14:textId="5AD339C9" w:rsidR="000A6028" w:rsidRPr="00173ECD" w:rsidRDefault="000A6028"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 xml:space="preserve">Source: </w:t>
      </w:r>
      <w:r w:rsidR="003A4FF6" w:rsidRPr="00173ECD">
        <w:rPr>
          <w:rFonts w:ascii="Times New Roman" w:hAnsi="Times New Roman"/>
          <w:sz w:val="24"/>
          <w:szCs w:val="24"/>
          <w:lang w:val="en-GB"/>
        </w:rPr>
        <w:t>A</w:t>
      </w:r>
      <w:r w:rsidRPr="00173ECD">
        <w:rPr>
          <w:rFonts w:ascii="Times New Roman" w:hAnsi="Times New Roman"/>
          <w:sz w:val="24"/>
          <w:szCs w:val="24"/>
          <w:lang w:val="en-GB"/>
        </w:rPr>
        <w:t>ccording to socio-economic survey in November 2015</w:t>
      </w:r>
    </w:p>
    <w:p w14:paraId="6E139CAE" w14:textId="77777777" w:rsidR="006A728D" w:rsidRPr="00173ECD" w:rsidRDefault="006A728D" w:rsidP="00173ECD">
      <w:pPr>
        <w:spacing w:before="120" w:after="0" w:line="240" w:lineRule="auto"/>
        <w:rPr>
          <w:rFonts w:ascii="Times New Roman" w:hAnsi="Times New Roman"/>
          <w:sz w:val="24"/>
          <w:szCs w:val="24"/>
          <w:lang w:val="en-GB"/>
        </w:rPr>
      </w:pPr>
    </w:p>
    <w:p w14:paraId="016EB9DF" w14:textId="64F7E3F8" w:rsidR="006A728D" w:rsidRPr="00173ECD" w:rsidRDefault="006A728D"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As noted above, there are 48 vulnerable HH</w:t>
      </w:r>
      <w:r w:rsidR="00CD3915" w:rsidRPr="00173ECD">
        <w:rPr>
          <w:rFonts w:ascii="Times New Roman" w:hAnsi="Times New Roman"/>
          <w:sz w:val="24"/>
          <w:szCs w:val="24"/>
          <w:lang w:val="en-GB"/>
        </w:rPr>
        <w:t>s</w:t>
      </w:r>
      <w:r w:rsidRPr="00173ECD">
        <w:rPr>
          <w:rFonts w:ascii="Times New Roman" w:hAnsi="Times New Roman"/>
          <w:sz w:val="24"/>
          <w:szCs w:val="24"/>
          <w:lang w:val="en-GB"/>
        </w:rPr>
        <w:t xml:space="preserve"> </w:t>
      </w:r>
      <w:r w:rsidR="00FF3098" w:rsidRPr="00173ECD">
        <w:rPr>
          <w:rFonts w:ascii="Times New Roman" w:hAnsi="Times New Roman"/>
          <w:sz w:val="24"/>
          <w:szCs w:val="24"/>
          <w:lang w:val="en-GB"/>
        </w:rPr>
        <w:t>wh</w:t>
      </w:r>
      <w:r w:rsidR="00FF3098">
        <w:rPr>
          <w:rFonts w:ascii="Times New Roman" w:hAnsi="Times New Roman"/>
          <w:sz w:val="24"/>
          <w:szCs w:val="24"/>
          <w:lang w:val="en-GB"/>
        </w:rPr>
        <w:t>o</w:t>
      </w:r>
      <w:r w:rsidR="00FF3098"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are poor or women-headed HH </w:t>
      </w:r>
      <w:r w:rsidR="00F52D3B" w:rsidRPr="00173ECD">
        <w:rPr>
          <w:rFonts w:ascii="Times New Roman" w:hAnsi="Times New Roman"/>
          <w:sz w:val="24"/>
          <w:szCs w:val="24"/>
          <w:lang w:val="en-GB"/>
        </w:rPr>
        <w:t>affected by the project, of which</w:t>
      </w:r>
      <w:r w:rsidR="003A4FF6" w:rsidRPr="00173ECD">
        <w:rPr>
          <w:rFonts w:ascii="Times New Roman" w:hAnsi="Times New Roman"/>
          <w:sz w:val="24"/>
          <w:szCs w:val="24"/>
          <w:lang w:val="en-GB"/>
        </w:rPr>
        <w:t xml:space="preserve"> </w:t>
      </w:r>
      <w:r w:rsidRPr="00173ECD">
        <w:rPr>
          <w:rFonts w:ascii="Times New Roman" w:hAnsi="Times New Roman"/>
          <w:sz w:val="24"/>
          <w:szCs w:val="24"/>
          <w:lang w:val="en-GB"/>
        </w:rPr>
        <w:t>33 HH</w:t>
      </w:r>
      <w:r w:rsidR="00F52D3B" w:rsidRPr="00173ECD">
        <w:rPr>
          <w:rFonts w:ascii="Times New Roman" w:hAnsi="Times New Roman"/>
          <w:sz w:val="24"/>
          <w:szCs w:val="24"/>
          <w:lang w:val="en-GB"/>
        </w:rPr>
        <w:t>s</w:t>
      </w:r>
      <w:r w:rsidRPr="00173ECD">
        <w:rPr>
          <w:rFonts w:ascii="Times New Roman" w:hAnsi="Times New Roman"/>
          <w:sz w:val="24"/>
          <w:szCs w:val="24"/>
          <w:lang w:val="en-GB"/>
        </w:rPr>
        <w:t xml:space="preserve"> </w:t>
      </w:r>
      <w:r w:rsidR="00AF36D3">
        <w:rPr>
          <w:rFonts w:ascii="Times New Roman" w:hAnsi="Times New Roman"/>
          <w:sz w:val="24"/>
          <w:szCs w:val="24"/>
          <w:lang w:val="en-GB"/>
        </w:rPr>
        <w:t xml:space="preserve">are located </w:t>
      </w:r>
      <w:r w:rsidRPr="00173ECD">
        <w:rPr>
          <w:rFonts w:ascii="Times New Roman" w:hAnsi="Times New Roman"/>
          <w:sz w:val="24"/>
          <w:szCs w:val="24"/>
          <w:lang w:val="en-GB"/>
        </w:rPr>
        <w:t>in Nghia Son and 15 HH</w:t>
      </w:r>
      <w:r w:rsidR="00F52D3B" w:rsidRPr="00173ECD">
        <w:rPr>
          <w:rFonts w:ascii="Times New Roman" w:hAnsi="Times New Roman"/>
          <w:sz w:val="24"/>
          <w:szCs w:val="24"/>
          <w:lang w:val="en-GB"/>
        </w:rPr>
        <w:t>s</w:t>
      </w:r>
      <w:r w:rsidRPr="00173ECD">
        <w:rPr>
          <w:rFonts w:ascii="Times New Roman" w:hAnsi="Times New Roman"/>
          <w:sz w:val="24"/>
          <w:szCs w:val="24"/>
          <w:lang w:val="en-GB"/>
        </w:rPr>
        <w:t xml:space="preserve"> in Nghia Lac commune</w:t>
      </w:r>
      <w:r w:rsidR="00AF36D3">
        <w:rPr>
          <w:rFonts w:ascii="Times New Roman" w:hAnsi="Times New Roman"/>
          <w:sz w:val="24"/>
          <w:szCs w:val="24"/>
          <w:lang w:val="en-GB"/>
        </w:rPr>
        <w:t>s</w:t>
      </w:r>
      <w:r w:rsidRPr="00173ECD">
        <w:rPr>
          <w:rFonts w:ascii="Times New Roman" w:hAnsi="Times New Roman"/>
          <w:sz w:val="24"/>
          <w:szCs w:val="24"/>
          <w:lang w:val="en-GB"/>
        </w:rPr>
        <w:t xml:space="preserve">. </w:t>
      </w:r>
      <w:r w:rsidR="00F52D3B" w:rsidRPr="00173ECD">
        <w:rPr>
          <w:rFonts w:ascii="Times New Roman" w:hAnsi="Times New Roman"/>
          <w:sz w:val="24"/>
          <w:szCs w:val="24"/>
          <w:lang w:val="en-GB"/>
        </w:rPr>
        <w:t xml:space="preserve">Among </w:t>
      </w:r>
      <w:r w:rsidR="00AF36D3">
        <w:rPr>
          <w:rFonts w:ascii="Times New Roman" w:hAnsi="Times New Roman"/>
          <w:sz w:val="24"/>
          <w:szCs w:val="24"/>
          <w:lang w:val="en-GB"/>
        </w:rPr>
        <w:t xml:space="preserve">the </w:t>
      </w:r>
      <w:r w:rsidR="00F52D3B" w:rsidRPr="00173ECD">
        <w:rPr>
          <w:rFonts w:ascii="Times New Roman" w:hAnsi="Times New Roman"/>
          <w:sz w:val="24"/>
          <w:szCs w:val="24"/>
          <w:lang w:val="en-GB"/>
        </w:rPr>
        <w:t>48 vulnerable HHs, t</w:t>
      </w:r>
      <w:r w:rsidRPr="00173ECD">
        <w:rPr>
          <w:rFonts w:ascii="Times New Roman" w:hAnsi="Times New Roman"/>
          <w:sz w:val="24"/>
          <w:szCs w:val="24"/>
          <w:lang w:val="en-GB"/>
        </w:rPr>
        <w:t>here are 43 vulnerable HH</w:t>
      </w:r>
      <w:r w:rsidR="00F52D3B" w:rsidRPr="00173ECD">
        <w:rPr>
          <w:rFonts w:ascii="Times New Roman" w:hAnsi="Times New Roman"/>
          <w:sz w:val="24"/>
          <w:szCs w:val="24"/>
          <w:lang w:val="en-GB"/>
        </w:rPr>
        <w:t>s</w:t>
      </w:r>
      <w:r w:rsidRPr="00173ECD">
        <w:rPr>
          <w:rFonts w:ascii="Times New Roman" w:hAnsi="Times New Roman"/>
          <w:sz w:val="24"/>
          <w:szCs w:val="24"/>
          <w:lang w:val="en-GB"/>
        </w:rPr>
        <w:t xml:space="preserve"> who are severely impacted by land acquisition in</w:t>
      </w:r>
      <w:r w:rsidR="00AF36D3">
        <w:rPr>
          <w:rFonts w:ascii="Times New Roman" w:hAnsi="Times New Roman"/>
          <w:sz w:val="24"/>
          <w:szCs w:val="24"/>
          <w:lang w:val="en-GB"/>
        </w:rPr>
        <w:t xml:space="preserve"> the</w:t>
      </w:r>
      <w:r w:rsidRPr="00173ECD">
        <w:rPr>
          <w:rFonts w:ascii="Times New Roman" w:hAnsi="Times New Roman"/>
          <w:sz w:val="24"/>
          <w:szCs w:val="24"/>
          <w:lang w:val="en-GB"/>
        </w:rPr>
        <w:t xml:space="preserve"> two communes.</w:t>
      </w:r>
    </w:p>
    <w:p w14:paraId="3AD85D10" w14:textId="322C55B3" w:rsidR="00FA5B8F" w:rsidRPr="00173ECD" w:rsidRDefault="00FA5B8F" w:rsidP="00173ECD">
      <w:pPr>
        <w:keepNext/>
        <w:tabs>
          <w:tab w:val="left" w:pos="1134"/>
        </w:tabs>
        <w:spacing w:before="120" w:after="0" w:line="240" w:lineRule="auto"/>
        <w:jc w:val="both"/>
        <w:rPr>
          <w:rFonts w:ascii="Times New Roman" w:hAnsi="Times New Roman"/>
          <w:b/>
          <w:i/>
          <w:spacing w:val="-2"/>
          <w:sz w:val="24"/>
          <w:szCs w:val="24"/>
          <w:lang w:val="en-GB"/>
        </w:rPr>
      </w:pPr>
      <w:r w:rsidRPr="00173ECD">
        <w:rPr>
          <w:rFonts w:ascii="Times New Roman" w:hAnsi="Times New Roman"/>
          <w:b/>
          <w:i/>
          <w:spacing w:val="-2"/>
          <w:sz w:val="24"/>
          <w:szCs w:val="24"/>
          <w:lang w:val="en-GB"/>
        </w:rPr>
        <w:t>Land use</w:t>
      </w:r>
      <w:r w:rsidR="00653F43">
        <w:rPr>
          <w:rFonts w:ascii="Times New Roman" w:hAnsi="Times New Roman"/>
          <w:b/>
          <w:i/>
          <w:spacing w:val="-2"/>
          <w:sz w:val="24"/>
          <w:szCs w:val="24"/>
          <w:lang w:val="en-GB"/>
        </w:rPr>
        <w:t xml:space="preserve"> and land tenure</w:t>
      </w:r>
    </w:p>
    <w:p w14:paraId="71D706A3" w14:textId="61F53C54" w:rsidR="00AF3616" w:rsidRPr="00173ECD" w:rsidRDefault="0019725F" w:rsidP="00AF3616">
      <w:pPr>
        <w:tabs>
          <w:tab w:val="left" w:pos="5805"/>
        </w:tabs>
        <w:spacing w:before="120" w:after="0" w:line="240" w:lineRule="auto"/>
        <w:jc w:val="both"/>
        <w:rPr>
          <w:rFonts w:ascii="Times New Roman" w:hAnsi="Times New Roman"/>
          <w:color w:val="000000" w:themeColor="text1"/>
          <w:sz w:val="24"/>
          <w:szCs w:val="24"/>
          <w:lang w:val="en-GB"/>
        </w:rPr>
      </w:pPr>
      <w:r>
        <w:rPr>
          <w:rFonts w:ascii="Times New Roman" w:hAnsi="Times New Roman"/>
          <w:sz w:val="24"/>
          <w:szCs w:val="24"/>
          <w:lang w:val="en-GB"/>
        </w:rPr>
        <w:t>The Red R</w:t>
      </w:r>
      <w:r w:rsidR="00FA5B8F" w:rsidRPr="00173ECD">
        <w:rPr>
          <w:rFonts w:ascii="Times New Roman" w:hAnsi="Times New Roman"/>
          <w:sz w:val="24"/>
          <w:szCs w:val="24"/>
          <w:lang w:val="en-GB"/>
        </w:rPr>
        <w:t xml:space="preserve">iver </w:t>
      </w:r>
      <w:r>
        <w:rPr>
          <w:rFonts w:ascii="Times New Roman" w:hAnsi="Times New Roman"/>
          <w:color w:val="000000" w:themeColor="text1"/>
          <w:sz w:val="24"/>
          <w:szCs w:val="24"/>
          <w:lang w:val="en-GB"/>
        </w:rPr>
        <w:t>D</w:t>
      </w:r>
      <w:r w:rsidR="00FA5B8F" w:rsidRPr="00173ECD">
        <w:rPr>
          <w:rFonts w:ascii="Times New Roman" w:hAnsi="Times New Roman"/>
          <w:color w:val="000000" w:themeColor="text1"/>
          <w:sz w:val="24"/>
          <w:szCs w:val="24"/>
          <w:lang w:val="en-GB"/>
        </w:rPr>
        <w:t xml:space="preserve">elta and Nam Dinh province are areas where the rate of population possessing average agricultural land </w:t>
      </w:r>
      <w:r w:rsidR="00F52D3B" w:rsidRPr="00173ECD">
        <w:rPr>
          <w:rFonts w:ascii="Times New Roman" w:hAnsi="Times New Roman"/>
          <w:color w:val="000000" w:themeColor="text1"/>
          <w:sz w:val="24"/>
          <w:szCs w:val="24"/>
          <w:lang w:val="en-GB"/>
        </w:rPr>
        <w:t xml:space="preserve">area </w:t>
      </w:r>
      <w:r w:rsidR="00FA5B8F" w:rsidRPr="00173ECD">
        <w:rPr>
          <w:rFonts w:ascii="Times New Roman" w:hAnsi="Times New Roman"/>
          <w:color w:val="000000" w:themeColor="text1"/>
          <w:sz w:val="24"/>
          <w:szCs w:val="24"/>
          <w:lang w:val="en-GB"/>
        </w:rPr>
        <w:t>is not high. The results of statistics of affected household</w:t>
      </w:r>
      <w:r w:rsidR="00F52D3B" w:rsidRPr="00173ECD">
        <w:rPr>
          <w:rFonts w:ascii="Times New Roman" w:hAnsi="Times New Roman"/>
          <w:color w:val="000000" w:themeColor="text1"/>
          <w:sz w:val="24"/>
          <w:szCs w:val="24"/>
          <w:lang w:val="en-GB"/>
        </w:rPr>
        <w:t>s</w:t>
      </w:r>
      <w:r w:rsidR="00FA5B8F" w:rsidRPr="00173ECD">
        <w:rPr>
          <w:rFonts w:ascii="Times New Roman" w:hAnsi="Times New Roman"/>
          <w:color w:val="000000" w:themeColor="text1"/>
          <w:sz w:val="24"/>
          <w:szCs w:val="24"/>
          <w:lang w:val="en-GB"/>
        </w:rPr>
        <w:t xml:space="preserve"> done by the Consultant show that only </w:t>
      </w:r>
      <w:r w:rsidR="006116A0" w:rsidRPr="00173ECD">
        <w:rPr>
          <w:rFonts w:ascii="Times New Roman" w:hAnsi="Times New Roman"/>
          <w:color w:val="000000" w:themeColor="text1"/>
          <w:sz w:val="24"/>
          <w:szCs w:val="24"/>
          <w:lang w:val="en-GB"/>
        </w:rPr>
        <w:t>38</w:t>
      </w:r>
      <w:r w:rsidR="00FA5B8F" w:rsidRPr="00173ECD">
        <w:rPr>
          <w:rFonts w:ascii="Times New Roman" w:hAnsi="Times New Roman"/>
          <w:color w:val="000000" w:themeColor="text1"/>
          <w:sz w:val="24"/>
          <w:szCs w:val="24"/>
          <w:lang w:val="en-GB"/>
        </w:rPr>
        <w:t>.</w:t>
      </w:r>
      <w:r w:rsidR="006116A0" w:rsidRPr="00173ECD">
        <w:rPr>
          <w:rFonts w:ascii="Times New Roman" w:hAnsi="Times New Roman"/>
          <w:color w:val="000000" w:themeColor="text1"/>
          <w:sz w:val="24"/>
          <w:szCs w:val="24"/>
          <w:lang w:val="en-GB"/>
        </w:rPr>
        <w:t>6</w:t>
      </w:r>
      <w:r w:rsidR="00FA5B8F" w:rsidRPr="00173ECD">
        <w:rPr>
          <w:rFonts w:ascii="Times New Roman" w:hAnsi="Times New Roman"/>
          <w:color w:val="000000" w:themeColor="text1"/>
          <w:sz w:val="24"/>
          <w:szCs w:val="24"/>
          <w:lang w:val="en-GB"/>
        </w:rPr>
        <w:t xml:space="preserve">% of households with agricultural </w:t>
      </w:r>
      <w:r w:rsidR="00F52D3B" w:rsidRPr="00173ECD">
        <w:rPr>
          <w:rFonts w:ascii="Times New Roman" w:hAnsi="Times New Roman"/>
          <w:color w:val="000000" w:themeColor="text1"/>
          <w:sz w:val="24"/>
          <w:szCs w:val="24"/>
          <w:lang w:val="en-GB"/>
        </w:rPr>
        <w:t xml:space="preserve">land </w:t>
      </w:r>
      <w:r w:rsidR="00FA5B8F" w:rsidRPr="00173ECD">
        <w:rPr>
          <w:rFonts w:ascii="Times New Roman" w:hAnsi="Times New Roman"/>
          <w:color w:val="000000" w:themeColor="text1"/>
          <w:sz w:val="24"/>
          <w:szCs w:val="24"/>
          <w:lang w:val="en-GB"/>
        </w:rPr>
        <w:t>area of above 2000 m</w:t>
      </w:r>
      <w:r w:rsidR="00FA5B8F" w:rsidRPr="00173ECD">
        <w:rPr>
          <w:rFonts w:ascii="Times New Roman" w:hAnsi="Times New Roman"/>
          <w:color w:val="000000" w:themeColor="text1"/>
          <w:sz w:val="24"/>
          <w:szCs w:val="24"/>
          <w:vertAlign w:val="superscript"/>
          <w:lang w:val="en-GB"/>
        </w:rPr>
        <w:t>2</w:t>
      </w:r>
      <w:r w:rsidR="00FA5B8F" w:rsidRPr="00173ECD">
        <w:rPr>
          <w:rFonts w:ascii="Times New Roman" w:hAnsi="Times New Roman"/>
          <w:color w:val="000000" w:themeColor="text1"/>
          <w:sz w:val="24"/>
          <w:szCs w:val="24"/>
          <w:lang w:val="en-GB"/>
        </w:rPr>
        <w:t>, 3</w:t>
      </w:r>
      <w:r w:rsidR="006116A0" w:rsidRPr="00173ECD">
        <w:rPr>
          <w:rFonts w:ascii="Times New Roman" w:hAnsi="Times New Roman"/>
          <w:color w:val="000000" w:themeColor="text1"/>
          <w:sz w:val="24"/>
          <w:szCs w:val="24"/>
          <w:lang w:val="en-GB"/>
        </w:rPr>
        <w:t>7</w:t>
      </w:r>
      <w:r w:rsidR="00FA5B8F" w:rsidRPr="00173ECD">
        <w:rPr>
          <w:rFonts w:ascii="Times New Roman" w:hAnsi="Times New Roman"/>
          <w:color w:val="000000" w:themeColor="text1"/>
          <w:sz w:val="24"/>
          <w:szCs w:val="24"/>
          <w:lang w:val="en-GB"/>
        </w:rPr>
        <w:t>.</w:t>
      </w:r>
      <w:r w:rsidR="006116A0" w:rsidRPr="00173ECD">
        <w:rPr>
          <w:rFonts w:ascii="Times New Roman" w:hAnsi="Times New Roman"/>
          <w:color w:val="000000" w:themeColor="text1"/>
          <w:sz w:val="24"/>
          <w:szCs w:val="24"/>
          <w:lang w:val="en-GB"/>
        </w:rPr>
        <w:t>8</w:t>
      </w:r>
      <w:r w:rsidR="00FA5B8F" w:rsidRPr="00173ECD">
        <w:rPr>
          <w:rFonts w:ascii="Times New Roman" w:hAnsi="Times New Roman"/>
          <w:color w:val="000000" w:themeColor="text1"/>
          <w:sz w:val="24"/>
          <w:szCs w:val="24"/>
          <w:lang w:val="en-GB"/>
        </w:rPr>
        <w:t xml:space="preserve">% of households with agricultural </w:t>
      </w:r>
      <w:r w:rsidR="00F52D3B" w:rsidRPr="00173ECD">
        <w:rPr>
          <w:rFonts w:ascii="Times New Roman" w:hAnsi="Times New Roman"/>
          <w:color w:val="000000" w:themeColor="text1"/>
          <w:sz w:val="24"/>
          <w:szCs w:val="24"/>
          <w:lang w:val="en-GB"/>
        </w:rPr>
        <w:t xml:space="preserve">land </w:t>
      </w:r>
      <w:r w:rsidR="00FA5B8F" w:rsidRPr="00173ECD">
        <w:rPr>
          <w:rFonts w:ascii="Times New Roman" w:hAnsi="Times New Roman"/>
          <w:color w:val="000000" w:themeColor="text1"/>
          <w:sz w:val="24"/>
          <w:szCs w:val="24"/>
          <w:lang w:val="en-GB"/>
        </w:rPr>
        <w:t>area from 1000 to 2000 m</w:t>
      </w:r>
      <w:r w:rsidR="00FA5B8F" w:rsidRPr="00173ECD">
        <w:rPr>
          <w:rFonts w:ascii="Times New Roman" w:hAnsi="Times New Roman"/>
          <w:color w:val="000000" w:themeColor="text1"/>
          <w:sz w:val="24"/>
          <w:szCs w:val="24"/>
          <w:vertAlign w:val="superscript"/>
          <w:lang w:val="en-GB"/>
        </w:rPr>
        <w:t>2</w:t>
      </w:r>
      <w:r w:rsidR="00FA5B8F" w:rsidRPr="00173ECD">
        <w:rPr>
          <w:rFonts w:ascii="Times New Roman" w:hAnsi="Times New Roman"/>
          <w:color w:val="000000" w:themeColor="text1"/>
          <w:sz w:val="24"/>
          <w:szCs w:val="24"/>
          <w:lang w:val="en-GB"/>
        </w:rPr>
        <w:t xml:space="preserve">; </w:t>
      </w:r>
      <w:r w:rsidR="006116A0" w:rsidRPr="00173ECD">
        <w:rPr>
          <w:rFonts w:ascii="Times New Roman" w:hAnsi="Times New Roman"/>
          <w:color w:val="000000" w:themeColor="text1"/>
          <w:sz w:val="24"/>
          <w:szCs w:val="24"/>
          <w:lang w:val="en-GB"/>
        </w:rPr>
        <w:t>23</w:t>
      </w:r>
      <w:r w:rsidR="00FA5B8F" w:rsidRPr="00173ECD">
        <w:rPr>
          <w:rFonts w:ascii="Times New Roman" w:hAnsi="Times New Roman"/>
          <w:color w:val="000000" w:themeColor="text1"/>
          <w:sz w:val="24"/>
          <w:szCs w:val="24"/>
          <w:lang w:val="en-GB"/>
        </w:rPr>
        <w:t>.</w:t>
      </w:r>
      <w:r w:rsidR="006116A0" w:rsidRPr="00173ECD">
        <w:rPr>
          <w:rFonts w:ascii="Times New Roman" w:hAnsi="Times New Roman"/>
          <w:color w:val="000000" w:themeColor="text1"/>
          <w:sz w:val="24"/>
          <w:szCs w:val="24"/>
          <w:lang w:val="en-GB"/>
        </w:rPr>
        <w:t>6</w:t>
      </w:r>
      <w:r w:rsidR="00FA5B8F" w:rsidRPr="00173ECD">
        <w:rPr>
          <w:rFonts w:ascii="Times New Roman" w:hAnsi="Times New Roman"/>
          <w:color w:val="000000" w:themeColor="text1"/>
          <w:sz w:val="24"/>
          <w:szCs w:val="24"/>
          <w:lang w:val="en-GB"/>
        </w:rPr>
        <w:t xml:space="preserve">% of households with agricultural </w:t>
      </w:r>
      <w:r w:rsidR="00F52D3B" w:rsidRPr="00173ECD">
        <w:rPr>
          <w:rFonts w:ascii="Times New Roman" w:hAnsi="Times New Roman"/>
          <w:color w:val="000000" w:themeColor="text1"/>
          <w:sz w:val="24"/>
          <w:szCs w:val="24"/>
          <w:lang w:val="en-GB"/>
        </w:rPr>
        <w:t xml:space="preserve">land </w:t>
      </w:r>
      <w:r w:rsidR="00FA5B8F" w:rsidRPr="00173ECD">
        <w:rPr>
          <w:rFonts w:ascii="Times New Roman" w:hAnsi="Times New Roman"/>
          <w:color w:val="000000" w:themeColor="text1"/>
          <w:sz w:val="24"/>
          <w:szCs w:val="24"/>
          <w:lang w:val="en-GB"/>
        </w:rPr>
        <w:t>area of below 1000 m</w:t>
      </w:r>
      <w:r w:rsidR="00FA5B8F" w:rsidRPr="00173ECD">
        <w:rPr>
          <w:rFonts w:ascii="Times New Roman" w:hAnsi="Times New Roman"/>
          <w:color w:val="000000" w:themeColor="text1"/>
          <w:sz w:val="24"/>
          <w:szCs w:val="24"/>
          <w:vertAlign w:val="superscript"/>
          <w:lang w:val="en-GB"/>
        </w:rPr>
        <w:t>2</w:t>
      </w:r>
      <w:r w:rsidR="00FA5B8F" w:rsidRPr="00173ECD">
        <w:rPr>
          <w:rFonts w:ascii="Times New Roman" w:hAnsi="Times New Roman"/>
          <w:color w:val="000000" w:themeColor="text1"/>
          <w:sz w:val="24"/>
          <w:szCs w:val="24"/>
          <w:lang w:val="en-GB"/>
        </w:rPr>
        <w:t>.</w:t>
      </w:r>
      <w:r w:rsidR="00AF3616" w:rsidRPr="00AF3616">
        <w:rPr>
          <w:rFonts w:ascii="Times New Roman" w:hAnsi="Times New Roman"/>
          <w:color w:val="000000" w:themeColor="text1"/>
          <w:sz w:val="24"/>
          <w:szCs w:val="24"/>
          <w:lang w:val="en-GB"/>
        </w:rPr>
        <w:t xml:space="preserve"> </w:t>
      </w:r>
      <w:r w:rsidR="00AF3616">
        <w:rPr>
          <w:rFonts w:ascii="Times New Roman" w:hAnsi="Times New Roman"/>
          <w:color w:val="000000" w:themeColor="text1"/>
          <w:sz w:val="24"/>
          <w:szCs w:val="24"/>
          <w:lang w:val="en-GB"/>
        </w:rPr>
        <w:t xml:space="preserve">Among 264 affected households, 237 HHs have LURC and 27 HHs </w:t>
      </w:r>
      <w:r w:rsidR="00705B24">
        <w:rPr>
          <w:rFonts w:ascii="Times New Roman" w:hAnsi="Times New Roman"/>
          <w:color w:val="000000" w:themeColor="text1"/>
          <w:sz w:val="24"/>
          <w:szCs w:val="24"/>
          <w:lang w:val="en-GB"/>
        </w:rPr>
        <w:t xml:space="preserve">have no LURC but </w:t>
      </w:r>
      <w:r w:rsidR="00AF3616">
        <w:rPr>
          <w:rFonts w:ascii="Times New Roman" w:hAnsi="Times New Roman"/>
          <w:color w:val="000000" w:themeColor="text1"/>
          <w:sz w:val="24"/>
          <w:szCs w:val="24"/>
          <w:lang w:val="en-GB"/>
        </w:rPr>
        <w:t>eligible for granting LURC</w:t>
      </w:r>
      <w:r w:rsidR="00705B24">
        <w:rPr>
          <w:rFonts w:ascii="Times New Roman" w:hAnsi="Times New Roman"/>
          <w:color w:val="000000" w:themeColor="text1"/>
          <w:sz w:val="24"/>
          <w:szCs w:val="24"/>
          <w:lang w:val="en-GB"/>
        </w:rPr>
        <w:t>, so they are also eligible for full compensation and assistance</w:t>
      </w:r>
      <w:r w:rsidR="00AF3616">
        <w:rPr>
          <w:rFonts w:ascii="Times New Roman" w:hAnsi="Times New Roman"/>
          <w:color w:val="000000" w:themeColor="text1"/>
          <w:sz w:val="24"/>
          <w:szCs w:val="24"/>
          <w:lang w:val="en-GB"/>
        </w:rPr>
        <w:t xml:space="preserve">. </w:t>
      </w:r>
    </w:p>
    <w:p w14:paraId="07898553" w14:textId="77777777" w:rsidR="00FA5B8F" w:rsidRPr="00173ECD" w:rsidRDefault="00A02EF3" w:rsidP="00AF3616">
      <w:pPr>
        <w:pStyle w:val="BangNH38"/>
        <w:numPr>
          <w:ilvl w:val="0"/>
          <w:numId w:val="0"/>
        </w:numPr>
        <w:spacing w:before="120" w:after="0" w:line="240" w:lineRule="auto"/>
        <w:ind w:left="720"/>
        <w:rPr>
          <w:rFonts w:cs="Times New Roman"/>
          <w:color w:val="000000" w:themeColor="text1"/>
          <w:lang w:val="en-GB"/>
        </w:rPr>
      </w:pPr>
      <w:bookmarkStart w:id="237" w:name="_Toc364287068"/>
      <w:bookmarkStart w:id="238" w:name="_Toc364288291"/>
      <w:bookmarkStart w:id="239" w:name="_Toc364288328"/>
      <w:bookmarkStart w:id="240" w:name="_Toc438644137"/>
      <w:bookmarkStart w:id="241" w:name="_Toc447612419"/>
      <w:bookmarkStart w:id="242" w:name="_Toc460876924"/>
      <w:bookmarkStart w:id="243" w:name="_Toc460877140"/>
      <w:bookmarkEnd w:id="237"/>
      <w:bookmarkEnd w:id="238"/>
      <w:bookmarkEnd w:id="239"/>
      <w:r w:rsidRPr="00173ECD">
        <w:rPr>
          <w:rFonts w:cs="Times New Roman"/>
          <w:color w:val="000000" w:themeColor="text1"/>
          <w:lang w:val="en-GB"/>
        </w:rPr>
        <w:t>Table 19.</w:t>
      </w:r>
      <w:r w:rsidR="009C4472" w:rsidRPr="00173ECD">
        <w:rPr>
          <w:rFonts w:cs="Times New Roman"/>
          <w:color w:val="000000" w:themeColor="text1"/>
          <w:lang w:val="en-GB"/>
        </w:rPr>
        <w:t xml:space="preserve">  </w:t>
      </w:r>
      <w:r w:rsidR="005A5B25" w:rsidRPr="00173ECD">
        <w:rPr>
          <w:rFonts w:cs="Times New Roman"/>
          <w:color w:val="000000" w:themeColor="text1"/>
          <w:lang w:val="en-GB"/>
        </w:rPr>
        <w:t>A</w:t>
      </w:r>
      <w:r w:rsidR="00FA5B8F" w:rsidRPr="00173ECD">
        <w:rPr>
          <w:rFonts w:cs="Times New Roman"/>
          <w:color w:val="000000" w:themeColor="text1"/>
          <w:lang w:val="en-GB"/>
        </w:rPr>
        <w:t>gricultural land possession of affected households</w:t>
      </w:r>
      <w:bookmarkEnd w:id="240"/>
      <w:bookmarkEnd w:id="241"/>
      <w:bookmarkEnd w:id="242"/>
      <w:bookmarkEnd w:id="243"/>
    </w:p>
    <w:tbl>
      <w:tblPr>
        <w:tblW w:w="5000" w:type="pct"/>
        <w:tblCellMar>
          <w:left w:w="10" w:type="dxa"/>
          <w:right w:w="10" w:type="dxa"/>
        </w:tblCellMar>
        <w:tblLook w:val="0000" w:firstRow="0" w:lastRow="0" w:firstColumn="0" w:lastColumn="0" w:noHBand="0" w:noVBand="0"/>
      </w:tblPr>
      <w:tblGrid>
        <w:gridCol w:w="561"/>
        <w:gridCol w:w="2135"/>
        <w:gridCol w:w="1042"/>
        <w:gridCol w:w="1328"/>
        <w:gridCol w:w="1328"/>
        <w:gridCol w:w="1328"/>
        <w:gridCol w:w="1328"/>
        <w:gridCol w:w="1326"/>
      </w:tblGrid>
      <w:tr w:rsidR="00A15728" w:rsidRPr="003D10BB" w14:paraId="4E260D1B" w14:textId="77777777" w:rsidTr="0063036F">
        <w:trPr>
          <w:trHeight w:val="1"/>
        </w:trPr>
        <w:tc>
          <w:tcPr>
            <w:tcW w:w="27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C7095" w14:textId="77777777" w:rsidR="00FA5B8F" w:rsidRPr="00173ECD" w:rsidRDefault="00FA5B8F" w:rsidP="00173ECD">
            <w:pPr>
              <w:tabs>
                <w:tab w:val="left" w:pos="5805"/>
              </w:tabs>
              <w:spacing w:before="120" w:after="0" w:line="240" w:lineRule="auto"/>
              <w:rPr>
                <w:rFonts w:ascii="Times New Roman" w:eastAsia="Calibri" w:hAnsi="Times New Roman"/>
                <w:color w:val="000000" w:themeColor="text1"/>
                <w:sz w:val="24"/>
                <w:szCs w:val="24"/>
                <w:lang w:val="en-GB"/>
              </w:rPr>
            </w:pPr>
          </w:p>
        </w:tc>
        <w:tc>
          <w:tcPr>
            <w:tcW w:w="1028"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7DD24" w14:textId="77777777" w:rsidR="00FA5B8F" w:rsidRPr="00173ECD" w:rsidRDefault="00FA5B8F" w:rsidP="00173ECD">
            <w:pPr>
              <w:tabs>
                <w:tab w:val="left" w:pos="5805"/>
              </w:tabs>
              <w:spacing w:before="120" w:after="0" w:line="240" w:lineRule="auto"/>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Commune</w:t>
            </w:r>
          </w:p>
        </w:tc>
        <w:tc>
          <w:tcPr>
            <w:tcW w:w="1142"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BA630"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The number of HHs with the agricultural area &gt;2000 m</w:t>
            </w:r>
            <w:r w:rsidRPr="00173ECD">
              <w:rPr>
                <w:rFonts w:ascii="Times New Roman" w:hAnsi="Times New Roman"/>
                <w:color w:val="000000" w:themeColor="text1"/>
                <w:sz w:val="24"/>
                <w:szCs w:val="24"/>
                <w:vertAlign w:val="superscript"/>
                <w:lang w:val="en-GB"/>
              </w:rPr>
              <w:t>2</w:t>
            </w:r>
          </w:p>
        </w:tc>
        <w:tc>
          <w:tcPr>
            <w:tcW w:w="128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35FCB"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The number of HHs with the agricultural area from 1000 -2000 m</w:t>
            </w:r>
            <w:r w:rsidRPr="00173ECD">
              <w:rPr>
                <w:rFonts w:ascii="Times New Roman" w:hAnsi="Times New Roman"/>
                <w:color w:val="000000" w:themeColor="text1"/>
                <w:sz w:val="24"/>
                <w:szCs w:val="24"/>
                <w:vertAlign w:val="superscript"/>
                <w:lang w:val="en-GB"/>
              </w:rPr>
              <w:t>2</w:t>
            </w:r>
          </w:p>
        </w:tc>
        <w:tc>
          <w:tcPr>
            <w:tcW w:w="127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EDF37"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The number of HHs with the agricultural area &lt;1000 m</w:t>
            </w:r>
            <w:r w:rsidRPr="00173ECD">
              <w:rPr>
                <w:rFonts w:ascii="Times New Roman" w:hAnsi="Times New Roman"/>
                <w:color w:val="000000" w:themeColor="text1"/>
                <w:sz w:val="24"/>
                <w:szCs w:val="24"/>
                <w:vertAlign w:val="superscript"/>
                <w:lang w:val="en-GB"/>
              </w:rPr>
              <w:t>2</w:t>
            </w:r>
          </w:p>
        </w:tc>
      </w:tr>
      <w:tr w:rsidR="00A15728" w:rsidRPr="003D10BB" w14:paraId="4C9FAC4F" w14:textId="77777777" w:rsidTr="0063036F">
        <w:trPr>
          <w:trHeight w:val="1"/>
        </w:trPr>
        <w:tc>
          <w:tcPr>
            <w:tcW w:w="27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1B3A1" w14:textId="77777777" w:rsidR="00FA5B8F" w:rsidRPr="00173ECD" w:rsidRDefault="00FA5B8F" w:rsidP="00173ECD">
            <w:pPr>
              <w:spacing w:before="120" w:after="0" w:line="240" w:lineRule="auto"/>
              <w:rPr>
                <w:rFonts w:ascii="Times New Roman" w:eastAsia="Calibri" w:hAnsi="Times New Roman"/>
                <w:color w:val="000000" w:themeColor="text1"/>
                <w:sz w:val="24"/>
                <w:szCs w:val="24"/>
                <w:lang w:val="en-GB"/>
              </w:rPr>
            </w:pPr>
          </w:p>
        </w:tc>
        <w:tc>
          <w:tcPr>
            <w:tcW w:w="1028"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4F3C5" w14:textId="77777777" w:rsidR="00FA5B8F" w:rsidRPr="00173ECD" w:rsidRDefault="00FA5B8F" w:rsidP="00173ECD">
            <w:pPr>
              <w:spacing w:before="120" w:after="0" w:line="240" w:lineRule="auto"/>
              <w:rPr>
                <w:rFonts w:ascii="Times New Roman" w:eastAsia="Calibri" w:hAnsi="Times New Roman"/>
                <w:color w:val="000000" w:themeColor="text1"/>
                <w:sz w:val="24"/>
                <w:szCs w:val="24"/>
                <w:lang w:val="en-GB"/>
              </w:rPr>
            </w:pPr>
          </w:p>
        </w:tc>
        <w:tc>
          <w:tcPr>
            <w:tcW w:w="50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87C99"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N</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0BD9D"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72D89"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N</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AEA91"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571A6"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N</w:t>
            </w:r>
          </w:p>
        </w:tc>
        <w:tc>
          <w:tcPr>
            <w:tcW w:w="6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85D740"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w:t>
            </w:r>
          </w:p>
        </w:tc>
      </w:tr>
      <w:tr w:rsidR="00A15728" w:rsidRPr="003D10BB" w14:paraId="2B05D868" w14:textId="77777777" w:rsidTr="0063036F">
        <w:trPr>
          <w:trHeight w:val="1"/>
        </w:trPr>
        <w:tc>
          <w:tcPr>
            <w:tcW w:w="2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2287E" w14:textId="77777777" w:rsidR="00FA5B8F" w:rsidRPr="00173ECD" w:rsidRDefault="00FA5B8F" w:rsidP="00173ECD">
            <w:pPr>
              <w:tabs>
                <w:tab w:val="left" w:pos="5805"/>
              </w:tabs>
              <w:spacing w:before="120" w:after="0" w:line="240" w:lineRule="auto"/>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1</w:t>
            </w:r>
          </w:p>
        </w:tc>
        <w:tc>
          <w:tcPr>
            <w:tcW w:w="102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842C9" w14:textId="77777777" w:rsidR="00FA5B8F" w:rsidRPr="00173ECD" w:rsidRDefault="00FA5B8F" w:rsidP="00173ECD">
            <w:pPr>
              <w:spacing w:before="120" w:after="0" w:line="240" w:lineRule="auto"/>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Nghia Lac</w:t>
            </w:r>
          </w:p>
        </w:tc>
        <w:tc>
          <w:tcPr>
            <w:tcW w:w="50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71120"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2</w:t>
            </w:r>
            <w:r w:rsidR="0081305B" w:rsidRPr="00173ECD">
              <w:rPr>
                <w:rFonts w:ascii="Times New Roman" w:hAnsi="Times New Roman"/>
                <w:color w:val="000000" w:themeColor="text1"/>
                <w:sz w:val="24"/>
                <w:szCs w:val="24"/>
                <w:lang w:val="en-GB"/>
              </w:rPr>
              <w:t>1</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8FF6C"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3</w:t>
            </w:r>
            <w:r w:rsidR="0081305B" w:rsidRPr="00173ECD">
              <w:rPr>
                <w:rFonts w:ascii="Times New Roman" w:hAnsi="Times New Roman"/>
                <w:color w:val="000000" w:themeColor="text1"/>
                <w:sz w:val="24"/>
                <w:szCs w:val="24"/>
                <w:lang w:val="en-GB"/>
              </w:rPr>
              <w:t>8</w:t>
            </w:r>
            <w:r w:rsidRPr="00173ECD">
              <w:rPr>
                <w:rFonts w:ascii="Times New Roman" w:hAnsi="Times New Roman"/>
                <w:color w:val="000000" w:themeColor="text1"/>
                <w:sz w:val="24"/>
                <w:szCs w:val="24"/>
                <w:lang w:val="en-GB"/>
              </w:rPr>
              <w:t>.</w:t>
            </w:r>
            <w:r w:rsidR="0081305B" w:rsidRPr="00173ECD">
              <w:rPr>
                <w:rFonts w:ascii="Times New Roman" w:hAnsi="Times New Roman"/>
                <w:color w:val="000000" w:themeColor="text1"/>
                <w:sz w:val="24"/>
                <w:szCs w:val="24"/>
                <w:lang w:val="en-GB"/>
              </w:rPr>
              <w:t>2</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BA362"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30</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7B593"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54</w:t>
            </w:r>
            <w:r w:rsidR="00FA5B8F" w:rsidRPr="00173ECD">
              <w:rPr>
                <w:rFonts w:ascii="Times New Roman" w:hAnsi="Times New Roman"/>
                <w:color w:val="000000" w:themeColor="text1"/>
                <w:sz w:val="24"/>
                <w:szCs w:val="24"/>
                <w:lang w:val="en-GB"/>
              </w:rPr>
              <w:t>.</w:t>
            </w:r>
            <w:r w:rsidRPr="00173ECD">
              <w:rPr>
                <w:rFonts w:ascii="Times New Roman" w:hAnsi="Times New Roman"/>
                <w:color w:val="000000" w:themeColor="text1"/>
                <w:sz w:val="24"/>
                <w:szCs w:val="24"/>
                <w:lang w:val="en-GB"/>
              </w:rPr>
              <w:t>5</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DB37A"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4</w:t>
            </w:r>
          </w:p>
        </w:tc>
        <w:tc>
          <w:tcPr>
            <w:tcW w:w="6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B1872"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7</w:t>
            </w:r>
            <w:r w:rsidR="00FA5B8F" w:rsidRPr="00173ECD">
              <w:rPr>
                <w:rFonts w:ascii="Times New Roman" w:hAnsi="Times New Roman"/>
                <w:color w:val="000000" w:themeColor="text1"/>
                <w:sz w:val="24"/>
                <w:szCs w:val="24"/>
                <w:lang w:val="en-GB"/>
              </w:rPr>
              <w:t>.</w:t>
            </w:r>
            <w:r w:rsidRPr="00173ECD">
              <w:rPr>
                <w:rFonts w:ascii="Times New Roman" w:hAnsi="Times New Roman"/>
                <w:color w:val="000000" w:themeColor="text1"/>
                <w:sz w:val="24"/>
                <w:szCs w:val="24"/>
                <w:lang w:val="en-GB"/>
              </w:rPr>
              <w:t>3</w:t>
            </w:r>
          </w:p>
        </w:tc>
      </w:tr>
      <w:tr w:rsidR="00A15728" w:rsidRPr="003D10BB" w14:paraId="68B9B7FD" w14:textId="77777777" w:rsidTr="0063036F">
        <w:trPr>
          <w:trHeight w:val="1"/>
        </w:trPr>
        <w:tc>
          <w:tcPr>
            <w:tcW w:w="2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BE586" w14:textId="77777777" w:rsidR="00FA5B8F" w:rsidRPr="00173ECD" w:rsidRDefault="00FA5B8F" w:rsidP="00173ECD">
            <w:pPr>
              <w:tabs>
                <w:tab w:val="left" w:pos="5805"/>
              </w:tabs>
              <w:spacing w:before="120" w:after="0" w:line="240" w:lineRule="auto"/>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2</w:t>
            </w:r>
          </w:p>
        </w:tc>
        <w:tc>
          <w:tcPr>
            <w:tcW w:w="102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1140D" w14:textId="77777777" w:rsidR="00FA5B8F" w:rsidRPr="00173ECD" w:rsidRDefault="00FA5B8F" w:rsidP="00173ECD">
            <w:pPr>
              <w:spacing w:before="120" w:after="0" w:line="240" w:lineRule="auto"/>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Nghia Son</w:t>
            </w:r>
          </w:p>
        </w:tc>
        <w:tc>
          <w:tcPr>
            <w:tcW w:w="50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B36C6" w14:textId="77777777" w:rsidR="00FA5B8F" w:rsidRPr="00173ECD" w:rsidRDefault="0081305B"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79</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1341B"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3</w:t>
            </w:r>
            <w:r w:rsidR="00FA5B8F" w:rsidRPr="00173ECD">
              <w:rPr>
                <w:rFonts w:ascii="Times New Roman" w:hAnsi="Times New Roman"/>
                <w:color w:val="000000" w:themeColor="text1"/>
                <w:sz w:val="24"/>
                <w:szCs w:val="24"/>
                <w:lang w:val="en-GB"/>
              </w:rPr>
              <w:t>8.</w:t>
            </w:r>
            <w:r w:rsidRPr="00173ECD">
              <w:rPr>
                <w:rFonts w:ascii="Times New Roman" w:hAnsi="Times New Roman"/>
                <w:color w:val="000000" w:themeColor="text1"/>
                <w:sz w:val="24"/>
                <w:szCs w:val="24"/>
                <w:lang w:val="en-GB"/>
              </w:rPr>
              <w:t>7</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8B20C"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6</w:t>
            </w:r>
            <w:r w:rsidR="006116A0" w:rsidRPr="00173ECD">
              <w:rPr>
                <w:rFonts w:ascii="Times New Roman" w:hAnsi="Times New Roman"/>
                <w:color w:val="000000" w:themeColor="text1"/>
                <w:sz w:val="24"/>
                <w:szCs w:val="24"/>
                <w:lang w:val="en-GB"/>
              </w:rPr>
              <w:t>8</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33FB7"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33.3</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022A8"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5</w:t>
            </w:r>
            <w:r w:rsidR="00FA5B8F" w:rsidRPr="00173ECD">
              <w:rPr>
                <w:rFonts w:ascii="Times New Roman" w:hAnsi="Times New Roman"/>
                <w:color w:val="000000" w:themeColor="text1"/>
                <w:sz w:val="24"/>
                <w:szCs w:val="24"/>
                <w:lang w:val="en-GB"/>
              </w:rPr>
              <w:t>7</w:t>
            </w:r>
          </w:p>
        </w:tc>
        <w:tc>
          <w:tcPr>
            <w:tcW w:w="6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E2BFA"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27</w:t>
            </w:r>
            <w:r w:rsidR="00FA5B8F" w:rsidRPr="00173ECD">
              <w:rPr>
                <w:rFonts w:ascii="Times New Roman" w:hAnsi="Times New Roman"/>
                <w:color w:val="000000" w:themeColor="text1"/>
                <w:sz w:val="24"/>
                <w:szCs w:val="24"/>
                <w:lang w:val="en-GB"/>
              </w:rPr>
              <w:t>.</w:t>
            </w:r>
            <w:r w:rsidRPr="00173ECD">
              <w:rPr>
                <w:rFonts w:ascii="Times New Roman" w:hAnsi="Times New Roman"/>
                <w:color w:val="000000" w:themeColor="text1"/>
                <w:sz w:val="24"/>
                <w:szCs w:val="24"/>
                <w:lang w:val="en-GB"/>
              </w:rPr>
              <w:t>9</w:t>
            </w:r>
          </w:p>
        </w:tc>
      </w:tr>
      <w:tr w:rsidR="00A15728" w:rsidRPr="003D10BB" w14:paraId="7176CD44" w14:textId="77777777" w:rsidTr="0081168D">
        <w:trPr>
          <w:trHeight w:val="1"/>
        </w:trPr>
        <w:tc>
          <w:tcPr>
            <w:tcW w:w="129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445D0" w14:textId="77777777" w:rsidR="00FA5B8F" w:rsidRPr="00173ECD" w:rsidRDefault="00FA5B8F" w:rsidP="00173ECD">
            <w:pPr>
              <w:tabs>
                <w:tab w:val="left" w:pos="5805"/>
              </w:tabs>
              <w:spacing w:before="120" w:after="0" w:line="240" w:lineRule="auto"/>
              <w:rPr>
                <w:rFonts w:ascii="Times New Roman" w:hAnsi="Times New Roman"/>
                <w:color w:val="000000" w:themeColor="text1"/>
                <w:sz w:val="24"/>
                <w:szCs w:val="24"/>
                <w:lang w:val="en-GB"/>
              </w:rPr>
            </w:pPr>
            <w:r w:rsidRPr="00173ECD">
              <w:rPr>
                <w:rFonts w:ascii="Times New Roman" w:hAnsi="Times New Roman"/>
                <w:b/>
                <w:color w:val="000000" w:themeColor="text1"/>
                <w:sz w:val="24"/>
                <w:szCs w:val="24"/>
                <w:lang w:val="en-GB"/>
              </w:rPr>
              <w:t>Total</w:t>
            </w:r>
          </w:p>
        </w:tc>
        <w:tc>
          <w:tcPr>
            <w:tcW w:w="50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70936"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1</w:t>
            </w:r>
            <w:r w:rsidR="0081305B" w:rsidRPr="00173ECD">
              <w:rPr>
                <w:rFonts w:ascii="Times New Roman" w:hAnsi="Times New Roman"/>
                <w:color w:val="000000" w:themeColor="text1"/>
                <w:sz w:val="24"/>
                <w:szCs w:val="24"/>
                <w:lang w:val="en-GB"/>
              </w:rPr>
              <w:t>00</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955DB"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38</w:t>
            </w:r>
            <w:r w:rsidR="00FA5B8F" w:rsidRPr="00173ECD">
              <w:rPr>
                <w:rFonts w:ascii="Times New Roman" w:hAnsi="Times New Roman"/>
                <w:color w:val="000000" w:themeColor="text1"/>
                <w:sz w:val="24"/>
                <w:szCs w:val="24"/>
                <w:lang w:val="en-GB"/>
              </w:rPr>
              <w:t>.</w:t>
            </w:r>
            <w:r w:rsidRPr="00173ECD">
              <w:rPr>
                <w:rFonts w:ascii="Times New Roman" w:hAnsi="Times New Roman"/>
                <w:color w:val="000000" w:themeColor="text1"/>
                <w:sz w:val="24"/>
                <w:szCs w:val="24"/>
                <w:lang w:val="en-GB"/>
              </w:rPr>
              <w:t>6</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F61FD"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98</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EFFEC" w14:textId="77777777" w:rsidR="00FA5B8F" w:rsidRPr="00173ECD" w:rsidRDefault="00FA5B8F"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3</w:t>
            </w:r>
            <w:r w:rsidR="006116A0" w:rsidRPr="00173ECD">
              <w:rPr>
                <w:rFonts w:ascii="Times New Roman" w:hAnsi="Times New Roman"/>
                <w:color w:val="000000" w:themeColor="text1"/>
                <w:sz w:val="24"/>
                <w:szCs w:val="24"/>
                <w:lang w:val="en-GB"/>
              </w:rPr>
              <w:t>7</w:t>
            </w:r>
            <w:r w:rsidRPr="00173ECD">
              <w:rPr>
                <w:rFonts w:ascii="Times New Roman" w:hAnsi="Times New Roman"/>
                <w:color w:val="000000" w:themeColor="text1"/>
                <w:sz w:val="24"/>
                <w:szCs w:val="24"/>
                <w:lang w:val="en-GB"/>
              </w:rPr>
              <w:t>.</w:t>
            </w:r>
            <w:r w:rsidR="006116A0" w:rsidRPr="00173ECD">
              <w:rPr>
                <w:rFonts w:ascii="Times New Roman" w:hAnsi="Times New Roman"/>
                <w:color w:val="000000" w:themeColor="text1"/>
                <w:sz w:val="24"/>
                <w:szCs w:val="24"/>
                <w:lang w:val="en-GB"/>
              </w:rPr>
              <w:t>8</w:t>
            </w:r>
          </w:p>
        </w:tc>
        <w:tc>
          <w:tcPr>
            <w:tcW w:w="6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CF8D7"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61</w:t>
            </w:r>
          </w:p>
        </w:tc>
        <w:tc>
          <w:tcPr>
            <w:tcW w:w="6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356D4" w14:textId="77777777" w:rsidR="00FA5B8F" w:rsidRPr="00173ECD" w:rsidRDefault="006116A0" w:rsidP="00173ECD">
            <w:pPr>
              <w:tabs>
                <w:tab w:val="left" w:pos="5805"/>
              </w:tabs>
              <w:spacing w:before="120" w:after="0" w:line="240" w:lineRule="auto"/>
              <w:jc w:val="center"/>
              <w:rPr>
                <w:rFonts w:ascii="Times New Roman" w:hAnsi="Times New Roman"/>
                <w:color w:val="000000" w:themeColor="text1"/>
                <w:sz w:val="24"/>
                <w:szCs w:val="24"/>
                <w:lang w:val="en-GB"/>
              </w:rPr>
            </w:pPr>
            <w:r w:rsidRPr="00173ECD">
              <w:rPr>
                <w:rFonts w:ascii="Times New Roman" w:hAnsi="Times New Roman"/>
                <w:color w:val="000000" w:themeColor="text1"/>
                <w:sz w:val="24"/>
                <w:szCs w:val="24"/>
                <w:lang w:val="en-GB"/>
              </w:rPr>
              <w:t>23</w:t>
            </w:r>
            <w:r w:rsidR="00FA5B8F" w:rsidRPr="00173ECD">
              <w:rPr>
                <w:rFonts w:ascii="Times New Roman" w:hAnsi="Times New Roman"/>
                <w:color w:val="000000" w:themeColor="text1"/>
                <w:sz w:val="24"/>
                <w:szCs w:val="24"/>
                <w:lang w:val="en-GB"/>
              </w:rPr>
              <w:t>.</w:t>
            </w:r>
            <w:r w:rsidRPr="00173ECD">
              <w:rPr>
                <w:rFonts w:ascii="Times New Roman" w:hAnsi="Times New Roman"/>
                <w:color w:val="000000" w:themeColor="text1"/>
                <w:sz w:val="24"/>
                <w:szCs w:val="24"/>
                <w:lang w:val="en-GB"/>
              </w:rPr>
              <w:t>6</w:t>
            </w:r>
          </w:p>
        </w:tc>
      </w:tr>
    </w:tbl>
    <w:p w14:paraId="75ADAA21" w14:textId="363F0AD3"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 xml:space="preserve">   Source</w:t>
      </w:r>
      <w:r w:rsidRPr="00173ECD">
        <w:rPr>
          <w:rFonts w:ascii="Times New Roman" w:hAnsi="Times New Roman"/>
          <w:sz w:val="24"/>
          <w:szCs w:val="24"/>
          <w:lang w:val="en-GB"/>
        </w:rPr>
        <w:t xml:space="preserve">: </w:t>
      </w:r>
      <w:r w:rsidR="00F52D3B" w:rsidRPr="00173ECD">
        <w:rPr>
          <w:rFonts w:ascii="Times New Roman" w:hAnsi="Times New Roman"/>
          <w:sz w:val="24"/>
          <w:szCs w:val="24"/>
          <w:lang w:val="en-GB"/>
        </w:rPr>
        <w:t>A</w:t>
      </w:r>
      <w:r w:rsidRPr="00173ECD">
        <w:rPr>
          <w:rFonts w:ascii="Times New Roman" w:hAnsi="Times New Roman"/>
          <w:sz w:val="24"/>
          <w:szCs w:val="24"/>
          <w:lang w:val="en-GB"/>
        </w:rPr>
        <w:t xml:space="preserve">ccording to socio-economic survey in </w:t>
      </w:r>
      <w:r w:rsidR="0081168D" w:rsidRPr="00173ECD">
        <w:rPr>
          <w:rFonts w:ascii="Times New Roman" w:hAnsi="Times New Roman"/>
          <w:sz w:val="24"/>
          <w:szCs w:val="24"/>
          <w:lang w:val="en-GB"/>
        </w:rPr>
        <w:t>November 2015</w:t>
      </w:r>
    </w:p>
    <w:p w14:paraId="22649AB8" w14:textId="77777777" w:rsidR="00D00419" w:rsidRPr="00173ECD" w:rsidRDefault="00D00419" w:rsidP="00173ECD">
      <w:pPr>
        <w:keepNext/>
        <w:tabs>
          <w:tab w:val="left" w:pos="1134"/>
        </w:tabs>
        <w:spacing w:before="120" w:after="0" w:line="240" w:lineRule="auto"/>
        <w:jc w:val="both"/>
        <w:rPr>
          <w:rFonts w:ascii="Times New Roman" w:hAnsi="Times New Roman"/>
          <w:b/>
          <w:i/>
          <w:spacing w:val="-2"/>
          <w:sz w:val="24"/>
          <w:szCs w:val="24"/>
          <w:lang w:val="en-GB"/>
        </w:rPr>
      </w:pPr>
    </w:p>
    <w:p w14:paraId="08903986" w14:textId="77777777" w:rsidR="00FA5B8F" w:rsidRPr="00173ECD" w:rsidRDefault="00FA5B8F" w:rsidP="00173ECD">
      <w:pPr>
        <w:keepNext/>
        <w:tabs>
          <w:tab w:val="left" w:pos="1134"/>
        </w:tabs>
        <w:spacing w:before="120" w:after="0" w:line="240" w:lineRule="auto"/>
        <w:jc w:val="both"/>
        <w:rPr>
          <w:rFonts w:ascii="Times New Roman" w:hAnsi="Times New Roman"/>
          <w:b/>
          <w:i/>
          <w:spacing w:val="-2"/>
          <w:sz w:val="24"/>
          <w:szCs w:val="24"/>
          <w:lang w:val="en-GB"/>
        </w:rPr>
      </w:pPr>
      <w:r w:rsidRPr="00173ECD">
        <w:rPr>
          <w:rFonts w:ascii="Times New Roman" w:hAnsi="Times New Roman"/>
          <w:b/>
          <w:i/>
          <w:spacing w:val="-2"/>
          <w:sz w:val="24"/>
          <w:szCs w:val="24"/>
          <w:lang w:val="en-GB"/>
        </w:rPr>
        <w:t>Living condition and asset possession</w:t>
      </w:r>
    </w:p>
    <w:p w14:paraId="1FFB7165" w14:textId="2B8F122D"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All affected communes are connected to the electric grid and national telecommunication network. All these communes are provided with basic social infrastructure including primary school, secondary school, post office and medical station. Most of HHs can access to clean water. Most of HHs have toilet which meet the standards (</w:t>
      </w:r>
      <w:r w:rsidR="00BE6F71" w:rsidRPr="00173ECD">
        <w:rPr>
          <w:rFonts w:ascii="Times New Roman" w:hAnsi="Times New Roman"/>
          <w:sz w:val="24"/>
          <w:szCs w:val="24"/>
          <w:lang w:val="en-GB"/>
        </w:rPr>
        <w:t>77</w:t>
      </w:r>
      <w:r w:rsidRPr="00173ECD">
        <w:rPr>
          <w:rFonts w:ascii="Times New Roman" w:hAnsi="Times New Roman"/>
          <w:sz w:val="24"/>
          <w:szCs w:val="24"/>
          <w:lang w:val="en-GB"/>
        </w:rPr>
        <w:t>.</w:t>
      </w:r>
      <w:r w:rsidR="00BE6F71" w:rsidRPr="00173ECD">
        <w:rPr>
          <w:rFonts w:ascii="Times New Roman" w:hAnsi="Times New Roman"/>
          <w:sz w:val="24"/>
          <w:szCs w:val="24"/>
          <w:lang w:val="en-GB"/>
        </w:rPr>
        <w:t>5</w:t>
      </w:r>
      <w:r w:rsidRPr="00173ECD">
        <w:rPr>
          <w:rFonts w:ascii="Times New Roman" w:hAnsi="Times New Roman"/>
          <w:sz w:val="24"/>
          <w:szCs w:val="24"/>
          <w:lang w:val="en-GB"/>
        </w:rPr>
        <w:t>%).</w:t>
      </w:r>
    </w:p>
    <w:p w14:paraId="0C39ED83" w14:textId="30711FE4"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 In general, all </w:t>
      </w:r>
      <w:r w:rsidR="009B0EC0" w:rsidRPr="00173ECD">
        <w:rPr>
          <w:rFonts w:ascii="Times New Roman" w:hAnsi="Times New Roman"/>
          <w:sz w:val="24"/>
          <w:szCs w:val="24"/>
          <w:lang w:val="en-GB"/>
        </w:rPr>
        <w:t xml:space="preserve">the households can </w:t>
      </w:r>
      <w:r w:rsidRPr="00173ECD">
        <w:rPr>
          <w:rFonts w:ascii="Times New Roman" w:hAnsi="Times New Roman"/>
          <w:sz w:val="24"/>
          <w:szCs w:val="24"/>
          <w:lang w:val="en-GB"/>
        </w:rPr>
        <w:t xml:space="preserve">access </w:t>
      </w:r>
      <w:r w:rsidR="009B0EC0" w:rsidRPr="00173ECD">
        <w:rPr>
          <w:rFonts w:ascii="Times New Roman" w:hAnsi="Times New Roman"/>
          <w:sz w:val="24"/>
          <w:szCs w:val="24"/>
          <w:lang w:val="en-GB"/>
        </w:rPr>
        <w:t xml:space="preserve">in </w:t>
      </w:r>
      <w:r w:rsidRPr="00173ECD">
        <w:rPr>
          <w:rFonts w:ascii="Times New Roman" w:hAnsi="Times New Roman"/>
          <w:sz w:val="24"/>
          <w:szCs w:val="24"/>
          <w:lang w:val="en-GB"/>
        </w:rPr>
        <w:t xml:space="preserve">general </w:t>
      </w:r>
      <w:r w:rsidR="009B0EC0" w:rsidRPr="00173ECD">
        <w:rPr>
          <w:rFonts w:ascii="Times New Roman" w:hAnsi="Times New Roman"/>
          <w:sz w:val="24"/>
          <w:szCs w:val="24"/>
          <w:lang w:val="en-GB"/>
        </w:rPr>
        <w:t xml:space="preserve">to </w:t>
      </w:r>
      <w:r w:rsidRPr="00173ECD">
        <w:rPr>
          <w:rFonts w:ascii="Times New Roman" w:hAnsi="Times New Roman"/>
          <w:sz w:val="24"/>
          <w:szCs w:val="24"/>
          <w:lang w:val="en-GB"/>
        </w:rPr>
        <w:t>telecommunication system and 9</w:t>
      </w:r>
      <w:r w:rsidR="00BE6F71" w:rsidRPr="00173ECD">
        <w:rPr>
          <w:rFonts w:ascii="Times New Roman" w:hAnsi="Times New Roman"/>
          <w:sz w:val="24"/>
          <w:szCs w:val="24"/>
          <w:lang w:val="en-GB"/>
        </w:rPr>
        <w:t>1</w:t>
      </w:r>
      <w:r w:rsidRPr="00173ECD">
        <w:rPr>
          <w:rFonts w:ascii="Times New Roman" w:hAnsi="Times New Roman"/>
          <w:sz w:val="24"/>
          <w:szCs w:val="24"/>
          <w:lang w:val="en-GB"/>
        </w:rPr>
        <w:t>.</w:t>
      </w:r>
      <w:r w:rsidR="00BE6F71" w:rsidRPr="00173ECD">
        <w:rPr>
          <w:rFonts w:ascii="Times New Roman" w:hAnsi="Times New Roman"/>
          <w:sz w:val="24"/>
          <w:szCs w:val="24"/>
          <w:lang w:val="en-GB"/>
        </w:rPr>
        <w:t>2</w:t>
      </w:r>
      <w:r w:rsidRPr="00173ECD">
        <w:rPr>
          <w:rFonts w:ascii="Times New Roman" w:hAnsi="Times New Roman"/>
          <w:sz w:val="24"/>
          <w:szCs w:val="24"/>
          <w:lang w:val="en-GB"/>
        </w:rPr>
        <w:t xml:space="preserve">% of HHs </w:t>
      </w:r>
      <w:r w:rsidR="009B0EC0" w:rsidRPr="00173ECD">
        <w:rPr>
          <w:rFonts w:ascii="Times New Roman" w:hAnsi="Times New Roman"/>
          <w:sz w:val="24"/>
          <w:szCs w:val="24"/>
          <w:lang w:val="en-GB"/>
        </w:rPr>
        <w:t>possesses</w:t>
      </w:r>
      <w:r w:rsidRPr="00173ECD">
        <w:rPr>
          <w:rFonts w:ascii="Times New Roman" w:hAnsi="Times New Roman"/>
          <w:sz w:val="24"/>
          <w:szCs w:val="24"/>
          <w:lang w:val="en-GB"/>
        </w:rPr>
        <w:t xml:space="preserve"> TV while 8</w:t>
      </w:r>
      <w:r w:rsidR="00BE6F71" w:rsidRPr="00173ECD">
        <w:rPr>
          <w:rFonts w:ascii="Times New Roman" w:hAnsi="Times New Roman"/>
          <w:sz w:val="24"/>
          <w:szCs w:val="24"/>
          <w:lang w:val="en-GB"/>
        </w:rPr>
        <w:t>2</w:t>
      </w:r>
      <w:r w:rsidRPr="00173ECD">
        <w:rPr>
          <w:rFonts w:ascii="Times New Roman" w:hAnsi="Times New Roman"/>
          <w:sz w:val="24"/>
          <w:szCs w:val="24"/>
          <w:lang w:val="en-GB"/>
        </w:rPr>
        <w:t>.</w:t>
      </w:r>
      <w:r w:rsidR="00BE6F71" w:rsidRPr="00173ECD">
        <w:rPr>
          <w:rFonts w:ascii="Times New Roman" w:hAnsi="Times New Roman"/>
          <w:sz w:val="24"/>
          <w:szCs w:val="24"/>
          <w:lang w:val="en-GB"/>
        </w:rPr>
        <w:t>0</w:t>
      </w:r>
      <w:r w:rsidRPr="00173ECD">
        <w:rPr>
          <w:rFonts w:ascii="Times New Roman" w:hAnsi="Times New Roman"/>
          <w:sz w:val="24"/>
          <w:szCs w:val="24"/>
          <w:lang w:val="en-GB"/>
        </w:rPr>
        <w:t xml:space="preserve"> % are telephone owners. Similarly to most of rural areas in Vietnam, a low rate of 2.</w:t>
      </w:r>
      <w:r w:rsidR="00BE6F71" w:rsidRPr="00173ECD">
        <w:rPr>
          <w:rFonts w:ascii="Times New Roman" w:hAnsi="Times New Roman"/>
          <w:sz w:val="24"/>
          <w:szCs w:val="24"/>
          <w:lang w:val="en-GB"/>
        </w:rPr>
        <w:t>8</w:t>
      </w:r>
      <w:r w:rsidRPr="00173ECD">
        <w:rPr>
          <w:rFonts w:ascii="Times New Roman" w:hAnsi="Times New Roman"/>
          <w:sz w:val="24"/>
          <w:szCs w:val="24"/>
          <w:lang w:val="en-GB"/>
        </w:rPr>
        <w:t>% HHs ow</w:t>
      </w:r>
      <w:r w:rsidR="0019725F">
        <w:rPr>
          <w:rFonts w:ascii="Times New Roman" w:hAnsi="Times New Roman"/>
          <w:sz w:val="24"/>
          <w:szCs w:val="24"/>
          <w:lang w:val="en-GB"/>
        </w:rPr>
        <w:t>ns</w:t>
      </w:r>
      <w:r w:rsidRPr="00173ECD">
        <w:rPr>
          <w:rFonts w:ascii="Times New Roman" w:hAnsi="Times New Roman"/>
          <w:sz w:val="24"/>
          <w:szCs w:val="24"/>
          <w:lang w:val="en-GB"/>
        </w:rPr>
        <w:t xml:space="preserve"> </w:t>
      </w:r>
      <w:r w:rsidR="0019725F">
        <w:rPr>
          <w:rFonts w:ascii="Times New Roman" w:hAnsi="Times New Roman"/>
          <w:sz w:val="24"/>
          <w:szCs w:val="24"/>
          <w:lang w:val="en-GB"/>
        </w:rPr>
        <w:t xml:space="preserve">a </w:t>
      </w:r>
      <w:r w:rsidRPr="00173ECD">
        <w:rPr>
          <w:rFonts w:ascii="Times New Roman" w:hAnsi="Times New Roman"/>
          <w:sz w:val="24"/>
          <w:szCs w:val="24"/>
          <w:lang w:val="en-GB"/>
        </w:rPr>
        <w:t>computer.</w:t>
      </w:r>
    </w:p>
    <w:p w14:paraId="25596873" w14:textId="77777777"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Regarding resettlement and land acquisition,</w:t>
      </w:r>
      <w:r w:rsidR="00C91D82" w:rsidRPr="00173ECD">
        <w:rPr>
          <w:rFonts w:ascii="Times New Roman" w:hAnsi="Times New Roman"/>
          <w:sz w:val="24"/>
          <w:szCs w:val="24"/>
          <w:lang w:val="en-GB"/>
        </w:rPr>
        <w:t xml:space="preserve"> 100</w:t>
      </w:r>
      <w:r w:rsidRPr="00173ECD">
        <w:rPr>
          <w:rFonts w:ascii="Times New Roman" w:hAnsi="Times New Roman"/>
          <w:sz w:val="24"/>
          <w:szCs w:val="24"/>
          <w:lang w:val="en-GB"/>
        </w:rPr>
        <w:t xml:space="preserve">% of surveyed respondents have expressed their desire of getting full compensation for land and properties lost in accordance with the government’s rules. </w:t>
      </w:r>
    </w:p>
    <w:p w14:paraId="7208BD8B" w14:textId="77777777" w:rsidR="005617BC" w:rsidRPr="00173ECD" w:rsidRDefault="00A02EF3" w:rsidP="00173ECD">
      <w:pPr>
        <w:pStyle w:val="BangNH38"/>
        <w:numPr>
          <w:ilvl w:val="0"/>
          <w:numId w:val="0"/>
        </w:numPr>
        <w:spacing w:before="120" w:after="0" w:line="240" w:lineRule="auto"/>
        <w:ind w:left="1440"/>
        <w:jc w:val="left"/>
        <w:rPr>
          <w:rFonts w:cs="Times New Roman"/>
          <w:lang w:val="en-GB"/>
        </w:rPr>
      </w:pPr>
      <w:bookmarkStart w:id="244" w:name="_Toc364287070"/>
      <w:bookmarkStart w:id="245" w:name="_Toc364288293"/>
      <w:bookmarkStart w:id="246" w:name="_Toc364288330"/>
      <w:bookmarkStart w:id="247" w:name="_Toc364287071"/>
      <w:bookmarkStart w:id="248" w:name="_Toc364288294"/>
      <w:bookmarkStart w:id="249" w:name="_Toc364288331"/>
      <w:bookmarkStart w:id="250" w:name="_Toc364287072"/>
      <w:bookmarkStart w:id="251" w:name="_Toc364288295"/>
      <w:bookmarkStart w:id="252" w:name="_Toc364288332"/>
      <w:bookmarkStart w:id="253" w:name="_Toc364287073"/>
      <w:bookmarkStart w:id="254" w:name="_Toc364288296"/>
      <w:bookmarkStart w:id="255" w:name="_Toc364288333"/>
      <w:bookmarkStart w:id="256" w:name="_Toc364287074"/>
      <w:bookmarkStart w:id="257" w:name="_Toc364288297"/>
      <w:bookmarkStart w:id="258" w:name="_Toc364288334"/>
      <w:bookmarkStart w:id="259" w:name="_Toc364287075"/>
      <w:bookmarkStart w:id="260" w:name="_Toc364288298"/>
      <w:bookmarkStart w:id="261" w:name="_Toc364288335"/>
      <w:bookmarkStart w:id="262" w:name="_Toc364287076"/>
      <w:bookmarkStart w:id="263" w:name="_Toc364288299"/>
      <w:bookmarkStart w:id="264" w:name="_Toc364288336"/>
      <w:bookmarkStart w:id="265" w:name="_Toc364287077"/>
      <w:bookmarkStart w:id="266" w:name="_Toc364288300"/>
      <w:bookmarkStart w:id="267" w:name="_Toc364288337"/>
      <w:bookmarkStart w:id="268" w:name="_Toc364287078"/>
      <w:bookmarkStart w:id="269" w:name="_Toc364288301"/>
      <w:bookmarkStart w:id="270" w:name="_Toc364288338"/>
      <w:bookmarkStart w:id="271" w:name="_Toc364287079"/>
      <w:bookmarkStart w:id="272" w:name="_Toc364288302"/>
      <w:bookmarkStart w:id="273" w:name="_Toc364288339"/>
      <w:bookmarkStart w:id="274" w:name="_Toc438644138"/>
      <w:bookmarkStart w:id="275" w:name="_Toc447612420"/>
      <w:bookmarkStart w:id="276" w:name="_Toc460876925"/>
      <w:bookmarkStart w:id="277" w:name="_Toc46087714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173ECD">
        <w:rPr>
          <w:rFonts w:cs="Times New Roman"/>
          <w:lang w:val="en-GB"/>
        </w:rPr>
        <w:t>Table 20.</w:t>
      </w:r>
      <w:r w:rsidR="009C4472" w:rsidRPr="00173ECD">
        <w:rPr>
          <w:rFonts w:cs="Times New Roman"/>
          <w:lang w:val="en-GB"/>
        </w:rPr>
        <w:t xml:space="preserve">  </w:t>
      </w:r>
      <w:r w:rsidR="00FA5B8F" w:rsidRPr="00173ECD">
        <w:rPr>
          <w:rFonts w:cs="Times New Roman"/>
          <w:lang w:val="en-GB"/>
        </w:rPr>
        <w:t>Living conditions and asset possession of affected HHs</w:t>
      </w:r>
      <w:bookmarkEnd w:id="274"/>
      <w:bookmarkEnd w:id="275"/>
      <w:bookmarkEnd w:id="276"/>
      <w:bookmarkEnd w:id="277"/>
    </w:p>
    <w:tbl>
      <w:tblPr>
        <w:tblW w:w="4750" w:type="pct"/>
        <w:tblInd w:w="198" w:type="dxa"/>
        <w:tblCellMar>
          <w:left w:w="10" w:type="dxa"/>
          <w:right w:w="10" w:type="dxa"/>
        </w:tblCellMar>
        <w:tblLook w:val="0000" w:firstRow="0" w:lastRow="0" w:firstColumn="0" w:lastColumn="0" w:noHBand="0" w:noVBand="0"/>
      </w:tblPr>
      <w:tblGrid>
        <w:gridCol w:w="704"/>
        <w:gridCol w:w="3418"/>
        <w:gridCol w:w="1810"/>
        <w:gridCol w:w="2113"/>
        <w:gridCol w:w="1812"/>
      </w:tblGrid>
      <w:tr w:rsidR="00FA5B8F" w:rsidRPr="003D10BB" w14:paraId="16A4725F" w14:textId="77777777" w:rsidTr="0063036F">
        <w:trPr>
          <w:trHeight w:val="503"/>
        </w:trPr>
        <w:tc>
          <w:tcPr>
            <w:tcW w:w="357"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C7F6C" w14:textId="77777777" w:rsidR="005617BC" w:rsidRPr="00173ECD" w:rsidRDefault="005617BC" w:rsidP="00173ECD">
            <w:pPr>
              <w:tabs>
                <w:tab w:val="left" w:pos="5805"/>
              </w:tabs>
              <w:spacing w:before="120" w:after="0" w:line="240" w:lineRule="auto"/>
              <w:jc w:val="center"/>
              <w:rPr>
                <w:rFonts w:ascii="Times New Roman" w:hAnsi="Times New Roman"/>
                <w:sz w:val="24"/>
                <w:szCs w:val="24"/>
                <w:lang w:val="en-GB"/>
              </w:rPr>
            </w:pPr>
          </w:p>
          <w:p w14:paraId="7B912ADF"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No</w:t>
            </w:r>
          </w:p>
        </w:tc>
        <w:tc>
          <w:tcPr>
            <w:tcW w:w="1734"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6A8A6" w14:textId="77777777" w:rsidR="005617BC" w:rsidRPr="00173ECD" w:rsidRDefault="005617BC" w:rsidP="00173ECD">
            <w:pPr>
              <w:tabs>
                <w:tab w:val="left" w:pos="5805"/>
              </w:tabs>
              <w:spacing w:before="120" w:after="0" w:line="240" w:lineRule="auto"/>
              <w:jc w:val="center"/>
              <w:rPr>
                <w:rFonts w:ascii="Times New Roman" w:hAnsi="Times New Roman"/>
                <w:b/>
                <w:bCs/>
                <w:color w:val="365F91"/>
                <w:sz w:val="24"/>
                <w:szCs w:val="24"/>
                <w:lang w:val="en-GB"/>
              </w:rPr>
            </w:pPr>
          </w:p>
          <w:p w14:paraId="652090B0"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Living condition/Property</w:t>
            </w:r>
          </w:p>
        </w:tc>
        <w:tc>
          <w:tcPr>
            <w:tcW w:w="199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BAC78"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Location</w:t>
            </w:r>
          </w:p>
        </w:tc>
        <w:tc>
          <w:tcPr>
            <w:tcW w:w="919"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44D17" w14:textId="77777777" w:rsidR="005617BC" w:rsidRPr="00173ECD" w:rsidRDefault="005617BC" w:rsidP="00173ECD">
            <w:pPr>
              <w:tabs>
                <w:tab w:val="left" w:pos="5805"/>
              </w:tabs>
              <w:spacing w:before="120" w:after="0" w:line="240" w:lineRule="auto"/>
              <w:jc w:val="center"/>
              <w:rPr>
                <w:rFonts w:ascii="Times New Roman" w:hAnsi="Times New Roman"/>
                <w:b/>
                <w:bCs/>
                <w:color w:val="365F91"/>
                <w:sz w:val="24"/>
                <w:szCs w:val="24"/>
                <w:lang w:val="en-GB"/>
              </w:rPr>
            </w:pPr>
          </w:p>
          <w:p w14:paraId="273E2880"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Total</w:t>
            </w:r>
          </w:p>
        </w:tc>
      </w:tr>
      <w:tr w:rsidR="00FA5B8F" w:rsidRPr="003D10BB" w14:paraId="17F292F6" w14:textId="77777777" w:rsidTr="0081168D">
        <w:trPr>
          <w:trHeight w:val="422"/>
        </w:trPr>
        <w:tc>
          <w:tcPr>
            <w:tcW w:w="357"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45F02" w14:textId="77777777" w:rsidR="00650E60" w:rsidRPr="00173ECD" w:rsidRDefault="00650E60" w:rsidP="00173ECD">
            <w:pPr>
              <w:spacing w:before="120" w:after="0" w:line="240" w:lineRule="auto"/>
              <w:rPr>
                <w:rFonts w:ascii="Times New Roman" w:eastAsia="Calibri" w:hAnsi="Times New Roman"/>
                <w:b/>
                <w:bCs/>
                <w:color w:val="365F91"/>
                <w:sz w:val="24"/>
                <w:szCs w:val="24"/>
                <w:lang w:val="en-GB"/>
              </w:rPr>
            </w:pPr>
          </w:p>
        </w:tc>
        <w:tc>
          <w:tcPr>
            <w:tcW w:w="1734"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DA7EB" w14:textId="77777777" w:rsidR="00650E60" w:rsidRPr="00173ECD" w:rsidRDefault="00650E60" w:rsidP="00173ECD">
            <w:pPr>
              <w:spacing w:before="120" w:after="0" w:line="240" w:lineRule="auto"/>
              <w:rPr>
                <w:rFonts w:ascii="Times New Roman" w:eastAsia="Calibri" w:hAnsi="Times New Roman"/>
                <w:b/>
                <w:bCs/>
                <w:color w:val="365F91"/>
                <w:sz w:val="24"/>
                <w:szCs w:val="24"/>
                <w:lang w:val="en-GB"/>
              </w:rPr>
            </w:pP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FB431" w14:textId="77777777" w:rsidR="005617BC"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Nghia Lac</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0A320" w14:textId="18184E44"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Nghia</w:t>
            </w:r>
            <w:r w:rsidR="0019725F">
              <w:rPr>
                <w:rFonts w:ascii="Times New Roman" w:hAnsi="Times New Roman"/>
                <w:sz w:val="24"/>
                <w:szCs w:val="24"/>
                <w:lang w:val="en-GB"/>
              </w:rPr>
              <w:t xml:space="preserve"> </w:t>
            </w:r>
            <w:r w:rsidRPr="00173ECD">
              <w:rPr>
                <w:rFonts w:ascii="Times New Roman" w:hAnsi="Times New Roman"/>
                <w:sz w:val="24"/>
                <w:szCs w:val="24"/>
                <w:lang w:val="en-GB"/>
              </w:rPr>
              <w:t>Son</w:t>
            </w:r>
          </w:p>
        </w:tc>
        <w:tc>
          <w:tcPr>
            <w:tcW w:w="919"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EEEF9" w14:textId="77777777" w:rsidR="00650E60" w:rsidRPr="00173ECD" w:rsidRDefault="00650E60" w:rsidP="00173ECD">
            <w:pPr>
              <w:spacing w:before="120" w:after="0" w:line="240" w:lineRule="auto"/>
              <w:rPr>
                <w:rFonts w:ascii="Times New Roman" w:eastAsia="Calibri" w:hAnsi="Times New Roman"/>
                <w:b/>
                <w:bCs/>
                <w:color w:val="365F91"/>
                <w:sz w:val="24"/>
                <w:szCs w:val="24"/>
                <w:lang w:val="en-GB"/>
              </w:rPr>
            </w:pPr>
          </w:p>
        </w:tc>
      </w:tr>
      <w:tr w:rsidR="00FA5B8F" w:rsidRPr="003D10BB" w14:paraId="67D0D42C"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CAC4D" w14:textId="77777777" w:rsidR="005617BC"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AE402" w14:textId="77777777" w:rsidR="005617BC"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Electrical use,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9F8FE"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100.0</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2010F"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100.0</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FA605"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100.0</w:t>
            </w:r>
          </w:p>
        </w:tc>
      </w:tr>
      <w:tr w:rsidR="00FA5B8F" w:rsidRPr="003D10BB" w14:paraId="44A6FF7E"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88B54"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5EC35" w14:textId="77777777" w:rsidR="005617BC" w:rsidRPr="00173ECD"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Well water use,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38D2A"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100.0</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B4AEA"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99.5</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35D7DC" w14:textId="77777777" w:rsidR="005617BC" w:rsidRPr="00173ECD" w:rsidRDefault="00FA5B8F"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99.7</w:t>
            </w:r>
          </w:p>
        </w:tc>
      </w:tr>
      <w:tr w:rsidR="0081168D" w:rsidRPr="003D10BB" w14:paraId="607780CF"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46641"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3B185"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Toilets meet the standards,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DEFFF"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67.7</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CB15A"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85.0</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C8783"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77.5</w:t>
            </w:r>
          </w:p>
        </w:tc>
      </w:tr>
      <w:tr w:rsidR="0081168D" w:rsidRPr="003D10BB" w14:paraId="1310A74C"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56555"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4</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D4970"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Septic tank,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74C8B"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55.9</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037E7"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56.1</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D76BB"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56.0</w:t>
            </w:r>
          </w:p>
        </w:tc>
      </w:tr>
      <w:tr w:rsidR="0081168D" w:rsidRPr="003D10BB" w14:paraId="2E488B84"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ECD67"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5</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AA422"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Gas cooker,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7A3A4"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79.4</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D901C"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50.8</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E7197"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61.0</w:t>
            </w:r>
          </w:p>
        </w:tc>
      </w:tr>
      <w:tr w:rsidR="0081168D" w:rsidRPr="003D10BB" w14:paraId="7BC53081"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D22BE"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6</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A9A0E"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TV,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4EC6B"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88.2</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E9CD6"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93.6</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3A105"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91.2</w:t>
            </w:r>
          </w:p>
        </w:tc>
      </w:tr>
      <w:tr w:rsidR="0081168D" w:rsidRPr="003D10BB" w14:paraId="6F5A8B4E"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2B016"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7</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A1322"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Motorbike,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CE2B5"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100.0</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20E0C"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100.0</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1C976"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100.0</w:t>
            </w:r>
          </w:p>
        </w:tc>
      </w:tr>
      <w:tr w:rsidR="0081168D" w:rsidRPr="003D10BB" w14:paraId="27CCE8EC"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F2E90"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8</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A34A3"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Refrigerator,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22177"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26.5</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A9A51"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21.4</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EBEDD"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23.2</w:t>
            </w:r>
          </w:p>
        </w:tc>
      </w:tr>
      <w:tr w:rsidR="0081168D" w:rsidRPr="003D10BB" w14:paraId="1A9A0E11"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067E5"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9</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EA4F1"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Washing machine,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A88FF"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8.8</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65124"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2.1</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395E3"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4.1</w:t>
            </w:r>
          </w:p>
        </w:tc>
      </w:tr>
      <w:tr w:rsidR="0081168D" w:rsidRPr="003D10BB" w14:paraId="66CA354A"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A6B88"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10</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C1394"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Electric rice cooker,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7E011"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94.1</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BDB12"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96.3</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014C9"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95.5</w:t>
            </w:r>
          </w:p>
        </w:tc>
      </w:tr>
      <w:tr w:rsidR="0081168D" w:rsidRPr="003D10BB" w14:paraId="6621EA34"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B42A7"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11</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8FAA8"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Air conditioner,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4A76C"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78A09"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1.1</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77721"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0.9</w:t>
            </w:r>
          </w:p>
        </w:tc>
      </w:tr>
      <w:tr w:rsidR="0081168D" w:rsidRPr="003D10BB" w14:paraId="1DDF37F3"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2B617"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12</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06B18"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Computer,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9504A"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5.9</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9CED1"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1.6</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02102"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2.8</w:t>
            </w:r>
          </w:p>
        </w:tc>
      </w:tr>
      <w:tr w:rsidR="0081168D" w:rsidRPr="003D10BB" w14:paraId="2FE47B6B" w14:textId="77777777" w:rsidTr="0081168D">
        <w:trPr>
          <w:trHeight w:val="288"/>
        </w:trPr>
        <w:tc>
          <w:tcPr>
            <w:tcW w:w="35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2202C"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13</w:t>
            </w:r>
          </w:p>
        </w:tc>
        <w:tc>
          <w:tcPr>
            <w:tcW w:w="173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908FC" w14:textId="77777777" w:rsidR="005617BC" w:rsidRPr="00173ECD" w:rsidRDefault="0081168D"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Telephone, %</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A6C95"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76.5</w:t>
            </w:r>
          </w:p>
        </w:tc>
        <w:tc>
          <w:tcPr>
            <w:tcW w:w="10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48372"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85.6</w:t>
            </w:r>
          </w:p>
        </w:tc>
        <w:tc>
          <w:tcPr>
            <w:tcW w:w="9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374CB" w14:textId="77777777" w:rsidR="005617BC" w:rsidRPr="00173ECD" w:rsidRDefault="0081168D" w:rsidP="00173ECD">
            <w:pPr>
              <w:tabs>
                <w:tab w:val="left" w:pos="5805"/>
              </w:tabs>
              <w:spacing w:before="120" w:after="0" w:line="240" w:lineRule="auto"/>
              <w:jc w:val="center"/>
              <w:rPr>
                <w:rFonts w:ascii="Times New Roman" w:hAnsi="Times New Roman"/>
                <w:sz w:val="24"/>
                <w:szCs w:val="24"/>
                <w:lang w:val="en-GB"/>
              </w:rPr>
            </w:pPr>
            <w:r w:rsidRPr="00173ECD">
              <w:rPr>
                <w:rFonts w:ascii="Times New Roman" w:hAnsi="Times New Roman"/>
                <w:sz w:val="24"/>
                <w:szCs w:val="24"/>
                <w:lang w:val="en-GB"/>
              </w:rPr>
              <w:t>82.0</w:t>
            </w:r>
          </w:p>
        </w:tc>
      </w:tr>
    </w:tbl>
    <w:p w14:paraId="6B5F926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i/>
          <w:sz w:val="24"/>
          <w:szCs w:val="24"/>
          <w:lang w:val="en-GB"/>
        </w:rPr>
        <w:t xml:space="preserve">      Source</w:t>
      </w:r>
      <w:r w:rsidRPr="00173ECD">
        <w:rPr>
          <w:rFonts w:ascii="Times New Roman" w:hAnsi="Times New Roman"/>
          <w:sz w:val="24"/>
          <w:szCs w:val="24"/>
          <w:lang w:val="en-GB"/>
        </w:rPr>
        <w:t xml:space="preserve">: The result of socio-economic survey in </w:t>
      </w:r>
      <w:r w:rsidR="0081168D" w:rsidRPr="00173ECD">
        <w:rPr>
          <w:rFonts w:ascii="Times New Roman" w:hAnsi="Times New Roman"/>
          <w:sz w:val="24"/>
          <w:szCs w:val="24"/>
          <w:lang w:val="en-GB"/>
        </w:rPr>
        <w:t>November 2015</w:t>
      </w:r>
    </w:p>
    <w:p w14:paraId="00546023" w14:textId="77777777" w:rsidR="00AF3616" w:rsidRDefault="00AF3616" w:rsidP="00173ECD">
      <w:pPr>
        <w:pStyle w:val="Heading1"/>
        <w:spacing w:before="120" w:line="240" w:lineRule="auto"/>
        <w:rPr>
          <w:rFonts w:ascii="Times New Roman" w:hAnsi="Times New Roman"/>
          <w:sz w:val="24"/>
          <w:szCs w:val="24"/>
          <w:lang w:val="en-GB"/>
        </w:rPr>
      </w:pPr>
      <w:bookmarkStart w:id="278" w:name="_Toc368639110"/>
    </w:p>
    <w:p w14:paraId="4C7FA3A0" w14:textId="77777777" w:rsidR="00FA5B8F" w:rsidRPr="00173ECD" w:rsidRDefault="00FA5B8F" w:rsidP="00173ECD">
      <w:pPr>
        <w:pStyle w:val="Heading1"/>
        <w:spacing w:before="120" w:line="240" w:lineRule="auto"/>
        <w:rPr>
          <w:rFonts w:ascii="Times New Roman" w:hAnsi="Times New Roman"/>
          <w:sz w:val="24"/>
          <w:szCs w:val="24"/>
          <w:lang w:val="en-GB"/>
        </w:rPr>
      </w:pPr>
      <w:bookmarkStart w:id="279" w:name="_Toc460877142"/>
      <w:r w:rsidRPr="00173ECD">
        <w:rPr>
          <w:rFonts w:ascii="Times New Roman" w:hAnsi="Times New Roman"/>
          <w:sz w:val="24"/>
          <w:szCs w:val="24"/>
          <w:lang w:val="en-GB"/>
        </w:rPr>
        <w:t>IV. LEGAL FRAMEWORK</w:t>
      </w:r>
      <w:bookmarkEnd w:id="278"/>
      <w:bookmarkEnd w:id="279"/>
    </w:p>
    <w:p w14:paraId="57B50BDD" w14:textId="5E6D2B9E"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Compensation, assistance and resettlement policy proposed for the Project is based on Laws, Decrees, Circulars and Decision</w:t>
      </w:r>
      <w:r w:rsidR="00FC3954" w:rsidRPr="00173ECD">
        <w:rPr>
          <w:rFonts w:ascii="Times New Roman" w:hAnsi="Times New Roman"/>
          <w:sz w:val="24"/>
          <w:szCs w:val="24"/>
          <w:lang w:val="en-GB"/>
        </w:rPr>
        <w:t>s</w:t>
      </w:r>
      <w:r w:rsidRPr="00173ECD">
        <w:rPr>
          <w:rFonts w:ascii="Times New Roman" w:hAnsi="Times New Roman"/>
          <w:sz w:val="24"/>
          <w:szCs w:val="24"/>
          <w:lang w:val="en-GB"/>
        </w:rPr>
        <w:t xml:space="preserve"> </w:t>
      </w:r>
      <w:r w:rsidR="00FC3954" w:rsidRPr="00173ECD">
        <w:rPr>
          <w:rFonts w:ascii="Times New Roman" w:hAnsi="Times New Roman"/>
          <w:sz w:val="24"/>
          <w:szCs w:val="24"/>
          <w:lang w:val="en-GB"/>
        </w:rPr>
        <w:t xml:space="preserve">on </w:t>
      </w:r>
      <w:r w:rsidRPr="00173ECD">
        <w:rPr>
          <w:rFonts w:ascii="Times New Roman" w:hAnsi="Times New Roman"/>
          <w:sz w:val="24"/>
          <w:szCs w:val="24"/>
          <w:lang w:val="en-GB"/>
        </w:rPr>
        <w:t>compensation and resettlement of the Vietnam Government</w:t>
      </w:r>
      <w:r w:rsidR="00FC3954" w:rsidRPr="00173ECD">
        <w:rPr>
          <w:rFonts w:ascii="Times New Roman" w:hAnsi="Times New Roman"/>
          <w:sz w:val="24"/>
          <w:szCs w:val="24"/>
          <w:lang w:val="en-GB"/>
        </w:rPr>
        <w:t>, project provinces</w:t>
      </w:r>
      <w:r w:rsidRPr="00173ECD">
        <w:rPr>
          <w:rFonts w:ascii="Times New Roman" w:hAnsi="Times New Roman"/>
          <w:sz w:val="24"/>
          <w:szCs w:val="24"/>
          <w:lang w:val="en-GB"/>
        </w:rPr>
        <w:t xml:space="preserve"> and involuntary resettlement policy of the World Bank.</w:t>
      </w:r>
    </w:p>
    <w:p w14:paraId="5794F5D9" w14:textId="1D2F27BD" w:rsidR="00FA5B8F" w:rsidRPr="00705B24" w:rsidRDefault="00FA5B8F" w:rsidP="00AD7AEC">
      <w:pPr>
        <w:pStyle w:val="Heading2"/>
        <w:numPr>
          <w:ilvl w:val="0"/>
          <w:numId w:val="59"/>
        </w:numPr>
        <w:tabs>
          <w:tab w:val="left" w:pos="5805"/>
        </w:tabs>
        <w:spacing w:before="120" w:line="240" w:lineRule="auto"/>
        <w:rPr>
          <w:szCs w:val="24"/>
          <w:lang w:val="en-GB"/>
        </w:rPr>
      </w:pPr>
      <w:bookmarkStart w:id="280" w:name="_Toc368639111"/>
      <w:bookmarkStart w:id="281" w:name="_Toc460877143"/>
      <w:r w:rsidRPr="00705B24">
        <w:rPr>
          <w:szCs w:val="24"/>
          <w:lang w:val="en-GB"/>
        </w:rPr>
        <w:t>Laws, Decrees, Circulars and Decision</w:t>
      </w:r>
      <w:r w:rsidR="00FC3954" w:rsidRPr="00705B24">
        <w:rPr>
          <w:szCs w:val="24"/>
          <w:lang w:val="en-GB"/>
        </w:rPr>
        <w:t>s</w:t>
      </w:r>
      <w:r w:rsidRPr="00705B24">
        <w:rPr>
          <w:szCs w:val="24"/>
          <w:lang w:val="en-GB"/>
        </w:rPr>
        <w:t xml:space="preserve"> </w:t>
      </w:r>
      <w:r w:rsidR="00FC3954" w:rsidRPr="00705B24">
        <w:rPr>
          <w:szCs w:val="24"/>
          <w:lang w:val="en-GB"/>
        </w:rPr>
        <w:t xml:space="preserve">on </w:t>
      </w:r>
      <w:r w:rsidRPr="00705B24">
        <w:rPr>
          <w:szCs w:val="24"/>
          <w:lang w:val="en-GB"/>
        </w:rPr>
        <w:t>compensation and resettlement of the Vietnam Government</w:t>
      </w:r>
      <w:bookmarkEnd w:id="280"/>
      <w:bookmarkEnd w:id="281"/>
    </w:p>
    <w:p w14:paraId="08A87A80" w14:textId="619B69F9" w:rsidR="00FA5B8F" w:rsidRPr="00173ECD" w:rsidRDefault="00FA5B8F" w:rsidP="00173ECD">
      <w:pPr>
        <w:pStyle w:val="Heading2"/>
        <w:numPr>
          <w:ilvl w:val="0"/>
          <w:numId w:val="0"/>
        </w:numPr>
        <w:tabs>
          <w:tab w:val="left" w:pos="5805"/>
        </w:tabs>
        <w:spacing w:before="120" w:line="240" w:lineRule="auto"/>
        <w:ind w:left="540" w:hanging="540"/>
        <w:rPr>
          <w:szCs w:val="24"/>
          <w:lang w:val="en-GB"/>
        </w:rPr>
      </w:pPr>
      <w:bookmarkStart w:id="282" w:name="_Toc364288088"/>
      <w:bookmarkStart w:id="283" w:name="_Toc368639112"/>
      <w:bookmarkStart w:id="284" w:name="_Toc438644141"/>
      <w:bookmarkStart w:id="285" w:name="_Toc447569420"/>
      <w:bookmarkStart w:id="286" w:name="_Toc447612423"/>
      <w:bookmarkStart w:id="287" w:name="_Toc460877144"/>
      <w:r w:rsidRPr="00173ECD">
        <w:rPr>
          <w:b w:val="0"/>
          <w:szCs w:val="24"/>
          <w:lang w:val="en-GB"/>
        </w:rPr>
        <w:t xml:space="preserve">The following </w:t>
      </w:r>
      <w:r w:rsidR="00FC3954" w:rsidRPr="00173ECD">
        <w:rPr>
          <w:b w:val="0"/>
          <w:szCs w:val="24"/>
          <w:lang w:val="en-GB"/>
        </w:rPr>
        <w:t xml:space="preserve">key </w:t>
      </w:r>
      <w:r w:rsidRPr="00173ECD">
        <w:rPr>
          <w:b w:val="0"/>
          <w:szCs w:val="24"/>
          <w:lang w:val="en-GB"/>
        </w:rPr>
        <w:t>legal documents of the Socialist Republic of Vietnam are applied:</w:t>
      </w:r>
      <w:bookmarkEnd w:id="282"/>
      <w:bookmarkEnd w:id="283"/>
      <w:bookmarkEnd w:id="284"/>
      <w:bookmarkEnd w:id="285"/>
      <w:bookmarkEnd w:id="286"/>
      <w:bookmarkEnd w:id="287"/>
    </w:p>
    <w:p w14:paraId="42702CDC" w14:textId="223D6CAC" w:rsidR="00FA5B8F" w:rsidRPr="00173ECD" w:rsidRDefault="00FA5B8F" w:rsidP="00AD7AEC">
      <w:pPr>
        <w:numPr>
          <w:ilvl w:val="0"/>
          <w:numId w:val="15"/>
        </w:numPr>
        <w:tabs>
          <w:tab w:val="left" w:pos="5805"/>
        </w:tabs>
        <w:spacing w:before="120" w:after="0" w:line="240" w:lineRule="auto"/>
        <w:ind w:left="702" w:hanging="357"/>
        <w:rPr>
          <w:rFonts w:ascii="Times New Roman" w:hAnsi="Times New Roman"/>
          <w:sz w:val="24"/>
          <w:szCs w:val="24"/>
          <w:lang w:val="en-GB"/>
        </w:rPr>
      </w:pPr>
      <w:r w:rsidRPr="00173ECD">
        <w:rPr>
          <w:rFonts w:ascii="Times New Roman" w:hAnsi="Times New Roman"/>
          <w:sz w:val="24"/>
          <w:szCs w:val="24"/>
          <w:lang w:val="en-GB"/>
        </w:rPr>
        <w:t xml:space="preserve">The constitution of the Socialist Republic of Vietnam dated </w:t>
      </w:r>
      <w:r w:rsidR="009275B2" w:rsidRPr="00173ECD">
        <w:rPr>
          <w:rFonts w:ascii="Times New Roman" w:hAnsi="Times New Roman"/>
          <w:sz w:val="24"/>
          <w:szCs w:val="24"/>
          <w:lang w:val="en-GB"/>
        </w:rPr>
        <w:t>November</w:t>
      </w:r>
      <w:r w:rsidR="00FC3954" w:rsidRPr="00173ECD">
        <w:rPr>
          <w:rFonts w:ascii="Times New Roman" w:hAnsi="Times New Roman"/>
          <w:sz w:val="24"/>
          <w:szCs w:val="24"/>
          <w:lang w:val="en-GB"/>
        </w:rPr>
        <w:t xml:space="preserve"> </w:t>
      </w:r>
      <w:r w:rsidR="009275B2" w:rsidRPr="00173ECD">
        <w:rPr>
          <w:rFonts w:ascii="Times New Roman" w:hAnsi="Times New Roman"/>
          <w:sz w:val="24"/>
          <w:szCs w:val="24"/>
          <w:lang w:val="en-GB"/>
        </w:rPr>
        <w:t>28</w:t>
      </w:r>
      <w:r w:rsidRPr="00173ECD">
        <w:rPr>
          <w:rFonts w:ascii="Times New Roman" w:hAnsi="Times New Roman"/>
          <w:sz w:val="24"/>
          <w:szCs w:val="24"/>
          <w:lang w:val="en-GB"/>
        </w:rPr>
        <w:t>,</w:t>
      </w:r>
      <w:r w:rsidR="009275B2" w:rsidRPr="00173ECD">
        <w:rPr>
          <w:rFonts w:ascii="Times New Roman" w:hAnsi="Times New Roman"/>
          <w:sz w:val="24"/>
          <w:szCs w:val="24"/>
          <w:lang w:val="en-GB"/>
        </w:rPr>
        <w:t xml:space="preserve"> 2013</w:t>
      </w:r>
      <w:r w:rsidRPr="00173ECD">
        <w:rPr>
          <w:rFonts w:ascii="Times New Roman" w:hAnsi="Times New Roman"/>
          <w:sz w:val="24"/>
          <w:szCs w:val="24"/>
          <w:lang w:val="en-GB"/>
        </w:rPr>
        <w:t>;</w:t>
      </w:r>
    </w:p>
    <w:p w14:paraId="6475BBC7" w14:textId="530EBF8C" w:rsidR="00FA5B8F" w:rsidRPr="00173ECD" w:rsidRDefault="00FA5B8F" w:rsidP="00AD7AEC">
      <w:pPr>
        <w:numPr>
          <w:ilvl w:val="0"/>
          <w:numId w:val="15"/>
        </w:numPr>
        <w:tabs>
          <w:tab w:val="left" w:pos="720"/>
        </w:tabs>
        <w:spacing w:before="120" w:after="0" w:line="240" w:lineRule="auto"/>
        <w:ind w:left="720" w:hanging="357"/>
        <w:jc w:val="both"/>
        <w:rPr>
          <w:rFonts w:ascii="Times New Roman" w:hAnsi="Times New Roman"/>
          <w:sz w:val="24"/>
          <w:szCs w:val="24"/>
          <w:lang w:val="en-GB"/>
        </w:rPr>
      </w:pPr>
      <w:r w:rsidRPr="00173ECD">
        <w:rPr>
          <w:rFonts w:ascii="Times New Roman" w:hAnsi="Times New Roman"/>
          <w:sz w:val="24"/>
          <w:szCs w:val="24"/>
          <w:lang w:val="en-GB"/>
        </w:rPr>
        <w:t xml:space="preserve">Land Law </w:t>
      </w:r>
      <w:r w:rsidR="00411A60">
        <w:rPr>
          <w:rFonts w:ascii="Times New Roman" w:hAnsi="Times New Roman"/>
          <w:sz w:val="24"/>
          <w:szCs w:val="24"/>
          <w:lang w:val="en-GB"/>
        </w:rPr>
        <w:t xml:space="preserve">of </w:t>
      </w:r>
      <w:r w:rsidRPr="00173ECD">
        <w:rPr>
          <w:rFonts w:ascii="Times New Roman" w:hAnsi="Times New Roman"/>
          <w:sz w:val="24"/>
          <w:szCs w:val="24"/>
          <w:lang w:val="en-GB"/>
        </w:rPr>
        <w:t>20</w:t>
      </w:r>
      <w:r w:rsidR="00C7032C" w:rsidRPr="00173ECD">
        <w:rPr>
          <w:rFonts w:ascii="Times New Roman" w:hAnsi="Times New Roman"/>
          <w:sz w:val="24"/>
          <w:szCs w:val="24"/>
          <w:lang w:val="en-GB"/>
        </w:rPr>
        <w:t>1</w:t>
      </w:r>
      <w:r w:rsidR="00411A60">
        <w:rPr>
          <w:rFonts w:ascii="Times New Roman" w:hAnsi="Times New Roman"/>
          <w:sz w:val="24"/>
          <w:szCs w:val="24"/>
          <w:lang w:val="en-GB"/>
        </w:rPr>
        <w:t xml:space="preserve">3, </w:t>
      </w:r>
      <w:r w:rsidRPr="00173ECD">
        <w:rPr>
          <w:rFonts w:ascii="Times New Roman" w:hAnsi="Times New Roman"/>
          <w:sz w:val="24"/>
          <w:szCs w:val="24"/>
          <w:lang w:val="en-GB"/>
        </w:rPr>
        <w:t>approved by National Assembly on the 2</w:t>
      </w:r>
      <w:r w:rsidR="00C7032C" w:rsidRPr="00173ECD">
        <w:rPr>
          <w:rFonts w:ascii="Times New Roman" w:hAnsi="Times New Roman"/>
          <w:sz w:val="24"/>
          <w:szCs w:val="24"/>
          <w:lang w:val="en-GB"/>
        </w:rPr>
        <w:t>9</w:t>
      </w:r>
      <w:r w:rsidRPr="00173ECD">
        <w:rPr>
          <w:rFonts w:ascii="Times New Roman" w:hAnsi="Times New Roman"/>
          <w:sz w:val="24"/>
          <w:szCs w:val="24"/>
          <w:lang w:val="en-GB"/>
        </w:rPr>
        <w:t xml:space="preserve"> of November, 20</w:t>
      </w:r>
      <w:r w:rsidR="00C7032C" w:rsidRPr="00173ECD">
        <w:rPr>
          <w:rFonts w:ascii="Times New Roman" w:hAnsi="Times New Roman"/>
          <w:sz w:val="24"/>
          <w:szCs w:val="24"/>
          <w:lang w:val="en-GB"/>
        </w:rPr>
        <w:t>1</w:t>
      </w:r>
      <w:r w:rsidRPr="00173ECD">
        <w:rPr>
          <w:rFonts w:ascii="Times New Roman" w:hAnsi="Times New Roman"/>
          <w:sz w:val="24"/>
          <w:szCs w:val="24"/>
          <w:lang w:val="en-GB"/>
        </w:rPr>
        <w:t>3,  came into effect on the 1st of July, 20</w:t>
      </w:r>
      <w:r w:rsidR="00C7032C" w:rsidRPr="00173ECD">
        <w:rPr>
          <w:rFonts w:ascii="Times New Roman" w:hAnsi="Times New Roman"/>
          <w:sz w:val="24"/>
          <w:szCs w:val="24"/>
          <w:lang w:val="en-GB"/>
        </w:rPr>
        <w:t>1</w:t>
      </w:r>
      <w:r w:rsidRPr="00173ECD">
        <w:rPr>
          <w:rFonts w:ascii="Times New Roman" w:hAnsi="Times New Roman"/>
          <w:sz w:val="24"/>
          <w:szCs w:val="24"/>
          <w:lang w:val="en-GB"/>
        </w:rPr>
        <w:t xml:space="preserve">4, replacing the Land Law </w:t>
      </w:r>
      <w:r w:rsidR="00C7032C" w:rsidRPr="00173ECD">
        <w:rPr>
          <w:rFonts w:ascii="Times New Roman" w:hAnsi="Times New Roman"/>
          <w:sz w:val="24"/>
          <w:szCs w:val="24"/>
          <w:lang w:val="en-GB"/>
        </w:rPr>
        <w:t>200</w:t>
      </w:r>
      <w:r w:rsidRPr="00173ECD">
        <w:rPr>
          <w:rFonts w:ascii="Times New Roman" w:hAnsi="Times New Roman"/>
          <w:sz w:val="24"/>
          <w:szCs w:val="24"/>
          <w:lang w:val="en-GB"/>
        </w:rPr>
        <w:t>3;</w:t>
      </w:r>
    </w:p>
    <w:p w14:paraId="13B1A28E" w14:textId="36111A38" w:rsidR="00FA5B8F" w:rsidRPr="00173ECD" w:rsidRDefault="00FA5B8F" w:rsidP="00AD7AEC">
      <w:pPr>
        <w:numPr>
          <w:ilvl w:val="0"/>
          <w:numId w:val="15"/>
        </w:numPr>
        <w:tabs>
          <w:tab w:val="left" w:pos="720"/>
        </w:tabs>
        <w:spacing w:before="120" w:after="0" w:line="240" w:lineRule="auto"/>
        <w:ind w:left="720" w:hanging="357"/>
        <w:jc w:val="both"/>
        <w:rPr>
          <w:rFonts w:ascii="Times New Roman" w:hAnsi="Times New Roman"/>
          <w:sz w:val="24"/>
          <w:szCs w:val="24"/>
          <w:lang w:val="en-GB"/>
        </w:rPr>
      </w:pPr>
      <w:r w:rsidRPr="00173ECD">
        <w:rPr>
          <w:rFonts w:ascii="Times New Roman" w:hAnsi="Times New Roman"/>
          <w:sz w:val="24"/>
          <w:szCs w:val="24"/>
          <w:lang w:val="en-GB"/>
        </w:rPr>
        <w:t>Decree No</w:t>
      </w:r>
      <w:r w:rsidR="00C7032C" w:rsidRPr="00173ECD">
        <w:rPr>
          <w:rFonts w:ascii="Times New Roman" w:hAnsi="Times New Roman"/>
          <w:sz w:val="24"/>
          <w:szCs w:val="24"/>
          <w:lang w:val="en-GB"/>
        </w:rPr>
        <w:t>43</w:t>
      </w:r>
      <w:r w:rsidRPr="00173ECD">
        <w:rPr>
          <w:rFonts w:ascii="Times New Roman" w:hAnsi="Times New Roman"/>
          <w:sz w:val="24"/>
          <w:szCs w:val="24"/>
          <w:lang w:val="en-GB"/>
        </w:rPr>
        <w:t>/20</w:t>
      </w:r>
      <w:r w:rsidR="00C7032C" w:rsidRPr="00173ECD">
        <w:rPr>
          <w:rFonts w:ascii="Times New Roman" w:hAnsi="Times New Roman"/>
          <w:sz w:val="24"/>
          <w:szCs w:val="24"/>
          <w:lang w:val="en-GB"/>
        </w:rPr>
        <w:t>1</w:t>
      </w:r>
      <w:r w:rsidRPr="00173ECD">
        <w:rPr>
          <w:rFonts w:ascii="Times New Roman" w:hAnsi="Times New Roman"/>
          <w:sz w:val="24"/>
          <w:szCs w:val="24"/>
          <w:lang w:val="en-GB"/>
        </w:rPr>
        <w:t xml:space="preserve">4/ND-CP dated  </w:t>
      </w:r>
      <w:r w:rsidR="00C7032C" w:rsidRPr="00173ECD">
        <w:rPr>
          <w:rFonts w:ascii="Times New Roman" w:hAnsi="Times New Roman"/>
          <w:sz w:val="24"/>
          <w:szCs w:val="24"/>
          <w:lang w:val="en-GB"/>
        </w:rPr>
        <w:t>May</w:t>
      </w:r>
      <w:r w:rsidR="00FC3954" w:rsidRPr="00173ECD">
        <w:rPr>
          <w:rFonts w:ascii="Times New Roman" w:hAnsi="Times New Roman"/>
          <w:sz w:val="24"/>
          <w:szCs w:val="24"/>
          <w:lang w:val="en-GB"/>
        </w:rPr>
        <w:t xml:space="preserve"> </w:t>
      </w:r>
      <w:r w:rsidR="00C7032C" w:rsidRPr="00173ECD">
        <w:rPr>
          <w:rFonts w:ascii="Times New Roman" w:hAnsi="Times New Roman"/>
          <w:sz w:val="24"/>
          <w:szCs w:val="24"/>
          <w:lang w:val="en-GB"/>
        </w:rPr>
        <w:t>15</w:t>
      </w:r>
      <w:r w:rsidRPr="00173ECD">
        <w:rPr>
          <w:rFonts w:ascii="Times New Roman" w:hAnsi="Times New Roman"/>
          <w:sz w:val="24"/>
          <w:szCs w:val="24"/>
          <w:lang w:val="en-GB"/>
        </w:rPr>
        <w:t>, 20</w:t>
      </w:r>
      <w:r w:rsidR="00C7032C" w:rsidRPr="00173ECD">
        <w:rPr>
          <w:rFonts w:ascii="Times New Roman" w:hAnsi="Times New Roman"/>
          <w:sz w:val="24"/>
          <w:szCs w:val="24"/>
          <w:lang w:val="en-GB"/>
        </w:rPr>
        <w:t>1</w:t>
      </w:r>
      <w:r w:rsidRPr="00173ECD">
        <w:rPr>
          <w:rFonts w:ascii="Times New Roman" w:hAnsi="Times New Roman"/>
          <w:sz w:val="24"/>
          <w:szCs w:val="24"/>
          <w:lang w:val="en-GB"/>
        </w:rPr>
        <w:t xml:space="preserve">4, </w:t>
      </w:r>
      <w:r w:rsidR="00FC3954" w:rsidRPr="00173ECD">
        <w:rPr>
          <w:rFonts w:ascii="Times New Roman" w:hAnsi="Times New Roman"/>
          <w:sz w:val="24"/>
          <w:szCs w:val="24"/>
          <w:lang w:val="en-GB"/>
        </w:rPr>
        <w:t>guiding</w:t>
      </w:r>
      <w:r w:rsidRPr="00173ECD">
        <w:rPr>
          <w:rFonts w:ascii="Times New Roman" w:hAnsi="Times New Roman"/>
          <w:sz w:val="24"/>
          <w:szCs w:val="24"/>
          <w:lang w:val="en-GB"/>
        </w:rPr>
        <w:t xml:space="preserve"> </w:t>
      </w:r>
      <w:r w:rsidR="00FC3954" w:rsidRPr="00173ECD">
        <w:rPr>
          <w:rFonts w:ascii="Times New Roman" w:hAnsi="Times New Roman"/>
          <w:sz w:val="24"/>
          <w:szCs w:val="24"/>
          <w:lang w:val="en-GB"/>
        </w:rPr>
        <w:t xml:space="preserve">implementation </w:t>
      </w:r>
      <w:r w:rsidRPr="00173ECD">
        <w:rPr>
          <w:rFonts w:ascii="Times New Roman" w:hAnsi="Times New Roman"/>
          <w:sz w:val="24"/>
          <w:szCs w:val="24"/>
          <w:lang w:val="en-GB"/>
        </w:rPr>
        <w:t>of the Land Law;</w:t>
      </w:r>
    </w:p>
    <w:p w14:paraId="20B5CC39" w14:textId="77777777" w:rsidR="00FA5B8F" w:rsidRPr="00173ECD" w:rsidRDefault="00FA5B8F" w:rsidP="00AD7AEC">
      <w:pPr>
        <w:numPr>
          <w:ilvl w:val="0"/>
          <w:numId w:val="15"/>
        </w:numPr>
        <w:tabs>
          <w:tab w:val="left" w:pos="720"/>
        </w:tabs>
        <w:spacing w:before="120" w:after="0" w:line="240" w:lineRule="auto"/>
        <w:ind w:left="720" w:hanging="357"/>
        <w:jc w:val="both"/>
        <w:rPr>
          <w:rFonts w:ascii="Times New Roman" w:hAnsi="Times New Roman"/>
          <w:sz w:val="24"/>
          <w:szCs w:val="24"/>
          <w:lang w:val="en-GB"/>
        </w:rPr>
      </w:pPr>
      <w:r w:rsidRPr="00173ECD">
        <w:rPr>
          <w:rFonts w:ascii="Times New Roman" w:hAnsi="Times New Roman"/>
          <w:sz w:val="24"/>
          <w:szCs w:val="24"/>
          <w:lang w:val="en-GB"/>
        </w:rPr>
        <w:t>Decree No1</w:t>
      </w:r>
      <w:r w:rsidR="009275B2" w:rsidRPr="00173ECD">
        <w:rPr>
          <w:rFonts w:ascii="Times New Roman" w:hAnsi="Times New Roman"/>
          <w:sz w:val="24"/>
          <w:szCs w:val="24"/>
          <w:lang w:val="en-GB"/>
        </w:rPr>
        <w:t>05</w:t>
      </w:r>
      <w:r w:rsidRPr="00173ECD">
        <w:rPr>
          <w:rFonts w:ascii="Times New Roman" w:hAnsi="Times New Roman"/>
          <w:sz w:val="24"/>
          <w:szCs w:val="24"/>
          <w:lang w:val="en-GB"/>
        </w:rPr>
        <w:t>/200</w:t>
      </w:r>
      <w:r w:rsidR="009275B2" w:rsidRPr="00173ECD">
        <w:rPr>
          <w:rFonts w:ascii="Times New Roman" w:hAnsi="Times New Roman"/>
          <w:sz w:val="24"/>
          <w:szCs w:val="24"/>
          <w:lang w:val="en-GB"/>
        </w:rPr>
        <w:t>9</w:t>
      </w:r>
      <w:r w:rsidRPr="00173ECD">
        <w:rPr>
          <w:rFonts w:ascii="Times New Roman" w:hAnsi="Times New Roman"/>
          <w:sz w:val="24"/>
          <w:szCs w:val="24"/>
          <w:lang w:val="en-GB"/>
        </w:rPr>
        <w:t xml:space="preserve">/ND-CP dated </w:t>
      </w:r>
      <w:r w:rsidR="009275B2" w:rsidRPr="00173ECD">
        <w:rPr>
          <w:rFonts w:ascii="Times New Roman" w:hAnsi="Times New Roman"/>
          <w:sz w:val="24"/>
          <w:szCs w:val="24"/>
          <w:lang w:val="en-GB"/>
        </w:rPr>
        <w:t>Novem</w:t>
      </w:r>
      <w:r w:rsidRPr="00173ECD">
        <w:rPr>
          <w:rFonts w:ascii="Times New Roman" w:hAnsi="Times New Roman"/>
          <w:sz w:val="24"/>
          <w:szCs w:val="24"/>
          <w:lang w:val="en-GB"/>
        </w:rPr>
        <w:t xml:space="preserve">ber </w:t>
      </w:r>
      <w:r w:rsidR="009275B2" w:rsidRPr="00173ECD">
        <w:rPr>
          <w:rFonts w:ascii="Times New Roman" w:hAnsi="Times New Roman"/>
          <w:sz w:val="24"/>
          <w:szCs w:val="24"/>
          <w:lang w:val="en-GB"/>
        </w:rPr>
        <w:t>11</w:t>
      </w:r>
      <w:r w:rsidRPr="00173ECD">
        <w:rPr>
          <w:rFonts w:ascii="Times New Roman" w:hAnsi="Times New Roman"/>
          <w:sz w:val="24"/>
          <w:szCs w:val="24"/>
          <w:lang w:val="en-GB"/>
        </w:rPr>
        <w:t>, 200</w:t>
      </w:r>
      <w:r w:rsidR="009275B2" w:rsidRPr="00173ECD">
        <w:rPr>
          <w:rFonts w:ascii="Times New Roman" w:hAnsi="Times New Roman"/>
          <w:sz w:val="24"/>
          <w:szCs w:val="24"/>
          <w:lang w:val="en-GB"/>
        </w:rPr>
        <w:t>9</w:t>
      </w:r>
      <w:r w:rsidRPr="00173ECD">
        <w:rPr>
          <w:rFonts w:ascii="Times New Roman" w:hAnsi="Times New Roman"/>
          <w:sz w:val="24"/>
          <w:szCs w:val="24"/>
          <w:lang w:val="en-GB"/>
        </w:rPr>
        <w:t>, on sanctions against administrative violations in the land domain;</w:t>
      </w:r>
    </w:p>
    <w:p w14:paraId="796867BE" w14:textId="77777777" w:rsidR="00FA5B8F" w:rsidRPr="00173ECD" w:rsidRDefault="00FA5B8F" w:rsidP="00AD7AEC">
      <w:pPr>
        <w:numPr>
          <w:ilvl w:val="0"/>
          <w:numId w:val="15"/>
        </w:numPr>
        <w:tabs>
          <w:tab w:val="left" w:pos="720"/>
        </w:tabs>
        <w:spacing w:before="120" w:after="0" w:line="240" w:lineRule="auto"/>
        <w:ind w:left="720" w:hanging="357"/>
        <w:jc w:val="both"/>
        <w:rPr>
          <w:rFonts w:ascii="Times New Roman" w:hAnsi="Times New Roman"/>
          <w:sz w:val="24"/>
          <w:szCs w:val="24"/>
          <w:lang w:val="en-GB"/>
        </w:rPr>
      </w:pPr>
      <w:r w:rsidRPr="00173ECD">
        <w:rPr>
          <w:rFonts w:ascii="Times New Roman" w:hAnsi="Times New Roman"/>
          <w:sz w:val="24"/>
          <w:szCs w:val="24"/>
          <w:lang w:val="en-GB"/>
        </w:rPr>
        <w:t>Decree No</w:t>
      </w:r>
      <w:r w:rsidR="003C1191" w:rsidRPr="00173ECD">
        <w:rPr>
          <w:rFonts w:ascii="Times New Roman" w:hAnsi="Times New Roman"/>
          <w:sz w:val="24"/>
          <w:szCs w:val="24"/>
          <w:lang w:val="en-GB"/>
        </w:rPr>
        <w:t>44</w:t>
      </w:r>
      <w:r w:rsidRPr="00173ECD">
        <w:rPr>
          <w:rFonts w:ascii="Times New Roman" w:hAnsi="Times New Roman"/>
          <w:sz w:val="24"/>
          <w:szCs w:val="24"/>
          <w:lang w:val="en-GB"/>
        </w:rPr>
        <w:t>/20</w:t>
      </w:r>
      <w:r w:rsidR="003C1191" w:rsidRPr="00173ECD">
        <w:rPr>
          <w:rFonts w:ascii="Times New Roman" w:hAnsi="Times New Roman"/>
          <w:sz w:val="24"/>
          <w:szCs w:val="24"/>
          <w:lang w:val="en-GB"/>
        </w:rPr>
        <w:t>1</w:t>
      </w:r>
      <w:r w:rsidRPr="00173ECD">
        <w:rPr>
          <w:rFonts w:ascii="Times New Roman" w:hAnsi="Times New Roman"/>
          <w:sz w:val="24"/>
          <w:szCs w:val="24"/>
          <w:lang w:val="en-GB"/>
        </w:rPr>
        <w:t xml:space="preserve">4/ND-CP dated </w:t>
      </w:r>
      <w:r w:rsidR="002D7463" w:rsidRPr="00173ECD">
        <w:rPr>
          <w:rFonts w:ascii="Times New Roman" w:hAnsi="Times New Roman"/>
          <w:sz w:val="24"/>
          <w:szCs w:val="24"/>
          <w:lang w:val="en-GB"/>
        </w:rPr>
        <w:t>May</w:t>
      </w:r>
      <w:r w:rsidRPr="00173ECD">
        <w:rPr>
          <w:rFonts w:ascii="Times New Roman" w:hAnsi="Times New Roman"/>
          <w:sz w:val="24"/>
          <w:szCs w:val="24"/>
          <w:lang w:val="en-GB"/>
        </w:rPr>
        <w:t xml:space="preserve"> 1</w:t>
      </w:r>
      <w:r w:rsidR="002D7463" w:rsidRPr="00173ECD">
        <w:rPr>
          <w:rFonts w:ascii="Times New Roman" w:hAnsi="Times New Roman"/>
          <w:sz w:val="24"/>
          <w:szCs w:val="24"/>
          <w:lang w:val="en-GB"/>
        </w:rPr>
        <w:t>5</w:t>
      </w:r>
      <w:r w:rsidRPr="00173ECD">
        <w:rPr>
          <w:rFonts w:ascii="Times New Roman" w:hAnsi="Times New Roman"/>
          <w:sz w:val="24"/>
          <w:szCs w:val="24"/>
          <w:lang w:val="en-GB"/>
        </w:rPr>
        <w:t>, 20</w:t>
      </w:r>
      <w:r w:rsidR="002D7463" w:rsidRPr="00173ECD">
        <w:rPr>
          <w:rFonts w:ascii="Times New Roman" w:hAnsi="Times New Roman"/>
          <w:sz w:val="24"/>
          <w:szCs w:val="24"/>
          <w:lang w:val="en-GB"/>
        </w:rPr>
        <w:t>1</w:t>
      </w:r>
      <w:r w:rsidRPr="00173ECD">
        <w:rPr>
          <w:rFonts w:ascii="Times New Roman" w:hAnsi="Times New Roman"/>
          <w:sz w:val="24"/>
          <w:szCs w:val="24"/>
          <w:lang w:val="en-GB"/>
        </w:rPr>
        <w:t xml:space="preserve">4, specifying methods for land pricing and issuance of land price framework for land categories; </w:t>
      </w:r>
    </w:p>
    <w:p w14:paraId="3560D757" w14:textId="77777777" w:rsidR="00FA5B8F" w:rsidRPr="00173ECD" w:rsidRDefault="00FA5B8F" w:rsidP="00AD7AEC">
      <w:pPr>
        <w:numPr>
          <w:ilvl w:val="0"/>
          <w:numId w:val="15"/>
        </w:numPr>
        <w:tabs>
          <w:tab w:val="left" w:pos="720"/>
        </w:tabs>
        <w:spacing w:before="120" w:after="0" w:line="240" w:lineRule="auto"/>
        <w:ind w:left="720" w:hanging="357"/>
        <w:jc w:val="both"/>
        <w:rPr>
          <w:rFonts w:ascii="Times New Roman" w:hAnsi="Times New Roman"/>
          <w:sz w:val="24"/>
          <w:szCs w:val="24"/>
          <w:lang w:val="en-GB"/>
        </w:rPr>
      </w:pPr>
      <w:r w:rsidRPr="00173ECD">
        <w:rPr>
          <w:rFonts w:ascii="Times New Roman" w:hAnsi="Times New Roman"/>
          <w:sz w:val="24"/>
          <w:szCs w:val="24"/>
          <w:lang w:val="en-GB"/>
        </w:rPr>
        <w:t>Circular No</w:t>
      </w:r>
      <w:r w:rsidR="002367D1" w:rsidRPr="00173ECD">
        <w:rPr>
          <w:rFonts w:ascii="Times New Roman" w:hAnsi="Times New Roman"/>
          <w:sz w:val="24"/>
          <w:szCs w:val="24"/>
          <w:lang w:val="en-GB"/>
        </w:rPr>
        <w:t>02</w:t>
      </w:r>
      <w:r w:rsidRPr="00173ECD">
        <w:rPr>
          <w:rFonts w:ascii="Times New Roman" w:hAnsi="Times New Roman"/>
          <w:sz w:val="24"/>
          <w:szCs w:val="24"/>
          <w:lang w:val="en-GB"/>
        </w:rPr>
        <w:t>/20</w:t>
      </w:r>
      <w:r w:rsidR="002367D1" w:rsidRPr="00173ECD">
        <w:rPr>
          <w:rFonts w:ascii="Times New Roman" w:hAnsi="Times New Roman"/>
          <w:sz w:val="24"/>
          <w:szCs w:val="24"/>
          <w:lang w:val="en-GB"/>
        </w:rPr>
        <w:t>10</w:t>
      </w:r>
      <w:r w:rsidRPr="00173ECD">
        <w:rPr>
          <w:rFonts w:ascii="Times New Roman" w:hAnsi="Times New Roman"/>
          <w:sz w:val="24"/>
          <w:szCs w:val="24"/>
          <w:lang w:val="en-GB"/>
        </w:rPr>
        <w:t>/TT</w:t>
      </w:r>
      <w:r w:rsidR="002367D1" w:rsidRPr="00173ECD">
        <w:rPr>
          <w:rFonts w:ascii="Times New Roman" w:hAnsi="Times New Roman"/>
          <w:sz w:val="24"/>
          <w:szCs w:val="24"/>
          <w:lang w:val="en-GB"/>
        </w:rPr>
        <w:t>LT-BTNMT</w:t>
      </w:r>
      <w:r w:rsidRPr="00173ECD">
        <w:rPr>
          <w:rFonts w:ascii="Times New Roman" w:hAnsi="Times New Roman"/>
          <w:sz w:val="24"/>
          <w:szCs w:val="24"/>
          <w:lang w:val="en-GB"/>
        </w:rPr>
        <w:t xml:space="preserve">-BTC  providing guidelines for </w:t>
      </w:r>
      <w:r w:rsidR="005435F0" w:rsidRPr="00173ECD">
        <w:rPr>
          <w:rFonts w:ascii="Times New Roman" w:hAnsi="Times New Roman"/>
          <w:sz w:val="24"/>
          <w:szCs w:val="24"/>
          <w:lang w:val="en-GB"/>
        </w:rPr>
        <w:t>reviewing, issuing and adjusting land price by province people’ committee</w:t>
      </w:r>
      <w:r w:rsidRPr="00173ECD">
        <w:rPr>
          <w:rFonts w:ascii="Times New Roman" w:hAnsi="Times New Roman"/>
          <w:sz w:val="24"/>
          <w:szCs w:val="24"/>
          <w:lang w:val="en-GB"/>
        </w:rPr>
        <w:t>;</w:t>
      </w:r>
    </w:p>
    <w:p w14:paraId="5F31ED0F" w14:textId="4927A039" w:rsidR="00FA5B8F" w:rsidRPr="00173ECD" w:rsidRDefault="00FA5B8F" w:rsidP="00AD7AEC">
      <w:pPr>
        <w:numPr>
          <w:ilvl w:val="0"/>
          <w:numId w:val="15"/>
        </w:numPr>
        <w:tabs>
          <w:tab w:val="left" w:pos="720"/>
        </w:tabs>
        <w:spacing w:before="120" w:after="0" w:line="240" w:lineRule="auto"/>
        <w:ind w:left="720" w:hanging="357"/>
        <w:jc w:val="both"/>
        <w:rPr>
          <w:rFonts w:ascii="Times New Roman" w:hAnsi="Times New Roman"/>
          <w:sz w:val="24"/>
          <w:szCs w:val="24"/>
          <w:lang w:val="en-GB"/>
        </w:rPr>
      </w:pPr>
      <w:r w:rsidRPr="00173ECD">
        <w:rPr>
          <w:rFonts w:ascii="Times New Roman" w:hAnsi="Times New Roman"/>
          <w:sz w:val="24"/>
          <w:szCs w:val="24"/>
          <w:lang w:val="en-GB"/>
        </w:rPr>
        <w:t>Decree No</w:t>
      </w:r>
      <w:r w:rsidR="005435F0" w:rsidRPr="00173ECD">
        <w:rPr>
          <w:rFonts w:ascii="Times New Roman" w:hAnsi="Times New Roman"/>
          <w:sz w:val="24"/>
          <w:szCs w:val="24"/>
          <w:lang w:val="en-GB"/>
        </w:rPr>
        <w:t>4</w:t>
      </w:r>
      <w:r w:rsidRPr="00173ECD">
        <w:rPr>
          <w:rFonts w:ascii="Times New Roman" w:hAnsi="Times New Roman"/>
          <w:sz w:val="24"/>
          <w:szCs w:val="24"/>
          <w:lang w:val="en-GB"/>
        </w:rPr>
        <w:t>7/20</w:t>
      </w:r>
      <w:r w:rsidR="005435F0" w:rsidRPr="00173ECD">
        <w:rPr>
          <w:rFonts w:ascii="Times New Roman" w:hAnsi="Times New Roman"/>
          <w:sz w:val="24"/>
          <w:szCs w:val="24"/>
          <w:lang w:val="en-GB"/>
        </w:rPr>
        <w:t>1</w:t>
      </w:r>
      <w:r w:rsidRPr="00173ECD">
        <w:rPr>
          <w:rFonts w:ascii="Times New Roman" w:hAnsi="Times New Roman"/>
          <w:sz w:val="24"/>
          <w:szCs w:val="24"/>
          <w:lang w:val="en-GB"/>
        </w:rPr>
        <w:t xml:space="preserve">4/ND-CP dated </w:t>
      </w:r>
      <w:r w:rsidR="005435F0" w:rsidRPr="00173ECD">
        <w:rPr>
          <w:rFonts w:ascii="Times New Roman" w:hAnsi="Times New Roman"/>
          <w:sz w:val="24"/>
          <w:szCs w:val="24"/>
          <w:lang w:val="en-GB"/>
        </w:rPr>
        <w:t>May15</w:t>
      </w:r>
      <w:r w:rsidRPr="00173ECD">
        <w:rPr>
          <w:rFonts w:ascii="Times New Roman" w:hAnsi="Times New Roman"/>
          <w:sz w:val="24"/>
          <w:szCs w:val="24"/>
          <w:lang w:val="en-GB"/>
        </w:rPr>
        <w:t>, 20</w:t>
      </w:r>
      <w:r w:rsidR="005435F0" w:rsidRPr="00173ECD">
        <w:rPr>
          <w:rFonts w:ascii="Times New Roman" w:hAnsi="Times New Roman"/>
          <w:sz w:val="24"/>
          <w:szCs w:val="24"/>
          <w:lang w:val="en-GB"/>
        </w:rPr>
        <w:t>1</w:t>
      </w:r>
      <w:r w:rsidRPr="00173ECD">
        <w:rPr>
          <w:rFonts w:ascii="Times New Roman" w:hAnsi="Times New Roman"/>
          <w:sz w:val="24"/>
          <w:szCs w:val="24"/>
          <w:lang w:val="en-GB"/>
        </w:rPr>
        <w:t>4, on compensation, assistance and resettlement when land is recovered by the State. Circular No</w:t>
      </w:r>
      <w:r w:rsidR="007B0BBA" w:rsidRPr="00173ECD">
        <w:rPr>
          <w:rFonts w:ascii="Times New Roman" w:hAnsi="Times New Roman"/>
          <w:sz w:val="24"/>
          <w:szCs w:val="24"/>
          <w:lang w:val="en-GB"/>
        </w:rPr>
        <w:t>37</w:t>
      </w:r>
      <w:r w:rsidRPr="00173ECD">
        <w:rPr>
          <w:rFonts w:ascii="Times New Roman" w:hAnsi="Times New Roman"/>
          <w:sz w:val="24"/>
          <w:szCs w:val="24"/>
          <w:lang w:val="en-GB"/>
        </w:rPr>
        <w:t>/20</w:t>
      </w:r>
      <w:r w:rsidR="007B0BBA" w:rsidRPr="00173ECD">
        <w:rPr>
          <w:rFonts w:ascii="Times New Roman" w:hAnsi="Times New Roman"/>
          <w:sz w:val="24"/>
          <w:szCs w:val="24"/>
          <w:lang w:val="en-GB"/>
        </w:rPr>
        <w:t>1</w:t>
      </w:r>
      <w:r w:rsidRPr="00173ECD">
        <w:rPr>
          <w:rFonts w:ascii="Times New Roman" w:hAnsi="Times New Roman"/>
          <w:sz w:val="24"/>
          <w:szCs w:val="24"/>
          <w:lang w:val="en-GB"/>
        </w:rPr>
        <w:t>4/TT-BT</w:t>
      </w:r>
      <w:r w:rsidR="007B0BBA" w:rsidRPr="00173ECD">
        <w:rPr>
          <w:rFonts w:ascii="Times New Roman" w:hAnsi="Times New Roman"/>
          <w:sz w:val="24"/>
          <w:szCs w:val="24"/>
          <w:lang w:val="en-GB"/>
        </w:rPr>
        <w:t>NMT</w:t>
      </w:r>
      <w:r w:rsidRPr="00173ECD">
        <w:rPr>
          <w:rFonts w:ascii="Times New Roman" w:hAnsi="Times New Roman"/>
          <w:sz w:val="24"/>
          <w:szCs w:val="24"/>
          <w:lang w:val="en-GB"/>
        </w:rPr>
        <w:t xml:space="preserve"> issued by MO</w:t>
      </w:r>
      <w:r w:rsidR="007B0BBA" w:rsidRPr="00173ECD">
        <w:rPr>
          <w:rFonts w:ascii="Times New Roman" w:hAnsi="Times New Roman"/>
          <w:sz w:val="24"/>
          <w:szCs w:val="24"/>
          <w:lang w:val="en-GB"/>
        </w:rPr>
        <w:t>NRE</w:t>
      </w:r>
      <w:r w:rsidR="00FC3954" w:rsidRPr="00173ECD">
        <w:rPr>
          <w:rFonts w:ascii="Times New Roman" w:hAnsi="Times New Roman"/>
          <w:sz w:val="24"/>
          <w:szCs w:val="24"/>
          <w:lang w:val="en-GB"/>
        </w:rPr>
        <w:t>, providing guidelines on implementation Decree 47</w:t>
      </w:r>
      <w:r w:rsidRPr="00173ECD">
        <w:rPr>
          <w:rFonts w:ascii="Times New Roman" w:hAnsi="Times New Roman"/>
          <w:sz w:val="24"/>
          <w:szCs w:val="24"/>
          <w:lang w:val="en-GB"/>
        </w:rPr>
        <w:t>;</w:t>
      </w:r>
    </w:p>
    <w:p w14:paraId="19604B18" w14:textId="103A884C" w:rsidR="00FA5B8F" w:rsidRPr="00173ECD" w:rsidRDefault="00FA5B8F" w:rsidP="00AD7AEC">
      <w:pPr>
        <w:numPr>
          <w:ilvl w:val="0"/>
          <w:numId w:val="15"/>
        </w:numPr>
        <w:tabs>
          <w:tab w:val="left" w:pos="720"/>
        </w:tabs>
        <w:spacing w:before="120" w:after="0" w:line="240" w:lineRule="auto"/>
        <w:ind w:left="720" w:hanging="357"/>
        <w:jc w:val="both"/>
        <w:rPr>
          <w:rFonts w:ascii="Times New Roman" w:hAnsi="Times New Roman"/>
          <w:sz w:val="24"/>
          <w:szCs w:val="24"/>
          <w:lang w:val="en-GB"/>
        </w:rPr>
      </w:pPr>
      <w:r w:rsidRPr="00173ECD">
        <w:rPr>
          <w:rFonts w:ascii="Times New Roman" w:hAnsi="Times New Roman"/>
          <w:sz w:val="24"/>
          <w:szCs w:val="24"/>
          <w:lang w:val="en-GB"/>
        </w:rPr>
        <w:t>Decree No</w:t>
      </w:r>
      <w:r w:rsidR="007B0BBA" w:rsidRPr="00173ECD">
        <w:rPr>
          <w:rFonts w:ascii="Times New Roman" w:hAnsi="Times New Roman"/>
          <w:sz w:val="24"/>
          <w:szCs w:val="24"/>
          <w:lang w:val="en-GB"/>
        </w:rPr>
        <w:t>45</w:t>
      </w:r>
      <w:r w:rsidRPr="00173ECD">
        <w:rPr>
          <w:rFonts w:ascii="Times New Roman" w:hAnsi="Times New Roman"/>
          <w:sz w:val="24"/>
          <w:szCs w:val="24"/>
          <w:lang w:val="en-GB"/>
        </w:rPr>
        <w:t>/20</w:t>
      </w:r>
      <w:r w:rsidR="007B0BBA" w:rsidRPr="00173ECD">
        <w:rPr>
          <w:rFonts w:ascii="Times New Roman" w:hAnsi="Times New Roman"/>
          <w:sz w:val="24"/>
          <w:szCs w:val="24"/>
          <w:lang w:val="en-GB"/>
        </w:rPr>
        <w:t>1</w:t>
      </w:r>
      <w:r w:rsidRPr="00173ECD">
        <w:rPr>
          <w:rFonts w:ascii="Times New Roman" w:hAnsi="Times New Roman"/>
          <w:sz w:val="24"/>
          <w:szCs w:val="24"/>
          <w:lang w:val="en-GB"/>
        </w:rPr>
        <w:t xml:space="preserve">4/ND-CP dated </w:t>
      </w:r>
      <w:r w:rsidR="007B0BBA" w:rsidRPr="00173ECD">
        <w:rPr>
          <w:rFonts w:ascii="Times New Roman" w:hAnsi="Times New Roman"/>
          <w:sz w:val="24"/>
          <w:szCs w:val="24"/>
          <w:lang w:val="en-GB"/>
        </w:rPr>
        <w:t>May15</w:t>
      </w:r>
      <w:r w:rsidRPr="00173ECD">
        <w:rPr>
          <w:rFonts w:ascii="Times New Roman" w:hAnsi="Times New Roman"/>
          <w:sz w:val="24"/>
          <w:szCs w:val="24"/>
          <w:lang w:val="en-GB"/>
        </w:rPr>
        <w:t>, 20</w:t>
      </w:r>
      <w:r w:rsidR="007B0BBA" w:rsidRPr="00173ECD">
        <w:rPr>
          <w:rFonts w:ascii="Times New Roman" w:hAnsi="Times New Roman"/>
          <w:sz w:val="24"/>
          <w:szCs w:val="24"/>
          <w:lang w:val="en-GB"/>
        </w:rPr>
        <w:t>1</w:t>
      </w:r>
      <w:r w:rsidRPr="00173ECD">
        <w:rPr>
          <w:rFonts w:ascii="Times New Roman" w:hAnsi="Times New Roman"/>
          <w:sz w:val="24"/>
          <w:szCs w:val="24"/>
          <w:lang w:val="en-GB"/>
        </w:rPr>
        <w:t>4, on collection of land tax. Circular No7</w:t>
      </w:r>
      <w:r w:rsidR="003C1191" w:rsidRPr="00173ECD">
        <w:rPr>
          <w:rFonts w:ascii="Times New Roman" w:hAnsi="Times New Roman"/>
          <w:sz w:val="24"/>
          <w:szCs w:val="24"/>
          <w:lang w:val="en-GB"/>
        </w:rPr>
        <w:t>6</w:t>
      </w:r>
      <w:r w:rsidRPr="00173ECD">
        <w:rPr>
          <w:rFonts w:ascii="Times New Roman" w:hAnsi="Times New Roman"/>
          <w:sz w:val="24"/>
          <w:szCs w:val="24"/>
          <w:lang w:val="en-GB"/>
        </w:rPr>
        <w:t>/20</w:t>
      </w:r>
      <w:r w:rsidR="003C1191" w:rsidRPr="00173ECD">
        <w:rPr>
          <w:rFonts w:ascii="Times New Roman" w:hAnsi="Times New Roman"/>
          <w:sz w:val="24"/>
          <w:szCs w:val="24"/>
          <w:lang w:val="en-GB"/>
        </w:rPr>
        <w:t>1</w:t>
      </w:r>
      <w:r w:rsidRPr="00173ECD">
        <w:rPr>
          <w:rFonts w:ascii="Times New Roman" w:hAnsi="Times New Roman"/>
          <w:sz w:val="24"/>
          <w:szCs w:val="24"/>
          <w:lang w:val="en-GB"/>
        </w:rPr>
        <w:t>4/TT-BTC issued by MOF</w:t>
      </w:r>
      <w:r w:rsidR="00C4378E" w:rsidRPr="00173ECD">
        <w:rPr>
          <w:rFonts w:ascii="Times New Roman" w:hAnsi="Times New Roman"/>
          <w:sz w:val="24"/>
          <w:szCs w:val="24"/>
          <w:lang w:val="en-GB"/>
        </w:rPr>
        <w:t>, providing guidelines on implementation Decree 45</w:t>
      </w:r>
      <w:r w:rsidRPr="00173ECD">
        <w:rPr>
          <w:rFonts w:ascii="Times New Roman" w:hAnsi="Times New Roman"/>
          <w:sz w:val="24"/>
          <w:szCs w:val="24"/>
          <w:lang w:val="en-GB"/>
        </w:rPr>
        <w:t>;</w:t>
      </w:r>
    </w:p>
    <w:p w14:paraId="1E2D87C0" w14:textId="77777777" w:rsidR="00FA5B8F" w:rsidRPr="00173ECD" w:rsidRDefault="00FA5B8F"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Decree No. 42/2012/NĐ-CP dated May 11, 2012 on management and use of land for rice cultivation;</w:t>
      </w:r>
    </w:p>
    <w:p w14:paraId="53BD94C9" w14:textId="77777777" w:rsidR="00FA5B8F" w:rsidRPr="00173ECD" w:rsidRDefault="00FA5B8F"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Decision No 52/2012/QĐ-TTg dated November 16, 2012 of Prime Minister on support for job and vocational training for labourers who lost agricultural land;</w:t>
      </w:r>
    </w:p>
    <w:p w14:paraId="2B01BA2A" w14:textId="77777777" w:rsidR="00FA5B8F" w:rsidRPr="00173ECD" w:rsidRDefault="00FA5B8F"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Decision No. 02/2008/QĐ-UBND dated March 07, 2008 of Nam Dinh People Committee on compensation price for  house and structure constructi</w:t>
      </w:r>
      <w:r w:rsidR="003A5CC3" w:rsidRPr="00173ECD">
        <w:rPr>
          <w:rFonts w:ascii="Times New Roman" w:hAnsi="Times New Roman"/>
          <w:sz w:val="24"/>
          <w:szCs w:val="24"/>
          <w:lang w:val="en-GB"/>
        </w:rPr>
        <w:t>on when the government acquits</w:t>
      </w:r>
      <w:r w:rsidRPr="00173ECD">
        <w:rPr>
          <w:rFonts w:ascii="Times New Roman" w:hAnsi="Times New Roman"/>
          <w:sz w:val="24"/>
          <w:szCs w:val="24"/>
          <w:lang w:val="en-GB"/>
        </w:rPr>
        <w:t xml:space="preserve"> land in Nam Dinh province;</w:t>
      </w:r>
    </w:p>
    <w:p w14:paraId="7C4F9A3F" w14:textId="77777777" w:rsidR="00FA5B8F" w:rsidRPr="00AF3616" w:rsidRDefault="00FA5B8F"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AF3616">
        <w:rPr>
          <w:rFonts w:ascii="Times New Roman" w:hAnsi="Times New Roman"/>
          <w:sz w:val="24"/>
          <w:szCs w:val="24"/>
          <w:lang w:val="en-GB"/>
        </w:rPr>
        <w:t>Decision No. 15/2008/QĐ-UBND dated July 29, 2008 of Nam Dinh People Committee on compensation price for crop and tre</w:t>
      </w:r>
      <w:r w:rsidR="003A5CC3" w:rsidRPr="00AF3616">
        <w:rPr>
          <w:rFonts w:ascii="Times New Roman" w:hAnsi="Times New Roman"/>
          <w:sz w:val="24"/>
          <w:szCs w:val="24"/>
          <w:lang w:val="en-GB"/>
        </w:rPr>
        <w:t>es when the government acquits</w:t>
      </w:r>
      <w:r w:rsidRPr="00AF3616">
        <w:rPr>
          <w:rFonts w:ascii="Times New Roman" w:hAnsi="Times New Roman"/>
          <w:sz w:val="24"/>
          <w:szCs w:val="24"/>
          <w:lang w:val="en-GB"/>
        </w:rPr>
        <w:t xml:space="preserve"> land in Nam Dinh province;</w:t>
      </w:r>
    </w:p>
    <w:p w14:paraId="14DD5D8C" w14:textId="77777777" w:rsidR="00FA5B8F" w:rsidRPr="00AF3616" w:rsidRDefault="00FA5B8F"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AF3616">
        <w:rPr>
          <w:rFonts w:ascii="Times New Roman" w:hAnsi="Times New Roman"/>
          <w:sz w:val="24"/>
          <w:szCs w:val="24"/>
          <w:lang w:val="en-GB"/>
        </w:rPr>
        <w:t>Decision No. 25/2009/QĐ-UBND dated December 07, 2009 of Nam Dinh People Committee on revision of some articles in Decision No. 02/2008/QĐ-UBND;</w:t>
      </w:r>
    </w:p>
    <w:p w14:paraId="0B5A84AD" w14:textId="77777777" w:rsidR="00E42415" w:rsidRPr="00173ECD" w:rsidRDefault="00E42415"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AF3616">
        <w:rPr>
          <w:rFonts w:ascii="Times New Roman" w:hAnsi="Times New Roman"/>
          <w:sz w:val="24"/>
          <w:szCs w:val="24"/>
          <w:lang w:val="en-GB"/>
        </w:rPr>
        <w:t>Decision No 23/2014/QĐ-UBND dated October 10, 2014 of Nam Dinh People Committee on</w:t>
      </w:r>
      <w:r w:rsidRPr="00173ECD">
        <w:rPr>
          <w:rFonts w:ascii="Times New Roman" w:hAnsi="Times New Roman"/>
          <w:sz w:val="24"/>
          <w:szCs w:val="24"/>
          <w:lang w:val="en-GB"/>
        </w:rPr>
        <w:t xml:space="preserve"> minimum surface area of land portion for cutting;</w:t>
      </w:r>
    </w:p>
    <w:p w14:paraId="2AA098E5" w14:textId="77777777" w:rsidR="00FA5B8F" w:rsidRPr="00173ECD" w:rsidRDefault="00FA5B8F"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Decision No. 3</w:t>
      </w:r>
      <w:r w:rsidR="009F620D" w:rsidRPr="00173ECD">
        <w:rPr>
          <w:rFonts w:ascii="Times New Roman" w:hAnsi="Times New Roman"/>
          <w:sz w:val="24"/>
          <w:szCs w:val="24"/>
          <w:lang w:val="en-GB"/>
        </w:rPr>
        <w:t>2</w:t>
      </w:r>
      <w:r w:rsidRPr="00173ECD">
        <w:rPr>
          <w:rFonts w:ascii="Times New Roman" w:hAnsi="Times New Roman"/>
          <w:sz w:val="24"/>
          <w:szCs w:val="24"/>
          <w:lang w:val="en-GB"/>
        </w:rPr>
        <w:t>/201</w:t>
      </w:r>
      <w:r w:rsidR="009F620D" w:rsidRPr="00173ECD">
        <w:rPr>
          <w:rFonts w:ascii="Times New Roman" w:hAnsi="Times New Roman"/>
          <w:sz w:val="24"/>
          <w:szCs w:val="24"/>
          <w:lang w:val="en-GB"/>
        </w:rPr>
        <w:t>4</w:t>
      </w:r>
      <w:r w:rsidRPr="00173ECD">
        <w:rPr>
          <w:rFonts w:ascii="Times New Roman" w:hAnsi="Times New Roman"/>
          <w:sz w:val="24"/>
          <w:szCs w:val="24"/>
          <w:lang w:val="en-GB"/>
        </w:rPr>
        <w:t>/</w:t>
      </w:r>
      <w:r w:rsidR="009F620D" w:rsidRPr="00173ECD">
        <w:rPr>
          <w:rFonts w:ascii="Times New Roman" w:hAnsi="Times New Roman"/>
          <w:sz w:val="24"/>
          <w:szCs w:val="24"/>
          <w:lang w:val="en-GB"/>
        </w:rPr>
        <w:t xml:space="preserve">QĐ-UBND </w:t>
      </w:r>
      <w:r w:rsidRPr="00173ECD">
        <w:rPr>
          <w:rFonts w:ascii="Times New Roman" w:hAnsi="Times New Roman"/>
          <w:sz w:val="24"/>
          <w:szCs w:val="24"/>
          <w:lang w:val="en-GB"/>
        </w:rPr>
        <w:t xml:space="preserve">dated December </w:t>
      </w:r>
      <w:r w:rsidR="009F620D" w:rsidRPr="00173ECD">
        <w:rPr>
          <w:rFonts w:ascii="Times New Roman" w:hAnsi="Times New Roman"/>
          <w:sz w:val="24"/>
          <w:szCs w:val="24"/>
          <w:lang w:val="en-GB"/>
        </w:rPr>
        <w:t>30</w:t>
      </w:r>
      <w:r w:rsidRPr="00173ECD">
        <w:rPr>
          <w:rFonts w:ascii="Times New Roman" w:hAnsi="Times New Roman"/>
          <w:sz w:val="24"/>
          <w:szCs w:val="24"/>
          <w:lang w:val="en-GB"/>
        </w:rPr>
        <w:t>, 201</w:t>
      </w:r>
      <w:r w:rsidR="009F620D" w:rsidRPr="00173ECD">
        <w:rPr>
          <w:rFonts w:ascii="Times New Roman" w:hAnsi="Times New Roman"/>
          <w:sz w:val="24"/>
          <w:szCs w:val="24"/>
          <w:lang w:val="en-GB"/>
        </w:rPr>
        <w:t>4</w:t>
      </w:r>
      <w:r w:rsidRPr="00173ECD">
        <w:rPr>
          <w:rFonts w:ascii="Times New Roman" w:hAnsi="Times New Roman"/>
          <w:sz w:val="24"/>
          <w:szCs w:val="24"/>
          <w:lang w:val="en-GB"/>
        </w:rPr>
        <w:t xml:space="preserve"> of Nam Dinh People Committee on “Regulations on price of different kinds of land in 201</w:t>
      </w:r>
      <w:r w:rsidR="009F620D" w:rsidRPr="00173ECD">
        <w:rPr>
          <w:rFonts w:ascii="Times New Roman" w:hAnsi="Times New Roman"/>
          <w:sz w:val="24"/>
          <w:szCs w:val="24"/>
          <w:lang w:val="en-GB"/>
        </w:rPr>
        <w:t>5</w:t>
      </w:r>
      <w:r w:rsidRPr="00173ECD">
        <w:rPr>
          <w:rFonts w:ascii="Times New Roman" w:hAnsi="Times New Roman"/>
          <w:sz w:val="24"/>
          <w:szCs w:val="24"/>
          <w:lang w:val="en-GB"/>
        </w:rPr>
        <w:t xml:space="preserve"> in Nam Dinh province”.</w:t>
      </w:r>
    </w:p>
    <w:p w14:paraId="6E165DEF" w14:textId="77777777" w:rsidR="00815DFF" w:rsidRPr="00173ECD" w:rsidRDefault="00CD3915" w:rsidP="00AD7AEC">
      <w:pPr>
        <w:numPr>
          <w:ilvl w:val="0"/>
          <w:numId w:val="15"/>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Decision</w:t>
      </w:r>
      <w:r w:rsidR="00815DFF" w:rsidRPr="00173ECD">
        <w:rPr>
          <w:rFonts w:ascii="Times New Roman" w:hAnsi="Times New Roman"/>
          <w:sz w:val="24"/>
          <w:szCs w:val="24"/>
          <w:lang w:val="en-GB"/>
        </w:rPr>
        <w:t xml:space="preserve"> No.</w:t>
      </w:r>
      <w:r w:rsidR="006A72D5" w:rsidRPr="00173ECD">
        <w:rPr>
          <w:rFonts w:ascii="Times New Roman" w:hAnsi="Times New Roman"/>
          <w:sz w:val="24"/>
          <w:szCs w:val="24"/>
          <w:lang w:val="en-GB"/>
        </w:rPr>
        <w:t xml:space="preserve">08/2015/QĐ-UBND dated March 24, 2015 of Nam Dinh </w:t>
      </w:r>
      <w:r w:rsidR="00E42415" w:rsidRPr="00173ECD">
        <w:rPr>
          <w:rFonts w:ascii="Times New Roman" w:hAnsi="Times New Roman"/>
          <w:sz w:val="24"/>
          <w:szCs w:val="24"/>
          <w:lang w:val="en-GB"/>
        </w:rPr>
        <w:t>on compensation, assistance and resettlement when land is recovered by the State in Nam Dinh province.</w:t>
      </w:r>
    </w:p>
    <w:p w14:paraId="6B1E845F" w14:textId="77777777"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 Specific legal documents relating to transportation include:</w:t>
      </w:r>
    </w:p>
    <w:p w14:paraId="0CC915BE" w14:textId="77777777" w:rsidR="00FA5B8F" w:rsidRPr="00173ECD" w:rsidRDefault="00FA5B8F" w:rsidP="00AD7AEC">
      <w:pPr>
        <w:numPr>
          <w:ilvl w:val="0"/>
          <w:numId w:val="16"/>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Decree 1</w:t>
      </w:r>
      <w:r w:rsidR="00B54FBD" w:rsidRPr="00173ECD">
        <w:rPr>
          <w:rFonts w:ascii="Times New Roman" w:hAnsi="Times New Roman"/>
          <w:sz w:val="24"/>
          <w:szCs w:val="24"/>
          <w:lang w:val="en-GB"/>
        </w:rPr>
        <w:t>1</w:t>
      </w:r>
      <w:r w:rsidRPr="00173ECD">
        <w:rPr>
          <w:rFonts w:ascii="Times New Roman" w:hAnsi="Times New Roman"/>
          <w:sz w:val="24"/>
          <w:szCs w:val="24"/>
          <w:lang w:val="en-GB"/>
        </w:rPr>
        <w:t>/20</w:t>
      </w:r>
      <w:r w:rsidR="00B54FBD" w:rsidRPr="00173ECD">
        <w:rPr>
          <w:rFonts w:ascii="Times New Roman" w:hAnsi="Times New Roman"/>
          <w:sz w:val="24"/>
          <w:szCs w:val="24"/>
          <w:lang w:val="en-GB"/>
        </w:rPr>
        <w:t>10</w:t>
      </w:r>
      <w:r w:rsidRPr="00173ECD">
        <w:rPr>
          <w:rFonts w:ascii="Times New Roman" w:hAnsi="Times New Roman"/>
          <w:sz w:val="24"/>
          <w:szCs w:val="24"/>
          <w:lang w:val="en-GB"/>
        </w:rPr>
        <w:t>/</w:t>
      </w:r>
      <w:r w:rsidR="00B54FBD" w:rsidRPr="00173ECD">
        <w:rPr>
          <w:rFonts w:ascii="Times New Roman" w:hAnsi="Times New Roman"/>
          <w:sz w:val="24"/>
          <w:szCs w:val="24"/>
          <w:lang w:val="en-GB"/>
        </w:rPr>
        <w:t>NĐ-</w:t>
      </w:r>
      <w:r w:rsidRPr="00173ECD">
        <w:rPr>
          <w:rFonts w:ascii="Times New Roman" w:hAnsi="Times New Roman"/>
          <w:sz w:val="24"/>
          <w:szCs w:val="24"/>
          <w:lang w:val="en-GB"/>
        </w:rPr>
        <w:t xml:space="preserve">CP dated  </w:t>
      </w:r>
      <w:r w:rsidR="00B54FBD" w:rsidRPr="00173ECD">
        <w:rPr>
          <w:rFonts w:ascii="Times New Roman" w:hAnsi="Times New Roman"/>
          <w:sz w:val="24"/>
          <w:szCs w:val="24"/>
          <w:lang w:val="en-GB"/>
        </w:rPr>
        <w:t>February24</w:t>
      </w:r>
      <w:r w:rsidRPr="00173ECD">
        <w:rPr>
          <w:rFonts w:ascii="Times New Roman" w:hAnsi="Times New Roman"/>
          <w:sz w:val="24"/>
          <w:szCs w:val="24"/>
          <w:lang w:val="en-GB"/>
        </w:rPr>
        <w:t>, 20</w:t>
      </w:r>
      <w:r w:rsidR="00B54FBD" w:rsidRPr="00173ECD">
        <w:rPr>
          <w:rFonts w:ascii="Times New Roman" w:hAnsi="Times New Roman"/>
          <w:sz w:val="24"/>
          <w:szCs w:val="24"/>
          <w:lang w:val="en-GB"/>
        </w:rPr>
        <w:t>10</w:t>
      </w:r>
      <w:r w:rsidRPr="00173ECD">
        <w:rPr>
          <w:rFonts w:ascii="Times New Roman" w:hAnsi="Times New Roman"/>
          <w:sz w:val="24"/>
          <w:szCs w:val="24"/>
          <w:lang w:val="en-GB"/>
        </w:rPr>
        <w:t>, regulations for management and protection of transport structures for road transport;</w:t>
      </w:r>
    </w:p>
    <w:p w14:paraId="1953DCCA" w14:textId="77777777" w:rsidR="00FA5B8F" w:rsidRPr="00173ECD" w:rsidRDefault="00FA5B8F" w:rsidP="00AD7AEC">
      <w:pPr>
        <w:numPr>
          <w:ilvl w:val="0"/>
          <w:numId w:val="16"/>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 xml:space="preserve">Circulars </w:t>
      </w:r>
      <w:r w:rsidR="00B54FBD" w:rsidRPr="00173ECD">
        <w:rPr>
          <w:rFonts w:ascii="Times New Roman" w:hAnsi="Times New Roman"/>
          <w:sz w:val="24"/>
          <w:szCs w:val="24"/>
          <w:lang w:val="en-GB"/>
        </w:rPr>
        <w:t>39</w:t>
      </w:r>
      <w:r w:rsidRPr="00173ECD">
        <w:rPr>
          <w:rFonts w:ascii="Times New Roman" w:hAnsi="Times New Roman"/>
          <w:sz w:val="24"/>
          <w:szCs w:val="24"/>
          <w:lang w:val="en-GB"/>
        </w:rPr>
        <w:t>/20</w:t>
      </w:r>
      <w:r w:rsidR="00B54FBD" w:rsidRPr="00173ECD">
        <w:rPr>
          <w:rFonts w:ascii="Times New Roman" w:hAnsi="Times New Roman"/>
          <w:sz w:val="24"/>
          <w:szCs w:val="24"/>
          <w:lang w:val="en-GB"/>
        </w:rPr>
        <w:t>11</w:t>
      </w:r>
      <w:r w:rsidRPr="00173ECD">
        <w:rPr>
          <w:rFonts w:ascii="Times New Roman" w:hAnsi="Times New Roman"/>
          <w:sz w:val="24"/>
          <w:szCs w:val="24"/>
          <w:lang w:val="en-GB"/>
        </w:rPr>
        <w:t>/TT-B</w:t>
      </w:r>
      <w:r w:rsidR="00B54FBD" w:rsidRPr="00173ECD">
        <w:rPr>
          <w:rFonts w:ascii="Times New Roman" w:hAnsi="Times New Roman"/>
          <w:sz w:val="24"/>
          <w:szCs w:val="24"/>
          <w:lang w:val="en-GB"/>
        </w:rPr>
        <w:t>G</w:t>
      </w:r>
      <w:r w:rsidRPr="00173ECD">
        <w:rPr>
          <w:rFonts w:ascii="Times New Roman" w:hAnsi="Times New Roman"/>
          <w:sz w:val="24"/>
          <w:szCs w:val="24"/>
          <w:lang w:val="en-GB"/>
        </w:rPr>
        <w:t xml:space="preserve">TVT dated  </w:t>
      </w:r>
      <w:r w:rsidR="00B54FBD" w:rsidRPr="00173ECD">
        <w:rPr>
          <w:rFonts w:ascii="Times New Roman" w:hAnsi="Times New Roman"/>
          <w:sz w:val="24"/>
          <w:szCs w:val="24"/>
          <w:lang w:val="en-GB"/>
        </w:rPr>
        <w:t>May18</w:t>
      </w:r>
      <w:r w:rsidRPr="00173ECD">
        <w:rPr>
          <w:rFonts w:ascii="Times New Roman" w:hAnsi="Times New Roman"/>
          <w:sz w:val="24"/>
          <w:szCs w:val="24"/>
          <w:lang w:val="en-GB"/>
        </w:rPr>
        <w:t>, 20</w:t>
      </w:r>
      <w:r w:rsidR="00B54FBD" w:rsidRPr="00173ECD">
        <w:rPr>
          <w:rFonts w:ascii="Times New Roman" w:hAnsi="Times New Roman"/>
          <w:sz w:val="24"/>
          <w:szCs w:val="24"/>
          <w:lang w:val="en-GB"/>
        </w:rPr>
        <w:t>11</w:t>
      </w:r>
      <w:r w:rsidRPr="00173ECD">
        <w:rPr>
          <w:rFonts w:ascii="Times New Roman" w:hAnsi="Times New Roman"/>
          <w:sz w:val="24"/>
          <w:szCs w:val="24"/>
          <w:lang w:val="en-GB"/>
        </w:rPr>
        <w:t>, on guidelines for implementation of the Decree 1</w:t>
      </w:r>
      <w:r w:rsidR="00B54FBD" w:rsidRPr="00173ECD">
        <w:rPr>
          <w:rFonts w:ascii="Times New Roman" w:hAnsi="Times New Roman"/>
          <w:sz w:val="24"/>
          <w:szCs w:val="24"/>
          <w:lang w:val="en-GB"/>
        </w:rPr>
        <w:t>1</w:t>
      </w:r>
      <w:r w:rsidRPr="00173ECD">
        <w:rPr>
          <w:rFonts w:ascii="Times New Roman" w:hAnsi="Times New Roman"/>
          <w:sz w:val="24"/>
          <w:szCs w:val="24"/>
          <w:lang w:val="en-GB"/>
        </w:rPr>
        <w:t>/20</w:t>
      </w:r>
      <w:r w:rsidR="00B54FBD" w:rsidRPr="00173ECD">
        <w:rPr>
          <w:rFonts w:ascii="Times New Roman" w:hAnsi="Times New Roman"/>
          <w:sz w:val="24"/>
          <w:szCs w:val="24"/>
          <w:lang w:val="en-GB"/>
        </w:rPr>
        <w:t>10</w:t>
      </w:r>
      <w:r w:rsidRPr="00173ECD">
        <w:rPr>
          <w:rFonts w:ascii="Times New Roman" w:hAnsi="Times New Roman"/>
          <w:sz w:val="24"/>
          <w:szCs w:val="24"/>
          <w:lang w:val="en-GB"/>
        </w:rPr>
        <w:t>/CP;</w:t>
      </w:r>
    </w:p>
    <w:p w14:paraId="4149DECA" w14:textId="77777777" w:rsidR="00FA5B8F" w:rsidRPr="00173ECD" w:rsidRDefault="00FA5B8F" w:rsidP="00AD7AEC">
      <w:pPr>
        <w:numPr>
          <w:ilvl w:val="0"/>
          <w:numId w:val="16"/>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 xml:space="preserve">Decree </w:t>
      </w:r>
      <w:r w:rsidR="00B54FBD" w:rsidRPr="00173ECD">
        <w:rPr>
          <w:rFonts w:ascii="Times New Roman" w:hAnsi="Times New Roman"/>
          <w:sz w:val="24"/>
          <w:szCs w:val="24"/>
          <w:lang w:val="en-GB"/>
        </w:rPr>
        <w:t>100</w:t>
      </w:r>
      <w:r w:rsidRPr="00173ECD">
        <w:rPr>
          <w:rFonts w:ascii="Times New Roman" w:hAnsi="Times New Roman"/>
          <w:sz w:val="24"/>
          <w:szCs w:val="24"/>
          <w:lang w:val="en-GB"/>
        </w:rPr>
        <w:t>/</w:t>
      </w:r>
      <w:r w:rsidR="00C776F5" w:rsidRPr="00173ECD">
        <w:rPr>
          <w:rFonts w:ascii="Times New Roman" w:hAnsi="Times New Roman"/>
          <w:sz w:val="24"/>
          <w:szCs w:val="24"/>
          <w:lang w:val="en-GB"/>
        </w:rPr>
        <w:t>2013/</w:t>
      </w:r>
      <w:r w:rsidR="00B54FBD" w:rsidRPr="00173ECD">
        <w:rPr>
          <w:rFonts w:ascii="Times New Roman" w:hAnsi="Times New Roman"/>
          <w:sz w:val="24"/>
          <w:szCs w:val="24"/>
          <w:lang w:val="en-GB"/>
        </w:rPr>
        <w:t>NĐ-</w:t>
      </w:r>
      <w:r w:rsidRPr="00173ECD">
        <w:rPr>
          <w:rFonts w:ascii="Times New Roman" w:hAnsi="Times New Roman"/>
          <w:sz w:val="24"/>
          <w:szCs w:val="24"/>
          <w:lang w:val="en-GB"/>
        </w:rPr>
        <w:t xml:space="preserve">CP dated </w:t>
      </w:r>
      <w:r w:rsidR="00C776F5" w:rsidRPr="00173ECD">
        <w:rPr>
          <w:rFonts w:ascii="Times New Roman" w:hAnsi="Times New Roman"/>
          <w:sz w:val="24"/>
          <w:szCs w:val="24"/>
          <w:lang w:val="en-GB"/>
        </w:rPr>
        <w:t>September 13,2013</w:t>
      </w:r>
      <w:r w:rsidRPr="00173ECD">
        <w:rPr>
          <w:rFonts w:ascii="Times New Roman" w:hAnsi="Times New Roman"/>
          <w:sz w:val="24"/>
          <w:szCs w:val="24"/>
          <w:lang w:val="en-GB"/>
        </w:rPr>
        <w:t>, detailed regulations for implementation of Law of protection for transport structures for waterway transport;</w:t>
      </w:r>
    </w:p>
    <w:p w14:paraId="49F4C812" w14:textId="77777777" w:rsidR="00FA5B8F" w:rsidRPr="00173ECD" w:rsidRDefault="00FA5B8F" w:rsidP="00AD7AEC">
      <w:pPr>
        <w:numPr>
          <w:ilvl w:val="0"/>
          <w:numId w:val="16"/>
        </w:numPr>
        <w:tabs>
          <w:tab w:val="left" w:pos="5805"/>
        </w:tabs>
        <w:spacing w:before="120" w:after="0" w:line="240" w:lineRule="auto"/>
        <w:ind w:left="702" w:hanging="360"/>
        <w:jc w:val="both"/>
        <w:rPr>
          <w:rFonts w:ascii="Times New Roman" w:hAnsi="Times New Roman"/>
          <w:sz w:val="24"/>
          <w:szCs w:val="24"/>
          <w:lang w:val="en-GB"/>
        </w:rPr>
      </w:pPr>
      <w:r w:rsidRPr="00173ECD">
        <w:rPr>
          <w:rFonts w:ascii="Times New Roman" w:hAnsi="Times New Roman"/>
          <w:sz w:val="24"/>
          <w:szCs w:val="24"/>
          <w:lang w:val="en-GB"/>
        </w:rPr>
        <w:t>Circular 2740/BGTVT-QLXD dated April 29, 2010, on procedure for compensation in site clearing for construction of transport projects.</w:t>
      </w:r>
    </w:p>
    <w:p w14:paraId="3D993379" w14:textId="77777777" w:rsidR="00FA5B8F" w:rsidRPr="00173ECD" w:rsidRDefault="00FA5B8F" w:rsidP="00173ECD">
      <w:pPr>
        <w:pStyle w:val="Heading2"/>
        <w:spacing w:before="120" w:line="240" w:lineRule="auto"/>
        <w:rPr>
          <w:szCs w:val="24"/>
          <w:lang w:val="en-GB"/>
        </w:rPr>
      </w:pPr>
      <w:bookmarkStart w:id="288" w:name="_Toc358568011"/>
      <w:bookmarkStart w:id="289" w:name="_Toc358568553"/>
      <w:bookmarkStart w:id="290" w:name="_Toc358570069"/>
      <w:bookmarkStart w:id="291" w:name="_Toc358623303"/>
      <w:bookmarkStart w:id="292" w:name="_Toc358906239"/>
      <w:bookmarkStart w:id="293" w:name="_Toc359331288"/>
      <w:bookmarkStart w:id="294" w:name="_Toc368639113"/>
      <w:bookmarkStart w:id="295" w:name="_Toc460877145"/>
      <w:r w:rsidRPr="00173ECD">
        <w:rPr>
          <w:szCs w:val="24"/>
          <w:lang w:val="en-GB"/>
        </w:rPr>
        <w:t xml:space="preserve">The World </w:t>
      </w:r>
      <w:r w:rsidRPr="00173ECD">
        <w:rPr>
          <w:rFonts w:eastAsia="SimSun"/>
          <w:szCs w:val="24"/>
          <w:lang w:val="en-GB"/>
        </w:rPr>
        <w:t>Bank’s</w:t>
      </w:r>
      <w:r w:rsidRPr="00173ECD">
        <w:rPr>
          <w:szCs w:val="24"/>
          <w:lang w:val="en-GB"/>
        </w:rPr>
        <w:t xml:space="preserve"> policy on Involuntary Resettlement</w:t>
      </w:r>
      <w:bookmarkEnd w:id="288"/>
      <w:bookmarkEnd w:id="289"/>
      <w:bookmarkEnd w:id="290"/>
      <w:bookmarkEnd w:id="291"/>
      <w:bookmarkEnd w:id="292"/>
      <w:bookmarkEnd w:id="293"/>
      <w:bookmarkEnd w:id="294"/>
      <w:bookmarkEnd w:id="295"/>
    </w:p>
    <w:p w14:paraId="3958856B" w14:textId="0E2A1E5B"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World Bank’s experience shows that </w:t>
      </w:r>
      <w:r w:rsidR="0019725F">
        <w:rPr>
          <w:rFonts w:ascii="Times New Roman" w:hAnsi="Times New Roman"/>
          <w:sz w:val="24"/>
          <w:szCs w:val="24"/>
          <w:lang w:val="en-GB"/>
        </w:rPr>
        <w:t xml:space="preserve">involuntary resettlement in </w:t>
      </w:r>
      <w:r w:rsidRPr="00173ECD">
        <w:rPr>
          <w:rFonts w:ascii="Times New Roman" w:hAnsi="Times New Roman"/>
          <w:sz w:val="24"/>
          <w:szCs w:val="24"/>
          <w:lang w:val="en-GB"/>
        </w:rPr>
        <w:t xml:space="preserve">development projects often increases the </w:t>
      </w:r>
      <w:r w:rsidR="003A5CC3" w:rsidRPr="00173ECD">
        <w:rPr>
          <w:rFonts w:ascii="Times New Roman" w:hAnsi="Times New Roman"/>
          <w:sz w:val="24"/>
          <w:szCs w:val="24"/>
          <w:lang w:val="en-GB"/>
        </w:rPr>
        <w:t>unfavourable</w:t>
      </w:r>
      <w:r w:rsidRPr="00173ECD">
        <w:rPr>
          <w:rFonts w:ascii="Times New Roman" w:hAnsi="Times New Roman"/>
          <w:sz w:val="24"/>
          <w:szCs w:val="24"/>
          <w:lang w:val="en-GB"/>
        </w:rPr>
        <w:t xml:space="preserve"> risk</w:t>
      </w:r>
      <w:r w:rsidR="00C4378E" w:rsidRPr="00173ECD">
        <w:rPr>
          <w:rFonts w:ascii="Times New Roman" w:hAnsi="Times New Roman"/>
          <w:sz w:val="24"/>
          <w:szCs w:val="24"/>
          <w:lang w:val="en-GB"/>
        </w:rPr>
        <w:t>s</w:t>
      </w:r>
      <w:r w:rsidRPr="00173ECD">
        <w:rPr>
          <w:rFonts w:ascii="Times New Roman" w:hAnsi="Times New Roman"/>
          <w:sz w:val="24"/>
          <w:szCs w:val="24"/>
          <w:lang w:val="en-GB"/>
        </w:rPr>
        <w:t xml:space="preserve"> on economy, society</w:t>
      </w:r>
      <w:r w:rsidR="0019725F">
        <w:rPr>
          <w:rFonts w:ascii="Times New Roman" w:hAnsi="Times New Roman"/>
          <w:sz w:val="24"/>
          <w:szCs w:val="24"/>
          <w:lang w:val="en-GB"/>
        </w:rPr>
        <w:t>,</w:t>
      </w:r>
      <w:r w:rsidRPr="00173ECD">
        <w:rPr>
          <w:rFonts w:ascii="Times New Roman" w:hAnsi="Times New Roman"/>
          <w:sz w:val="24"/>
          <w:szCs w:val="24"/>
          <w:lang w:val="en-GB"/>
        </w:rPr>
        <w:t xml:space="preserve"> and</w:t>
      </w:r>
      <w:r w:rsidR="0019725F">
        <w:rPr>
          <w:rFonts w:ascii="Times New Roman" w:hAnsi="Times New Roman"/>
          <w:sz w:val="24"/>
          <w:szCs w:val="24"/>
          <w:lang w:val="en-GB"/>
        </w:rPr>
        <w:t xml:space="preserve"> the</w:t>
      </w:r>
      <w:r w:rsidRPr="00173ECD">
        <w:rPr>
          <w:rFonts w:ascii="Times New Roman" w:hAnsi="Times New Roman"/>
          <w:sz w:val="24"/>
          <w:szCs w:val="24"/>
          <w:lang w:val="en-GB"/>
        </w:rPr>
        <w:t xml:space="preserve"> environment. The </w:t>
      </w:r>
      <w:r w:rsidR="0019725F">
        <w:rPr>
          <w:rFonts w:ascii="Times New Roman" w:hAnsi="Times New Roman"/>
          <w:sz w:val="24"/>
          <w:szCs w:val="24"/>
          <w:lang w:val="en-GB"/>
        </w:rPr>
        <w:t xml:space="preserve">World </w:t>
      </w:r>
      <w:r w:rsidRPr="00173ECD">
        <w:rPr>
          <w:rFonts w:ascii="Times New Roman" w:hAnsi="Times New Roman"/>
          <w:sz w:val="24"/>
          <w:szCs w:val="24"/>
          <w:lang w:val="en-GB"/>
        </w:rPr>
        <w:t>Bank’s OP 4.12</w:t>
      </w:r>
      <w:r w:rsidR="00C4378E" w:rsidRPr="00173ECD">
        <w:rPr>
          <w:rFonts w:ascii="Times New Roman" w:hAnsi="Times New Roman"/>
          <w:sz w:val="24"/>
          <w:szCs w:val="24"/>
          <w:lang w:val="en-GB"/>
        </w:rPr>
        <w:t xml:space="preserve"> on</w:t>
      </w:r>
      <w:r w:rsidRPr="00173ECD">
        <w:rPr>
          <w:rFonts w:ascii="Times New Roman" w:hAnsi="Times New Roman"/>
          <w:sz w:val="24"/>
          <w:szCs w:val="24"/>
          <w:lang w:val="en-GB"/>
        </w:rPr>
        <w:t xml:space="preserve"> </w:t>
      </w:r>
      <w:r w:rsidR="0019725F">
        <w:rPr>
          <w:rFonts w:ascii="Times New Roman" w:hAnsi="Times New Roman"/>
          <w:sz w:val="24"/>
          <w:szCs w:val="24"/>
          <w:lang w:val="en-GB"/>
        </w:rPr>
        <w:t>Involuntary R</w:t>
      </w:r>
      <w:r w:rsidR="00C4378E" w:rsidRPr="00173ECD">
        <w:rPr>
          <w:rFonts w:ascii="Times New Roman" w:hAnsi="Times New Roman"/>
          <w:sz w:val="24"/>
          <w:szCs w:val="24"/>
          <w:lang w:val="en-GB"/>
        </w:rPr>
        <w:t xml:space="preserve">esettlement </w:t>
      </w:r>
      <w:r w:rsidRPr="00173ECD">
        <w:rPr>
          <w:rFonts w:ascii="Times New Roman" w:hAnsi="Times New Roman"/>
          <w:sz w:val="24"/>
          <w:szCs w:val="24"/>
          <w:lang w:val="en-GB"/>
        </w:rPr>
        <w:t xml:space="preserve">includes safety measures to </w:t>
      </w:r>
      <w:r w:rsidR="0019725F">
        <w:rPr>
          <w:rFonts w:ascii="Times New Roman" w:hAnsi="Times New Roman"/>
          <w:sz w:val="24"/>
          <w:szCs w:val="24"/>
          <w:lang w:val="en-GB"/>
        </w:rPr>
        <w:t>address</w:t>
      </w:r>
      <w:r w:rsidRPr="00173ECD">
        <w:rPr>
          <w:rFonts w:ascii="Times New Roman" w:hAnsi="Times New Roman"/>
          <w:sz w:val="24"/>
          <w:szCs w:val="24"/>
          <w:lang w:val="en-GB"/>
        </w:rPr>
        <w:t xml:space="preserve"> and reduce these </w:t>
      </w:r>
      <w:r w:rsidR="003A5CC3" w:rsidRPr="00173ECD">
        <w:rPr>
          <w:rFonts w:ascii="Times New Roman" w:hAnsi="Times New Roman"/>
          <w:sz w:val="24"/>
          <w:szCs w:val="24"/>
          <w:lang w:val="en-GB"/>
        </w:rPr>
        <w:t>unfavourable</w:t>
      </w:r>
      <w:r w:rsidRPr="00173ECD">
        <w:rPr>
          <w:rFonts w:ascii="Times New Roman" w:hAnsi="Times New Roman"/>
          <w:sz w:val="24"/>
          <w:szCs w:val="24"/>
          <w:lang w:val="en-GB"/>
        </w:rPr>
        <w:t xml:space="preserve"> risks. The b</w:t>
      </w:r>
      <w:r w:rsidR="0019725F">
        <w:rPr>
          <w:rFonts w:ascii="Times New Roman" w:hAnsi="Times New Roman"/>
          <w:sz w:val="24"/>
          <w:szCs w:val="24"/>
          <w:lang w:val="en-GB"/>
        </w:rPr>
        <w:t>asic guiding principles in the Bank’s Resettlement P</w:t>
      </w:r>
      <w:r w:rsidRPr="00173ECD">
        <w:rPr>
          <w:rFonts w:ascii="Times New Roman" w:hAnsi="Times New Roman"/>
          <w:sz w:val="24"/>
          <w:szCs w:val="24"/>
          <w:lang w:val="en-GB"/>
        </w:rPr>
        <w:t>olicy OP</w:t>
      </w:r>
      <w:r w:rsidR="008013CF" w:rsidRPr="00173ECD">
        <w:rPr>
          <w:rFonts w:ascii="Times New Roman" w:hAnsi="Times New Roman"/>
          <w:sz w:val="24"/>
          <w:szCs w:val="24"/>
          <w:lang w:val="en-GB"/>
        </w:rPr>
        <w:t xml:space="preserve"> </w:t>
      </w:r>
      <w:r w:rsidRPr="00173ECD">
        <w:rPr>
          <w:rFonts w:ascii="Times New Roman" w:hAnsi="Times New Roman"/>
          <w:sz w:val="24"/>
          <w:szCs w:val="24"/>
          <w:lang w:val="en-GB"/>
        </w:rPr>
        <w:t>4.12 are:</w:t>
      </w:r>
    </w:p>
    <w:p w14:paraId="14033942" w14:textId="77777777" w:rsidR="00FA5B8F" w:rsidRPr="00173ECD" w:rsidRDefault="00FA5B8F" w:rsidP="00AD7AEC">
      <w:pPr>
        <w:numPr>
          <w:ilvl w:val="0"/>
          <w:numId w:val="17"/>
        </w:numPr>
        <w:tabs>
          <w:tab w:val="left" w:pos="720"/>
        </w:tabs>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Involuntary resettlement should be avoided where feasible, or minimized by exploring all viable alternative in project design;</w:t>
      </w:r>
    </w:p>
    <w:p w14:paraId="5AB85538" w14:textId="77777777" w:rsidR="00FA5B8F" w:rsidRPr="00173ECD" w:rsidRDefault="00FA5B8F" w:rsidP="00AD7AEC">
      <w:pPr>
        <w:numPr>
          <w:ilvl w:val="0"/>
          <w:numId w:val="17"/>
        </w:numPr>
        <w:tabs>
          <w:tab w:val="left" w:pos="720"/>
        </w:tabs>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Where it is not feasible to avoid resettlement, resettlement activities should be conceived and executed as sustainable development programs, providing sufficient investment resources to enable the person displaced by the project to share in profit benefit. Displaced persons should be meaningful consulted and should have opportunities to participate in planning and implementing resettlement programs.</w:t>
      </w:r>
    </w:p>
    <w:p w14:paraId="6CAA20AE" w14:textId="77777777" w:rsidR="00FA5B8F" w:rsidRPr="00173ECD" w:rsidRDefault="00FA5B8F" w:rsidP="00AD7AEC">
      <w:pPr>
        <w:numPr>
          <w:ilvl w:val="0"/>
          <w:numId w:val="17"/>
        </w:numPr>
        <w:tabs>
          <w:tab w:val="left" w:pos="720"/>
        </w:tabs>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r w:rsidR="00650E60" w:rsidRPr="00173ECD">
        <w:rPr>
          <w:rFonts w:ascii="Times New Roman" w:hAnsi="Times New Roman"/>
          <w:sz w:val="24"/>
          <w:szCs w:val="24"/>
          <w:lang w:val="en-GB"/>
        </w:rPr>
        <w:t>.</w:t>
      </w:r>
    </w:p>
    <w:p w14:paraId="0CFE01BE" w14:textId="51BFC8FF" w:rsidR="00FA5B8F" w:rsidRPr="00173ECD" w:rsidRDefault="004B303D" w:rsidP="00173ECD">
      <w:pPr>
        <w:pStyle w:val="Heading2"/>
        <w:spacing w:before="120" w:line="240" w:lineRule="auto"/>
        <w:rPr>
          <w:szCs w:val="24"/>
          <w:lang w:val="en-GB"/>
        </w:rPr>
      </w:pPr>
      <w:bookmarkStart w:id="296" w:name="_Toc368639114"/>
      <w:bookmarkStart w:id="297" w:name="_Toc460877146"/>
      <w:r w:rsidRPr="00173ECD">
        <w:rPr>
          <w:szCs w:val="24"/>
          <w:lang w:val="en-GB"/>
        </w:rPr>
        <w:t xml:space="preserve">Gaps between policies of </w:t>
      </w:r>
      <w:r w:rsidR="00FA5B8F" w:rsidRPr="00173ECD">
        <w:rPr>
          <w:szCs w:val="24"/>
          <w:lang w:val="en-GB"/>
        </w:rPr>
        <w:t>Government, World Bank and NDTDP</w:t>
      </w:r>
      <w:bookmarkEnd w:id="296"/>
      <w:r w:rsidRPr="00173ECD">
        <w:rPr>
          <w:szCs w:val="24"/>
          <w:lang w:val="en-GB"/>
        </w:rPr>
        <w:t xml:space="preserve"> on resettlement</w:t>
      </w:r>
      <w:bookmarkEnd w:id="297"/>
    </w:p>
    <w:p w14:paraId="1041543C" w14:textId="74A68F4B" w:rsidR="00301E28"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In general, </w:t>
      </w:r>
      <w:r w:rsidR="0019725F">
        <w:rPr>
          <w:rFonts w:ascii="Times New Roman" w:hAnsi="Times New Roman"/>
          <w:sz w:val="24"/>
          <w:szCs w:val="24"/>
          <w:lang w:val="en-GB"/>
        </w:rPr>
        <w:t>the Law on Land of</w:t>
      </w:r>
      <w:r w:rsidRPr="00173ECD">
        <w:rPr>
          <w:rFonts w:ascii="Times New Roman" w:hAnsi="Times New Roman"/>
          <w:sz w:val="24"/>
          <w:szCs w:val="24"/>
          <w:lang w:val="en-GB"/>
        </w:rPr>
        <w:t xml:space="preserve"> 20</w:t>
      </w:r>
      <w:r w:rsidR="002D7463" w:rsidRPr="00173ECD">
        <w:rPr>
          <w:rFonts w:ascii="Times New Roman" w:hAnsi="Times New Roman"/>
          <w:sz w:val="24"/>
          <w:szCs w:val="24"/>
          <w:lang w:val="en-GB"/>
        </w:rPr>
        <w:t>1</w:t>
      </w:r>
      <w:r w:rsidRPr="00173ECD">
        <w:rPr>
          <w:rFonts w:ascii="Times New Roman" w:hAnsi="Times New Roman"/>
          <w:sz w:val="24"/>
          <w:szCs w:val="24"/>
          <w:lang w:val="en-GB"/>
        </w:rPr>
        <w:t xml:space="preserve">3, Decree No. </w:t>
      </w:r>
      <w:r w:rsidR="002D7463" w:rsidRPr="00173ECD">
        <w:rPr>
          <w:rFonts w:ascii="Times New Roman" w:hAnsi="Times New Roman"/>
          <w:sz w:val="24"/>
          <w:szCs w:val="24"/>
          <w:lang w:val="en-GB"/>
        </w:rPr>
        <w:t>4</w:t>
      </w:r>
      <w:r w:rsidRPr="00173ECD">
        <w:rPr>
          <w:rFonts w:ascii="Times New Roman" w:hAnsi="Times New Roman"/>
          <w:sz w:val="24"/>
          <w:szCs w:val="24"/>
          <w:lang w:val="en-GB"/>
        </w:rPr>
        <w:t>7/20</w:t>
      </w:r>
      <w:r w:rsidR="002D7463" w:rsidRPr="00173ECD">
        <w:rPr>
          <w:rFonts w:ascii="Times New Roman" w:hAnsi="Times New Roman"/>
          <w:sz w:val="24"/>
          <w:szCs w:val="24"/>
          <w:lang w:val="en-GB"/>
        </w:rPr>
        <w:t>1</w:t>
      </w:r>
      <w:r w:rsidRPr="00173ECD">
        <w:rPr>
          <w:rFonts w:ascii="Times New Roman" w:hAnsi="Times New Roman"/>
          <w:sz w:val="24"/>
          <w:szCs w:val="24"/>
          <w:lang w:val="en-GB"/>
        </w:rPr>
        <w:t xml:space="preserve">4/ND-CP </w:t>
      </w:r>
      <w:r w:rsidR="00CD3915" w:rsidRPr="00173ECD">
        <w:rPr>
          <w:rFonts w:ascii="Times New Roman" w:hAnsi="Times New Roman"/>
          <w:sz w:val="24"/>
          <w:szCs w:val="24"/>
          <w:lang w:val="en-GB"/>
        </w:rPr>
        <w:t>and Decree</w:t>
      </w:r>
      <w:r w:rsidR="008013CF" w:rsidRPr="00173ECD">
        <w:rPr>
          <w:rFonts w:ascii="Times New Roman" w:hAnsi="Times New Roman"/>
          <w:sz w:val="24"/>
          <w:szCs w:val="24"/>
          <w:lang w:val="en-GB"/>
        </w:rPr>
        <w:t xml:space="preserve"> </w:t>
      </w:r>
      <w:r w:rsidR="002D7463" w:rsidRPr="00173ECD">
        <w:rPr>
          <w:rFonts w:ascii="Times New Roman" w:hAnsi="Times New Roman"/>
          <w:sz w:val="24"/>
          <w:szCs w:val="24"/>
          <w:lang w:val="en-GB"/>
        </w:rPr>
        <w:t>43</w:t>
      </w:r>
      <w:r w:rsidRPr="00173ECD">
        <w:rPr>
          <w:rFonts w:ascii="Times New Roman" w:hAnsi="Times New Roman"/>
          <w:sz w:val="24"/>
          <w:szCs w:val="24"/>
          <w:lang w:val="en-GB"/>
        </w:rPr>
        <w:t>/20</w:t>
      </w:r>
      <w:r w:rsidR="002D7463" w:rsidRPr="00173ECD">
        <w:rPr>
          <w:rFonts w:ascii="Times New Roman" w:hAnsi="Times New Roman"/>
          <w:sz w:val="24"/>
          <w:szCs w:val="24"/>
          <w:lang w:val="en-GB"/>
        </w:rPr>
        <w:t>14</w:t>
      </w:r>
      <w:r w:rsidRPr="00173ECD">
        <w:rPr>
          <w:rFonts w:ascii="Times New Roman" w:hAnsi="Times New Roman"/>
          <w:sz w:val="24"/>
          <w:szCs w:val="24"/>
          <w:lang w:val="en-GB"/>
        </w:rPr>
        <w:t xml:space="preserve">/ND-CP </w:t>
      </w:r>
      <w:r w:rsidR="0019725F">
        <w:rPr>
          <w:rFonts w:ascii="Times New Roman" w:hAnsi="Times New Roman"/>
          <w:sz w:val="24"/>
          <w:szCs w:val="24"/>
          <w:lang w:val="en-GB"/>
        </w:rPr>
        <w:t>address</w:t>
      </w:r>
      <w:r w:rsidR="004B303D"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most of </w:t>
      </w:r>
      <w:r w:rsidR="0019725F">
        <w:rPr>
          <w:rFonts w:ascii="Times New Roman" w:hAnsi="Times New Roman"/>
          <w:sz w:val="24"/>
          <w:szCs w:val="24"/>
          <w:lang w:val="en-GB"/>
        </w:rPr>
        <w:t xml:space="preserve">the </w:t>
      </w:r>
      <w:r w:rsidRPr="00173ECD">
        <w:rPr>
          <w:rFonts w:ascii="Times New Roman" w:hAnsi="Times New Roman"/>
          <w:sz w:val="24"/>
          <w:szCs w:val="24"/>
          <w:lang w:val="en-GB"/>
        </w:rPr>
        <w:t>principles and objectives</w:t>
      </w:r>
      <w:r w:rsidR="0019725F">
        <w:rPr>
          <w:rFonts w:ascii="Times New Roman" w:hAnsi="Times New Roman"/>
          <w:sz w:val="24"/>
          <w:szCs w:val="24"/>
          <w:lang w:val="en-GB"/>
        </w:rPr>
        <w:t xml:space="preserve"> contained</w:t>
      </w:r>
      <w:r w:rsidR="00C91D82" w:rsidRPr="00173ECD">
        <w:rPr>
          <w:rFonts w:ascii="Times New Roman" w:hAnsi="Times New Roman"/>
          <w:sz w:val="24"/>
          <w:szCs w:val="24"/>
          <w:lang w:val="en-GB"/>
        </w:rPr>
        <w:t xml:space="preserve"> in the World Bank’s policy on</w:t>
      </w:r>
      <w:r w:rsidR="0019725F">
        <w:rPr>
          <w:rFonts w:ascii="Times New Roman" w:hAnsi="Times New Roman"/>
          <w:sz w:val="24"/>
          <w:szCs w:val="24"/>
          <w:lang w:val="en-GB"/>
        </w:rPr>
        <w:t xml:space="preserve"> Involuntary R</w:t>
      </w:r>
      <w:r w:rsidRPr="00173ECD">
        <w:rPr>
          <w:rFonts w:ascii="Times New Roman" w:hAnsi="Times New Roman"/>
          <w:sz w:val="24"/>
          <w:szCs w:val="24"/>
          <w:lang w:val="en-GB"/>
        </w:rPr>
        <w:t xml:space="preserve">esettlement. </w:t>
      </w:r>
      <w:r w:rsidR="004B303D" w:rsidRPr="00173ECD">
        <w:rPr>
          <w:rFonts w:ascii="Times New Roman" w:hAnsi="Times New Roman"/>
          <w:sz w:val="24"/>
          <w:szCs w:val="24"/>
          <w:lang w:val="en-GB"/>
        </w:rPr>
        <w:t xml:space="preserve">However, </w:t>
      </w:r>
      <w:r w:rsidR="00A175A9" w:rsidRPr="00173ECD">
        <w:rPr>
          <w:rFonts w:ascii="Times New Roman" w:hAnsi="Times New Roman"/>
          <w:sz w:val="24"/>
          <w:szCs w:val="24"/>
          <w:lang w:val="en-GB"/>
        </w:rPr>
        <w:t xml:space="preserve">some differences between </w:t>
      </w:r>
      <w:r w:rsidR="0019725F">
        <w:rPr>
          <w:rFonts w:ascii="Times New Roman" w:hAnsi="Times New Roman"/>
          <w:sz w:val="24"/>
          <w:szCs w:val="24"/>
          <w:lang w:val="en-GB"/>
        </w:rPr>
        <w:t xml:space="preserve">the </w:t>
      </w:r>
      <w:r w:rsidR="00A175A9" w:rsidRPr="00173ECD">
        <w:rPr>
          <w:rFonts w:ascii="Times New Roman" w:hAnsi="Times New Roman"/>
          <w:sz w:val="24"/>
          <w:szCs w:val="24"/>
          <w:lang w:val="en-GB"/>
        </w:rPr>
        <w:t xml:space="preserve">policy of the </w:t>
      </w:r>
      <w:r w:rsidR="00CD3915" w:rsidRPr="00173ECD">
        <w:rPr>
          <w:rFonts w:ascii="Times New Roman" w:hAnsi="Times New Roman"/>
          <w:sz w:val="24"/>
          <w:szCs w:val="24"/>
          <w:lang w:val="en-GB"/>
        </w:rPr>
        <w:t>government</w:t>
      </w:r>
      <w:r w:rsidR="00A175A9" w:rsidRPr="00173ECD">
        <w:rPr>
          <w:rFonts w:ascii="Times New Roman" w:hAnsi="Times New Roman"/>
          <w:sz w:val="24"/>
          <w:szCs w:val="24"/>
          <w:lang w:val="en-GB"/>
        </w:rPr>
        <w:t xml:space="preserve"> and </w:t>
      </w:r>
      <w:r w:rsidR="0019725F">
        <w:rPr>
          <w:rFonts w:ascii="Times New Roman" w:hAnsi="Times New Roman"/>
          <w:sz w:val="24"/>
          <w:szCs w:val="24"/>
          <w:lang w:val="en-GB"/>
        </w:rPr>
        <w:t xml:space="preserve">that of the </w:t>
      </w:r>
      <w:r w:rsidR="00A175A9" w:rsidRPr="00173ECD">
        <w:rPr>
          <w:rFonts w:ascii="Times New Roman" w:hAnsi="Times New Roman"/>
          <w:sz w:val="24"/>
          <w:szCs w:val="24"/>
          <w:lang w:val="en-GB"/>
        </w:rPr>
        <w:t>World Bank</w:t>
      </w:r>
      <w:r w:rsidR="0019725F">
        <w:rPr>
          <w:rFonts w:ascii="Times New Roman" w:hAnsi="Times New Roman"/>
          <w:sz w:val="24"/>
          <w:szCs w:val="24"/>
          <w:lang w:val="en-GB"/>
        </w:rPr>
        <w:t xml:space="preserve"> still exist and</w:t>
      </w:r>
      <w:r w:rsidR="004B303D" w:rsidRPr="00173ECD">
        <w:rPr>
          <w:rFonts w:ascii="Times New Roman" w:hAnsi="Times New Roman"/>
          <w:sz w:val="24"/>
          <w:szCs w:val="24"/>
          <w:lang w:val="en-GB"/>
        </w:rPr>
        <w:t xml:space="preserve"> </w:t>
      </w:r>
      <w:r w:rsidR="0019725F">
        <w:rPr>
          <w:rFonts w:ascii="Times New Roman" w:hAnsi="Times New Roman"/>
          <w:sz w:val="24"/>
          <w:szCs w:val="24"/>
          <w:lang w:val="en-GB"/>
        </w:rPr>
        <w:t>are</w:t>
      </w:r>
      <w:r w:rsidR="004B303D" w:rsidRPr="00173ECD">
        <w:rPr>
          <w:rFonts w:ascii="Times New Roman" w:hAnsi="Times New Roman"/>
          <w:sz w:val="24"/>
          <w:szCs w:val="24"/>
          <w:lang w:val="en-GB"/>
        </w:rPr>
        <w:t xml:space="preserve"> shown in</w:t>
      </w:r>
      <w:r w:rsidR="0019725F">
        <w:rPr>
          <w:rFonts w:ascii="Times New Roman" w:hAnsi="Times New Roman"/>
          <w:sz w:val="24"/>
          <w:szCs w:val="24"/>
          <w:lang w:val="en-GB"/>
        </w:rPr>
        <w:t xml:space="preserve"> the</w:t>
      </w:r>
      <w:r w:rsidR="004B303D" w:rsidRPr="00173ECD">
        <w:rPr>
          <w:rFonts w:ascii="Times New Roman" w:hAnsi="Times New Roman"/>
          <w:sz w:val="24"/>
          <w:szCs w:val="24"/>
          <w:lang w:val="en-GB"/>
        </w:rPr>
        <w:t xml:space="preserve"> table below</w:t>
      </w:r>
      <w:r w:rsidR="00A175A9" w:rsidRPr="00173ECD">
        <w:rPr>
          <w:rFonts w:ascii="Times New Roman" w:hAnsi="Times New Roman"/>
          <w:sz w:val="24"/>
          <w:szCs w:val="24"/>
          <w:lang w:val="en-GB"/>
        </w:rPr>
        <w:t>:</w:t>
      </w:r>
    </w:p>
    <w:p w14:paraId="0DC01A75" w14:textId="065687C5" w:rsidR="00650E60" w:rsidRPr="00173ECD" w:rsidRDefault="00650E60" w:rsidP="00AF3616">
      <w:pPr>
        <w:spacing w:before="120" w:after="0" w:line="240" w:lineRule="auto"/>
        <w:jc w:val="both"/>
        <w:rPr>
          <w:rFonts w:ascii="Times New Roman" w:eastAsia="SimSun" w:hAnsi="Times New Roman"/>
          <w:b/>
          <w:bCs/>
          <w:sz w:val="24"/>
          <w:szCs w:val="24"/>
          <w:lang w:eastAsia="zh-CN"/>
        </w:rPr>
      </w:pPr>
      <w:r w:rsidRPr="00173ECD">
        <w:rPr>
          <w:rFonts w:ascii="Times New Roman" w:hAnsi="Times New Roman"/>
          <w:b/>
          <w:bCs/>
          <w:sz w:val="24"/>
          <w:szCs w:val="24"/>
        </w:rPr>
        <w:t>Table 21.</w:t>
      </w:r>
      <w:r w:rsidR="00C511F5">
        <w:rPr>
          <w:rFonts w:ascii="Times New Roman" w:hAnsi="Times New Roman"/>
          <w:b/>
          <w:bCs/>
          <w:sz w:val="24"/>
          <w:szCs w:val="24"/>
        </w:rPr>
        <w:t xml:space="preserve"> </w:t>
      </w:r>
      <w:r w:rsidR="004B303D" w:rsidRPr="00173ECD">
        <w:rPr>
          <w:rFonts w:ascii="Times New Roman" w:hAnsi="Times New Roman"/>
          <w:b/>
          <w:sz w:val="24"/>
          <w:szCs w:val="24"/>
        </w:rPr>
        <w:t xml:space="preserve">Gaps </w:t>
      </w:r>
      <w:r w:rsidRPr="00173ECD">
        <w:rPr>
          <w:rFonts w:ascii="Times New Roman" w:hAnsi="Times New Roman"/>
          <w:b/>
          <w:sz w:val="24"/>
          <w:szCs w:val="24"/>
        </w:rPr>
        <w:t>of Vietnam’s and World Bank’s Policies related to Involuntary Resettlement</w:t>
      </w:r>
      <w:r w:rsidR="004B303D" w:rsidRPr="00173ECD">
        <w:rPr>
          <w:rFonts w:ascii="Times New Roman" w:hAnsi="Times New Roman"/>
          <w:b/>
          <w:sz w:val="24"/>
          <w:szCs w:val="24"/>
        </w:rPr>
        <w:t xml:space="preserve"> and measures for the project</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2425"/>
        <w:gridCol w:w="3741"/>
        <w:gridCol w:w="2313"/>
      </w:tblGrid>
      <w:tr w:rsidR="00650E60" w:rsidRPr="003D10BB" w14:paraId="51BA1619" w14:textId="77777777" w:rsidTr="0019725F">
        <w:trPr>
          <w:trHeight w:val="20"/>
          <w:tblHeader/>
        </w:trPr>
        <w:tc>
          <w:tcPr>
            <w:tcW w:w="8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C3BC25" w14:textId="77777777" w:rsidR="00650E60" w:rsidRPr="00173ECD" w:rsidRDefault="00650E60" w:rsidP="00173ECD">
            <w:pPr>
              <w:spacing w:before="120" w:after="0" w:line="240" w:lineRule="auto"/>
              <w:jc w:val="center"/>
              <w:rPr>
                <w:rFonts w:ascii="Times New Roman" w:eastAsia="MS Mincho" w:hAnsi="Times New Roman"/>
                <w:spacing w:val="1"/>
                <w:sz w:val="24"/>
                <w:szCs w:val="24"/>
              </w:rPr>
            </w:pPr>
            <w:r w:rsidRPr="00173ECD">
              <w:rPr>
                <w:rFonts w:ascii="Times New Roman" w:eastAsia="MS Mincho" w:hAnsi="Times New Roman"/>
                <w:spacing w:val="1"/>
                <w:sz w:val="24"/>
                <w:szCs w:val="24"/>
              </w:rPr>
              <w:t>Subjects</w:t>
            </w:r>
          </w:p>
        </w:tc>
        <w:tc>
          <w:tcPr>
            <w:tcW w:w="11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158F69" w14:textId="77777777" w:rsidR="00650E60" w:rsidRPr="00173ECD" w:rsidRDefault="00CD3915" w:rsidP="00173ECD">
            <w:pPr>
              <w:spacing w:before="120" w:after="0" w:line="240" w:lineRule="auto"/>
              <w:jc w:val="center"/>
              <w:rPr>
                <w:rFonts w:ascii="Times New Roman" w:eastAsia="MS Mincho" w:hAnsi="Times New Roman"/>
                <w:sz w:val="24"/>
                <w:szCs w:val="24"/>
              </w:rPr>
            </w:pPr>
            <w:r w:rsidRPr="00173ECD">
              <w:rPr>
                <w:rFonts w:ascii="Times New Roman" w:eastAsia="MS Mincho" w:hAnsi="Times New Roman"/>
                <w:sz w:val="24"/>
                <w:szCs w:val="24"/>
              </w:rPr>
              <w:t xml:space="preserve">World </w:t>
            </w:r>
            <w:r w:rsidR="00650E60" w:rsidRPr="00173ECD">
              <w:rPr>
                <w:rFonts w:ascii="Times New Roman" w:eastAsia="MS Mincho" w:hAnsi="Times New Roman"/>
                <w:sz w:val="24"/>
                <w:szCs w:val="24"/>
              </w:rPr>
              <w:t>Bank’s OP 4.12</w:t>
            </w:r>
          </w:p>
        </w:tc>
        <w:tc>
          <w:tcPr>
            <w:tcW w:w="18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2BA348" w14:textId="77777777" w:rsidR="00650E60" w:rsidRPr="00173ECD" w:rsidRDefault="00650E60" w:rsidP="00173ECD">
            <w:pPr>
              <w:spacing w:before="120" w:after="0" w:line="240" w:lineRule="auto"/>
              <w:jc w:val="center"/>
              <w:rPr>
                <w:rFonts w:ascii="Times New Roman" w:eastAsia="MS Mincho" w:hAnsi="Times New Roman"/>
                <w:sz w:val="24"/>
                <w:szCs w:val="24"/>
              </w:rPr>
            </w:pPr>
            <w:r w:rsidRPr="00173ECD">
              <w:rPr>
                <w:rFonts w:ascii="Times New Roman" w:eastAsia="MS Mincho" w:hAnsi="Times New Roman"/>
                <w:sz w:val="24"/>
                <w:szCs w:val="24"/>
              </w:rPr>
              <w:t>Government of Vietnam</w:t>
            </w:r>
          </w:p>
        </w:tc>
        <w:tc>
          <w:tcPr>
            <w:tcW w:w="113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23EFF9" w14:textId="77777777" w:rsidR="00650E60" w:rsidRPr="00173ECD" w:rsidRDefault="00650E60" w:rsidP="00173ECD">
            <w:pPr>
              <w:spacing w:before="120" w:after="0" w:line="240" w:lineRule="auto"/>
              <w:jc w:val="center"/>
              <w:rPr>
                <w:rFonts w:ascii="Times New Roman" w:eastAsia="MS Mincho" w:hAnsi="Times New Roman"/>
                <w:spacing w:val="2"/>
                <w:sz w:val="24"/>
                <w:szCs w:val="24"/>
              </w:rPr>
            </w:pPr>
            <w:r w:rsidRPr="00173ECD">
              <w:rPr>
                <w:rFonts w:ascii="Times New Roman" w:eastAsia="MS Mincho" w:hAnsi="Times New Roman"/>
                <w:spacing w:val="2"/>
                <w:sz w:val="24"/>
                <w:szCs w:val="24"/>
              </w:rPr>
              <w:t>Project Measures</w:t>
            </w:r>
          </w:p>
        </w:tc>
      </w:tr>
      <w:tr w:rsidR="00650E60" w:rsidRPr="003D10BB" w14:paraId="55DF680A" w14:textId="77777777" w:rsidTr="0019725F">
        <w:tblPrEx>
          <w:jc w:val="center"/>
          <w:tblLook w:val="0000" w:firstRow="0" w:lastRow="0" w:firstColumn="0" w:lastColumn="0" w:noHBand="0" w:noVBand="0"/>
        </w:tblPrEx>
        <w:trPr>
          <w:trHeight w:val="1097"/>
          <w:jc w:val="center"/>
        </w:trPr>
        <w:tc>
          <w:tcPr>
            <w:tcW w:w="839" w:type="pct"/>
          </w:tcPr>
          <w:p w14:paraId="56024133" w14:textId="1AE11180" w:rsidR="00650E60" w:rsidRPr="00173ECD" w:rsidRDefault="00650E60" w:rsidP="00173ECD">
            <w:pPr>
              <w:spacing w:before="120" w:after="0" w:line="240" w:lineRule="auto"/>
              <w:rPr>
                <w:rFonts w:ascii="Times New Roman" w:hAnsi="Times New Roman"/>
                <w:i/>
                <w:iCs/>
                <w:sz w:val="24"/>
                <w:szCs w:val="24"/>
                <w:lang w:eastAsia="en-AU"/>
              </w:rPr>
            </w:pPr>
            <w:r w:rsidRPr="00173ECD">
              <w:rPr>
                <w:rFonts w:ascii="Times New Roman" w:hAnsi="Times New Roman"/>
                <w:i/>
                <w:iCs/>
                <w:sz w:val="24"/>
                <w:szCs w:val="24"/>
                <w:lang w:eastAsia="en-AU"/>
              </w:rPr>
              <w:t xml:space="preserve"> Policy objectives</w:t>
            </w:r>
          </w:p>
          <w:p w14:paraId="2F8C24E2" w14:textId="77777777" w:rsidR="00650E60" w:rsidRPr="00173ECD" w:rsidRDefault="00650E60" w:rsidP="00173ECD">
            <w:pPr>
              <w:spacing w:before="120" w:after="0" w:line="240" w:lineRule="auto"/>
              <w:outlineLvl w:val="2"/>
              <w:rPr>
                <w:rFonts w:ascii="Times New Roman" w:hAnsi="Times New Roman"/>
                <w:i/>
                <w:iCs/>
                <w:sz w:val="24"/>
                <w:szCs w:val="24"/>
                <w:lang w:eastAsia="en-AU"/>
              </w:rPr>
            </w:pPr>
          </w:p>
        </w:tc>
        <w:tc>
          <w:tcPr>
            <w:tcW w:w="1190" w:type="pct"/>
          </w:tcPr>
          <w:p w14:paraId="2E6FC666" w14:textId="21B61EB1" w:rsidR="00650E60" w:rsidRPr="00173ECD" w:rsidRDefault="00650E60" w:rsidP="00173ECD">
            <w:pPr>
              <w:spacing w:before="120" w:after="0" w:line="240" w:lineRule="auto"/>
              <w:rPr>
                <w:rFonts w:ascii="Times New Roman" w:hAnsi="Times New Roman"/>
                <w:iCs/>
                <w:sz w:val="24"/>
                <w:szCs w:val="24"/>
                <w:lang w:eastAsia="en-AU"/>
              </w:rPr>
            </w:pPr>
            <w:r w:rsidRPr="00173ECD">
              <w:rPr>
                <w:rFonts w:ascii="Times New Roman" w:hAnsi="Times New Roman"/>
                <w:iCs/>
                <w:sz w:val="24"/>
                <w:szCs w:val="24"/>
                <w:lang w:eastAsia="en-AU"/>
              </w:rPr>
              <w:t>PAPs (Project Affected Persons) should be assisted in their efforts to improve their livelihoods and standards of living or at least to restore them, in real terms, to pre-displacement levels or to levels prevailing prior to the beginning of project implementation, whichever is higher</w:t>
            </w:r>
          </w:p>
        </w:tc>
        <w:tc>
          <w:tcPr>
            <w:tcW w:w="1836" w:type="pct"/>
          </w:tcPr>
          <w:p w14:paraId="52A0FE30" w14:textId="2C8CB351" w:rsidR="00650E60" w:rsidRPr="00173ECD" w:rsidRDefault="004D07D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T</w:t>
            </w:r>
            <w:r w:rsidR="00650E60" w:rsidRPr="00173ECD">
              <w:rPr>
                <w:rFonts w:ascii="Times New Roman" w:hAnsi="Times New Roman"/>
                <w:sz w:val="24"/>
                <w:szCs w:val="24"/>
                <w:lang w:eastAsia="en-AU"/>
              </w:rPr>
              <w:t>here is a provision of support to be considered by PPC to ensure they have a place to live, to stabilize their living and production. (Article 25 of Decree 47).</w:t>
            </w:r>
          </w:p>
          <w:p w14:paraId="0544504E" w14:textId="77777777"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In case the amount of compensation/support is not enough for resettled people to buy a minimum resettlement plot/apartment, they will be financially supported to be able to buy a minimum resettlement plot/apartment (Article 86.4 of Land Law 2013 and Article 27 of Decree 47)</w:t>
            </w:r>
          </w:p>
        </w:tc>
        <w:tc>
          <w:tcPr>
            <w:tcW w:w="1135" w:type="pct"/>
          </w:tcPr>
          <w:p w14:paraId="28C98426" w14:textId="6CDC6F13"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Livelihoods and income sources will be restored in real terms, at least, to the pre-displacement levels or to levels prevailing prior to the beginning of project implementation, whichever is higher.</w:t>
            </w:r>
          </w:p>
        </w:tc>
      </w:tr>
      <w:tr w:rsidR="00650E60" w:rsidRPr="003D10BB" w14:paraId="0725CA94" w14:textId="77777777" w:rsidTr="0019725F">
        <w:tblPrEx>
          <w:jc w:val="center"/>
          <w:tblLook w:val="0000" w:firstRow="0" w:lastRow="0" w:firstColumn="0" w:lastColumn="0" w:noHBand="0" w:noVBand="0"/>
        </w:tblPrEx>
        <w:trPr>
          <w:trHeight w:val="1061"/>
          <w:jc w:val="center"/>
        </w:trPr>
        <w:tc>
          <w:tcPr>
            <w:tcW w:w="839" w:type="pct"/>
          </w:tcPr>
          <w:p w14:paraId="76A73759" w14:textId="77777777" w:rsidR="00650E60" w:rsidRPr="00173ECD" w:rsidRDefault="00650E60" w:rsidP="00173ECD">
            <w:pPr>
              <w:spacing w:before="120" w:after="0" w:line="240" w:lineRule="auto"/>
              <w:rPr>
                <w:rFonts w:ascii="Times New Roman" w:hAnsi="Times New Roman"/>
                <w:i/>
                <w:iCs/>
                <w:sz w:val="24"/>
                <w:szCs w:val="24"/>
                <w:lang w:eastAsia="en-AU"/>
              </w:rPr>
            </w:pPr>
            <w:r w:rsidRPr="00173ECD">
              <w:rPr>
                <w:rFonts w:ascii="Times New Roman" w:hAnsi="Times New Roman"/>
                <w:i/>
                <w:iCs/>
                <w:sz w:val="24"/>
                <w:szCs w:val="24"/>
                <w:lang w:eastAsia="en-AU"/>
              </w:rPr>
              <w:t>Support for affected households who have no recognizable legal right or claim to the land they are occupying</w:t>
            </w:r>
          </w:p>
        </w:tc>
        <w:tc>
          <w:tcPr>
            <w:tcW w:w="1190" w:type="pct"/>
          </w:tcPr>
          <w:p w14:paraId="08034ADF" w14:textId="77777777" w:rsidR="00650E60" w:rsidRPr="00173ECD" w:rsidRDefault="00650E60" w:rsidP="00173ECD">
            <w:pPr>
              <w:spacing w:before="120" w:after="0" w:line="240" w:lineRule="auto"/>
              <w:rPr>
                <w:rFonts w:ascii="Times New Roman" w:hAnsi="Times New Roman"/>
                <w:iCs/>
                <w:sz w:val="24"/>
                <w:szCs w:val="24"/>
                <w:lang w:eastAsia="en-AU"/>
              </w:rPr>
            </w:pPr>
            <w:r w:rsidRPr="00173ECD">
              <w:rPr>
                <w:rFonts w:ascii="Times New Roman" w:hAnsi="Times New Roman"/>
                <w:iCs/>
                <w:sz w:val="24"/>
                <w:szCs w:val="24"/>
                <w:lang w:eastAsia="en-AU"/>
              </w:rPr>
              <w:t>Financial  assistance to  all project affected persons to achieve the policy objective (to improve their livelihoods and standards of living or at least to restore them, in real terms, to pre-displacement levels or to levels prevailing prior to the beginning of project implementation, whichever is higher)</w:t>
            </w:r>
          </w:p>
        </w:tc>
        <w:tc>
          <w:tcPr>
            <w:tcW w:w="1836" w:type="pct"/>
          </w:tcPr>
          <w:p w14:paraId="3F63A5EA" w14:textId="77777777"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Only agricultural land used before July 1, 2004 is eligible for compensation. Other cases may be considered for assistance by PPC if needed.</w:t>
            </w:r>
          </w:p>
        </w:tc>
        <w:tc>
          <w:tcPr>
            <w:tcW w:w="1135" w:type="pct"/>
          </w:tcPr>
          <w:p w14:paraId="6CE0CD03" w14:textId="394DD559"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Financial assistance of an agreed amount will be given to all PAPs, regardless of their legal </w:t>
            </w:r>
            <w:r w:rsidR="004D07D0" w:rsidRPr="00173ECD">
              <w:rPr>
                <w:rFonts w:ascii="Times New Roman" w:hAnsi="Times New Roman"/>
                <w:sz w:val="24"/>
                <w:szCs w:val="24"/>
                <w:lang w:eastAsia="en-AU"/>
              </w:rPr>
              <w:t xml:space="preserve">land use </w:t>
            </w:r>
            <w:r w:rsidRPr="00173ECD">
              <w:rPr>
                <w:rFonts w:ascii="Times New Roman" w:hAnsi="Times New Roman"/>
                <w:sz w:val="24"/>
                <w:szCs w:val="24"/>
                <w:lang w:eastAsia="en-AU"/>
              </w:rPr>
              <w:t>status, until their livelihoods and standards of living restore in real terms, at least, to pre-displacement levels.</w:t>
            </w:r>
          </w:p>
        </w:tc>
      </w:tr>
      <w:tr w:rsidR="00650E60" w:rsidRPr="003D10BB" w14:paraId="3DD805E9" w14:textId="77777777" w:rsidTr="0019725F">
        <w:tblPrEx>
          <w:jc w:val="center"/>
          <w:tblLook w:val="0000" w:firstRow="0" w:lastRow="0" w:firstColumn="0" w:lastColumn="0" w:noHBand="0" w:noVBand="0"/>
        </w:tblPrEx>
        <w:trPr>
          <w:trHeight w:val="530"/>
          <w:jc w:val="center"/>
        </w:trPr>
        <w:tc>
          <w:tcPr>
            <w:tcW w:w="839" w:type="pct"/>
          </w:tcPr>
          <w:p w14:paraId="4FD94530" w14:textId="2CC7EA6B" w:rsidR="00650E60" w:rsidRPr="00173ECD" w:rsidRDefault="00650E60" w:rsidP="00173ECD">
            <w:pPr>
              <w:spacing w:before="120" w:after="0" w:line="240" w:lineRule="auto"/>
              <w:rPr>
                <w:rFonts w:ascii="Times New Roman" w:hAnsi="Times New Roman"/>
                <w:i/>
                <w:iCs/>
                <w:sz w:val="24"/>
                <w:szCs w:val="24"/>
                <w:lang w:eastAsia="en-AU"/>
              </w:rPr>
            </w:pPr>
            <w:r w:rsidRPr="00173ECD">
              <w:rPr>
                <w:rFonts w:ascii="Times New Roman" w:hAnsi="Times New Roman"/>
                <w:i/>
                <w:iCs/>
                <w:sz w:val="24"/>
                <w:szCs w:val="24"/>
                <w:lang w:eastAsia="en-AU"/>
              </w:rPr>
              <w:t>Compensation for structures</w:t>
            </w:r>
            <w:r w:rsidR="002A5D0C">
              <w:rPr>
                <w:rFonts w:ascii="Times New Roman" w:hAnsi="Times New Roman"/>
                <w:i/>
                <w:iCs/>
                <w:sz w:val="24"/>
                <w:szCs w:val="24"/>
                <w:lang w:eastAsia="en-AU"/>
              </w:rPr>
              <w:t xml:space="preserve"> constructed on land ineligible for compensation</w:t>
            </w:r>
          </w:p>
        </w:tc>
        <w:tc>
          <w:tcPr>
            <w:tcW w:w="1190" w:type="pct"/>
          </w:tcPr>
          <w:p w14:paraId="5D402FD5" w14:textId="0C78C2FF" w:rsidR="00650E60" w:rsidRPr="00173ECD" w:rsidRDefault="00650E60" w:rsidP="00173ECD">
            <w:pPr>
              <w:spacing w:before="120" w:after="0" w:line="240" w:lineRule="auto"/>
              <w:rPr>
                <w:rFonts w:ascii="Times New Roman" w:hAnsi="Times New Roman"/>
                <w:iCs/>
                <w:sz w:val="24"/>
                <w:szCs w:val="24"/>
                <w:lang w:eastAsia="en-AU"/>
              </w:rPr>
            </w:pPr>
            <w:r w:rsidRPr="00173ECD">
              <w:rPr>
                <w:rFonts w:ascii="Times New Roman" w:hAnsi="Times New Roman"/>
                <w:iCs/>
                <w:sz w:val="24"/>
                <w:szCs w:val="24"/>
                <w:lang w:eastAsia="en-AU"/>
              </w:rPr>
              <w:t xml:space="preserve">Compensation at full </w:t>
            </w:r>
            <w:r w:rsidR="004D07D0" w:rsidRPr="00173ECD">
              <w:rPr>
                <w:rFonts w:ascii="Times New Roman" w:hAnsi="Times New Roman"/>
                <w:iCs/>
                <w:sz w:val="24"/>
                <w:szCs w:val="24"/>
                <w:lang w:eastAsia="en-AU"/>
              </w:rPr>
              <w:t xml:space="preserve">replacement </w:t>
            </w:r>
            <w:r w:rsidRPr="00173ECD">
              <w:rPr>
                <w:rFonts w:ascii="Times New Roman" w:hAnsi="Times New Roman"/>
                <w:iCs/>
                <w:sz w:val="24"/>
                <w:szCs w:val="24"/>
                <w:lang w:eastAsia="en-AU"/>
              </w:rPr>
              <w:t xml:space="preserve">cost for all structures </w:t>
            </w:r>
            <w:r w:rsidR="004D07D0" w:rsidRPr="00173ECD">
              <w:rPr>
                <w:rFonts w:ascii="Times New Roman" w:hAnsi="Times New Roman"/>
                <w:iCs/>
                <w:sz w:val="24"/>
                <w:szCs w:val="24"/>
                <w:lang w:eastAsia="en-AU"/>
              </w:rPr>
              <w:t xml:space="preserve">if created before cut-off date, </w:t>
            </w:r>
            <w:r w:rsidRPr="00173ECD">
              <w:rPr>
                <w:rFonts w:ascii="Times New Roman" w:hAnsi="Times New Roman"/>
                <w:iCs/>
                <w:sz w:val="24"/>
                <w:szCs w:val="24"/>
                <w:lang w:eastAsia="en-AU"/>
              </w:rPr>
              <w:t>regardless of legal status of the PAP’s land.</w:t>
            </w:r>
          </w:p>
        </w:tc>
        <w:tc>
          <w:tcPr>
            <w:tcW w:w="1836" w:type="pct"/>
          </w:tcPr>
          <w:p w14:paraId="0277DFB7" w14:textId="77777777"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No compensation</w:t>
            </w:r>
          </w:p>
        </w:tc>
        <w:tc>
          <w:tcPr>
            <w:tcW w:w="1135" w:type="pct"/>
          </w:tcPr>
          <w:p w14:paraId="4BCE2115" w14:textId="0FDD65FD"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Compensation at full replacement cost will be given for all structures affected</w:t>
            </w:r>
            <w:r w:rsidR="004D07D0" w:rsidRPr="00173ECD">
              <w:rPr>
                <w:rFonts w:ascii="Times New Roman" w:hAnsi="Times New Roman"/>
                <w:sz w:val="24"/>
                <w:szCs w:val="24"/>
                <w:lang w:eastAsia="en-AU"/>
              </w:rPr>
              <w:t xml:space="preserve"> if created before cut-off date</w:t>
            </w:r>
            <w:r w:rsidRPr="00173ECD">
              <w:rPr>
                <w:rFonts w:ascii="Times New Roman" w:hAnsi="Times New Roman"/>
                <w:sz w:val="24"/>
                <w:szCs w:val="24"/>
                <w:lang w:eastAsia="en-AU"/>
              </w:rPr>
              <w:t>, regardless of legal status of the land.</w:t>
            </w:r>
          </w:p>
        </w:tc>
      </w:tr>
      <w:tr w:rsidR="00650E60" w:rsidRPr="003D10BB" w14:paraId="132A76FB" w14:textId="77777777" w:rsidTr="0019725F">
        <w:tblPrEx>
          <w:jc w:val="center"/>
          <w:tblLook w:val="0000" w:firstRow="0" w:lastRow="0" w:firstColumn="0" w:lastColumn="0" w:noHBand="0" w:noVBand="0"/>
        </w:tblPrEx>
        <w:trPr>
          <w:trHeight w:val="350"/>
          <w:jc w:val="center"/>
        </w:trPr>
        <w:tc>
          <w:tcPr>
            <w:tcW w:w="839" w:type="pct"/>
          </w:tcPr>
          <w:p w14:paraId="5D8B5FED" w14:textId="4514E7E9" w:rsidR="00650E60" w:rsidRPr="00173ECD" w:rsidRDefault="004D07D0" w:rsidP="00173ECD">
            <w:pPr>
              <w:spacing w:before="120" w:after="0" w:line="240" w:lineRule="auto"/>
              <w:rPr>
                <w:rFonts w:ascii="Times New Roman" w:hAnsi="Times New Roman"/>
                <w:i/>
                <w:iCs/>
                <w:sz w:val="24"/>
                <w:szCs w:val="24"/>
                <w:lang w:eastAsia="en-AU"/>
              </w:rPr>
            </w:pPr>
            <w:r w:rsidRPr="00173ECD">
              <w:rPr>
                <w:rFonts w:ascii="Times New Roman" w:hAnsi="Times New Roman"/>
                <w:i/>
                <w:iCs/>
                <w:sz w:val="24"/>
                <w:szCs w:val="24"/>
                <w:lang w:eastAsia="en-AU"/>
              </w:rPr>
              <w:t xml:space="preserve">Compensation </w:t>
            </w:r>
            <w:r w:rsidR="00522B70" w:rsidRPr="00173ECD">
              <w:rPr>
                <w:rFonts w:ascii="Times New Roman" w:hAnsi="Times New Roman"/>
                <w:i/>
                <w:iCs/>
                <w:sz w:val="24"/>
                <w:szCs w:val="24"/>
                <w:lang w:eastAsia="en-AU"/>
              </w:rPr>
              <w:t>principle</w:t>
            </w:r>
          </w:p>
        </w:tc>
        <w:tc>
          <w:tcPr>
            <w:tcW w:w="1190" w:type="pct"/>
          </w:tcPr>
          <w:p w14:paraId="46EBE369" w14:textId="172FBD9A"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iCs/>
                <w:sz w:val="24"/>
                <w:szCs w:val="24"/>
                <w:lang w:eastAsia="en-AU"/>
              </w:rPr>
              <w:t xml:space="preserve">Compensation for lost land and </w:t>
            </w:r>
            <w:r w:rsidR="002A5D0C">
              <w:rPr>
                <w:rFonts w:ascii="Times New Roman" w:hAnsi="Times New Roman"/>
                <w:iCs/>
                <w:sz w:val="24"/>
                <w:szCs w:val="24"/>
                <w:lang w:eastAsia="en-AU"/>
              </w:rPr>
              <w:t>non-land</w:t>
            </w:r>
            <w:r w:rsidR="002A5D0C" w:rsidRPr="00173ECD">
              <w:rPr>
                <w:rFonts w:ascii="Times New Roman" w:hAnsi="Times New Roman"/>
                <w:iCs/>
                <w:sz w:val="24"/>
                <w:szCs w:val="24"/>
                <w:lang w:eastAsia="en-AU"/>
              </w:rPr>
              <w:t xml:space="preserve"> </w:t>
            </w:r>
            <w:r w:rsidRPr="00173ECD">
              <w:rPr>
                <w:rFonts w:ascii="Times New Roman" w:hAnsi="Times New Roman"/>
                <w:iCs/>
                <w:sz w:val="24"/>
                <w:szCs w:val="24"/>
                <w:lang w:eastAsia="en-AU"/>
              </w:rPr>
              <w:t>assets should be paid at full replacement costs</w:t>
            </w:r>
            <w:r w:rsidR="002A5D0C">
              <w:rPr>
                <w:rFonts w:ascii="Times New Roman" w:hAnsi="Times New Roman"/>
                <w:iCs/>
                <w:sz w:val="24"/>
                <w:szCs w:val="24"/>
                <w:lang w:eastAsia="en-AU"/>
              </w:rPr>
              <w:t>.</w:t>
            </w:r>
          </w:p>
        </w:tc>
        <w:tc>
          <w:tcPr>
            <w:tcW w:w="1836" w:type="pct"/>
          </w:tcPr>
          <w:p w14:paraId="62800497" w14:textId="77777777"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Compensation for lost assets is calculated at price close to transferring the assets in local markets or the cost of newly-built structures. Provincial People’s Committees are granted to identify compensation prices for different categories of assets. Independent land valuator can be used to determine land prices, which will be appraised by land appraisal board before Provincial People’s Committee approval.</w:t>
            </w:r>
          </w:p>
        </w:tc>
        <w:tc>
          <w:tcPr>
            <w:tcW w:w="1135" w:type="pct"/>
          </w:tcPr>
          <w:p w14:paraId="643CFFB4" w14:textId="1D897884"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Independent appraiser identifies replacement costs for all types of assets affected, which are appraised by land appraisal board and approved by Provincial People’s Committees to ensure full replacement costs. </w:t>
            </w:r>
          </w:p>
        </w:tc>
      </w:tr>
      <w:tr w:rsidR="00650E60" w:rsidRPr="003D10BB" w14:paraId="224F3680" w14:textId="77777777" w:rsidTr="0019725F">
        <w:tblPrEx>
          <w:jc w:val="center"/>
          <w:tblLook w:val="0000" w:firstRow="0" w:lastRow="0" w:firstColumn="0" w:lastColumn="0" w:noHBand="0" w:noVBand="0"/>
        </w:tblPrEx>
        <w:trPr>
          <w:trHeight w:val="584"/>
          <w:jc w:val="center"/>
        </w:trPr>
        <w:tc>
          <w:tcPr>
            <w:tcW w:w="839" w:type="pct"/>
          </w:tcPr>
          <w:p w14:paraId="4A7F058D" w14:textId="77777777" w:rsidR="00650E60" w:rsidRPr="00173ECD" w:rsidRDefault="00650E60" w:rsidP="00173ECD">
            <w:pPr>
              <w:spacing w:before="120" w:after="0" w:line="240" w:lineRule="auto"/>
              <w:rPr>
                <w:rFonts w:ascii="Times New Roman" w:hAnsi="Times New Roman"/>
                <w:i/>
                <w:iCs/>
                <w:sz w:val="24"/>
                <w:szCs w:val="24"/>
                <w:lang w:eastAsia="en-AU"/>
              </w:rPr>
            </w:pPr>
            <w:r w:rsidRPr="00173ECD">
              <w:rPr>
                <w:rFonts w:ascii="Times New Roman" w:hAnsi="Times New Roman"/>
                <w:i/>
                <w:iCs/>
                <w:sz w:val="24"/>
                <w:szCs w:val="24"/>
                <w:lang w:eastAsia="en-AU"/>
              </w:rPr>
              <w:t xml:space="preserve"> Compensation for indirect impact caused by land or structures taking</w:t>
            </w:r>
          </w:p>
          <w:p w14:paraId="0604D68E" w14:textId="77777777" w:rsidR="00650E60" w:rsidRPr="00173ECD" w:rsidRDefault="00650E60" w:rsidP="00173ECD">
            <w:pPr>
              <w:spacing w:before="120" w:after="0" w:line="240" w:lineRule="auto"/>
              <w:outlineLvl w:val="2"/>
              <w:rPr>
                <w:rFonts w:ascii="Times New Roman" w:hAnsi="Times New Roman"/>
                <w:sz w:val="24"/>
                <w:szCs w:val="24"/>
                <w:lang w:eastAsia="en-AU"/>
              </w:rPr>
            </w:pPr>
          </w:p>
        </w:tc>
        <w:tc>
          <w:tcPr>
            <w:tcW w:w="1190" w:type="pct"/>
          </w:tcPr>
          <w:p w14:paraId="02A7C162" w14:textId="77777777" w:rsidR="00650E60" w:rsidRPr="00173ECD" w:rsidRDefault="00650E60" w:rsidP="00173ECD">
            <w:pPr>
              <w:spacing w:before="120" w:after="0" w:line="240" w:lineRule="auto"/>
              <w:rPr>
                <w:rFonts w:ascii="Times New Roman" w:hAnsi="Times New Roman"/>
                <w:iCs/>
                <w:sz w:val="24"/>
                <w:szCs w:val="24"/>
                <w:lang w:eastAsia="en-AU"/>
              </w:rPr>
            </w:pPr>
            <w:r w:rsidRPr="00173ECD">
              <w:rPr>
                <w:rFonts w:ascii="Times New Roman" w:hAnsi="Times New Roman"/>
                <w:iCs/>
                <w:sz w:val="24"/>
                <w:szCs w:val="24"/>
                <w:lang w:eastAsia="en-AU"/>
              </w:rPr>
              <w:t>It is good practice for the borrower to undertake a social assessment and implement measures to minimize and mitigate adverse economic and social impacts, particularly upon poor and vulnerable groups.</w:t>
            </w:r>
          </w:p>
        </w:tc>
        <w:tc>
          <w:tcPr>
            <w:tcW w:w="1836" w:type="pct"/>
          </w:tcPr>
          <w:p w14:paraId="78B27E20" w14:textId="3DE122F1"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Not </w:t>
            </w:r>
            <w:r w:rsidR="00522B70" w:rsidRPr="00173ECD">
              <w:rPr>
                <w:rFonts w:ascii="Times New Roman" w:hAnsi="Times New Roman"/>
                <w:sz w:val="24"/>
                <w:szCs w:val="24"/>
                <w:lang w:eastAsia="en-AU"/>
              </w:rPr>
              <w:t>mentioned</w:t>
            </w:r>
            <w:r w:rsidRPr="00173ECD">
              <w:rPr>
                <w:rFonts w:ascii="Times New Roman" w:hAnsi="Times New Roman"/>
                <w:sz w:val="24"/>
                <w:szCs w:val="24"/>
                <w:lang w:eastAsia="en-AU"/>
              </w:rPr>
              <w:t xml:space="preserve">. </w:t>
            </w:r>
          </w:p>
        </w:tc>
        <w:tc>
          <w:tcPr>
            <w:tcW w:w="1135" w:type="pct"/>
          </w:tcPr>
          <w:p w14:paraId="729D944D" w14:textId="77777777"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Social assessment has been undertaken   and measures identified and being implemented to minimize and mitigate adverse impacts, particularly upon poor and vulnerable groups.</w:t>
            </w:r>
          </w:p>
        </w:tc>
      </w:tr>
      <w:tr w:rsidR="00650E60" w:rsidRPr="003D10BB" w14:paraId="49404CD0" w14:textId="77777777" w:rsidTr="0019725F">
        <w:tblPrEx>
          <w:jc w:val="center"/>
          <w:tblLook w:val="0000" w:firstRow="0" w:lastRow="0" w:firstColumn="0" w:lastColumn="0" w:noHBand="0" w:noVBand="0"/>
        </w:tblPrEx>
        <w:trPr>
          <w:jc w:val="center"/>
        </w:trPr>
        <w:tc>
          <w:tcPr>
            <w:tcW w:w="839" w:type="pct"/>
          </w:tcPr>
          <w:p w14:paraId="53EA8EF6" w14:textId="77777777" w:rsidR="00650E60" w:rsidRPr="00173ECD" w:rsidRDefault="00650E60" w:rsidP="00173ECD">
            <w:pPr>
              <w:spacing w:before="120" w:after="0" w:line="240" w:lineRule="auto"/>
              <w:rPr>
                <w:rFonts w:ascii="Times New Roman" w:hAnsi="Times New Roman"/>
                <w:i/>
                <w:iCs/>
                <w:sz w:val="24"/>
                <w:szCs w:val="24"/>
                <w:lang w:eastAsia="en-AU"/>
              </w:rPr>
            </w:pPr>
            <w:r w:rsidRPr="00173ECD">
              <w:rPr>
                <w:rFonts w:ascii="Times New Roman" w:hAnsi="Times New Roman"/>
                <w:sz w:val="24"/>
                <w:szCs w:val="24"/>
                <w:lang w:eastAsia="en-AU"/>
              </w:rPr>
              <w:br w:type="page"/>
            </w:r>
            <w:r w:rsidRPr="00173ECD">
              <w:rPr>
                <w:rFonts w:ascii="Times New Roman" w:hAnsi="Times New Roman"/>
                <w:i/>
                <w:iCs/>
                <w:sz w:val="24"/>
                <w:szCs w:val="24"/>
                <w:lang w:eastAsia="en-AU"/>
              </w:rPr>
              <w:t>Livelihood restoration and assistance</w:t>
            </w:r>
          </w:p>
          <w:p w14:paraId="687B51A0" w14:textId="77777777" w:rsidR="00650E60" w:rsidRPr="00173ECD" w:rsidRDefault="00650E60" w:rsidP="00173ECD">
            <w:pPr>
              <w:spacing w:before="120" w:after="0" w:line="240" w:lineRule="auto"/>
              <w:outlineLvl w:val="2"/>
              <w:rPr>
                <w:rFonts w:ascii="Times New Roman" w:hAnsi="Times New Roman"/>
                <w:i/>
                <w:iCs/>
                <w:sz w:val="24"/>
                <w:szCs w:val="24"/>
                <w:lang w:eastAsia="en-AU"/>
              </w:rPr>
            </w:pPr>
          </w:p>
        </w:tc>
        <w:tc>
          <w:tcPr>
            <w:tcW w:w="1190" w:type="pct"/>
          </w:tcPr>
          <w:p w14:paraId="5DF7544B" w14:textId="77777777"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iCs/>
                <w:sz w:val="24"/>
                <w:szCs w:val="24"/>
                <w:lang w:eastAsia="en-AU"/>
              </w:rPr>
              <w:t>Provision of livelihood restoration and assistance to achieve the policy objectives.</w:t>
            </w:r>
          </w:p>
        </w:tc>
        <w:tc>
          <w:tcPr>
            <w:tcW w:w="1836" w:type="pct"/>
          </w:tcPr>
          <w:p w14:paraId="7469B409" w14:textId="66E6A39B"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Livelihood restoration and assistance measures are provided. No </w:t>
            </w:r>
            <w:r w:rsidR="009A369D">
              <w:rPr>
                <w:rFonts w:ascii="Times New Roman" w:hAnsi="Times New Roman"/>
                <w:sz w:val="24"/>
                <w:szCs w:val="24"/>
                <w:lang w:eastAsia="en-AU"/>
              </w:rPr>
              <w:t>monitoring on</w:t>
            </w:r>
            <w:r w:rsidRPr="00173ECD">
              <w:rPr>
                <w:rFonts w:ascii="Times New Roman" w:hAnsi="Times New Roman"/>
                <w:sz w:val="24"/>
                <w:szCs w:val="24"/>
                <w:lang w:eastAsia="en-AU"/>
              </w:rPr>
              <w:t xml:space="preserve"> </w:t>
            </w:r>
            <w:r w:rsidR="009A369D">
              <w:rPr>
                <w:rFonts w:ascii="Times New Roman" w:hAnsi="Times New Roman"/>
                <w:sz w:val="24"/>
                <w:szCs w:val="24"/>
                <w:lang w:eastAsia="en-AU"/>
              </w:rPr>
              <w:t xml:space="preserve">implementation of </w:t>
            </w:r>
            <w:r w:rsidRPr="00173ECD">
              <w:rPr>
                <w:rFonts w:ascii="Times New Roman" w:hAnsi="Times New Roman"/>
                <w:sz w:val="24"/>
                <w:szCs w:val="24"/>
                <w:lang w:eastAsia="en-AU"/>
              </w:rPr>
              <w:t xml:space="preserve">full livelihood restoration </w:t>
            </w:r>
            <w:r w:rsidR="009A369D">
              <w:rPr>
                <w:rFonts w:ascii="Times New Roman" w:hAnsi="Times New Roman"/>
                <w:sz w:val="24"/>
                <w:szCs w:val="24"/>
                <w:lang w:eastAsia="en-AU"/>
              </w:rPr>
              <w:t xml:space="preserve">during and </w:t>
            </w:r>
            <w:r w:rsidRPr="00173ECD">
              <w:rPr>
                <w:rFonts w:ascii="Times New Roman" w:hAnsi="Times New Roman"/>
                <w:sz w:val="24"/>
                <w:szCs w:val="24"/>
                <w:lang w:eastAsia="en-AU"/>
              </w:rPr>
              <w:t>after resettlement completion.</w:t>
            </w:r>
          </w:p>
        </w:tc>
        <w:tc>
          <w:tcPr>
            <w:tcW w:w="1135" w:type="pct"/>
          </w:tcPr>
          <w:p w14:paraId="162CA19A" w14:textId="77777777" w:rsidR="00650E60" w:rsidRPr="00173ECD" w:rsidRDefault="00650E60"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Provision of livelihood restoration and assistance measures to achieve the policy objectives. These will be monitored as detailed in the RAP</w:t>
            </w:r>
          </w:p>
        </w:tc>
      </w:tr>
      <w:tr w:rsidR="006F0F2F" w:rsidRPr="003D10BB" w14:paraId="7A3FE282" w14:textId="77777777" w:rsidTr="0019725F">
        <w:tblPrEx>
          <w:jc w:val="center"/>
          <w:tblLook w:val="0000" w:firstRow="0" w:lastRow="0" w:firstColumn="0" w:lastColumn="0" w:noHBand="0" w:noVBand="0"/>
        </w:tblPrEx>
        <w:trPr>
          <w:trHeight w:val="1439"/>
          <w:jc w:val="center"/>
        </w:trPr>
        <w:tc>
          <w:tcPr>
            <w:tcW w:w="839" w:type="pct"/>
          </w:tcPr>
          <w:p w14:paraId="42CFA66C" w14:textId="77777777" w:rsidR="006F0F2F" w:rsidRPr="00173ECD" w:rsidRDefault="006F0F2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Level of severity regarding land loss for getting additional support</w:t>
            </w:r>
          </w:p>
        </w:tc>
        <w:tc>
          <w:tcPr>
            <w:tcW w:w="1190" w:type="pct"/>
          </w:tcPr>
          <w:p w14:paraId="3330556D" w14:textId="04B49E5A" w:rsidR="006F0F2F" w:rsidRPr="00173ECD" w:rsidRDefault="006F0F2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Loss of 20% </w:t>
            </w:r>
            <w:r w:rsidR="00522B70" w:rsidRPr="00173ECD">
              <w:rPr>
                <w:rFonts w:ascii="Times New Roman" w:hAnsi="Times New Roman"/>
                <w:sz w:val="24"/>
                <w:szCs w:val="24"/>
                <w:lang w:val="en-GB"/>
              </w:rPr>
              <w:t xml:space="preserve">(10% for the poor and vulnerable) </w:t>
            </w:r>
            <w:r w:rsidR="001D6108" w:rsidRPr="00173ECD">
              <w:rPr>
                <w:rFonts w:ascii="Times New Roman" w:hAnsi="Times New Roman"/>
                <w:sz w:val="24"/>
                <w:szCs w:val="24"/>
                <w:lang w:val="en-GB"/>
              </w:rPr>
              <w:t xml:space="preserve">or more </w:t>
            </w:r>
            <w:r w:rsidRPr="00173ECD">
              <w:rPr>
                <w:rFonts w:ascii="Times New Roman" w:hAnsi="Times New Roman"/>
                <w:sz w:val="24"/>
                <w:szCs w:val="24"/>
                <w:lang w:val="en-GB"/>
              </w:rPr>
              <w:t xml:space="preserve">of </w:t>
            </w:r>
            <w:r w:rsidR="001D6108" w:rsidRPr="00173ECD">
              <w:rPr>
                <w:rFonts w:ascii="Times New Roman" w:hAnsi="Times New Roman"/>
                <w:sz w:val="24"/>
                <w:szCs w:val="24"/>
                <w:lang w:val="en-GB"/>
              </w:rPr>
              <w:t>productive</w:t>
            </w:r>
            <w:r w:rsidRPr="00173ECD">
              <w:rPr>
                <w:rFonts w:ascii="Times New Roman" w:hAnsi="Times New Roman"/>
                <w:sz w:val="24"/>
                <w:szCs w:val="24"/>
                <w:lang w:val="en-GB"/>
              </w:rPr>
              <w:t xml:space="preserve"> land </w:t>
            </w:r>
            <w:r w:rsidR="009A369D">
              <w:rPr>
                <w:rFonts w:ascii="Times New Roman" w:hAnsi="Times New Roman"/>
                <w:sz w:val="24"/>
                <w:szCs w:val="24"/>
                <w:lang w:val="en-GB"/>
              </w:rPr>
              <w:t xml:space="preserve"> or having to relocate</w:t>
            </w:r>
          </w:p>
        </w:tc>
        <w:tc>
          <w:tcPr>
            <w:tcW w:w="1836" w:type="pct"/>
          </w:tcPr>
          <w:p w14:paraId="604A086B" w14:textId="4499F73B" w:rsidR="006F0F2F" w:rsidRPr="00173ECD" w:rsidRDefault="006F0F2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Loss of 30% </w:t>
            </w:r>
            <w:r w:rsidR="001D6108" w:rsidRPr="00173ECD">
              <w:rPr>
                <w:rFonts w:ascii="Times New Roman" w:hAnsi="Times New Roman"/>
                <w:sz w:val="24"/>
                <w:szCs w:val="24"/>
                <w:lang w:val="en-GB"/>
              </w:rPr>
              <w:t xml:space="preserve">or more </w:t>
            </w:r>
            <w:r w:rsidRPr="00173ECD">
              <w:rPr>
                <w:rFonts w:ascii="Times New Roman" w:hAnsi="Times New Roman"/>
                <w:sz w:val="24"/>
                <w:szCs w:val="24"/>
                <w:lang w:val="en-GB"/>
              </w:rPr>
              <w:t xml:space="preserve">of </w:t>
            </w:r>
            <w:r w:rsidR="001D6108" w:rsidRPr="00173ECD">
              <w:rPr>
                <w:rFonts w:ascii="Times New Roman" w:hAnsi="Times New Roman"/>
                <w:sz w:val="24"/>
                <w:szCs w:val="24"/>
                <w:lang w:val="en-GB"/>
              </w:rPr>
              <w:t>productive</w:t>
            </w:r>
            <w:r w:rsidRPr="00173ECD">
              <w:rPr>
                <w:rFonts w:ascii="Times New Roman" w:hAnsi="Times New Roman"/>
                <w:sz w:val="24"/>
                <w:szCs w:val="24"/>
                <w:lang w:val="en-GB"/>
              </w:rPr>
              <w:t xml:space="preserve"> land </w:t>
            </w:r>
          </w:p>
        </w:tc>
        <w:tc>
          <w:tcPr>
            <w:tcW w:w="1135" w:type="pct"/>
          </w:tcPr>
          <w:p w14:paraId="1331D833" w14:textId="61AE7988" w:rsidR="006F0F2F" w:rsidRPr="00173ECD" w:rsidRDefault="006F0F2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Additional support for living stabilization are provided toward those HH</w:t>
            </w:r>
            <w:r w:rsidR="001D6108" w:rsidRPr="00173ECD">
              <w:rPr>
                <w:rFonts w:ascii="Times New Roman" w:hAnsi="Times New Roman"/>
                <w:sz w:val="24"/>
                <w:szCs w:val="24"/>
                <w:lang w:val="en-GB"/>
              </w:rPr>
              <w:t>s</w:t>
            </w:r>
            <w:r w:rsidRPr="00173ECD">
              <w:rPr>
                <w:rFonts w:ascii="Times New Roman" w:hAnsi="Times New Roman"/>
                <w:sz w:val="24"/>
                <w:szCs w:val="24"/>
                <w:lang w:val="en-GB"/>
              </w:rPr>
              <w:t xml:space="preserve"> who </w:t>
            </w:r>
            <w:r w:rsidR="001D6108" w:rsidRPr="00173ECD">
              <w:rPr>
                <w:rFonts w:ascii="Times New Roman" w:hAnsi="Times New Roman"/>
                <w:sz w:val="24"/>
                <w:szCs w:val="24"/>
                <w:lang w:val="en-GB"/>
              </w:rPr>
              <w:t>lose</w:t>
            </w:r>
            <w:r w:rsidRPr="00173ECD">
              <w:rPr>
                <w:rFonts w:ascii="Times New Roman" w:hAnsi="Times New Roman"/>
                <w:sz w:val="24"/>
                <w:szCs w:val="24"/>
                <w:lang w:val="en-GB"/>
              </w:rPr>
              <w:t xml:space="preserve"> from 20%</w:t>
            </w:r>
            <w:r w:rsidR="001D6108" w:rsidRPr="00173ECD">
              <w:rPr>
                <w:rFonts w:ascii="Times New Roman" w:hAnsi="Times New Roman"/>
                <w:sz w:val="24"/>
                <w:szCs w:val="24"/>
                <w:lang w:val="en-GB"/>
              </w:rPr>
              <w:t xml:space="preserve"> (10% for the poor and vulnerable)</w:t>
            </w:r>
            <w:r w:rsidR="009A369D">
              <w:rPr>
                <w:rFonts w:ascii="Times New Roman" w:hAnsi="Times New Roman"/>
                <w:sz w:val="24"/>
                <w:szCs w:val="24"/>
                <w:lang w:val="en-GB"/>
              </w:rPr>
              <w:t xml:space="preserve"> and/or have to relocate</w:t>
            </w:r>
          </w:p>
        </w:tc>
      </w:tr>
      <w:tr w:rsidR="006F0F2F" w:rsidRPr="003D10BB" w14:paraId="551B89EA" w14:textId="77777777" w:rsidTr="0019725F">
        <w:tblPrEx>
          <w:jc w:val="center"/>
          <w:tblLook w:val="0000" w:firstRow="0" w:lastRow="0" w:firstColumn="0" w:lastColumn="0" w:noHBand="0" w:noVBand="0"/>
        </w:tblPrEx>
        <w:trPr>
          <w:jc w:val="center"/>
        </w:trPr>
        <w:tc>
          <w:tcPr>
            <w:tcW w:w="839" w:type="pct"/>
          </w:tcPr>
          <w:p w14:paraId="7FE18817" w14:textId="64099B4E" w:rsidR="006F0F2F" w:rsidRPr="00C511F5" w:rsidRDefault="00C511F5" w:rsidP="00173ECD">
            <w:pPr>
              <w:spacing w:before="120" w:after="0" w:line="240" w:lineRule="auto"/>
              <w:jc w:val="both"/>
              <w:rPr>
                <w:rFonts w:ascii="Times New Roman" w:hAnsi="Times New Roman"/>
                <w:i/>
                <w:sz w:val="24"/>
                <w:szCs w:val="24"/>
                <w:lang w:val="en-GB"/>
              </w:rPr>
            </w:pPr>
            <w:r>
              <w:rPr>
                <w:rFonts w:ascii="Times New Roman" w:hAnsi="Times New Roman"/>
                <w:i/>
                <w:sz w:val="24"/>
                <w:szCs w:val="24"/>
                <w:lang w:val="en-GB"/>
              </w:rPr>
              <w:t>Criteria of</w:t>
            </w:r>
            <w:r w:rsidR="006F0F2F" w:rsidRPr="00C511F5">
              <w:rPr>
                <w:rFonts w:ascii="Times New Roman" w:hAnsi="Times New Roman"/>
                <w:i/>
                <w:sz w:val="24"/>
                <w:szCs w:val="24"/>
                <w:lang w:val="en-GB"/>
              </w:rPr>
              <w:t xml:space="preserve"> Vulnerable households </w:t>
            </w:r>
          </w:p>
        </w:tc>
        <w:tc>
          <w:tcPr>
            <w:tcW w:w="1190" w:type="pct"/>
          </w:tcPr>
          <w:p w14:paraId="0A2EC5BB" w14:textId="1D6418DE" w:rsidR="006F0F2F" w:rsidRPr="00173ECD" w:rsidRDefault="006F0F2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Poor and women-headed  HH</w:t>
            </w:r>
            <w:r w:rsidR="001D6108" w:rsidRPr="00173ECD">
              <w:rPr>
                <w:rFonts w:ascii="Times New Roman" w:hAnsi="Times New Roman"/>
                <w:sz w:val="24"/>
                <w:szCs w:val="24"/>
                <w:lang w:val="en-GB"/>
              </w:rPr>
              <w:t xml:space="preserve"> with dependents</w:t>
            </w:r>
          </w:p>
        </w:tc>
        <w:tc>
          <w:tcPr>
            <w:tcW w:w="1836" w:type="pct"/>
          </w:tcPr>
          <w:p w14:paraId="3F6455A6" w14:textId="77777777" w:rsidR="006F0F2F" w:rsidRPr="00173ECD" w:rsidRDefault="006F0F2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Poor and those HH currently receiving social assistance</w:t>
            </w:r>
          </w:p>
        </w:tc>
        <w:tc>
          <w:tcPr>
            <w:tcW w:w="1135" w:type="pct"/>
          </w:tcPr>
          <w:p w14:paraId="07369C6C" w14:textId="241ACA0D"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Vulnerable HH include poor, women-headed </w:t>
            </w:r>
            <w:r w:rsidR="001D6108" w:rsidRPr="00173ECD">
              <w:rPr>
                <w:rFonts w:ascii="Times New Roman" w:hAnsi="Times New Roman"/>
                <w:sz w:val="24"/>
                <w:szCs w:val="24"/>
                <w:lang w:eastAsia="en-AU"/>
              </w:rPr>
              <w:t xml:space="preserve">with dependents </w:t>
            </w:r>
            <w:r w:rsidRPr="00173ECD">
              <w:rPr>
                <w:rFonts w:ascii="Times New Roman" w:hAnsi="Times New Roman"/>
                <w:sz w:val="24"/>
                <w:szCs w:val="24"/>
                <w:lang w:eastAsia="en-AU"/>
              </w:rPr>
              <w:t>and those HH currently receiving social assistance</w:t>
            </w:r>
          </w:p>
        </w:tc>
      </w:tr>
      <w:tr w:rsidR="006F0F2F" w:rsidRPr="003D10BB" w14:paraId="00D0017D" w14:textId="77777777" w:rsidTr="0019725F">
        <w:tblPrEx>
          <w:jc w:val="center"/>
          <w:tblLook w:val="0000" w:firstRow="0" w:lastRow="0" w:firstColumn="0" w:lastColumn="0" w:noHBand="0" w:noVBand="0"/>
        </w:tblPrEx>
        <w:trPr>
          <w:jc w:val="center"/>
        </w:trPr>
        <w:tc>
          <w:tcPr>
            <w:tcW w:w="839" w:type="pct"/>
          </w:tcPr>
          <w:p w14:paraId="1C86B612" w14:textId="77777777" w:rsidR="006F0F2F" w:rsidRPr="00173ECD" w:rsidRDefault="006F0F2F" w:rsidP="00173ECD">
            <w:pPr>
              <w:spacing w:before="120" w:after="0" w:line="240" w:lineRule="auto"/>
              <w:rPr>
                <w:rFonts w:ascii="Times New Roman" w:hAnsi="Times New Roman"/>
                <w:i/>
                <w:iCs/>
                <w:sz w:val="24"/>
                <w:szCs w:val="24"/>
                <w:lang w:eastAsia="en-AU"/>
              </w:rPr>
            </w:pPr>
            <w:r w:rsidRPr="00173ECD">
              <w:rPr>
                <w:rFonts w:ascii="Times New Roman" w:hAnsi="Times New Roman"/>
                <w:i/>
                <w:iCs/>
                <w:sz w:val="24"/>
                <w:szCs w:val="24"/>
                <w:lang w:eastAsia="en-AU"/>
              </w:rPr>
              <w:t xml:space="preserve">Consultation and disclosure </w:t>
            </w:r>
          </w:p>
        </w:tc>
        <w:tc>
          <w:tcPr>
            <w:tcW w:w="1190" w:type="pct"/>
          </w:tcPr>
          <w:p w14:paraId="77037EC4" w14:textId="75DB942A"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iCs/>
                <w:sz w:val="24"/>
                <w:szCs w:val="24"/>
                <w:lang w:eastAsia="en-AU"/>
              </w:rPr>
              <w:t xml:space="preserve">Participation </w:t>
            </w:r>
            <w:r w:rsidR="001D6108" w:rsidRPr="00173ECD">
              <w:rPr>
                <w:rFonts w:ascii="Times New Roman" w:hAnsi="Times New Roman"/>
                <w:iCs/>
                <w:sz w:val="24"/>
                <w:szCs w:val="24"/>
                <w:lang w:eastAsia="en-AU"/>
              </w:rPr>
              <w:t xml:space="preserve">of PAPs </w:t>
            </w:r>
            <w:r w:rsidRPr="00173ECD">
              <w:rPr>
                <w:rFonts w:ascii="Times New Roman" w:hAnsi="Times New Roman"/>
                <w:iCs/>
                <w:sz w:val="24"/>
                <w:szCs w:val="24"/>
                <w:lang w:eastAsia="en-AU"/>
              </w:rPr>
              <w:t>in planning and implementation, specially confirming the eligibility criteria for compensation and assistance, and  access to Grievances Redress Mechanisms</w:t>
            </w:r>
          </w:p>
        </w:tc>
        <w:tc>
          <w:tcPr>
            <w:tcW w:w="1836" w:type="pct"/>
          </w:tcPr>
          <w:p w14:paraId="5C23282D" w14:textId="77777777"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Focus mostly on consultation during planning (consultation on draft plan of compensation, support and resettlement and plan for training, career change and facilitating job searching); information sharing and disclosure.</w:t>
            </w:r>
          </w:p>
        </w:tc>
        <w:tc>
          <w:tcPr>
            <w:tcW w:w="1135" w:type="pct"/>
          </w:tcPr>
          <w:p w14:paraId="4BC933AB" w14:textId="77777777"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Consultation and participation incorporated into RAP design, along with information sharing with PAPs and stakeholders.</w:t>
            </w:r>
          </w:p>
        </w:tc>
      </w:tr>
      <w:tr w:rsidR="006F0F2F" w:rsidRPr="003D10BB" w14:paraId="00D93469" w14:textId="77777777" w:rsidTr="0019725F">
        <w:tblPrEx>
          <w:jc w:val="center"/>
          <w:tblLook w:val="0000" w:firstRow="0" w:lastRow="0" w:firstColumn="0" w:lastColumn="0" w:noHBand="0" w:noVBand="0"/>
        </w:tblPrEx>
        <w:trPr>
          <w:jc w:val="center"/>
        </w:trPr>
        <w:tc>
          <w:tcPr>
            <w:tcW w:w="839" w:type="pct"/>
          </w:tcPr>
          <w:p w14:paraId="44D5AD4A" w14:textId="33668260" w:rsidR="006F0F2F" w:rsidRPr="00C511F5" w:rsidRDefault="00C511F5" w:rsidP="00173ECD">
            <w:pPr>
              <w:spacing w:before="120" w:after="0" w:line="240" w:lineRule="auto"/>
              <w:outlineLvl w:val="0"/>
              <w:rPr>
                <w:rFonts w:ascii="Times New Roman" w:hAnsi="Times New Roman"/>
                <w:b/>
                <w:bCs/>
                <w:i/>
                <w:iCs/>
                <w:sz w:val="24"/>
                <w:szCs w:val="24"/>
                <w:lang w:eastAsia="en-AU"/>
              </w:rPr>
            </w:pPr>
            <w:bookmarkStart w:id="298" w:name="_Toc460877147"/>
            <w:r w:rsidRPr="00C511F5">
              <w:rPr>
                <w:rFonts w:ascii="Times New Roman" w:hAnsi="Times New Roman"/>
                <w:i/>
                <w:iCs/>
                <w:sz w:val="24"/>
                <w:szCs w:val="24"/>
                <w:lang w:eastAsia="en-AU"/>
              </w:rPr>
              <w:t>Grievance redress mechanism</w:t>
            </w:r>
            <w:bookmarkEnd w:id="298"/>
          </w:p>
        </w:tc>
        <w:tc>
          <w:tcPr>
            <w:tcW w:w="1190" w:type="pct"/>
          </w:tcPr>
          <w:p w14:paraId="5465C154" w14:textId="069EBD1A" w:rsidR="006F0F2F" w:rsidRPr="00173ECD" w:rsidRDefault="006F0F2F" w:rsidP="00173ECD">
            <w:pPr>
              <w:spacing w:before="120" w:after="0" w:line="240" w:lineRule="auto"/>
              <w:rPr>
                <w:rFonts w:ascii="Times New Roman" w:hAnsi="Times New Roman"/>
                <w:iCs/>
                <w:sz w:val="24"/>
                <w:szCs w:val="24"/>
                <w:lang w:eastAsia="en-AU"/>
              </w:rPr>
            </w:pPr>
            <w:r w:rsidRPr="00173ECD">
              <w:rPr>
                <w:rFonts w:ascii="Times New Roman" w:hAnsi="Times New Roman"/>
                <w:iCs/>
                <w:sz w:val="24"/>
                <w:szCs w:val="24"/>
                <w:lang w:eastAsia="en-AU"/>
              </w:rPr>
              <w:t>Grievance redress mechanism should be independent</w:t>
            </w:r>
            <w:r w:rsidR="009A369D">
              <w:rPr>
                <w:rFonts w:ascii="Times New Roman" w:hAnsi="Times New Roman"/>
                <w:iCs/>
                <w:sz w:val="24"/>
                <w:szCs w:val="24"/>
                <w:lang w:eastAsia="en-AU"/>
              </w:rPr>
              <w:t xml:space="preserve"> from decision makers regarding land acquisition and compensation.</w:t>
            </w:r>
          </w:p>
        </w:tc>
        <w:tc>
          <w:tcPr>
            <w:tcW w:w="1836" w:type="pct"/>
          </w:tcPr>
          <w:p w14:paraId="5EB69E5D" w14:textId="77777777"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The same governmental body makes decisions on compensation and resettlement, and also handles grievances at the first step.</w:t>
            </w:r>
          </w:p>
          <w:p w14:paraId="1EE63060" w14:textId="7D795435" w:rsidR="006F0F2F" w:rsidRPr="00173ECD" w:rsidRDefault="006F0F2F" w:rsidP="00173ECD">
            <w:pPr>
              <w:spacing w:before="120" w:after="0" w:line="240" w:lineRule="auto"/>
              <w:rPr>
                <w:rFonts w:ascii="Times New Roman" w:hAnsi="Times New Roman"/>
                <w:sz w:val="24"/>
                <w:szCs w:val="24"/>
                <w:lang w:eastAsia="en-AU"/>
              </w:rPr>
            </w:pPr>
          </w:p>
        </w:tc>
        <w:tc>
          <w:tcPr>
            <w:tcW w:w="1135" w:type="pct"/>
          </w:tcPr>
          <w:p w14:paraId="7FDA9D80" w14:textId="5E4585E6"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More effective Grievance and Redress mechanism </w:t>
            </w:r>
            <w:r w:rsidR="009A369D">
              <w:rPr>
                <w:rFonts w:ascii="Times New Roman" w:hAnsi="Times New Roman"/>
                <w:sz w:val="24"/>
                <w:szCs w:val="24"/>
                <w:lang w:eastAsia="en-AU"/>
              </w:rPr>
              <w:t>is</w:t>
            </w:r>
            <w:r w:rsidR="009A369D" w:rsidRPr="00173ECD">
              <w:rPr>
                <w:rFonts w:ascii="Times New Roman" w:hAnsi="Times New Roman"/>
                <w:sz w:val="24"/>
                <w:szCs w:val="24"/>
                <w:lang w:eastAsia="en-AU"/>
              </w:rPr>
              <w:t xml:space="preserve"> </w:t>
            </w:r>
            <w:r w:rsidRPr="00173ECD">
              <w:rPr>
                <w:rFonts w:ascii="Times New Roman" w:hAnsi="Times New Roman"/>
                <w:sz w:val="24"/>
                <w:szCs w:val="24"/>
                <w:lang w:eastAsia="en-AU"/>
              </w:rPr>
              <w:t xml:space="preserve">established, built on the existing governmental system, with monitoring </w:t>
            </w:r>
            <w:r w:rsidR="001D6108" w:rsidRPr="00173ECD">
              <w:rPr>
                <w:rFonts w:ascii="Times New Roman" w:hAnsi="Times New Roman"/>
                <w:sz w:val="24"/>
                <w:szCs w:val="24"/>
                <w:lang w:eastAsia="en-AU"/>
              </w:rPr>
              <w:t xml:space="preserve">on implementation </w:t>
            </w:r>
            <w:r w:rsidRPr="00173ECD">
              <w:rPr>
                <w:rFonts w:ascii="Times New Roman" w:hAnsi="Times New Roman"/>
                <w:sz w:val="24"/>
                <w:szCs w:val="24"/>
                <w:lang w:eastAsia="en-AU"/>
              </w:rPr>
              <w:t>by an independent monitor</w:t>
            </w:r>
          </w:p>
        </w:tc>
      </w:tr>
      <w:tr w:rsidR="006F0F2F" w:rsidRPr="003D10BB" w14:paraId="7DB5D9E2" w14:textId="77777777" w:rsidTr="00AF3616">
        <w:tblPrEx>
          <w:jc w:val="center"/>
          <w:tblLook w:val="0000" w:firstRow="0" w:lastRow="0" w:firstColumn="0" w:lastColumn="0" w:noHBand="0" w:noVBand="0"/>
        </w:tblPrEx>
        <w:trPr>
          <w:jc w:val="center"/>
        </w:trPr>
        <w:tc>
          <w:tcPr>
            <w:tcW w:w="5000" w:type="pct"/>
            <w:gridSpan w:val="4"/>
            <w:shd w:val="clear" w:color="auto" w:fill="F2F2F2"/>
          </w:tcPr>
          <w:p w14:paraId="27BC4BD4" w14:textId="77777777" w:rsidR="006F0F2F" w:rsidRPr="00173ECD" w:rsidRDefault="006F0F2F" w:rsidP="00173ECD">
            <w:pPr>
              <w:spacing w:before="120" w:after="0" w:line="240" w:lineRule="auto"/>
              <w:jc w:val="center"/>
              <w:rPr>
                <w:rFonts w:ascii="Times New Roman" w:hAnsi="Times New Roman"/>
                <w:b/>
                <w:bCs/>
                <w:i/>
                <w:iCs/>
                <w:sz w:val="24"/>
                <w:szCs w:val="24"/>
                <w:lang w:eastAsia="en-AU"/>
              </w:rPr>
            </w:pPr>
            <w:r w:rsidRPr="00173ECD">
              <w:rPr>
                <w:rFonts w:ascii="Times New Roman" w:hAnsi="Times New Roman"/>
                <w:sz w:val="24"/>
                <w:szCs w:val="24"/>
              </w:rPr>
              <w:br w:type="page"/>
            </w:r>
            <w:r w:rsidRPr="00AF3616">
              <w:rPr>
                <w:rFonts w:ascii="Times New Roman" w:hAnsi="Times New Roman"/>
                <w:b/>
                <w:bCs/>
                <w:iCs/>
                <w:sz w:val="24"/>
                <w:szCs w:val="24"/>
                <w:lang w:eastAsia="en-AU"/>
              </w:rPr>
              <w:t>Monitoring &amp; Evaluation</w:t>
            </w:r>
          </w:p>
        </w:tc>
      </w:tr>
      <w:tr w:rsidR="006F0F2F" w:rsidRPr="003D10BB" w14:paraId="75981B82" w14:textId="77777777" w:rsidTr="0019725F">
        <w:tblPrEx>
          <w:jc w:val="center"/>
          <w:tblLook w:val="0000" w:firstRow="0" w:lastRow="0" w:firstColumn="0" w:lastColumn="0" w:noHBand="0" w:noVBand="0"/>
        </w:tblPrEx>
        <w:trPr>
          <w:jc w:val="center"/>
        </w:trPr>
        <w:tc>
          <w:tcPr>
            <w:tcW w:w="839" w:type="pct"/>
          </w:tcPr>
          <w:p w14:paraId="44749E96" w14:textId="28ECE7E5" w:rsidR="006F0F2F" w:rsidRPr="00C511F5" w:rsidRDefault="009A369D" w:rsidP="00173ECD">
            <w:pPr>
              <w:spacing w:before="120" w:after="0" w:line="240" w:lineRule="auto"/>
              <w:rPr>
                <w:rFonts w:ascii="Times New Roman" w:hAnsi="Times New Roman"/>
                <w:i/>
                <w:sz w:val="24"/>
                <w:szCs w:val="24"/>
                <w:lang w:eastAsia="en-AU"/>
              </w:rPr>
            </w:pPr>
            <w:r w:rsidRPr="00C511F5">
              <w:rPr>
                <w:rFonts w:ascii="Times New Roman" w:hAnsi="Times New Roman"/>
                <w:i/>
                <w:sz w:val="24"/>
                <w:szCs w:val="24"/>
                <w:lang w:eastAsia="en-AU"/>
              </w:rPr>
              <w:t>Monitoring on resettlement implementation</w:t>
            </w:r>
          </w:p>
        </w:tc>
        <w:tc>
          <w:tcPr>
            <w:tcW w:w="1190" w:type="pct"/>
          </w:tcPr>
          <w:p w14:paraId="48F4BCE1" w14:textId="77777777" w:rsidR="006F0F2F" w:rsidRPr="00173ECD" w:rsidRDefault="006F0F2F" w:rsidP="00173ECD">
            <w:pPr>
              <w:spacing w:before="120" w:after="0" w:line="240" w:lineRule="auto"/>
              <w:rPr>
                <w:rFonts w:ascii="Times New Roman" w:hAnsi="Times New Roman"/>
                <w:i/>
                <w:iCs/>
                <w:sz w:val="24"/>
                <w:szCs w:val="24"/>
                <w:lang w:eastAsia="en-AU"/>
              </w:rPr>
            </w:pPr>
            <w:r w:rsidRPr="00173ECD">
              <w:rPr>
                <w:rFonts w:ascii="Times New Roman" w:hAnsi="Times New Roman"/>
                <w:i/>
                <w:iCs/>
                <w:sz w:val="24"/>
                <w:szCs w:val="24"/>
                <w:lang w:eastAsia="en-AU"/>
              </w:rPr>
              <w:t>Internal and independent  monitoring are required</w:t>
            </w:r>
          </w:p>
        </w:tc>
        <w:tc>
          <w:tcPr>
            <w:tcW w:w="1836" w:type="pct"/>
          </w:tcPr>
          <w:p w14:paraId="6FFEDC27" w14:textId="77777777"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Citizens are allowed to supervise and report on breaches in land use and management on their own (or through representative organizations), including land recovery, compensation, support and resettlement (Article 199, Land Law 2013). </w:t>
            </w:r>
          </w:p>
          <w:p w14:paraId="1F50AAE6" w14:textId="77777777"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There is no explicit requirements on monitoring of the resettlement works, including both internal and independent (external) monitoring</w:t>
            </w:r>
          </w:p>
        </w:tc>
        <w:tc>
          <w:tcPr>
            <w:tcW w:w="1135" w:type="pct"/>
          </w:tcPr>
          <w:p w14:paraId="74B8EE3A" w14:textId="7CC0E746" w:rsidR="006F0F2F" w:rsidRPr="00173ECD" w:rsidRDefault="006F0F2F" w:rsidP="00173ECD">
            <w:pPr>
              <w:spacing w:before="120" w:after="0" w:line="240" w:lineRule="auto"/>
              <w:rPr>
                <w:rFonts w:ascii="Times New Roman" w:hAnsi="Times New Roman"/>
                <w:sz w:val="24"/>
                <w:szCs w:val="24"/>
                <w:lang w:eastAsia="en-AU"/>
              </w:rPr>
            </w:pPr>
            <w:r w:rsidRPr="00173ECD">
              <w:rPr>
                <w:rFonts w:ascii="Times New Roman" w:hAnsi="Times New Roman"/>
                <w:sz w:val="24"/>
                <w:szCs w:val="24"/>
                <w:lang w:eastAsia="en-AU"/>
              </w:rPr>
              <w:t xml:space="preserve">Both internal and external (independent) monitoring </w:t>
            </w:r>
            <w:r w:rsidR="009A369D">
              <w:rPr>
                <w:rFonts w:ascii="Times New Roman" w:hAnsi="Times New Roman"/>
                <w:sz w:val="24"/>
                <w:szCs w:val="24"/>
                <w:lang w:eastAsia="en-AU"/>
              </w:rPr>
              <w:t>are</w:t>
            </w:r>
            <w:r w:rsidRPr="00173ECD">
              <w:rPr>
                <w:rFonts w:ascii="Times New Roman" w:hAnsi="Times New Roman"/>
                <w:sz w:val="24"/>
                <w:szCs w:val="24"/>
                <w:lang w:eastAsia="en-AU"/>
              </w:rPr>
              <w:t xml:space="preserve"> regularly </w:t>
            </w:r>
            <w:r w:rsidR="009A369D">
              <w:rPr>
                <w:rFonts w:ascii="Times New Roman" w:hAnsi="Times New Roman"/>
                <w:sz w:val="24"/>
                <w:szCs w:val="24"/>
                <w:lang w:eastAsia="en-AU"/>
              </w:rPr>
              <w:t>conducted</w:t>
            </w:r>
            <w:r w:rsidR="009A369D" w:rsidRPr="00173ECD">
              <w:rPr>
                <w:rFonts w:ascii="Times New Roman" w:hAnsi="Times New Roman"/>
                <w:sz w:val="24"/>
                <w:szCs w:val="24"/>
                <w:lang w:eastAsia="en-AU"/>
              </w:rPr>
              <w:t xml:space="preserve"> </w:t>
            </w:r>
            <w:r w:rsidRPr="00173ECD">
              <w:rPr>
                <w:rFonts w:ascii="Times New Roman" w:hAnsi="Times New Roman"/>
                <w:sz w:val="24"/>
                <w:szCs w:val="24"/>
                <w:lang w:eastAsia="en-AU"/>
              </w:rPr>
              <w:t xml:space="preserve">(on a monthly basis for internal and bi-annual basis for independent monitoring). An end-of-project report will be done to confirm whether the objectives of OP 4.12 </w:t>
            </w:r>
            <w:r w:rsidR="001D6108" w:rsidRPr="00173ECD">
              <w:rPr>
                <w:rFonts w:ascii="Times New Roman" w:hAnsi="Times New Roman"/>
                <w:sz w:val="24"/>
                <w:szCs w:val="24"/>
                <w:lang w:eastAsia="en-AU"/>
              </w:rPr>
              <w:t xml:space="preserve">have been </w:t>
            </w:r>
            <w:r w:rsidRPr="00173ECD">
              <w:rPr>
                <w:rFonts w:ascii="Times New Roman" w:hAnsi="Times New Roman"/>
                <w:sz w:val="24"/>
                <w:szCs w:val="24"/>
                <w:lang w:eastAsia="en-AU"/>
              </w:rPr>
              <w:t>achieved.</w:t>
            </w:r>
          </w:p>
        </w:tc>
      </w:tr>
    </w:tbl>
    <w:p w14:paraId="67642E8E" w14:textId="77777777" w:rsidR="00113714" w:rsidRPr="00173ECD" w:rsidRDefault="00113714" w:rsidP="00173ECD">
      <w:pPr>
        <w:spacing w:before="120" w:after="0" w:line="240" w:lineRule="auto"/>
        <w:jc w:val="both"/>
        <w:rPr>
          <w:rFonts w:ascii="Times New Roman" w:hAnsi="Times New Roman"/>
          <w:sz w:val="24"/>
          <w:szCs w:val="24"/>
          <w:lang w:val="en-GB"/>
        </w:rPr>
      </w:pPr>
    </w:p>
    <w:p w14:paraId="095ADFD2" w14:textId="3C070863" w:rsidR="00FA5B8F" w:rsidRPr="00173ECD" w:rsidRDefault="00FA5B8F" w:rsidP="00AF3616">
      <w:pPr>
        <w:pBdr>
          <w:top w:val="single" w:sz="4" w:space="1" w:color="auto"/>
          <w:left w:val="single" w:sz="4" w:space="4" w:color="auto"/>
          <w:bottom w:val="single" w:sz="4" w:space="1" w:color="auto"/>
          <w:right w:val="single" w:sz="4" w:space="11" w:color="auto"/>
        </w:pBdr>
        <w:spacing w:before="120" w:after="0" w:line="240" w:lineRule="auto"/>
        <w:jc w:val="both"/>
        <w:rPr>
          <w:rFonts w:ascii="Times New Roman" w:hAnsi="Times New Roman"/>
          <w:b/>
          <w:sz w:val="24"/>
          <w:szCs w:val="24"/>
          <w:lang w:val="en-GB"/>
        </w:rPr>
      </w:pPr>
      <w:r w:rsidRPr="00173ECD">
        <w:rPr>
          <w:rFonts w:ascii="Times New Roman" w:hAnsi="Times New Roman"/>
          <w:b/>
          <w:sz w:val="24"/>
          <w:szCs w:val="24"/>
          <w:lang w:val="en-GB"/>
        </w:rPr>
        <w:t>To ensure fair compensation</w:t>
      </w:r>
      <w:r w:rsidR="0019725F">
        <w:rPr>
          <w:rFonts w:ascii="Times New Roman" w:hAnsi="Times New Roman"/>
          <w:b/>
          <w:sz w:val="24"/>
          <w:szCs w:val="24"/>
          <w:lang w:val="en-GB"/>
        </w:rPr>
        <w:t xml:space="preserve"> and suitable</w:t>
      </w:r>
      <w:r w:rsidRPr="00173ECD">
        <w:rPr>
          <w:rFonts w:ascii="Times New Roman" w:hAnsi="Times New Roman"/>
          <w:b/>
          <w:sz w:val="24"/>
          <w:szCs w:val="24"/>
          <w:lang w:val="en-GB"/>
        </w:rPr>
        <w:t xml:space="preserve"> living standard recovery for DPs due to land clearance and housing/property damages during the project implementation, the RPF for the project was developed based on </w:t>
      </w:r>
      <w:r w:rsidR="0019725F">
        <w:rPr>
          <w:rFonts w:ascii="Times New Roman" w:hAnsi="Times New Roman"/>
          <w:b/>
          <w:sz w:val="24"/>
          <w:szCs w:val="24"/>
          <w:lang w:val="en-GB"/>
        </w:rPr>
        <w:t xml:space="preserve">the </w:t>
      </w:r>
      <w:r w:rsidRPr="00173ECD">
        <w:rPr>
          <w:rFonts w:ascii="Times New Roman" w:hAnsi="Times New Roman"/>
          <w:b/>
          <w:sz w:val="24"/>
          <w:szCs w:val="24"/>
          <w:lang w:val="en-GB"/>
        </w:rPr>
        <w:t>legal documents mentioned above. Following all principles of RPF will contribute to successful implementation of the project. The RPF has established the gaps between the national Laws and the Bank’s resettlement policy and mechanisms to bridge these gaps.</w:t>
      </w:r>
    </w:p>
    <w:p w14:paraId="29A56C8D" w14:textId="77777777" w:rsidR="00AF3616" w:rsidRDefault="00AF3616" w:rsidP="00173ECD">
      <w:pPr>
        <w:pStyle w:val="Heading1"/>
        <w:spacing w:before="120" w:line="240" w:lineRule="auto"/>
        <w:rPr>
          <w:rFonts w:ascii="Times New Roman" w:hAnsi="Times New Roman"/>
          <w:sz w:val="24"/>
          <w:szCs w:val="24"/>
          <w:lang w:val="en-GB"/>
        </w:rPr>
      </w:pPr>
      <w:bookmarkStart w:id="299" w:name="_Toc368639115"/>
    </w:p>
    <w:p w14:paraId="7E4933C8" w14:textId="56B8E2E2" w:rsidR="00FA5B8F" w:rsidRPr="00173ECD" w:rsidRDefault="00FA5B8F" w:rsidP="00173ECD">
      <w:pPr>
        <w:pStyle w:val="Heading1"/>
        <w:spacing w:before="120" w:line="240" w:lineRule="auto"/>
        <w:rPr>
          <w:rFonts w:ascii="Times New Roman" w:hAnsi="Times New Roman"/>
          <w:sz w:val="24"/>
          <w:szCs w:val="24"/>
          <w:lang w:val="en-GB"/>
        </w:rPr>
      </w:pPr>
      <w:bookmarkStart w:id="300" w:name="_Toc460877148"/>
      <w:r w:rsidRPr="00173ECD">
        <w:rPr>
          <w:rFonts w:ascii="Times New Roman" w:hAnsi="Times New Roman"/>
          <w:sz w:val="24"/>
          <w:szCs w:val="24"/>
          <w:lang w:val="en-GB"/>
        </w:rPr>
        <w:t>V. ELIGIB</w:t>
      </w:r>
      <w:r w:rsidR="00D53B4F" w:rsidRPr="00173ECD">
        <w:rPr>
          <w:rFonts w:ascii="Times New Roman" w:hAnsi="Times New Roman"/>
          <w:sz w:val="24"/>
          <w:szCs w:val="24"/>
          <w:lang w:val="en-GB"/>
        </w:rPr>
        <w:t>I</w:t>
      </w:r>
      <w:r w:rsidRPr="00173ECD">
        <w:rPr>
          <w:rFonts w:ascii="Times New Roman" w:hAnsi="Times New Roman"/>
          <w:sz w:val="24"/>
          <w:szCs w:val="24"/>
          <w:lang w:val="en-GB"/>
        </w:rPr>
        <w:t>LITY AND ENTITLEMENTS</w:t>
      </w:r>
      <w:bookmarkEnd w:id="299"/>
      <w:bookmarkEnd w:id="300"/>
    </w:p>
    <w:p w14:paraId="59547E35" w14:textId="77777777" w:rsidR="00FA5B8F" w:rsidRPr="00705B24" w:rsidRDefault="00FA5B8F" w:rsidP="00AD7AEC">
      <w:pPr>
        <w:pStyle w:val="Heading2"/>
        <w:numPr>
          <w:ilvl w:val="0"/>
          <w:numId w:val="60"/>
        </w:numPr>
        <w:spacing w:before="120" w:line="240" w:lineRule="auto"/>
        <w:rPr>
          <w:rFonts w:eastAsia="Arial"/>
          <w:szCs w:val="24"/>
          <w:lang w:val="en-GB"/>
        </w:rPr>
      </w:pPr>
      <w:bookmarkStart w:id="301" w:name="_Toc368639116"/>
      <w:bookmarkStart w:id="302" w:name="_Toc460877149"/>
      <w:r w:rsidRPr="00705B24">
        <w:rPr>
          <w:rFonts w:eastAsia="Arial"/>
          <w:szCs w:val="24"/>
          <w:lang w:val="en-GB"/>
        </w:rPr>
        <w:t>Objectives of resettlement</w:t>
      </w:r>
      <w:bookmarkEnd w:id="301"/>
      <w:bookmarkEnd w:id="302"/>
    </w:p>
    <w:p w14:paraId="197AAF84" w14:textId="4DC6ED0B"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Policies and principles which are approved for the project will replace </w:t>
      </w:r>
      <w:r w:rsidR="0019725F">
        <w:rPr>
          <w:rFonts w:ascii="Times New Roman" w:hAnsi="Times New Roman"/>
          <w:color w:val="000000"/>
          <w:sz w:val="24"/>
          <w:szCs w:val="24"/>
          <w:lang w:val="en-GB"/>
        </w:rPr>
        <w:t>those</w:t>
      </w:r>
      <w:r w:rsidRPr="00173ECD">
        <w:rPr>
          <w:rFonts w:ascii="Times New Roman" w:hAnsi="Times New Roman"/>
          <w:color w:val="000000"/>
          <w:sz w:val="24"/>
          <w:szCs w:val="24"/>
          <w:lang w:val="en-GB"/>
        </w:rPr>
        <w:t xml:space="preserve"> articles of relevant law</w:t>
      </w:r>
      <w:r w:rsidR="0019725F">
        <w:rPr>
          <w:rFonts w:ascii="Times New Roman" w:hAnsi="Times New Roman"/>
          <w:color w:val="000000"/>
          <w:sz w:val="24"/>
          <w:szCs w:val="24"/>
          <w:lang w:val="en-GB"/>
        </w:rPr>
        <w:t>s</w:t>
      </w:r>
      <w:r w:rsidRPr="00173ECD">
        <w:rPr>
          <w:rFonts w:ascii="Times New Roman" w:hAnsi="Times New Roman"/>
          <w:color w:val="000000"/>
          <w:sz w:val="24"/>
          <w:szCs w:val="24"/>
          <w:lang w:val="en-GB"/>
        </w:rPr>
        <w:t xml:space="preserve"> and decree</w:t>
      </w:r>
      <w:r w:rsidR="0019725F">
        <w:rPr>
          <w:rFonts w:ascii="Times New Roman" w:hAnsi="Times New Roman"/>
          <w:color w:val="000000"/>
          <w:sz w:val="24"/>
          <w:szCs w:val="24"/>
          <w:lang w:val="en-GB"/>
        </w:rPr>
        <w:t>s</w:t>
      </w:r>
      <w:r w:rsidRPr="00173ECD">
        <w:rPr>
          <w:rFonts w:ascii="Times New Roman" w:hAnsi="Times New Roman"/>
          <w:color w:val="000000"/>
          <w:sz w:val="24"/>
          <w:szCs w:val="24"/>
          <w:lang w:val="en-GB"/>
        </w:rPr>
        <w:t xml:space="preserve"> currently in force in Vietnam in case there is </w:t>
      </w:r>
      <w:r w:rsidR="0019725F">
        <w:rPr>
          <w:rFonts w:ascii="Times New Roman" w:hAnsi="Times New Roman"/>
          <w:color w:val="000000"/>
          <w:sz w:val="24"/>
          <w:szCs w:val="24"/>
          <w:lang w:val="en-GB"/>
        </w:rPr>
        <w:t xml:space="preserve">a </w:t>
      </w:r>
      <w:r w:rsidRPr="00173ECD">
        <w:rPr>
          <w:rFonts w:ascii="Times New Roman" w:hAnsi="Times New Roman"/>
          <w:color w:val="000000"/>
          <w:sz w:val="24"/>
          <w:szCs w:val="24"/>
          <w:lang w:val="en-GB"/>
        </w:rPr>
        <w:t>difference between the World Bank’s regulation (OP 4.12) and Vietnamese law.</w:t>
      </w:r>
    </w:p>
    <w:p w14:paraId="12AC22E3" w14:textId="67B3C8CE"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sz w:val="24"/>
          <w:szCs w:val="24"/>
          <w:lang w:val="en-GB"/>
        </w:rPr>
        <w:t>The main objective of the Resettlement Plan (RP)</w:t>
      </w:r>
      <w:r w:rsidRPr="00173ECD">
        <w:rPr>
          <w:rFonts w:ascii="Times New Roman" w:hAnsi="Times New Roman"/>
          <w:spacing w:val="-2"/>
          <w:sz w:val="24"/>
          <w:szCs w:val="24"/>
          <w:lang w:val="en-GB"/>
        </w:rPr>
        <w:t xml:space="preserve"> is to ensure that all Displaced </w:t>
      </w:r>
      <w:r w:rsidRPr="00173ECD">
        <w:rPr>
          <w:rFonts w:ascii="Times New Roman" w:hAnsi="Times New Roman"/>
          <w:color w:val="000000"/>
          <w:sz w:val="24"/>
          <w:szCs w:val="24"/>
          <w:lang w:val="en-GB"/>
        </w:rPr>
        <w:t>Persons</w:t>
      </w:r>
      <w:r w:rsidRPr="00173ECD">
        <w:rPr>
          <w:rFonts w:ascii="Times New Roman" w:hAnsi="Times New Roman"/>
          <w:spacing w:val="-2"/>
          <w:sz w:val="24"/>
          <w:szCs w:val="24"/>
          <w:lang w:val="en-GB"/>
        </w:rPr>
        <w:t xml:space="preserve"> (DPs) caused by </w:t>
      </w:r>
      <w:r w:rsidRPr="00173ECD">
        <w:rPr>
          <w:rFonts w:ascii="Times New Roman" w:hAnsi="Times New Roman"/>
          <w:sz w:val="24"/>
          <w:szCs w:val="24"/>
          <w:lang w:val="en-GB"/>
        </w:rPr>
        <w:t xml:space="preserve">the </w:t>
      </w:r>
      <w:r w:rsidR="00C20EBE">
        <w:rPr>
          <w:rFonts w:ascii="Times New Roman" w:hAnsi="Times New Roman"/>
          <w:sz w:val="24"/>
          <w:szCs w:val="24"/>
          <w:lang w:val="en-GB"/>
        </w:rPr>
        <w:t xml:space="preserve">NDTDP </w:t>
      </w:r>
      <w:r w:rsidRPr="00173ECD">
        <w:rPr>
          <w:rFonts w:ascii="Times New Roman" w:hAnsi="Times New Roman"/>
          <w:sz w:val="24"/>
          <w:szCs w:val="24"/>
          <w:lang w:val="en-GB"/>
        </w:rPr>
        <w:t xml:space="preserve">project </w:t>
      </w:r>
      <w:r w:rsidRPr="00173ECD">
        <w:rPr>
          <w:rFonts w:ascii="Times New Roman" w:hAnsi="Times New Roman"/>
          <w:spacing w:val="-2"/>
          <w:sz w:val="24"/>
          <w:szCs w:val="24"/>
          <w:lang w:val="en-GB"/>
        </w:rPr>
        <w:t xml:space="preserve">will be compensated </w:t>
      </w:r>
      <w:r w:rsidR="00487E7C" w:rsidRPr="00173ECD">
        <w:rPr>
          <w:rFonts w:ascii="Times New Roman" w:hAnsi="Times New Roman"/>
          <w:spacing w:val="-2"/>
          <w:sz w:val="24"/>
          <w:szCs w:val="24"/>
          <w:lang w:val="en-GB"/>
        </w:rPr>
        <w:t>and/</w:t>
      </w:r>
      <w:r w:rsidRPr="00173ECD">
        <w:rPr>
          <w:rFonts w:ascii="Times New Roman" w:hAnsi="Times New Roman"/>
          <w:spacing w:val="-2"/>
          <w:sz w:val="24"/>
          <w:szCs w:val="24"/>
          <w:lang w:val="en-GB"/>
        </w:rPr>
        <w:t>or assisted for their losses and be provided with restoration</w:t>
      </w:r>
      <w:r w:rsidR="00487E7C" w:rsidRPr="00173ECD">
        <w:rPr>
          <w:rFonts w:ascii="Times New Roman" w:hAnsi="Times New Roman"/>
          <w:spacing w:val="-2"/>
          <w:sz w:val="24"/>
          <w:szCs w:val="24"/>
          <w:lang w:val="en-GB"/>
        </w:rPr>
        <w:t xml:space="preserve"> </w:t>
      </w:r>
      <w:r w:rsidRPr="00173ECD">
        <w:rPr>
          <w:rFonts w:ascii="Times New Roman" w:hAnsi="Times New Roman"/>
          <w:spacing w:val="-2"/>
          <w:sz w:val="24"/>
          <w:szCs w:val="24"/>
          <w:lang w:val="en-GB"/>
        </w:rPr>
        <w:t>measures to improve, or at least to maintain, their pre-project living standards and income earning capacity.</w:t>
      </w:r>
    </w:p>
    <w:p w14:paraId="70C32053" w14:textId="631FDDC2" w:rsidR="00FA5B8F" w:rsidRPr="00173ECD" w:rsidRDefault="00487E7C" w:rsidP="00173ECD">
      <w:pPr>
        <w:pStyle w:val="Heading2"/>
        <w:spacing w:before="120" w:line="240" w:lineRule="auto"/>
        <w:rPr>
          <w:rFonts w:eastAsia="Arial"/>
          <w:szCs w:val="24"/>
          <w:lang w:val="en-GB"/>
        </w:rPr>
      </w:pPr>
      <w:bookmarkStart w:id="303" w:name="_Toc364287088"/>
      <w:bookmarkStart w:id="304" w:name="_Toc364287423"/>
      <w:bookmarkStart w:id="305" w:name="_Toc364287755"/>
      <w:bookmarkStart w:id="306" w:name="_Toc364288093"/>
      <w:bookmarkStart w:id="307" w:name="_Toc368639117"/>
      <w:bookmarkStart w:id="308" w:name="_Toc460877150"/>
      <w:bookmarkEnd w:id="303"/>
      <w:bookmarkEnd w:id="304"/>
      <w:bookmarkEnd w:id="305"/>
      <w:bookmarkEnd w:id="306"/>
      <w:r w:rsidRPr="00173ECD">
        <w:rPr>
          <w:rFonts w:eastAsia="Arial"/>
          <w:szCs w:val="24"/>
          <w:lang w:val="en-GB"/>
        </w:rPr>
        <w:t xml:space="preserve">Resettlement </w:t>
      </w:r>
      <w:r w:rsidR="00FA5B8F" w:rsidRPr="00173ECD">
        <w:rPr>
          <w:rFonts w:eastAsia="Arial"/>
          <w:szCs w:val="24"/>
          <w:lang w:val="en-GB"/>
        </w:rPr>
        <w:t xml:space="preserve">Principles of </w:t>
      </w:r>
      <w:r w:rsidRPr="00173ECD">
        <w:rPr>
          <w:rFonts w:eastAsia="Arial"/>
          <w:szCs w:val="24"/>
          <w:lang w:val="en-GB"/>
        </w:rPr>
        <w:t>the project</w:t>
      </w:r>
      <w:bookmarkEnd w:id="307"/>
      <w:bookmarkEnd w:id="308"/>
    </w:p>
    <w:p w14:paraId="08BC0365"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The principle of the resettlement policy of the project will be as follows:</w:t>
      </w:r>
    </w:p>
    <w:p w14:paraId="2FDAFB41" w14:textId="77777777" w:rsidR="00FA5B8F" w:rsidRPr="00173ECD" w:rsidRDefault="00FA5B8F" w:rsidP="00AD7AEC">
      <w:pPr>
        <w:numPr>
          <w:ilvl w:val="0"/>
          <w:numId w:val="18"/>
        </w:numPr>
        <w:tabs>
          <w:tab w:val="left" w:pos="778"/>
          <w:tab w:val="left" w:pos="1138"/>
          <w:tab w:val="left" w:pos="1498"/>
          <w:tab w:val="left" w:pos="1858"/>
          <w:tab w:val="left" w:pos="2218"/>
          <w:tab w:val="left" w:pos="2578"/>
          <w:tab w:val="left" w:pos="2938"/>
        </w:tabs>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Acquisition of land and other assets, and resettlement of people will be minimized as much as possible.</w:t>
      </w:r>
    </w:p>
    <w:p w14:paraId="7EE5C3FA" w14:textId="77777777" w:rsidR="00FA5B8F" w:rsidRPr="00173ECD" w:rsidRDefault="00FA5B8F" w:rsidP="00AD7AEC">
      <w:pPr>
        <w:numPr>
          <w:ilvl w:val="0"/>
          <w:numId w:val="18"/>
        </w:numPr>
        <w:tabs>
          <w:tab w:val="left" w:pos="778"/>
          <w:tab w:val="left" w:pos="1138"/>
          <w:tab w:val="left" w:pos="1498"/>
          <w:tab w:val="left" w:pos="1858"/>
          <w:tab w:val="left" w:pos="2218"/>
          <w:tab w:val="left" w:pos="2578"/>
          <w:tab w:val="left" w:pos="2938"/>
        </w:tabs>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All DPs residing, working, conducting business or cultivating land within the required area under the Project as of the cut-of-date are entitled to be provided with rehabilitation measures that are sufficient to assist them in improving or at least maintaining their pre-Project living standards, income earning capacity, and production levels. Lack of legal rights to the assets lost will not bar the DPs from being entitled to such rehabilitation measures.</w:t>
      </w:r>
    </w:p>
    <w:p w14:paraId="4F9C4614" w14:textId="20B87318" w:rsidR="00FA5B8F" w:rsidRPr="00173ECD" w:rsidRDefault="00FA5B8F" w:rsidP="00AD7AEC">
      <w:pPr>
        <w:numPr>
          <w:ilvl w:val="0"/>
          <w:numId w:val="18"/>
        </w:numPr>
        <w:tabs>
          <w:tab w:val="left" w:pos="778"/>
          <w:tab w:val="left" w:pos="1138"/>
          <w:tab w:val="left" w:pos="1498"/>
          <w:tab w:val="left" w:pos="1858"/>
          <w:tab w:val="left" w:pos="2218"/>
          <w:tab w:val="left" w:pos="2578"/>
          <w:tab w:val="left" w:pos="2938"/>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sz w:val="24"/>
          <w:szCs w:val="24"/>
          <w:lang w:val="en-GB"/>
        </w:rPr>
        <w:t xml:space="preserve">The rehabilitation measures to be provided are: (i) compensation at replacement cost without deducting for depreciation or salvage materials for houses and other structures; (ii) </w:t>
      </w:r>
      <w:r w:rsidR="0060766E" w:rsidRPr="00173ECD">
        <w:rPr>
          <w:rFonts w:ascii="Times New Roman" w:hAnsi="Times New Roman"/>
          <w:sz w:val="24"/>
          <w:szCs w:val="24"/>
          <w:lang w:val="en-GB"/>
        </w:rPr>
        <w:t xml:space="preserve">provision of </w:t>
      </w:r>
      <w:r w:rsidRPr="00173ECD">
        <w:rPr>
          <w:rFonts w:ascii="Times New Roman" w:hAnsi="Times New Roman"/>
          <w:sz w:val="24"/>
          <w:szCs w:val="24"/>
          <w:lang w:val="en-GB"/>
        </w:rPr>
        <w:t>subsistence allowances and livelihood/income rehabilitation allowances</w:t>
      </w:r>
      <w:r w:rsidR="0060766E" w:rsidRPr="00173ECD">
        <w:rPr>
          <w:rFonts w:ascii="Times New Roman" w:hAnsi="Times New Roman"/>
          <w:sz w:val="24"/>
          <w:szCs w:val="24"/>
          <w:lang w:val="en-GB"/>
        </w:rPr>
        <w:t>; and (iii) Provision of relevant vocational training for DPs according to their requirements</w:t>
      </w:r>
      <w:r w:rsidRPr="00173ECD">
        <w:rPr>
          <w:rFonts w:ascii="Times New Roman" w:hAnsi="Times New Roman"/>
          <w:sz w:val="24"/>
          <w:szCs w:val="24"/>
          <w:lang w:val="en-GB"/>
        </w:rPr>
        <w:t>.</w:t>
      </w:r>
    </w:p>
    <w:p w14:paraId="39395BA3" w14:textId="1E615902" w:rsidR="00FA5B8F" w:rsidRPr="00173ECD" w:rsidRDefault="00FA5B8F" w:rsidP="00AD7AEC">
      <w:pPr>
        <w:numPr>
          <w:ilvl w:val="0"/>
          <w:numId w:val="18"/>
        </w:numPr>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 xml:space="preserve">Replacement residential land will be as close as possible to the land that was lost, and acceptable to the DP. In case replacement land at location acceptable to the DP is not available, or at the informed request of the DP, cash compensation </w:t>
      </w:r>
      <w:r w:rsidR="0060766E" w:rsidRPr="00173ECD">
        <w:rPr>
          <w:rFonts w:ascii="Times New Roman" w:hAnsi="Times New Roman"/>
          <w:sz w:val="24"/>
          <w:szCs w:val="24"/>
          <w:lang w:val="en-GB"/>
        </w:rPr>
        <w:t xml:space="preserve">will </w:t>
      </w:r>
      <w:r w:rsidRPr="00173ECD">
        <w:rPr>
          <w:rFonts w:ascii="Times New Roman" w:hAnsi="Times New Roman"/>
          <w:sz w:val="24"/>
          <w:szCs w:val="24"/>
          <w:lang w:val="en-GB"/>
        </w:rPr>
        <w:t xml:space="preserve">be applied. If a DP loses 20% </w:t>
      </w:r>
      <w:r w:rsidR="0060766E" w:rsidRPr="00173ECD">
        <w:rPr>
          <w:rFonts w:ascii="Times New Roman" w:hAnsi="Times New Roman"/>
          <w:sz w:val="24"/>
          <w:szCs w:val="24"/>
          <w:lang w:val="en-GB"/>
        </w:rPr>
        <w:t xml:space="preserve">or more </w:t>
      </w:r>
      <w:r w:rsidRPr="00173ECD">
        <w:rPr>
          <w:rFonts w:ascii="Times New Roman" w:hAnsi="Times New Roman"/>
          <w:sz w:val="24"/>
          <w:szCs w:val="24"/>
          <w:lang w:val="en-GB"/>
        </w:rPr>
        <w:t>of his or her agricultural land holding, then in addition to the compensation for lost land, the project will provide rehabilitation /assistance measures.</w:t>
      </w:r>
    </w:p>
    <w:p w14:paraId="687D450B" w14:textId="5E2AB88D" w:rsidR="00FA5B8F" w:rsidRPr="00173ECD" w:rsidRDefault="00FA5B8F" w:rsidP="00AD7AEC">
      <w:pPr>
        <w:numPr>
          <w:ilvl w:val="0"/>
          <w:numId w:val="18"/>
        </w:numPr>
        <w:tabs>
          <w:tab w:val="left" w:pos="778"/>
          <w:tab w:val="left" w:pos="1138"/>
          <w:tab w:val="left" w:pos="1498"/>
          <w:tab w:val="left" w:pos="1858"/>
          <w:tab w:val="left" w:pos="2218"/>
          <w:tab w:val="left" w:pos="2578"/>
          <w:tab w:val="left" w:pos="2938"/>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spacing w:val="-2"/>
          <w:sz w:val="24"/>
          <w:szCs w:val="24"/>
          <w:lang w:val="en-GB"/>
        </w:rPr>
        <w:t xml:space="preserve">The resettlement transition period will be minimized, and the rehabilitation </w:t>
      </w:r>
      <w:r w:rsidR="0060766E" w:rsidRPr="00173ECD">
        <w:rPr>
          <w:rFonts w:ascii="Times New Roman" w:hAnsi="Times New Roman"/>
          <w:spacing w:val="-2"/>
          <w:sz w:val="24"/>
          <w:szCs w:val="24"/>
          <w:lang w:val="en-GB"/>
        </w:rPr>
        <w:t xml:space="preserve">measures </w:t>
      </w:r>
      <w:r w:rsidRPr="00173ECD">
        <w:rPr>
          <w:rFonts w:ascii="Times New Roman" w:hAnsi="Times New Roman"/>
          <w:spacing w:val="-2"/>
          <w:sz w:val="24"/>
          <w:szCs w:val="24"/>
          <w:lang w:val="en-GB"/>
        </w:rPr>
        <w:t>will be provided to the DPs no later than one month prior to the expected start-up date of the works in the respective Project site.</w:t>
      </w:r>
    </w:p>
    <w:p w14:paraId="28CEA61E" w14:textId="77777777" w:rsidR="00FA5B8F" w:rsidRPr="00173ECD" w:rsidRDefault="00FA5B8F" w:rsidP="00AD7AEC">
      <w:pPr>
        <w:numPr>
          <w:ilvl w:val="0"/>
          <w:numId w:val="18"/>
        </w:numPr>
        <w:tabs>
          <w:tab w:val="left" w:pos="778"/>
          <w:tab w:val="left" w:pos="1138"/>
          <w:tab w:val="left" w:pos="1498"/>
          <w:tab w:val="left" w:pos="1858"/>
          <w:tab w:val="left" w:pos="2218"/>
          <w:tab w:val="left" w:pos="2578"/>
          <w:tab w:val="left" w:pos="2938"/>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spacing w:val="-2"/>
          <w:sz w:val="24"/>
          <w:szCs w:val="24"/>
          <w:lang w:val="en-GB"/>
        </w:rPr>
        <w:t>Plans for acquisition of land and other assets and provision of rehabilitation measures will be carried out in consultation with the DPs to ensure minimal disturbance. Entitlements will be provided to DPs no later than one month prior to expected start-up of the works at the respective project site.</w:t>
      </w:r>
    </w:p>
    <w:p w14:paraId="1AC78EB0" w14:textId="77777777" w:rsidR="00FA5B8F" w:rsidRPr="00173ECD" w:rsidRDefault="00FA5B8F" w:rsidP="00AD7AEC">
      <w:pPr>
        <w:numPr>
          <w:ilvl w:val="0"/>
          <w:numId w:val="18"/>
        </w:numPr>
        <w:tabs>
          <w:tab w:val="left" w:pos="778"/>
          <w:tab w:val="left" w:pos="1138"/>
          <w:tab w:val="left" w:pos="1498"/>
          <w:tab w:val="left" w:pos="1539"/>
          <w:tab w:val="left" w:pos="1858"/>
          <w:tab w:val="left" w:pos="2218"/>
          <w:tab w:val="left" w:pos="2578"/>
          <w:tab w:val="left" w:pos="2938"/>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spacing w:val="-2"/>
          <w:sz w:val="24"/>
          <w:szCs w:val="24"/>
          <w:lang w:val="en-GB"/>
        </w:rPr>
        <w:t>The previous level of community services and resources will be maintained or improved.</w:t>
      </w:r>
    </w:p>
    <w:p w14:paraId="74B9BBD8" w14:textId="77777777" w:rsidR="00FA5B8F" w:rsidRPr="00173ECD" w:rsidRDefault="00FA5B8F" w:rsidP="00AD7AEC">
      <w:pPr>
        <w:numPr>
          <w:ilvl w:val="0"/>
          <w:numId w:val="18"/>
        </w:numPr>
        <w:tabs>
          <w:tab w:val="left" w:pos="778"/>
          <w:tab w:val="left" w:pos="1138"/>
          <w:tab w:val="left" w:pos="1440"/>
          <w:tab w:val="left" w:pos="1498"/>
          <w:tab w:val="left" w:pos="1539"/>
          <w:tab w:val="left" w:pos="1858"/>
          <w:tab w:val="left" w:pos="2218"/>
          <w:tab w:val="left" w:pos="2578"/>
          <w:tab w:val="left" w:pos="2938"/>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sz w:val="24"/>
          <w:szCs w:val="24"/>
          <w:lang w:val="en-GB"/>
        </w:rPr>
        <w:t>Adequate budgetary support will be fully committed and will be made available to cover the costs of land acquisition, resettlement, and rehabilitation within the agreed implementation period. P</w:t>
      </w:r>
      <w:r w:rsidRPr="00173ECD">
        <w:rPr>
          <w:rFonts w:ascii="Times New Roman" w:hAnsi="Times New Roman"/>
          <w:spacing w:val="-2"/>
          <w:sz w:val="24"/>
          <w:szCs w:val="24"/>
          <w:lang w:val="en-GB"/>
        </w:rPr>
        <w:t>hysical resources for resettlement and rehabilitation will be made available when required.</w:t>
      </w:r>
    </w:p>
    <w:p w14:paraId="1468395E" w14:textId="77777777" w:rsidR="00FA5B8F" w:rsidRPr="00173ECD" w:rsidRDefault="00FA5B8F" w:rsidP="00AD7AEC">
      <w:pPr>
        <w:numPr>
          <w:ilvl w:val="0"/>
          <w:numId w:val="18"/>
        </w:numPr>
        <w:tabs>
          <w:tab w:val="left" w:pos="778"/>
          <w:tab w:val="left" w:pos="1138"/>
          <w:tab w:val="left" w:pos="1440"/>
          <w:tab w:val="left" w:pos="1498"/>
          <w:tab w:val="left" w:pos="1539"/>
          <w:tab w:val="left" w:pos="1858"/>
          <w:tab w:val="left" w:pos="2218"/>
          <w:tab w:val="left" w:pos="2578"/>
          <w:tab w:val="left" w:pos="2938"/>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sz w:val="24"/>
          <w:szCs w:val="24"/>
          <w:lang w:val="en-GB"/>
        </w:rPr>
        <w:t xml:space="preserve">The contractors should only start their civil works in those project’s sections where compensation payment and rehabilitation assistances are made in accordance with the project’s resettlement policy. </w:t>
      </w:r>
    </w:p>
    <w:p w14:paraId="7D6D9433" w14:textId="77777777" w:rsidR="00FA5B8F" w:rsidRPr="00173ECD" w:rsidRDefault="00FA5B8F" w:rsidP="00AD7AEC">
      <w:pPr>
        <w:numPr>
          <w:ilvl w:val="0"/>
          <w:numId w:val="19"/>
        </w:numPr>
        <w:tabs>
          <w:tab w:val="left" w:pos="778"/>
          <w:tab w:val="left" w:pos="1138"/>
          <w:tab w:val="left" w:pos="1440"/>
          <w:tab w:val="left" w:pos="1498"/>
          <w:tab w:val="left" w:pos="1539"/>
          <w:tab w:val="left" w:pos="1858"/>
          <w:tab w:val="left" w:pos="2218"/>
          <w:tab w:val="left" w:pos="2578"/>
          <w:tab w:val="left" w:pos="2938"/>
        </w:tabs>
        <w:spacing w:before="120" w:after="0" w:line="240" w:lineRule="auto"/>
        <w:ind w:left="720" w:hanging="360"/>
        <w:jc w:val="both"/>
        <w:rPr>
          <w:rFonts w:ascii="Times New Roman" w:hAnsi="Times New Roman"/>
          <w:sz w:val="24"/>
          <w:szCs w:val="24"/>
          <w:lang w:val="en-GB"/>
        </w:rPr>
      </w:pPr>
      <w:r w:rsidRPr="00173ECD">
        <w:rPr>
          <w:rFonts w:ascii="Times New Roman" w:hAnsi="Times New Roman"/>
          <w:spacing w:val="-2"/>
          <w:sz w:val="24"/>
          <w:szCs w:val="24"/>
          <w:lang w:val="en-GB"/>
        </w:rPr>
        <w:t xml:space="preserve">Institutional arrangements will ensure effective and timely design, planning, consultation and implementation of the Resettlement Plan (RP). </w:t>
      </w:r>
    </w:p>
    <w:p w14:paraId="6FDB6C8C" w14:textId="27F6F023" w:rsidR="00FA5B8F" w:rsidRPr="00173ECD" w:rsidRDefault="00FA5B8F" w:rsidP="00AD7AEC">
      <w:pPr>
        <w:numPr>
          <w:ilvl w:val="0"/>
          <w:numId w:val="19"/>
        </w:numPr>
        <w:tabs>
          <w:tab w:val="left" w:pos="778"/>
          <w:tab w:val="left" w:pos="1138"/>
          <w:tab w:val="left" w:pos="1440"/>
          <w:tab w:val="left" w:pos="1498"/>
          <w:tab w:val="left" w:pos="1539"/>
          <w:tab w:val="left" w:pos="1858"/>
          <w:tab w:val="left" w:pos="2218"/>
          <w:tab w:val="left" w:pos="2578"/>
          <w:tab w:val="left" w:pos="2938"/>
        </w:tabs>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 xml:space="preserve">Appropriate reporting, monitoring and evaluation mechanisms will be </w:t>
      </w:r>
      <w:r w:rsidR="00E6405A" w:rsidRPr="00173ECD">
        <w:rPr>
          <w:rFonts w:ascii="Times New Roman" w:hAnsi="Times New Roman"/>
          <w:sz w:val="24"/>
          <w:szCs w:val="24"/>
          <w:lang w:val="en-GB"/>
        </w:rPr>
        <w:t xml:space="preserve">established </w:t>
      </w:r>
      <w:r w:rsidRPr="00173ECD">
        <w:rPr>
          <w:rFonts w:ascii="Times New Roman" w:hAnsi="Times New Roman"/>
          <w:sz w:val="24"/>
          <w:szCs w:val="24"/>
          <w:lang w:val="en-GB"/>
        </w:rPr>
        <w:t>and set in place as part of the resettlement management system. Evaluation of the land clearance process and the final outcome will be conducted independently by the executing agency</w:t>
      </w:r>
      <w:r w:rsidRPr="00173ECD">
        <w:rPr>
          <w:rFonts w:ascii="Times New Roman" w:hAnsi="Times New Roman"/>
          <w:spacing w:val="-2"/>
          <w:sz w:val="24"/>
          <w:szCs w:val="24"/>
          <w:lang w:val="en-GB"/>
        </w:rPr>
        <w:t xml:space="preserve">.  </w:t>
      </w:r>
    </w:p>
    <w:p w14:paraId="4FE03929" w14:textId="77777777" w:rsidR="00FA5B8F" w:rsidRPr="00173ECD" w:rsidRDefault="00FA5B8F" w:rsidP="00173ECD">
      <w:pPr>
        <w:pStyle w:val="Heading2"/>
        <w:spacing w:before="120" w:line="240" w:lineRule="auto"/>
        <w:rPr>
          <w:rFonts w:eastAsia="Arial"/>
          <w:szCs w:val="24"/>
          <w:lang w:val="en-GB"/>
        </w:rPr>
      </w:pPr>
      <w:bookmarkStart w:id="309" w:name="_Toc364287090"/>
      <w:bookmarkStart w:id="310" w:name="_Toc364287425"/>
      <w:bookmarkStart w:id="311" w:name="_Toc364287757"/>
      <w:bookmarkStart w:id="312" w:name="_Toc364288095"/>
      <w:bookmarkStart w:id="313" w:name="_Toc368639118"/>
      <w:bookmarkStart w:id="314" w:name="_Toc460877151"/>
      <w:bookmarkEnd w:id="309"/>
      <w:bookmarkEnd w:id="310"/>
      <w:bookmarkEnd w:id="311"/>
      <w:bookmarkEnd w:id="312"/>
      <w:r w:rsidRPr="00173ECD">
        <w:rPr>
          <w:rFonts w:eastAsia="Arial"/>
          <w:szCs w:val="24"/>
          <w:lang w:val="en-GB"/>
        </w:rPr>
        <w:t>Eligibility criteria</w:t>
      </w:r>
      <w:bookmarkEnd w:id="313"/>
      <w:bookmarkEnd w:id="314"/>
    </w:p>
    <w:p w14:paraId="67FDAEF0" w14:textId="73B3F214" w:rsidR="00FA5B8F" w:rsidRPr="00173ECD" w:rsidRDefault="001156C1" w:rsidP="00173ECD">
      <w:pPr>
        <w:spacing w:before="120" w:after="0" w:line="240" w:lineRule="auto"/>
        <w:jc w:val="both"/>
        <w:rPr>
          <w:rFonts w:ascii="Times New Roman" w:hAnsi="Times New Roman"/>
          <w:sz w:val="24"/>
          <w:szCs w:val="24"/>
          <w:lang w:val="en-GB"/>
        </w:rPr>
      </w:pPr>
      <w:r>
        <w:rPr>
          <w:rFonts w:ascii="Times New Roman" w:hAnsi="Times New Roman"/>
          <w:sz w:val="24"/>
          <w:szCs w:val="24"/>
          <w:lang w:val="en-GB"/>
        </w:rPr>
        <w:t xml:space="preserve">Those </w:t>
      </w:r>
      <w:r w:rsidR="00FA5B8F" w:rsidRPr="00173ECD">
        <w:rPr>
          <w:rFonts w:ascii="Times New Roman" w:hAnsi="Times New Roman"/>
          <w:sz w:val="24"/>
          <w:szCs w:val="24"/>
          <w:lang w:val="en-GB"/>
        </w:rPr>
        <w:t>who are affected by t</w:t>
      </w:r>
      <w:r>
        <w:rPr>
          <w:rFonts w:ascii="Times New Roman" w:hAnsi="Times New Roman"/>
          <w:sz w:val="24"/>
          <w:szCs w:val="24"/>
          <w:lang w:val="en-GB"/>
        </w:rPr>
        <w:t>he project</w:t>
      </w:r>
      <w:r w:rsidR="00FA5B8F" w:rsidRPr="00173ECD">
        <w:rPr>
          <w:rFonts w:ascii="Times New Roman" w:hAnsi="Times New Roman"/>
          <w:sz w:val="24"/>
          <w:szCs w:val="24"/>
          <w:lang w:val="en-GB"/>
        </w:rPr>
        <w:t xml:space="preserve"> will be eligible for compensation </w:t>
      </w:r>
      <w:r w:rsidR="007E6298" w:rsidRPr="00173ECD">
        <w:rPr>
          <w:rFonts w:ascii="Times New Roman" w:hAnsi="Times New Roman"/>
          <w:sz w:val="24"/>
          <w:szCs w:val="24"/>
          <w:lang w:val="en-GB"/>
        </w:rPr>
        <w:t xml:space="preserve">and assistance </w:t>
      </w:r>
      <w:r w:rsidR="00FA5B8F" w:rsidRPr="00173ECD">
        <w:rPr>
          <w:rFonts w:ascii="Times New Roman" w:hAnsi="Times New Roman"/>
          <w:sz w:val="24"/>
          <w:szCs w:val="24"/>
          <w:lang w:val="en-GB"/>
        </w:rPr>
        <w:t xml:space="preserve">as follows: </w:t>
      </w:r>
    </w:p>
    <w:p w14:paraId="0A2D0D40" w14:textId="281383E2" w:rsidR="00FA5B8F" w:rsidRPr="00173ECD" w:rsidRDefault="00FA5B8F" w:rsidP="00AD7AEC">
      <w:pPr>
        <w:pStyle w:val="ListParagraph"/>
        <w:numPr>
          <w:ilvl w:val="1"/>
          <w:numId w:val="41"/>
        </w:numPr>
        <w:tabs>
          <w:tab w:val="left" w:pos="851"/>
        </w:tabs>
        <w:spacing w:before="120" w:after="0" w:line="240" w:lineRule="auto"/>
        <w:ind w:left="851" w:hanging="425"/>
        <w:jc w:val="both"/>
        <w:rPr>
          <w:rFonts w:ascii="Times New Roman" w:hAnsi="Times New Roman"/>
          <w:sz w:val="24"/>
          <w:szCs w:val="24"/>
          <w:lang w:val="en-GB"/>
        </w:rPr>
      </w:pPr>
      <w:r w:rsidRPr="00173ECD">
        <w:rPr>
          <w:rFonts w:ascii="Times New Roman" w:hAnsi="Times New Roman"/>
          <w:sz w:val="24"/>
          <w:szCs w:val="24"/>
          <w:lang w:val="en-GB"/>
        </w:rPr>
        <w:t xml:space="preserve">Those who have </w:t>
      </w:r>
      <w:r w:rsidR="002C2D30" w:rsidRPr="00173ECD">
        <w:rPr>
          <w:rFonts w:ascii="Times New Roman" w:hAnsi="Times New Roman"/>
          <w:sz w:val="24"/>
          <w:szCs w:val="24"/>
          <w:lang w:val="en-GB"/>
        </w:rPr>
        <w:t>land use right certificate (LURC);</w:t>
      </w:r>
      <w:r w:rsidRPr="00173ECD">
        <w:rPr>
          <w:rFonts w:ascii="Times New Roman" w:hAnsi="Times New Roman"/>
          <w:sz w:val="24"/>
          <w:szCs w:val="24"/>
          <w:lang w:val="en-GB"/>
        </w:rPr>
        <w:t xml:space="preserve"> </w:t>
      </w:r>
    </w:p>
    <w:p w14:paraId="7D61FE7A" w14:textId="05C6CBF4" w:rsidR="00FA5B8F" w:rsidRPr="00173ECD" w:rsidRDefault="00FA5B8F" w:rsidP="00AD7AEC">
      <w:pPr>
        <w:pStyle w:val="ListParagraph"/>
        <w:numPr>
          <w:ilvl w:val="1"/>
          <w:numId w:val="41"/>
        </w:numPr>
        <w:tabs>
          <w:tab w:val="left" w:pos="851"/>
        </w:tabs>
        <w:spacing w:before="120" w:after="0" w:line="240" w:lineRule="auto"/>
        <w:ind w:left="851" w:hanging="425"/>
        <w:jc w:val="both"/>
        <w:rPr>
          <w:rFonts w:ascii="Times New Roman" w:hAnsi="Times New Roman"/>
          <w:sz w:val="24"/>
          <w:szCs w:val="24"/>
          <w:lang w:val="en-GB"/>
        </w:rPr>
      </w:pPr>
      <w:r w:rsidRPr="00173ECD">
        <w:rPr>
          <w:rFonts w:ascii="Times New Roman" w:hAnsi="Times New Roman"/>
          <w:sz w:val="24"/>
          <w:szCs w:val="24"/>
          <w:lang w:val="en-GB"/>
        </w:rPr>
        <w:t xml:space="preserve">Those who currently have no </w:t>
      </w:r>
      <w:r w:rsidR="002C2D30" w:rsidRPr="00173ECD">
        <w:rPr>
          <w:rFonts w:ascii="Times New Roman" w:hAnsi="Times New Roman"/>
          <w:sz w:val="24"/>
          <w:szCs w:val="24"/>
          <w:lang w:val="en-GB"/>
        </w:rPr>
        <w:t>LURC but meet requirements of government for granting LURC;</w:t>
      </w:r>
    </w:p>
    <w:p w14:paraId="336C914C" w14:textId="2C116EFC" w:rsidR="00FA5B8F" w:rsidRPr="00173ECD" w:rsidRDefault="00FA5B8F" w:rsidP="00AD7AEC">
      <w:pPr>
        <w:pStyle w:val="ListParagraph"/>
        <w:numPr>
          <w:ilvl w:val="1"/>
          <w:numId w:val="41"/>
        </w:numPr>
        <w:tabs>
          <w:tab w:val="left" w:pos="851"/>
        </w:tabs>
        <w:spacing w:before="120" w:after="0" w:line="240" w:lineRule="auto"/>
        <w:ind w:left="851" w:hanging="425"/>
        <w:jc w:val="both"/>
        <w:rPr>
          <w:rFonts w:ascii="Times New Roman" w:hAnsi="Times New Roman"/>
          <w:sz w:val="24"/>
          <w:szCs w:val="24"/>
          <w:lang w:val="en-GB"/>
        </w:rPr>
      </w:pPr>
      <w:r w:rsidRPr="00173ECD">
        <w:rPr>
          <w:rFonts w:ascii="Times New Roman" w:hAnsi="Times New Roman"/>
          <w:sz w:val="24"/>
          <w:szCs w:val="24"/>
          <w:lang w:val="en-GB"/>
        </w:rPr>
        <w:t xml:space="preserve">Those who </w:t>
      </w:r>
      <w:r w:rsidR="002C2D30" w:rsidRPr="00173ECD">
        <w:rPr>
          <w:rFonts w:ascii="Times New Roman" w:hAnsi="Times New Roman"/>
          <w:sz w:val="24"/>
          <w:szCs w:val="24"/>
          <w:lang w:val="en-GB"/>
        </w:rPr>
        <w:t>cannot meet requirements of government for granting LURC</w:t>
      </w:r>
      <w:r w:rsidR="00C6782B" w:rsidRPr="00173ECD">
        <w:rPr>
          <w:rFonts w:ascii="Times New Roman" w:hAnsi="Times New Roman"/>
          <w:sz w:val="24"/>
          <w:szCs w:val="24"/>
          <w:lang w:val="en-GB"/>
        </w:rPr>
        <w:t>.</w:t>
      </w:r>
      <w:r w:rsidRPr="00173ECD">
        <w:rPr>
          <w:rFonts w:ascii="Times New Roman" w:hAnsi="Times New Roman"/>
          <w:sz w:val="24"/>
          <w:szCs w:val="24"/>
          <w:lang w:val="en-GB"/>
        </w:rPr>
        <w:t xml:space="preserve"> </w:t>
      </w:r>
    </w:p>
    <w:p w14:paraId="670ED790" w14:textId="595AD2EA"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Persons who are subject to (a) and (b) are compensated for their land and other affected assets</w:t>
      </w:r>
      <w:r w:rsidR="00C6782B" w:rsidRPr="00173ECD">
        <w:rPr>
          <w:rFonts w:ascii="Times New Roman" w:hAnsi="Times New Roman"/>
          <w:sz w:val="24"/>
          <w:szCs w:val="24"/>
          <w:lang w:val="en-GB"/>
        </w:rPr>
        <w:t>, if created before a cut-off date,</w:t>
      </w:r>
      <w:r w:rsidRPr="00173ECD">
        <w:rPr>
          <w:rFonts w:ascii="Times New Roman" w:hAnsi="Times New Roman"/>
          <w:sz w:val="24"/>
          <w:szCs w:val="24"/>
          <w:lang w:val="en-GB"/>
        </w:rPr>
        <w:t xml:space="preserve"> at replacement costs and provided with </w:t>
      </w:r>
      <w:r w:rsidR="00C6782B" w:rsidRPr="00173ECD">
        <w:rPr>
          <w:rFonts w:ascii="Times New Roman" w:hAnsi="Times New Roman"/>
          <w:sz w:val="24"/>
          <w:szCs w:val="24"/>
          <w:lang w:val="en-GB"/>
        </w:rPr>
        <w:t xml:space="preserve">relevant </w:t>
      </w:r>
      <w:r w:rsidRPr="00173ECD">
        <w:rPr>
          <w:rFonts w:ascii="Times New Roman" w:hAnsi="Times New Roman"/>
          <w:sz w:val="24"/>
          <w:szCs w:val="24"/>
          <w:lang w:val="en-GB"/>
        </w:rPr>
        <w:t xml:space="preserve">assistances. Persons who are subject to (c) are provided with resettlement assistances in lieu of compensation for the land they occupy, and other </w:t>
      </w:r>
      <w:r w:rsidR="00C6782B" w:rsidRPr="00173ECD">
        <w:rPr>
          <w:rFonts w:ascii="Times New Roman" w:hAnsi="Times New Roman"/>
          <w:sz w:val="24"/>
          <w:szCs w:val="24"/>
          <w:lang w:val="en-GB"/>
        </w:rPr>
        <w:t xml:space="preserve">relevant </w:t>
      </w:r>
      <w:r w:rsidRPr="00173ECD">
        <w:rPr>
          <w:rFonts w:ascii="Times New Roman" w:hAnsi="Times New Roman"/>
          <w:sz w:val="24"/>
          <w:szCs w:val="24"/>
          <w:lang w:val="en-GB"/>
        </w:rPr>
        <w:t xml:space="preserve">assistance, as necessary, to achieve the objectives set out in this </w:t>
      </w:r>
      <w:r w:rsidR="00C6782B" w:rsidRPr="00173ECD">
        <w:rPr>
          <w:rFonts w:ascii="Times New Roman" w:hAnsi="Times New Roman"/>
          <w:sz w:val="24"/>
          <w:szCs w:val="24"/>
          <w:lang w:val="en-GB"/>
        </w:rPr>
        <w:t>RP</w:t>
      </w:r>
      <w:r w:rsidRPr="00173ECD">
        <w:rPr>
          <w:rFonts w:ascii="Times New Roman" w:hAnsi="Times New Roman"/>
          <w:sz w:val="24"/>
          <w:szCs w:val="24"/>
          <w:lang w:val="en-GB"/>
        </w:rPr>
        <w:t xml:space="preserve">, if they </w:t>
      </w:r>
      <w:r w:rsidR="00C6782B" w:rsidRPr="00173ECD">
        <w:rPr>
          <w:rFonts w:ascii="Times New Roman" w:hAnsi="Times New Roman"/>
          <w:sz w:val="24"/>
          <w:szCs w:val="24"/>
          <w:lang w:val="en-GB"/>
        </w:rPr>
        <w:t xml:space="preserve">are present in </w:t>
      </w:r>
      <w:r w:rsidRPr="00173ECD">
        <w:rPr>
          <w:rFonts w:ascii="Times New Roman" w:hAnsi="Times New Roman"/>
          <w:sz w:val="24"/>
          <w:szCs w:val="24"/>
          <w:lang w:val="en-GB"/>
        </w:rPr>
        <w:t xml:space="preserve">the project area prior to a cut-off date. Persons who encroach on the area after the cut-off date determined in </w:t>
      </w:r>
      <w:r w:rsidR="00C6782B" w:rsidRPr="00173ECD">
        <w:rPr>
          <w:rFonts w:ascii="Times New Roman" w:hAnsi="Times New Roman"/>
          <w:sz w:val="24"/>
          <w:szCs w:val="24"/>
          <w:lang w:val="en-GB"/>
        </w:rPr>
        <w:t xml:space="preserve">the </w:t>
      </w:r>
      <w:r w:rsidRPr="00173ECD">
        <w:rPr>
          <w:rFonts w:ascii="Times New Roman" w:hAnsi="Times New Roman"/>
          <w:sz w:val="24"/>
          <w:szCs w:val="24"/>
          <w:lang w:val="en-GB"/>
        </w:rPr>
        <w:t xml:space="preserve">RP are not entitled to compensation </w:t>
      </w:r>
      <w:r w:rsidR="00C6782B" w:rsidRPr="00173ECD">
        <w:rPr>
          <w:rFonts w:ascii="Times New Roman" w:hAnsi="Times New Roman"/>
          <w:sz w:val="24"/>
          <w:szCs w:val="24"/>
          <w:lang w:val="en-GB"/>
        </w:rPr>
        <w:t>and/</w:t>
      </w:r>
      <w:r w:rsidRPr="00173ECD">
        <w:rPr>
          <w:rFonts w:ascii="Times New Roman" w:hAnsi="Times New Roman"/>
          <w:sz w:val="24"/>
          <w:szCs w:val="24"/>
          <w:lang w:val="en-GB"/>
        </w:rPr>
        <w:t>or any other form of resettlement assistance.</w:t>
      </w:r>
      <w:r w:rsidR="00C6782B"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The cut-off date proposed for this </w:t>
      </w:r>
      <w:r w:rsidR="00C6782B" w:rsidRPr="00173ECD">
        <w:rPr>
          <w:rFonts w:ascii="Times New Roman" w:hAnsi="Times New Roman"/>
          <w:sz w:val="24"/>
          <w:szCs w:val="24"/>
          <w:lang w:val="en-GB"/>
        </w:rPr>
        <w:t xml:space="preserve">project </w:t>
      </w:r>
      <w:r w:rsidRPr="00173ECD">
        <w:rPr>
          <w:rFonts w:ascii="Times New Roman" w:hAnsi="Times New Roman"/>
          <w:sz w:val="24"/>
          <w:szCs w:val="24"/>
          <w:lang w:val="en-GB"/>
        </w:rPr>
        <w:t xml:space="preserve">is the </w:t>
      </w:r>
      <w:r w:rsidR="001156C1">
        <w:rPr>
          <w:rFonts w:ascii="Times New Roman" w:hAnsi="Times New Roman"/>
          <w:sz w:val="24"/>
          <w:szCs w:val="24"/>
          <w:lang w:val="en-GB"/>
        </w:rPr>
        <w:t xml:space="preserve">starting </w:t>
      </w:r>
      <w:r w:rsidRPr="00173ECD">
        <w:rPr>
          <w:rFonts w:ascii="Times New Roman" w:hAnsi="Times New Roman"/>
          <w:sz w:val="24"/>
          <w:szCs w:val="24"/>
          <w:lang w:val="en-GB"/>
        </w:rPr>
        <w:t xml:space="preserve">date of the </w:t>
      </w:r>
      <w:r w:rsidR="00C6782B" w:rsidRPr="00173ECD">
        <w:rPr>
          <w:rFonts w:ascii="Times New Roman" w:hAnsi="Times New Roman"/>
          <w:sz w:val="24"/>
          <w:szCs w:val="24"/>
          <w:lang w:val="en-GB"/>
        </w:rPr>
        <w:t xml:space="preserve">DMS to be </w:t>
      </w:r>
      <w:r w:rsidR="00387486" w:rsidRPr="00173ECD">
        <w:rPr>
          <w:rFonts w:ascii="Times New Roman" w:hAnsi="Times New Roman"/>
          <w:sz w:val="24"/>
          <w:szCs w:val="24"/>
          <w:lang w:val="en-GB"/>
        </w:rPr>
        <w:t>carried out by Nghia Hung District’s Resettlement Committee</w:t>
      </w:r>
      <w:r w:rsidR="00694206" w:rsidRPr="00173ECD">
        <w:rPr>
          <w:rFonts w:ascii="Times New Roman" w:hAnsi="Times New Roman"/>
          <w:sz w:val="24"/>
          <w:szCs w:val="24"/>
          <w:lang w:val="en-GB"/>
        </w:rPr>
        <w:t>.</w:t>
      </w:r>
    </w:p>
    <w:p w14:paraId="3F70B00A" w14:textId="6C8E3A81" w:rsidR="00FA5B8F" w:rsidRPr="00173ECD" w:rsidRDefault="00FA5B8F" w:rsidP="00173ECD">
      <w:pPr>
        <w:pStyle w:val="Heading2"/>
        <w:spacing w:before="120" w:line="240" w:lineRule="auto"/>
        <w:rPr>
          <w:szCs w:val="24"/>
          <w:lang w:val="en-GB"/>
        </w:rPr>
      </w:pPr>
      <w:bookmarkStart w:id="315" w:name="_Toc364287092"/>
      <w:bookmarkStart w:id="316" w:name="_Toc364287427"/>
      <w:bookmarkStart w:id="317" w:name="_Toc364287759"/>
      <w:bookmarkStart w:id="318" w:name="_Toc364288097"/>
      <w:bookmarkStart w:id="319" w:name="_Toc364287093"/>
      <w:bookmarkStart w:id="320" w:name="_Toc364287428"/>
      <w:bookmarkStart w:id="321" w:name="_Toc364287760"/>
      <w:bookmarkStart w:id="322" w:name="_Toc364288098"/>
      <w:bookmarkStart w:id="323" w:name="_Toc364287094"/>
      <w:bookmarkStart w:id="324" w:name="_Toc364287429"/>
      <w:bookmarkStart w:id="325" w:name="_Toc364287761"/>
      <w:bookmarkStart w:id="326" w:name="_Toc364288099"/>
      <w:bookmarkStart w:id="327" w:name="_Toc364287095"/>
      <w:bookmarkStart w:id="328" w:name="_Toc364287430"/>
      <w:bookmarkStart w:id="329" w:name="_Toc364287762"/>
      <w:bookmarkStart w:id="330" w:name="_Toc364288100"/>
      <w:bookmarkStart w:id="331" w:name="_Toc364287096"/>
      <w:bookmarkStart w:id="332" w:name="_Toc364287431"/>
      <w:bookmarkStart w:id="333" w:name="_Toc364287763"/>
      <w:bookmarkStart w:id="334" w:name="_Toc364288101"/>
      <w:bookmarkStart w:id="335" w:name="_Toc364287097"/>
      <w:bookmarkStart w:id="336" w:name="_Toc364287432"/>
      <w:bookmarkStart w:id="337" w:name="_Toc364287764"/>
      <w:bookmarkStart w:id="338" w:name="_Toc364288102"/>
      <w:bookmarkStart w:id="339" w:name="_Toc364287098"/>
      <w:bookmarkStart w:id="340" w:name="_Toc364287433"/>
      <w:bookmarkStart w:id="341" w:name="_Toc364287765"/>
      <w:bookmarkStart w:id="342" w:name="_Toc364288103"/>
      <w:bookmarkStart w:id="343" w:name="_Toc364287099"/>
      <w:bookmarkStart w:id="344" w:name="_Toc364287434"/>
      <w:bookmarkStart w:id="345" w:name="_Toc364287766"/>
      <w:bookmarkStart w:id="346" w:name="_Toc364288104"/>
      <w:bookmarkStart w:id="347" w:name="_Toc364287100"/>
      <w:bookmarkStart w:id="348" w:name="_Toc364287435"/>
      <w:bookmarkStart w:id="349" w:name="_Toc364287767"/>
      <w:bookmarkStart w:id="350" w:name="_Toc364288105"/>
      <w:bookmarkStart w:id="351" w:name="_Toc364287101"/>
      <w:bookmarkStart w:id="352" w:name="_Toc364287436"/>
      <w:bookmarkStart w:id="353" w:name="_Toc364287768"/>
      <w:bookmarkStart w:id="354" w:name="_Toc364288106"/>
      <w:bookmarkStart w:id="355" w:name="_Toc368639119"/>
      <w:bookmarkStart w:id="356" w:name="_Toc46087715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173ECD">
        <w:rPr>
          <w:szCs w:val="24"/>
          <w:lang w:val="en-GB"/>
        </w:rPr>
        <w:t>Compensation Policy</w:t>
      </w:r>
      <w:bookmarkEnd w:id="355"/>
      <w:r w:rsidR="00470791">
        <w:rPr>
          <w:szCs w:val="24"/>
          <w:lang w:val="en-GB"/>
        </w:rPr>
        <w:t xml:space="preserve"> of the project</w:t>
      </w:r>
      <w:bookmarkEnd w:id="356"/>
    </w:p>
    <w:p w14:paraId="611E4BB8" w14:textId="46DA23CA" w:rsidR="009B0EC0"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Those who are affected by the project will be entitled to compensation, assistance</w:t>
      </w:r>
      <w:r w:rsidR="00FF40BD">
        <w:rPr>
          <w:rFonts w:ascii="Times New Roman" w:hAnsi="Times New Roman"/>
          <w:sz w:val="24"/>
          <w:szCs w:val="24"/>
          <w:lang w:val="en-GB"/>
        </w:rPr>
        <w:t>,</w:t>
      </w:r>
      <w:r w:rsidRPr="00173ECD">
        <w:rPr>
          <w:rFonts w:ascii="Times New Roman" w:hAnsi="Times New Roman"/>
          <w:sz w:val="24"/>
          <w:szCs w:val="24"/>
          <w:lang w:val="en-GB"/>
        </w:rPr>
        <w:t xml:space="preserve"> and resettlement </w:t>
      </w:r>
      <w:r w:rsidR="009922A8" w:rsidRPr="00173ECD">
        <w:rPr>
          <w:rFonts w:ascii="Times New Roman" w:hAnsi="Times New Roman"/>
          <w:sz w:val="24"/>
          <w:szCs w:val="24"/>
          <w:lang w:val="en-GB"/>
        </w:rPr>
        <w:t>according to</w:t>
      </w:r>
      <w:r w:rsidRPr="00173ECD">
        <w:rPr>
          <w:rFonts w:ascii="Times New Roman" w:hAnsi="Times New Roman"/>
          <w:sz w:val="24"/>
          <w:szCs w:val="24"/>
          <w:lang w:val="en-GB"/>
        </w:rPr>
        <w:t xml:space="preserve"> the regulations of Vietnam and the </w:t>
      </w:r>
      <w:r w:rsidR="00FF40BD">
        <w:rPr>
          <w:rFonts w:ascii="Times New Roman" w:hAnsi="Times New Roman"/>
          <w:sz w:val="24"/>
          <w:szCs w:val="24"/>
          <w:lang w:val="en-GB"/>
        </w:rPr>
        <w:t>World Bank’s</w:t>
      </w:r>
      <w:r w:rsidRPr="00173ECD">
        <w:rPr>
          <w:rFonts w:ascii="Times New Roman" w:hAnsi="Times New Roman"/>
          <w:sz w:val="24"/>
          <w:szCs w:val="24"/>
          <w:lang w:val="en-GB"/>
        </w:rPr>
        <w:t xml:space="preserve"> OP4.12</w:t>
      </w:r>
      <w:r w:rsidR="00FF40BD">
        <w:rPr>
          <w:rFonts w:ascii="Times New Roman" w:hAnsi="Times New Roman"/>
          <w:sz w:val="24"/>
          <w:szCs w:val="24"/>
          <w:lang w:val="en-GB"/>
        </w:rPr>
        <w:t xml:space="preserve"> policy on </w:t>
      </w:r>
      <w:r w:rsidR="00FF40BD" w:rsidRPr="00FF40BD">
        <w:rPr>
          <w:rFonts w:ascii="Times New Roman" w:hAnsi="Times New Roman"/>
          <w:sz w:val="24"/>
          <w:szCs w:val="24"/>
          <w:lang w:val="en-GB"/>
        </w:rPr>
        <w:t>Involuntary Resettlement</w:t>
      </w:r>
      <w:r w:rsidRPr="00173ECD">
        <w:rPr>
          <w:rFonts w:ascii="Times New Roman" w:hAnsi="Times New Roman"/>
          <w:sz w:val="24"/>
          <w:szCs w:val="24"/>
          <w:lang w:val="en-GB"/>
        </w:rPr>
        <w:t xml:space="preserve">. Project affected persons will not be considered </w:t>
      </w:r>
      <w:r w:rsidR="00FF40BD">
        <w:rPr>
          <w:rFonts w:ascii="Times New Roman" w:hAnsi="Times New Roman"/>
          <w:sz w:val="24"/>
          <w:szCs w:val="24"/>
          <w:lang w:val="en-GB"/>
        </w:rPr>
        <w:t xml:space="preserve">eligible to receive </w:t>
      </w:r>
      <w:r w:rsidRPr="00173ECD">
        <w:rPr>
          <w:rFonts w:ascii="Times New Roman" w:hAnsi="Times New Roman"/>
          <w:sz w:val="24"/>
          <w:szCs w:val="24"/>
          <w:lang w:val="en-GB"/>
        </w:rPr>
        <w:t xml:space="preserve">compensation or assistance when entering the project area after the publication of the cut-off date of the </w:t>
      </w:r>
      <w:r w:rsidR="003A5CC3" w:rsidRPr="00173ECD">
        <w:rPr>
          <w:rFonts w:ascii="Times New Roman" w:hAnsi="Times New Roman"/>
          <w:sz w:val="24"/>
          <w:szCs w:val="24"/>
          <w:lang w:val="en-GB"/>
        </w:rPr>
        <w:t>project. The</w:t>
      </w:r>
      <w:r w:rsidR="002E5656">
        <w:rPr>
          <w:rFonts w:ascii="Times New Roman" w:hAnsi="Times New Roman"/>
          <w:sz w:val="24"/>
          <w:szCs w:val="24"/>
          <w:lang w:val="en-GB"/>
        </w:rPr>
        <w:t xml:space="preserve"> poor/</w:t>
      </w:r>
      <w:r w:rsidRPr="00173ECD">
        <w:rPr>
          <w:rFonts w:ascii="Times New Roman" w:hAnsi="Times New Roman"/>
          <w:sz w:val="24"/>
          <w:szCs w:val="24"/>
          <w:lang w:val="en-GB"/>
        </w:rPr>
        <w:t xml:space="preserve">vulnerable households who are certified </w:t>
      </w:r>
      <w:r w:rsidR="00FF40BD">
        <w:rPr>
          <w:rFonts w:ascii="Times New Roman" w:hAnsi="Times New Roman"/>
          <w:sz w:val="24"/>
          <w:szCs w:val="24"/>
          <w:lang w:val="en-GB"/>
        </w:rPr>
        <w:t xml:space="preserve">as such </w:t>
      </w:r>
      <w:r w:rsidRPr="00173ECD">
        <w:rPr>
          <w:rFonts w:ascii="Times New Roman" w:hAnsi="Times New Roman"/>
          <w:sz w:val="24"/>
          <w:szCs w:val="24"/>
          <w:lang w:val="en-GB"/>
        </w:rPr>
        <w:t>by local authorities will be consi</w:t>
      </w:r>
      <w:r w:rsidR="00FF40BD">
        <w:rPr>
          <w:rFonts w:ascii="Times New Roman" w:hAnsi="Times New Roman"/>
          <w:sz w:val="24"/>
          <w:szCs w:val="24"/>
          <w:lang w:val="en-GB"/>
        </w:rPr>
        <w:t>dered for additional assistance</w:t>
      </w:r>
      <w:r w:rsidRPr="00173ECD">
        <w:rPr>
          <w:rFonts w:ascii="Times New Roman" w:hAnsi="Times New Roman"/>
          <w:sz w:val="24"/>
          <w:szCs w:val="24"/>
          <w:lang w:val="en-GB"/>
        </w:rPr>
        <w:t xml:space="preserve"> on </w:t>
      </w:r>
      <w:r w:rsidR="00FF40BD">
        <w:rPr>
          <w:rFonts w:ascii="Times New Roman" w:hAnsi="Times New Roman"/>
          <w:sz w:val="24"/>
          <w:szCs w:val="24"/>
          <w:lang w:val="en-GB"/>
        </w:rPr>
        <w:t xml:space="preserve">a </w:t>
      </w:r>
      <w:r w:rsidRPr="00173ECD">
        <w:rPr>
          <w:rFonts w:ascii="Times New Roman" w:hAnsi="Times New Roman"/>
          <w:sz w:val="24"/>
          <w:szCs w:val="24"/>
          <w:lang w:val="en-GB"/>
        </w:rPr>
        <w:t>case-by-case basis as special cases.</w:t>
      </w:r>
      <w:r w:rsidR="009922A8"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DPs’ rights </w:t>
      </w:r>
      <w:r w:rsidR="009922A8" w:rsidRPr="00173ECD">
        <w:rPr>
          <w:rFonts w:ascii="Times New Roman" w:hAnsi="Times New Roman"/>
          <w:sz w:val="24"/>
          <w:szCs w:val="24"/>
          <w:lang w:val="en-GB"/>
        </w:rPr>
        <w:t xml:space="preserve">and entitlements </w:t>
      </w:r>
      <w:r w:rsidRPr="00173ECD">
        <w:rPr>
          <w:rFonts w:ascii="Times New Roman" w:hAnsi="Times New Roman"/>
          <w:sz w:val="24"/>
          <w:szCs w:val="24"/>
          <w:lang w:val="en-GB"/>
        </w:rPr>
        <w:t>are in accordance with the pol</w:t>
      </w:r>
      <w:bookmarkStart w:id="357" w:name="_Toc368639120"/>
      <w:r w:rsidR="009B0EC0" w:rsidRPr="00173ECD">
        <w:rPr>
          <w:rFonts w:ascii="Times New Roman" w:hAnsi="Times New Roman"/>
          <w:sz w:val="24"/>
          <w:szCs w:val="24"/>
          <w:lang w:val="en-GB"/>
        </w:rPr>
        <w:t>icy of the project as follows:</w:t>
      </w:r>
    </w:p>
    <w:p w14:paraId="2417368E" w14:textId="0E9F4F70" w:rsidR="00FA5B8F" w:rsidRPr="00705A52" w:rsidRDefault="00FA5B8F" w:rsidP="0061142B">
      <w:pPr>
        <w:pStyle w:val="Heading3"/>
      </w:pPr>
      <w:bookmarkStart w:id="358" w:name="_Toc447612431"/>
      <w:bookmarkStart w:id="359" w:name="_Toc460877153"/>
      <w:r w:rsidRPr="00705A52">
        <w:t>Compensation and Assistance for Loss of Agricultural Land</w:t>
      </w:r>
      <w:bookmarkEnd w:id="357"/>
      <w:bookmarkEnd w:id="358"/>
      <w:bookmarkEnd w:id="359"/>
    </w:p>
    <w:p w14:paraId="2994AD39" w14:textId="21EB83E9" w:rsidR="00FA5B8F" w:rsidRPr="00173ECD" w:rsidRDefault="00267BE3"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“Land for land” </w:t>
      </w:r>
      <w:r w:rsidR="009922A8" w:rsidRPr="00173ECD">
        <w:rPr>
          <w:rFonts w:ascii="Times New Roman" w:hAnsi="Times New Roman"/>
          <w:sz w:val="24"/>
          <w:szCs w:val="24"/>
          <w:lang w:val="en-GB"/>
        </w:rPr>
        <w:t xml:space="preserve">compensation </w:t>
      </w:r>
      <w:r w:rsidRPr="00173ECD">
        <w:rPr>
          <w:rFonts w:ascii="Times New Roman" w:hAnsi="Times New Roman"/>
          <w:sz w:val="24"/>
          <w:szCs w:val="24"/>
          <w:lang w:val="en-GB"/>
        </w:rPr>
        <w:t xml:space="preserve">is </w:t>
      </w:r>
      <w:r w:rsidR="009922A8" w:rsidRPr="00173ECD">
        <w:rPr>
          <w:rFonts w:ascii="Times New Roman" w:hAnsi="Times New Roman"/>
          <w:sz w:val="24"/>
          <w:szCs w:val="24"/>
          <w:lang w:val="en-GB"/>
        </w:rPr>
        <w:t xml:space="preserve">a priority of </w:t>
      </w:r>
      <w:r w:rsidRPr="00173ECD">
        <w:rPr>
          <w:rFonts w:ascii="Times New Roman" w:hAnsi="Times New Roman"/>
          <w:sz w:val="24"/>
          <w:szCs w:val="24"/>
          <w:lang w:val="en-GB"/>
        </w:rPr>
        <w:t>the government</w:t>
      </w:r>
      <w:r w:rsidR="009922A8" w:rsidRPr="00173ECD">
        <w:rPr>
          <w:rFonts w:ascii="Times New Roman" w:hAnsi="Times New Roman"/>
          <w:sz w:val="24"/>
          <w:szCs w:val="24"/>
          <w:lang w:val="en-GB"/>
        </w:rPr>
        <w:t xml:space="preserve"> and the </w:t>
      </w:r>
      <w:r w:rsidR="00FF40BD">
        <w:rPr>
          <w:rFonts w:ascii="Times New Roman" w:hAnsi="Times New Roman"/>
          <w:sz w:val="24"/>
          <w:szCs w:val="24"/>
          <w:lang w:val="en-GB"/>
        </w:rPr>
        <w:t xml:space="preserve">World </w:t>
      </w:r>
      <w:r w:rsidR="009922A8" w:rsidRPr="00173ECD">
        <w:rPr>
          <w:rFonts w:ascii="Times New Roman" w:hAnsi="Times New Roman"/>
          <w:sz w:val="24"/>
          <w:szCs w:val="24"/>
          <w:lang w:val="en-GB"/>
        </w:rPr>
        <w:t>Bank</w:t>
      </w:r>
      <w:r w:rsidRPr="00173ECD">
        <w:rPr>
          <w:rFonts w:ascii="Times New Roman" w:hAnsi="Times New Roman"/>
          <w:sz w:val="24"/>
          <w:szCs w:val="24"/>
          <w:lang w:val="en-GB"/>
        </w:rPr>
        <w:t xml:space="preserve">. </w:t>
      </w:r>
      <w:r w:rsidR="009922A8" w:rsidRPr="00173ECD">
        <w:rPr>
          <w:rFonts w:ascii="Times New Roman" w:hAnsi="Times New Roman"/>
          <w:sz w:val="24"/>
          <w:szCs w:val="24"/>
          <w:lang w:val="en-GB"/>
        </w:rPr>
        <w:t>However, i</w:t>
      </w:r>
      <w:r w:rsidR="0019725F">
        <w:rPr>
          <w:rFonts w:ascii="Times New Roman" w:hAnsi="Times New Roman"/>
          <w:sz w:val="24"/>
          <w:szCs w:val="24"/>
          <w:lang w:val="en-GB"/>
        </w:rPr>
        <w:t>n the project area, there is no</w:t>
      </w:r>
      <w:r w:rsidR="00D41132" w:rsidRPr="00173ECD">
        <w:rPr>
          <w:rFonts w:ascii="Times New Roman" w:hAnsi="Times New Roman"/>
          <w:sz w:val="24"/>
          <w:szCs w:val="24"/>
          <w:lang w:val="en-GB"/>
        </w:rPr>
        <w:t xml:space="preserve"> </w:t>
      </w:r>
      <w:r w:rsidR="00920EF3">
        <w:rPr>
          <w:rFonts w:ascii="Times New Roman" w:hAnsi="Times New Roman"/>
          <w:sz w:val="24"/>
          <w:szCs w:val="24"/>
          <w:lang w:val="en-GB"/>
        </w:rPr>
        <w:t xml:space="preserve">agriculture </w:t>
      </w:r>
      <w:r w:rsidR="00D41132" w:rsidRPr="00173ECD">
        <w:rPr>
          <w:rFonts w:ascii="Times New Roman" w:hAnsi="Times New Roman"/>
          <w:sz w:val="24"/>
          <w:szCs w:val="24"/>
          <w:lang w:val="en-GB"/>
        </w:rPr>
        <w:t>land available</w:t>
      </w:r>
      <w:r w:rsidR="009922A8" w:rsidRPr="00173ECD">
        <w:rPr>
          <w:rFonts w:ascii="Times New Roman" w:hAnsi="Times New Roman"/>
          <w:sz w:val="24"/>
          <w:szCs w:val="24"/>
          <w:lang w:val="en-GB"/>
        </w:rPr>
        <w:t xml:space="preserve"> for “land for land” compensation, </w:t>
      </w:r>
      <w:r w:rsidR="00E96E95">
        <w:rPr>
          <w:rFonts w:ascii="Times New Roman" w:hAnsi="Times New Roman"/>
          <w:sz w:val="24"/>
          <w:szCs w:val="24"/>
          <w:lang w:val="en-GB"/>
        </w:rPr>
        <w:t xml:space="preserve">because all agriculture land of the project communes has been allocated to </w:t>
      </w:r>
      <w:r w:rsidR="0019725F">
        <w:rPr>
          <w:rFonts w:ascii="Times New Roman" w:hAnsi="Times New Roman"/>
          <w:sz w:val="24"/>
          <w:szCs w:val="24"/>
          <w:lang w:val="en-GB"/>
        </w:rPr>
        <w:t>individuals/households for long-</w:t>
      </w:r>
      <w:r w:rsidR="00E96E95">
        <w:rPr>
          <w:rFonts w:ascii="Times New Roman" w:hAnsi="Times New Roman"/>
          <w:sz w:val="24"/>
          <w:szCs w:val="24"/>
          <w:lang w:val="en-GB"/>
        </w:rPr>
        <w:t>term use according to Decree 64/</w:t>
      </w:r>
      <w:r w:rsidR="006A55A3">
        <w:rPr>
          <w:rFonts w:ascii="Times New Roman" w:hAnsi="Times New Roman"/>
          <w:sz w:val="24"/>
          <w:szCs w:val="24"/>
          <w:lang w:val="en-GB"/>
        </w:rPr>
        <w:t>1993/ND-CP</w:t>
      </w:r>
      <w:r w:rsidR="00E96E95">
        <w:rPr>
          <w:rFonts w:ascii="Times New Roman" w:hAnsi="Times New Roman"/>
          <w:sz w:val="24"/>
          <w:szCs w:val="24"/>
          <w:lang w:val="en-GB"/>
        </w:rPr>
        <w:t xml:space="preserve">.  </w:t>
      </w:r>
      <w:r w:rsidR="006A55A3">
        <w:rPr>
          <w:rFonts w:ascii="Times New Roman" w:hAnsi="Times New Roman"/>
          <w:sz w:val="24"/>
          <w:szCs w:val="24"/>
          <w:lang w:val="en-GB"/>
        </w:rPr>
        <w:t>Therefore,</w:t>
      </w:r>
      <w:r w:rsidR="009922A8" w:rsidRPr="00173ECD">
        <w:rPr>
          <w:rFonts w:ascii="Times New Roman" w:hAnsi="Times New Roman"/>
          <w:sz w:val="24"/>
          <w:szCs w:val="24"/>
          <w:lang w:val="en-GB"/>
        </w:rPr>
        <w:t xml:space="preserve"> cash compensation for </w:t>
      </w:r>
      <w:r w:rsidR="006A55A3">
        <w:rPr>
          <w:rFonts w:ascii="Times New Roman" w:hAnsi="Times New Roman"/>
          <w:sz w:val="24"/>
          <w:szCs w:val="24"/>
          <w:lang w:val="en-GB"/>
        </w:rPr>
        <w:t xml:space="preserve">agriculture </w:t>
      </w:r>
      <w:r w:rsidR="009922A8" w:rsidRPr="00173ECD">
        <w:rPr>
          <w:rFonts w:ascii="Times New Roman" w:hAnsi="Times New Roman"/>
          <w:sz w:val="24"/>
          <w:szCs w:val="24"/>
          <w:lang w:val="en-GB"/>
        </w:rPr>
        <w:t xml:space="preserve">land </w:t>
      </w:r>
      <w:r w:rsidR="001A2FCF" w:rsidRPr="00173ECD">
        <w:rPr>
          <w:rFonts w:ascii="Times New Roman" w:hAnsi="Times New Roman"/>
          <w:sz w:val="24"/>
          <w:szCs w:val="24"/>
          <w:lang w:val="en-GB"/>
        </w:rPr>
        <w:t xml:space="preserve">at replacement cost </w:t>
      </w:r>
      <w:r w:rsidR="009922A8" w:rsidRPr="00173ECD">
        <w:rPr>
          <w:rFonts w:ascii="Times New Roman" w:hAnsi="Times New Roman"/>
          <w:sz w:val="24"/>
          <w:szCs w:val="24"/>
          <w:lang w:val="en-GB"/>
        </w:rPr>
        <w:t xml:space="preserve">will be applied for all affected households. </w:t>
      </w:r>
      <w:r w:rsidR="00FF40BD">
        <w:rPr>
          <w:rFonts w:ascii="Times New Roman" w:hAnsi="Times New Roman"/>
          <w:sz w:val="24"/>
          <w:szCs w:val="24"/>
          <w:lang w:val="en-GB"/>
        </w:rPr>
        <w:t>In a</w:t>
      </w:r>
      <w:r w:rsidR="00A25547" w:rsidRPr="00173ECD">
        <w:rPr>
          <w:rFonts w:ascii="Times New Roman" w:hAnsi="Times New Roman"/>
          <w:sz w:val="24"/>
          <w:szCs w:val="24"/>
          <w:lang w:val="en-GB"/>
        </w:rPr>
        <w:t xml:space="preserve">ddition to compensation for land, </w:t>
      </w:r>
      <w:r w:rsidR="00FF40BD">
        <w:rPr>
          <w:rFonts w:ascii="Times New Roman" w:hAnsi="Times New Roman"/>
          <w:sz w:val="24"/>
          <w:szCs w:val="24"/>
          <w:lang w:val="en-GB"/>
        </w:rPr>
        <w:t xml:space="preserve">a </w:t>
      </w:r>
      <w:r w:rsidR="00A25547" w:rsidRPr="00173ECD">
        <w:rPr>
          <w:rFonts w:ascii="Times New Roman" w:hAnsi="Times New Roman"/>
          <w:sz w:val="24"/>
          <w:szCs w:val="24"/>
          <w:lang w:val="en-GB"/>
        </w:rPr>
        <w:t>job training/</w:t>
      </w:r>
      <w:r w:rsidR="00FF40BD">
        <w:rPr>
          <w:rFonts w:ascii="Times New Roman" w:hAnsi="Times New Roman"/>
          <w:sz w:val="24"/>
          <w:szCs w:val="24"/>
          <w:lang w:val="en-GB"/>
        </w:rPr>
        <w:t xml:space="preserve">job </w:t>
      </w:r>
      <w:r w:rsidR="00A25547" w:rsidRPr="00173ECD">
        <w:rPr>
          <w:rFonts w:ascii="Times New Roman" w:hAnsi="Times New Roman"/>
          <w:sz w:val="24"/>
          <w:szCs w:val="24"/>
          <w:lang w:val="en-GB"/>
        </w:rPr>
        <w:t>c</w:t>
      </w:r>
      <w:r w:rsidR="00FF40BD">
        <w:rPr>
          <w:rFonts w:ascii="Times New Roman" w:hAnsi="Times New Roman"/>
          <w:sz w:val="24"/>
          <w:szCs w:val="24"/>
          <w:lang w:val="en-GB"/>
        </w:rPr>
        <w:t>reation allowance and subsistence</w:t>
      </w:r>
      <w:r w:rsidR="00A25547" w:rsidRPr="00173ECD">
        <w:rPr>
          <w:rFonts w:ascii="Times New Roman" w:hAnsi="Times New Roman"/>
          <w:sz w:val="24"/>
          <w:szCs w:val="24"/>
          <w:lang w:val="en-GB"/>
        </w:rPr>
        <w:t xml:space="preserve"> al</w:t>
      </w:r>
      <w:r w:rsidR="00FF40BD">
        <w:rPr>
          <w:rFonts w:ascii="Times New Roman" w:hAnsi="Times New Roman"/>
          <w:sz w:val="24"/>
          <w:szCs w:val="24"/>
          <w:lang w:val="en-GB"/>
        </w:rPr>
        <w:t xml:space="preserve">lowance will be provided to </w:t>
      </w:r>
      <w:r w:rsidR="00A25547" w:rsidRPr="00173ECD">
        <w:rPr>
          <w:rFonts w:ascii="Times New Roman" w:hAnsi="Times New Roman"/>
          <w:sz w:val="24"/>
          <w:szCs w:val="24"/>
          <w:lang w:val="en-GB"/>
        </w:rPr>
        <w:t>affected households (AH) as follows:</w:t>
      </w:r>
    </w:p>
    <w:p w14:paraId="47C620B3" w14:textId="45A59C36" w:rsidR="00FA5B8F" w:rsidRPr="0061142B" w:rsidRDefault="00A25547" w:rsidP="00AD7AEC">
      <w:pPr>
        <w:pStyle w:val="ListParagraph"/>
        <w:numPr>
          <w:ilvl w:val="0"/>
          <w:numId w:val="42"/>
        </w:numPr>
        <w:spacing w:before="120" w:after="0" w:line="240" w:lineRule="auto"/>
        <w:ind w:hanging="63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Support for all A</w:t>
      </w:r>
      <w:r w:rsidR="00B92B0D" w:rsidRPr="00173ECD">
        <w:rPr>
          <w:rFonts w:ascii="Times New Roman" w:hAnsi="Times New Roman"/>
          <w:color w:val="000000"/>
          <w:sz w:val="24"/>
          <w:szCs w:val="24"/>
          <w:lang w:val="en-GB"/>
        </w:rPr>
        <w:t>H</w:t>
      </w:r>
      <w:r w:rsidRPr="00173ECD">
        <w:rPr>
          <w:rFonts w:ascii="Times New Roman" w:hAnsi="Times New Roman"/>
          <w:color w:val="000000"/>
          <w:sz w:val="24"/>
          <w:szCs w:val="24"/>
          <w:lang w:val="en-GB"/>
        </w:rPr>
        <w:t xml:space="preserve">s who directly cultivate on the affected land </w:t>
      </w:r>
      <w:r w:rsidR="00FF40BD">
        <w:rPr>
          <w:rFonts w:ascii="Times New Roman" w:hAnsi="Times New Roman"/>
          <w:color w:val="000000"/>
          <w:sz w:val="24"/>
          <w:szCs w:val="24"/>
          <w:lang w:val="en-GB"/>
        </w:rPr>
        <w:t xml:space="preserve">will receive </w:t>
      </w:r>
      <w:r w:rsidR="00B92B0D" w:rsidRPr="00173ECD">
        <w:rPr>
          <w:rFonts w:ascii="Times New Roman" w:hAnsi="Times New Roman"/>
          <w:color w:val="000000"/>
          <w:sz w:val="24"/>
          <w:szCs w:val="24"/>
          <w:lang w:val="en-GB"/>
        </w:rPr>
        <w:t xml:space="preserve">an allowance in cash, equal to 3 times </w:t>
      </w:r>
      <w:r w:rsidR="00FF40BD">
        <w:rPr>
          <w:rFonts w:ascii="Times New Roman" w:hAnsi="Times New Roman"/>
          <w:color w:val="000000"/>
          <w:sz w:val="24"/>
          <w:szCs w:val="24"/>
          <w:lang w:val="en-GB"/>
        </w:rPr>
        <w:t xml:space="preserve">the </w:t>
      </w:r>
      <w:r w:rsidR="00B92B0D" w:rsidRPr="00173ECD">
        <w:rPr>
          <w:rFonts w:ascii="Times New Roman" w:hAnsi="Times New Roman"/>
          <w:color w:val="000000"/>
          <w:sz w:val="24"/>
          <w:szCs w:val="24"/>
          <w:lang w:val="en-GB"/>
        </w:rPr>
        <w:t>value of the recovered ag</w:t>
      </w:r>
      <w:r w:rsidR="00FF40BD">
        <w:rPr>
          <w:rFonts w:ascii="Times New Roman" w:hAnsi="Times New Roman"/>
          <w:color w:val="000000"/>
          <w:sz w:val="24"/>
          <w:szCs w:val="24"/>
          <w:lang w:val="en-GB"/>
        </w:rPr>
        <w:t>ricultural land. T</w:t>
      </w:r>
      <w:r w:rsidR="00B92B0D" w:rsidRPr="00173ECD">
        <w:rPr>
          <w:rFonts w:ascii="Times New Roman" w:hAnsi="Times New Roman"/>
          <w:color w:val="000000"/>
          <w:sz w:val="24"/>
          <w:szCs w:val="24"/>
          <w:lang w:val="en-GB"/>
        </w:rPr>
        <w:t xml:space="preserve">he affected land area eligible for support must </w:t>
      </w:r>
      <w:r w:rsidR="00FF40BD">
        <w:rPr>
          <w:rFonts w:ascii="Times New Roman" w:hAnsi="Times New Roman"/>
          <w:color w:val="000000"/>
          <w:sz w:val="24"/>
          <w:szCs w:val="24"/>
          <w:lang w:val="en-GB"/>
        </w:rPr>
        <w:t>not exceed</w:t>
      </w:r>
      <w:r w:rsidR="00B92B0D" w:rsidRPr="00173ECD">
        <w:rPr>
          <w:rFonts w:ascii="Times New Roman" w:hAnsi="Times New Roman"/>
          <w:color w:val="000000"/>
          <w:sz w:val="24"/>
          <w:szCs w:val="24"/>
          <w:lang w:val="en-GB"/>
        </w:rPr>
        <w:t xml:space="preserve"> the quota of land allocation for household in the locality; AND</w:t>
      </w:r>
    </w:p>
    <w:p w14:paraId="5B79FBE4" w14:textId="65D6D483" w:rsidR="00863D77" w:rsidRPr="0061142B" w:rsidRDefault="00FF40BD" w:rsidP="00AD7AEC">
      <w:pPr>
        <w:pStyle w:val="ListParagraph"/>
        <w:numPr>
          <w:ilvl w:val="0"/>
          <w:numId w:val="42"/>
        </w:numPr>
        <w:spacing w:before="120" w:after="0" w:line="240" w:lineRule="auto"/>
        <w:ind w:hanging="630"/>
        <w:contextualSpacing w:val="0"/>
        <w:jc w:val="both"/>
        <w:rPr>
          <w:rFonts w:ascii="Times New Roman" w:hAnsi="Times New Roman"/>
          <w:color w:val="000000"/>
          <w:sz w:val="24"/>
          <w:szCs w:val="24"/>
          <w:lang w:val="en-GB"/>
        </w:rPr>
      </w:pPr>
      <w:r>
        <w:rPr>
          <w:rFonts w:ascii="Times New Roman" w:hAnsi="Times New Roman"/>
          <w:color w:val="000000"/>
          <w:sz w:val="24"/>
          <w:szCs w:val="24"/>
          <w:lang w:val="en-GB"/>
        </w:rPr>
        <w:t>A subsistence</w:t>
      </w:r>
      <w:r w:rsidR="00B92B0D" w:rsidRPr="00173ECD">
        <w:rPr>
          <w:rFonts w:ascii="Times New Roman" w:hAnsi="Times New Roman"/>
          <w:color w:val="000000"/>
          <w:sz w:val="24"/>
          <w:szCs w:val="24"/>
          <w:lang w:val="en-GB"/>
        </w:rPr>
        <w:t xml:space="preserve"> allowance</w:t>
      </w:r>
      <w:r w:rsidR="003D10BB" w:rsidRPr="00173ECD">
        <w:rPr>
          <w:rFonts w:ascii="Times New Roman" w:hAnsi="Times New Roman"/>
          <w:color w:val="000000"/>
          <w:sz w:val="24"/>
          <w:szCs w:val="24"/>
          <w:lang w:val="en-GB"/>
        </w:rPr>
        <w:t xml:space="preserve"> in cash, equal to market value of 30kg of rice per person per month</w:t>
      </w:r>
      <w:r>
        <w:rPr>
          <w:rFonts w:ascii="Times New Roman" w:hAnsi="Times New Roman"/>
          <w:color w:val="000000"/>
          <w:sz w:val="24"/>
          <w:szCs w:val="24"/>
          <w:lang w:val="en-GB"/>
        </w:rPr>
        <w:t>, will be provided</w:t>
      </w:r>
      <w:r w:rsidR="00B92B0D" w:rsidRPr="00173ECD">
        <w:rPr>
          <w:rFonts w:ascii="Times New Roman" w:hAnsi="Times New Roman"/>
          <w:color w:val="000000"/>
          <w:sz w:val="24"/>
          <w:szCs w:val="24"/>
          <w:lang w:val="en-GB"/>
        </w:rPr>
        <w:t xml:space="preserve"> </w:t>
      </w:r>
      <w:r>
        <w:rPr>
          <w:rFonts w:ascii="Times New Roman" w:hAnsi="Times New Roman"/>
          <w:color w:val="000000"/>
          <w:sz w:val="24"/>
          <w:szCs w:val="24"/>
          <w:lang w:val="en-GB"/>
        </w:rPr>
        <w:t>to</w:t>
      </w:r>
      <w:r w:rsidR="00B92B0D" w:rsidRPr="00173ECD">
        <w:rPr>
          <w:rFonts w:ascii="Times New Roman" w:hAnsi="Times New Roman"/>
          <w:color w:val="000000"/>
          <w:sz w:val="24"/>
          <w:szCs w:val="24"/>
          <w:lang w:val="en-GB"/>
        </w:rPr>
        <w:t xml:space="preserve"> </w:t>
      </w:r>
      <w:r w:rsidR="003D10BB" w:rsidRPr="00173ECD">
        <w:rPr>
          <w:rFonts w:ascii="Times New Roman" w:hAnsi="Times New Roman"/>
          <w:color w:val="000000"/>
          <w:sz w:val="24"/>
          <w:szCs w:val="24"/>
          <w:lang w:val="en-GB"/>
        </w:rPr>
        <w:t xml:space="preserve">all members of </w:t>
      </w:r>
      <w:r w:rsidR="00B92B0D" w:rsidRPr="00173ECD">
        <w:rPr>
          <w:rFonts w:ascii="Times New Roman" w:hAnsi="Times New Roman"/>
          <w:color w:val="000000"/>
          <w:sz w:val="24"/>
          <w:szCs w:val="24"/>
          <w:lang w:val="en-GB"/>
        </w:rPr>
        <w:t>severel</w:t>
      </w:r>
      <w:r>
        <w:rPr>
          <w:rFonts w:ascii="Times New Roman" w:hAnsi="Times New Roman"/>
          <w:color w:val="000000"/>
          <w:sz w:val="24"/>
          <w:szCs w:val="24"/>
          <w:lang w:val="en-GB"/>
        </w:rPr>
        <w:t>y affected households who lose</w:t>
      </w:r>
      <w:r w:rsidR="00B92B0D" w:rsidRPr="00173ECD">
        <w:rPr>
          <w:rFonts w:ascii="Times New Roman" w:hAnsi="Times New Roman"/>
          <w:color w:val="000000"/>
          <w:sz w:val="24"/>
          <w:szCs w:val="24"/>
          <w:lang w:val="en-GB"/>
        </w:rPr>
        <w:t xml:space="preserve"> </w:t>
      </w:r>
      <w:r w:rsidR="00FA5B8F" w:rsidRPr="00173ECD">
        <w:rPr>
          <w:rFonts w:ascii="Times New Roman" w:hAnsi="Times New Roman"/>
          <w:color w:val="000000"/>
          <w:sz w:val="24"/>
          <w:szCs w:val="24"/>
          <w:lang w:val="en-GB"/>
        </w:rPr>
        <w:t xml:space="preserve">20% </w:t>
      </w:r>
      <w:r w:rsidR="00B92B0D" w:rsidRPr="00173ECD">
        <w:rPr>
          <w:rFonts w:ascii="Times New Roman" w:hAnsi="Times New Roman"/>
          <w:color w:val="000000"/>
          <w:sz w:val="24"/>
          <w:szCs w:val="24"/>
          <w:lang w:val="en-GB"/>
        </w:rPr>
        <w:t xml:space="preserve">or more of total agriculture land holding as follows: </w:t>
      </w:r>
      <w:r>
        <w:rPr>
          <w:rFonts w:ascii="Times New Roman" w:hAnsi="Times New Roman"/>
          <w:color w:val="000000"/>
          <w:sz w:val="24"/>
          <w:szCs w:val="24"/>
          <w:lang w:val="en-GB"/>
        </w:rPr>
        <w:t xml:space="preserve">for households </w:t>
      </w:r>
      <w:r w:rsidR="003D10BB" w:rsidRPr="00173ECD">
        <w:rPr>
          <w:rFonts w:ascii="Times New Roman" w:hAnsi="Times New Roman"/>
          <w:color w:val="000000"/>
          <w:sz w:val="24"/>
          <w:szCs w:val="24"/>
          <w:lang w:val="en-GB"/>
        </w:rPr>
        <w:t xml:space="preserve">losing 20% </w:t>
      </w:r>
      <w:r w:rsidR="00707C25" w:rsidRPr="00173ECD">
        <w:rPr>
          <w:rFonts w:ascii="Times New Roman" w:hAnsi="Times New Roman"/>
          <w:color w:val="000000"/>
          <w:sz w:val="24"/>
          <w:szCs w:val="24"/>
          <w:lang w:val="en-GB"/>
        </w:rPr>
        <w:t>to 70%</w:t>
      </w:r>
      <w:r w:rsidR="00FA5B8F" w:rsidRPr="00173ECD">
        <w:rPr>
          <w:rFonts w:ascii="Times New Roman" w:hAnsi="Times New Roman"/>
          <w:vanish/>
          <w:color w:val="000000"/>
          <w:sz w:val="24"/>
          <w:szCs w:val="24"/>
          <w:specVanish/>
        </w:rPr>
        <w:t>{1&gt;</w:t>
      </w:r>
      <w:r>
        <w:rPr>
          <w:rFonts w:ascii="Times New Roman" w:hAnsi="Times New Roman"/>
          <w:color w:val="000000"/>
          <w:sz w:val="24"/>
          <w:szCs w:val="24"/>
        </w:rPr>
        <w:t xml:space="preserve"> of agriculture land</w:t>
      </w:r>
      <w:r w:rsidR="003D10BB" w:rsidRPr="00173ECD">
        <w:rPr>
          <w:rFonts w:ascii="Times New Roman" w:hAnsi="Times New Roman"/>
          <w:color w:val="000000"/>
          <w:sz w:val="24"/>
          <w:szCs w:val="24"/>
          <w:specVanish/>
        </w:rPr>
        <w:t>,</w:t>
      </w:r>
      <w:r>
        <w:rPr>
          <w:rFonts w:ascii="Times New Roman" w:hAnsi="Times New Roman"/>
          <w:color w:val="000000"/>
          <w:sz w:val="24"/>
          <w:szCs w:val="24"/>
        </w:rPr>
        <w:t xml:space="preserve"> they will receive</w:t>
      </w:r>
      <w:r w:rsidR="003D10BB" w:rsidRPr="00173ECD">
        <w:rPr>
          <w:rFonts w:ascii="Times New Roman" w:hAnsi="Times New Roman"/>
          <w:color w:val="000000"/>
          <w:sz w:val="24"/>
          <w:szCs w:val="24"/>
          <w:specVanish/>
        </w:rPr>
        <w:t xml:space="preserve"> support for 6 months if</w:t>
      </w:r>
      <w:r>
        <w:rPr>
          <w:rFonts w:ascii="Times New Roman" w:hAnsi="Times New Roman"/>
          <w:color w:val="000000"/>
          <w:sz w:val="24"/>
          <w:szCs w:val="24"/>
        </w:rPr>
        <w:t xml:space="preserve"> they are relocated,</w:t>
      </w:r>
      <w:r w:rsidR="003D10BB" w:rsidRPr="00173ECD">
        <w:rPr>
          <w:rFonts w:ascii="Times New Roman" w:hAnsi="Times New Roman"/>
          <w:color w:val="000000"/>
          <w:sz w:val="24"/>
          <w:szCs w:val="24"/>
          <w:specVanish/>
        </w:rPr>
        <w:t xml:space="preserve"> and 12 month</w:t>
      </w:r>
      <w:r>
        <w:rPr>
          <w:rFonts w:ascii="Times New Roman" w:hAnsi="Times New Roman"/>
          <w:color w:val="000000"/>
          <w:sz w:val="24"/>
          <w:szCs w:val="24"/>
        </w:rPr>
        <w:t>s</w:t>
      </w:r>
      <w:r w:rsidR="003D10BB" w:rsidRPr="00173ECD">
        <w:rPr>
          <w:rFonts w:ascii="Times New Roman" w:hAnsi="Times New Roman"/>
          <w:color w:val="000000"/>
          <w:sz w:val="24"/>
          <w:szCs w:val="24"/>
          <w:specVanish/>
        </w:rPr>
        <w:t xml:space="preserve"> if </w:t>
      </w:r>
      <w:r>
        <w:rPr>
          <w:rFonts w:ascii="Times New Roman" w:hAnsi="Times New Roman"/>
          <w:color w:val="000000"/>
          <w:sz w:val="24"/>
          <w:szCs w:val="24"/>
        </w:rPr>
        <w:t>they are relocated</w:t>
      </w:r>
      <w:r w:rsidR="003D10BB" w:rsidRPr="00173ECD">
        <w:rPr>
          <w:rFonts w:ascii="Times New Roman" w:hAnsi="Times New Roman"/>
          <w:color w:val="000000"/>
          <w:sz w:val="24"/>
          <w:szCs w:val="24"/>
          <w:specVanish/>
        </w:rPr>
        <w:t>;</w:t>
      </w:r>
      <w:r>
        <w:rPr>
          <w:rFonts w:ascii="Times New Roman" w:hAnsi="Times New Roman"/>
          <w:color w:val="000000"/>
          <w:sz w:val="24"/>
          <w:szCs w:val="24"/>
        </w:rPr>
        <w:t xml:space="preserve"> for households</w:t>
      </w:r>
      <w:r w:rsidR="003D10BB" w:rsidRPr="00173ECD">
        <w:rPr>
          <w:rFonts w:ascii="Times New Roman" w:hAnsi="Times New Roman"/>
          <w:color w:val="000000"/>
          <w:sz w:val="24"/>
          <w:szCs w:val="24"/>
          <w:specVanish/>
        </w:rPr>
        <w:t xml:space="preserve"> losing more than 70%</w:t>
      </w:r>
      <w:r>
        <w:rPr>
          <w:rFonts w:ascii="Times New Roman" w:hAnsi="Times New Roman"/>
          <w:color w:val="000000"/>
          <w:sz w:val="24"/>
          <w:szCs w:val="24"/>
        </w:rPr>
        <w:t xml:space="preserve"> of agriculture land</w:t>
      </w:r>
      <w:r w:rsidR="003D10BB" w:rsidRPr="00173ECD">
        <w:rPr>
          <w:rFonts w:ascii="Times New Roman" w:hAnsi="Times New Roman"/>
          <w:color w:val="000000"/>
          <w:sz w:val="24"/>
          <w:szCs w:val="24"/>
          <w:specVanish/>
        </w:rPr>
        <w:t xml:space="preserve">, </w:t>
      </w:r>
      <w:r>
        <w:rPr>
          <w:rFonts w:ascii="Times New Roman" w:hAnsi="Times New Roman"/>
          <w:color w:val="000000"/>
          <w:sz w:val="24"/>
          <w:szCs w:val="24"/>
        </w:rPr>
        <w:t xml:space="preserve">they will receive </w:t>
      </w:r>
      <w:r w:rsidR="003D10BB" w:rsidRPr="00173ECD">
        <w:rPr>
          <w:rFonts w:ascii="Times New Roman" w:hAnsi="Times New Roman"/>
          <w:color w:val="000000"/>
          <w:sz w:val="24"/>
          <w:szCs w:val="24"/>
          <w:specVanish/>
        </w:rPr>
        <w:t xml:space="preserve">support for 12 months if </w:t>
      </w:r>
      <w:r>
        <w:rPr>
          <w:rFonts w:ascii="Times New Roman" w:hAnsi="Times New Roman"/>
          <w:color w:val="000000"/>
          <w:sz w:val="24"/>
          <w:szCs w:val="24"/>
        </w:rPr>
        <w:t>they are not relocated</w:t>
      </w:r>
      <w:r w:rsidR="003D10BB" w:rsidRPr="00173ECD">
        <w:rPr>
          <w:rFonts w:ascii="Times New Roman" w:hAnsi="Times New Roman"/>
          <w:color w:val="000000"/>
          <w:sz w:val="24"/>
          <w:szCs w:val="24"/>
          <w:specVanish/>
        </w:rPr>
        <w:t xml:space="preserve"> and 24 months if</w:t>
      </w:r>
      <w:r>
        <w:rPr>
          <w:rFonts w:ascii="Times New Roman" w:hAnsi="Times New Roman"/>
          <w:color w:val="000000"/>
          <w:sz w:val="24"/>
          <w:szCs w:val="24"/>
        </w:rPr>
        <w:t xml:space="preserve"> they are relocated</w:t>
      </w:r>
      <w:r w:rsidR="00CB3407">
        <w:rPr>
          <w:rFonts w:ascii="Times New Roman" w:hAnsi="Times New Roman"/>
          <w:color w:val="000000"/>
          <w:sz w:val="24"/>
          <w:szCs w:val="24"/>
        </w:rPr>
        <w:t>.</w:t>
      </w:r>
    </w:p>
    <w:p w14:paraId="7DA386C5" w14:textId="49FF1B6D" w:rsidR="00FF40BD" w:rsidRPr="00FF40BD" w:rsidRDefault="00F056D6" w:rsidP="00FF40BD">
      <w:pPr>
        <w:pStyle w:val="ListParagraph"/>
        <w:numPr>
          <w:ilvl w:val="0"/>
          <w:numId w:val="42"/>
        </w:numPr>
        <w:spacing w:before="120" w:after="0" w:line="240" w:lineRule="auto"/>
        <w:ind w:hanging="630"/>
        <w:contextualSpacing w:val="0"/>
        <w:jc w:val="both"/>
        <w:rPr>
          <w:rFonts w:ascii="Times New Roman" w:hAnsi="Times New Roman"/>
          <w:color w:val="000000"/>
          <w:sz w:val="24"/>
          <w:szCs w:val="24"/>
          <w:lang w:val="en-GB"/>
        </w:rPr>
      </w:pPr>
      <w:r w:rsidRPr="003D10BB">
        <w:rPr>
          <w:rFonts w:ascii="Times New Roman" w:hAnsi="Times New Roman"/>
          <w:color w:val="000000"/>
          <w:sz w:val="24"/>
          <w:szCs w:val="24"/>
          <w:lang w:val="en-GB"/>
        </w:rPr>
        <w:t>If the viability of the remaining land is less than the minimum viable economic unit, then the entire piece of land would be acquired and the HHs would fall under the category (ii)</w:t>
      </w:r>
      <w:r w:rsidR="00CB3407">
        <w:rPr>
          <w:rFonts w:ascii="Times New Roman" w:hAnsi="Times New Roman"/>
          <w:color w:val="000000"/>
          <w:sz w:val="24"/>
          <w:szCs w:val="24"/>
          <w:lang w:val="en-GB"/>
        </w:rPr>
        <w:t>.</w:t>
      </w:r>
    </w:p>
    <w:p w14:paraId="5ACBFC6A" w14:textId="77777777" w:rsidR="00FF40BD" w:rsidRDefault="00FF40BD" w:rsidP="00FF40BD">
      <w:pPr>
        <w:pStyle w:val="ListParagraph"/>
        <w:spacing w:before="120" w:after="0" w:line="240" w:lineRule="auto"/>
        <w:jc w:val="both"/>
        <w:rPr>
          <w:rFonts w:ascii="Times New Roman" w:hAnsi="Times New Roman"/>
          <w:color w:val="000000"/>
          <w:sz w:val="24"/>
          <w:szCs w:val="24"/>
          <w:lang w:val="en-GB"/>
        </w:rPr>
      </w:pPr>
    </w:p>
    <w:p w14:paraId="32CF09A9" w14:textId="21B26A66" w:rsidR="00CB3407" w:rsidRPr="00CB3407" w:rsidRDefault="00CB3407" w:rsidP="00AD7AEC">
      <w:pPr>
        <w:pStyle w:val="ListParagraph"/>
        <w:numPr>
          <w:ilvl w:val="0"/>
          <w:numId w:val="42"/>
        </w:numPr>
        <w:spacing w:before="120" w:after="0" w:line="240" w:lineRule="auto"/>
        <w:ind w:hanging="630"/>
        <w:jc w:val="both"/>
        <w:rPr>
          <w:rFonts w:ascii="Times New Roman" w:hAnsi="Times New Roman"/>
          <w:color w:val="000000"/>
          <w:sz w:val="24"/>
          <w:szCs w:val="24"/>
          <w:lang w:val="en-GB"/>
        </w:rPr>
      </w:pPr>
      <w:r>
        <w:rPr>
          <w:rFonts w:ascii="Times New Roman" w:hAnsi="Times New Roman"/>
          <w:color w:val="000000"/>
          <w:sz w:val="24"/>
          <w:szCs w:val="24"/>
          <w:lang w:val="en-GB"/>
        </w:rPr>
        <w:t>For severely a</w:t>
      </w:r>
      <w:r w:rsidRPr="00CB3407">
        <w:rPr>
          <w:rFonts w:ascii="Times New Roman" w:hAnsi="Times New Roman"/>
          <w:color w:val="000000"/>
          <w:sz w:val="24"/>
          <w:szCs w:val="24"/>
          <w:lang w:val="en-GB"/>
        </w:rPr>
        <w:t>ffected HHs</w:t>
      </w:r>
      <w:r>
        <w:rPr>
          <w:rFonts w:ascii="Times New Roman" w:hAnsi="Times New Roman"/>
          <w:color w:val="000000"/>
          <w:sz w:val="24"/>
          <w:szCs w:val="24"/>
          <w:lang w:val="en-GB"/>
        </w:rPr>
        <w:t>,</w:t>
      </w:r>
      <w:r w:rsidRPr="00CB3407">
        <w:rPr>
          <w:rFonts w:ascii="Times New Roman" w:hAnsi="Times New Roman"/>
          <w:color w:val="000000"/>
          <w:sz w:val="24"/>
          <w:szCs w:val="24"/>
          <w:lang w:val="en-GB"/>
        </w:rPr>
        <w:t xml:space="preserve"> one training course free of charge </w:t>
      </w:r>
      <w:r>
        <w:rPr>
          <w:rFonts w:ascii="Times New Roman" w:hAnsi="Times New Roman"/>
          <w:color w:val="000000"/>
          <w:sz w:val="24"/>
          <w:szCs w:val="24"/>
          <w:lang w:val="en-GB"/>
        </w:rPr>
        <w:t xml:space="preserve">will be provided </w:t>
      </w:r>
      <w:r w:rsidRPr="00CB3407">
        <w:rPr>
          <w:rFonts w:ascii="Times New Roman" w:hAnsi="Times New Roman"/>
          <w:color w:val="000000"/>
          <w:sz w:val="24"/>
          <w:szCs w:val="24"/>
          <w:lang w:val="en-GB"/>
        </w:rPr>
        <w:t xml:space="preserve">for those </w:t>
      </w:r>
      <w:r w:rsidR="00FF40BD">
        <w:rPr>
          <w:rFonts w:ascii="Times New Roman" w:hAnsi="Times New Roman"/>
          <w:color w:val="000000"/>
          <w:sz w:val="24"/>
          <w:szCs w:val="24"/>
          <w:lang w:val="en-GB"/>
        </w:rPr>
        <w:t xml:space="preserve">of working </w:t>
      </w:r>
      <w:r w:rsidRPr="00CB3407">
        <w:rPr>
          <w:rFonts w:ascii="Times New Roman" w:hAnsi="Times New Roman"/>
          <w:color w:val="000000"/>
          <w:sz w:val="24"/>
          <w:szCs w:val="24"/>
          <w:lang w:val="en-GB"/>
        </w:rPr>
        <w:t>age (15-59</w:t>
      </w:r>
      <w:r w:rsidR="00FF40BD">
        <w:rPr>
          <w:rFonts w:ascii="Times New Roman" w:hAnsi="Times New Roman"/>
          <w:color w:val="000000"/>
          <w:sz w:val="24"/>
          <w:szCs w:val="24"/>
          <w:lang w:val="en-GB"/>
        </w:rPr>
        <w:t xml:space="preserve">) if it is required. The persons of working age </w:t>
      </w:r>
      <w:r w:rsidRPr="00CB3407">
        <w:rPr>
          <w:rFonts w:ascii="Times New Roman" w:hAnsi="Times New Roman"/>
          <w:color w:val="000000"/>
          <w:sz w:val="24"/>
          <w:szCs w:val="24"/>
          <w:lang w:val="en-GB"/>
        </w:rPr>
        <w:t>of affected HHs may take the training course at any time during 3 years after the land is cleared.</w:t>
      </w:r>
      <w:r w:rsidR="006A55A3">
        <w:rPr>
          <w:rFonts w:ascii="Times New Roman" w:hAnsi="Times New Roman"/>
          <w:color w:val="000000"/>
          <w:sz w:val="24"/>
          <w:szCs w:val="24"/>
          <w:lang w:val="en-GB"/>
        </w:rPr>
        <w:t xml:space="preserve"> Severely affected households will be entitled to participation in </w:t>
      </w:r>
      <w:r w:rsidR="00FF40BD">
        <w:rPr>
          <w:rFonts w:ascii="Times New Roman" w:hAnsi="Times New Roman"/>
          <w:color w:val="000000"/>
          <w:sz w:val="24"/>
          <w:szCs w:val="24"/>
          <w:lang w:val="en-GB"/>
        </w:rPr>
        <w:t xml:space="preserve">a </w:t>
      </w:r>
      <w:r w:rsidR="006A55A3">
        <w:rPr>
          <w:rFonts w:ascii="Times New Roman" w:hAnsi="Times New Roman"/>
          <w:color w:val="000000"/>
          <w:sz w:val="24"/>
          <w:szCs w:val="24"/>
          <w:lang w:val="en-GB"/>
        </w:rPr>
        <w:t>livelihood restoration program which will be prepared and implemented during project implementation.</w:t>
      </w:r>
    </w:p>
    <w:p w14:paraId="082CADBE" w14:textId="619A5B97" w:rsidR="009B0EC0" w:rsidRPr="00AF3616" w:rsidRDefault="00FA5B8F" w:rsidP="00AF3616">
      <w:pPr>
        <w:tabs>
          <w:tab w:val="left" w:pos="1440"/>
        </w:tabs>
        <w:spacing w:before="120" w:after="0" w:line="240" w:lineRule="auto"/>
        <w:jc w:val="both"/>
        <w:rPr>
          <w:rFonts w:ascii="Times New Roman" w:hAnsi="Times New Roman"/>
          <w:color w:val="000000"/>
          <w:sz w:val="24"/>
          <w:szCs w:val="24"/>
          <w:lang w:val="en-GB"/>
        </w:rPr>
      </w:pPr>
      <w:r w:rsidRPr="003D10BB">
        <w:rPr>
          <w:rFonts w:ascii="Times New Roman" w:hAnsi="Times New Roman"/>
          <w:sz w:val="24"/>
          <w:szCs w:val="24"/>
          <w:lang w:val="en-GB"/>
        </w:rPr>
        <w:t>Where the land is rented through civil contracts between individuals, households</w:t>
      </w:r>
      <w:r w:rsidR="00920EF3">
        <w:rPr>
          <w:rFonts w:ascii="Times New Roman" w:hAnsi="Times New Roman"/>
          <w:sz w:val="24"/>
          <w:szCs w:val="24"/>
          <w:lang w:val="en-GB"/>
        </w:rPr>
        <w:t>,</w:t>
      </w:r>
      <w:r w:rsidRPr="003D10BB">
        <w:rPr>
          <w:rFonts w:ascii="Times New Roman" w:hAnsi="Times New Roman"/>
          <w:sz w:val="24"/>
          <w:szCs w:val="24"/>
          <w:lang w:val="en-GB"/>
        </w:rPr>
        <w:t xml:space="preserve"> organizations</w:t>
      </w:r>
      <w:r w:rsidR="00FF40BD">
        <w:rPr>
          <w:rFonts w:ascii="Times New Roman" w:hAnsi="Times New Roman"/>
          <w:sz w:val="24"/>
          <w:szCs w:val="24"/>
          <w:lang w:val="en-GB"/>
        </w:rPr>
        <w:t>,</w:t>
      </w:r>
      <w:r w:rsidR="00920EF3" w:rsidRPr="00920EF3">
        <w:rPr>
          <w:rFonts w:ascii="Times New Roman" w:hAnsi="Times New Roman"/>
          <w:sz w:val="24"/>
          <w:szCs w:val="24"/>
          <w:lang w:val="en-GB"/>
        </w:rPr>
        <w:t xml:space="preserve"> </w:t>
      </w:r>
      <w:r w:rsidR="00920EF3" w:rsidRPr="003D10BB">
        <w:rPr>
          <w:rFonts w:ascii="Times New Roman" w:hAnsi="Times New Roman"/>
          <w:sz w:val="24"/>
          <w:szCs w:val="24"/>
          <w:lang w:val="en-GB"/>
        </w:rPr>
        <w:t>or</w:t>
      </w:r>
      <w:r w:rsidR="00920EF3">
        <w:rPr>
          <w:rFonts w:ascii="Times New Roman" w:hAnsi="Times New Roman"/>
          <w:sz w:val="24"/>
          <w:szCs w:val="24"/>
          <w:lang w:val="en-GB"/>
        </w:rPr>
        <w:t xml:space="preserve"> commune</w:t>
      </w:r>
      <w:r w:rsidR="00FF40BD">
        <w:rPr>
          <w:rFonts w:ascii="Times New Roman" w:hAnsi="Times New Roman"/>
          <w:sz w:val="24"/>
          <w:szCs w:val="24"/>
          <w:lang w:val="en-GB"/>
        </w:rPr>
        <w:t>s</w:t>
      </w:r>
      <w:r w:rsidRPr="003D10BB">
        <w:rPr>
          <w:rFonts w:ascii="Times New Roman" w:hAnsi="Times New Roman"/>
          <w:sz w:val="24"/>
          <w:szCs w:val="24"/>
          <w:lang w:val="en-GB"/>
        </w:rPr>
        <w:t xml:space="preserve">, the compensation for land will be paid to the </w:t>
      </w:r>
      <w:r w:rsidR="00CB3407">
        <w:rPr>
          <w:rFonts w:ascii="Times New Roman" w:hAnsi="Times New Roman"/>
          <w:sz w:val="24"/>
          <w:szCs w:val="24"/>
          <w:lang w:val="en-GB"/>
        </w:rPr>
        <w:t>owners</w:t>
      </w:r>
      <w:r w:rsidR="00CB3407" w:rsidRPr="003D10BB">
        <w:rPr>
          <w:rFonts w:ascii="Times New Roman" w:hAnsi="Times New Roman"/>
          <w:sz w:val="24"/>
          <w:szCs w:val="24"/>
          <w:lang w:val="en-GB"/>
        </w:rPr>
        <w:t xml:space="preserve"> </w:t>
      </w:r>
      <w:r w:rsidRPr="003D10BB">
        <w:rPr>
          <w:rFonts w:ascii="Times New Roman" w:hAnsi="Times New Roman"/>
          <w:sz w:val="24"/>
          <w:szCs w:val="24"/>
          <w:lang w:val="en-GB"/>
        </w:rPr>
        <w:t>who have legal/legalizable land use rights, while compensation for crops, trees or aquaculture products attached to the affected land will be paid to the affected land cultivators.</w:t>
      </w:r>
      <w:bookmarkStart w:id="360" w:name="_Toc368639121"/>
    </w:p>
    <w:p w14:paraId="351217B5" w14:textId="30698379" w:rsidR="00FA5B8F" w:rsidRPr="00705A52" w:rsidRDefault="00FA5B8F" w:rsidP="0061142B">
      <w:pPr>
        <w:pStyle w:val="Heading3"/>
      </w:pPr>
      <w:bookmarkStart w:id="361" w:name="_Toc447612432"/>
      <w:bookmarkStart w:id="362" w:name="_Toc460877154"/>
      <w:r w:rsidRPr="00705A52">
        <w:t>Compensation for Residential Land</w:t>
      </w:r>
      <w:bookmarkEnd w:id="360"/>
      <w:bookmarkEnd w:id="361"/>
      <w:bookmarkEnd w:id="362"/>
    </w:p>
    <w:p w14:paraId="122451C0" w14:textId="79595D79"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Compensation for residential land under this project </w:t>
      </w:r>
      <w:r w:rsidR="00FF40BD">
        <w:rPr>
          <w:rFonts w:ascii="Times New Roman" w:hAnsi="Times New Roman"/>
          <w:sz w:val="24"/>
          <w:szCs w:val="24"/>
          <w:lang w:val="en-GB"/>
        </w:rPr>
        <w:t>is</w:t>
      </w:r>
      <w:r w:rsidRPr="00173ECD">
        <w:rPr>
          <w:rFonts w:ascii="Times New Roman" w:hAnsi="Times New Roman"/>
          <w:sz w:val="24"/>
          <w:szCs w:val="24"/>
          <w:lang w:val="en-GB"/>
        </w:rPr>
        <w:t xml:space="preserve"> as follow</w:t>
      </w:r>
      <w:r w:rsidR="00EF361F">
        <w:rPr>
          <w:rFonts w:ascii="Times New Roman" w:hAnsi="Times New Roman"/>
          <w:sz w:val="24"/>
          <w:szCs w:val="24"/>
          <w:lang w:val="en-GB"/>
        </w:rPr>
        <w:t>s</w:t>
      </w:r>
      <w:r w:rsidRPr="00173ECD">
        <w:rPr>
          <w:rFonts w:ascii="Times New Roman" w:hAnsi="Times New Roman"/>
          <w:sz w:val="24"/>
          <w:szCs w:val="24"/>
          <w:lang w:val="en-GB"/>
        </w:rPr>
        <w:t>:</w:t>
      </w:r>
    </w:p>
    <w:p w14:paraId="1660E1CF" w14:textId="0CBF0F06" w:rsidR="00F74FED" w:rsidRPr="00173ECD" w:rsidRDefault="00F74FED" w:rsidP="00AD7AEC">
      <w:pPr>
        <w:pStyle w:val="ListParagraph"/>
        <w:numPr>
          <w:ilvl w:val="0"/>
          <w:numId w:val="43"/>
        </w:numPr>
        <w:spacing w:before="120" w:after="0" w:line="240" w:lineRule="auto"/>
        <w:ind w:hanging="630"/>
        <w:contextualSpacing w:val="0"/>
        <w:jc w:val="both"/>
        <w:rPr>
          <w:rFonts w:ascii="Times New Roman" w:hAnsi="Times New Roman"/>
          <w:sz w:val="24"/>
          <w:szCs w:val="24"/>
          <w:lang w:val="en-GB"/>
        </w:rPr>
      </w:pPr>
      <w:r w:rsidRPr="00173ECD">
        <w:rPr>
          <w:rFonts w:ascii="Times New Roman" w:hAnsi="Times New Roman"/>
          <w:color w:val="000000"/>
          <w:sz w:val="24"/>
          <w:szCs w:val="24"/>
          <w:lang w:val="en-GB"/>
        </w:rPr>
        <w:t xml:space="preserve">Households and individuals </w:t>
      </w:r>
      <w:r w:rsidR="00FF40BD">
        <w:rPr>
          <w:rFonts w:ascii="Times New Roman" w:hAnsi="Times New Roman"/>
          <w:color w:val="000000"/>
          <w:sz w:val="24"/>
          <w:szCs w:val="24"/>
          <w:lang w:val="en-GB"/>
        </w:rPr>
        <w:t>who possess a</w:t>
      </w:r>
      <w:r w:rsidRPr="00173ECD">
        <w:rPr>
          <w:rFonts w:ascii="Times New Roman" w:hAnsi="Times New Roman"/>
          <w:color w:val="000000"/>
          <w:sz w:val="24"/>
          <w:szCs w:val="24"/>
          <w:lang w:val="en-GB"/>
        </w:rPr>
        <w:t xml:space="preserve"> </w:t>
      </w:r>
      <w:r w:rsidR="00920EF3">
        <w:rPr>
          <w:rFonts w:ascii="Times New Roman" w:hAnsi="Times New Roman"/>
          <w:color w:val="000000"/>
          <w:sz w:val="24"/>
          <w:szCs w:val="24"/>
          <w:lang w:val="en-GB"/>
        </w:rPr>
        <w:t>LURC or</w:t>
      </w:r>
      <w:r w:rsidR="00FF40BD">
        <w:rPr>
          <w:rFonts w:ascii="Times New Roman" w:hAnsi="Times New Roman"/>
          <w:color w:val="000000"/>
          <w:sz w:val="24"/>
          <w:szCs w:val="24"/>
          <w:lang w:val="en-GB"/>
        </w:rPr>
        <w:t xml:space="preserve"> are</w:t>
      </w:r>
      <w:r w:rsidR="00920EF3">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eligible for issuance of </w:t>
      </w:r>
      <w:r w:rsidR="00FF40BD">
        <w:rPr>
          <w:rFonts w:ascii="Times New Roman" w:hAnsi="Times New Roman"/>
          <w:color w:val="000000"/>
          <w:sz w:val="24"/>
          <w:szCs w:val="24"/>
          <w:lang w:val="en-GB"/>
        </w:rPr>
        <w:t xml:space="preserve">a </w:t>
      </w:r>
      <w:r w:rsidR="00920EF3">
        <w:rPr>
          <w:rFonts w:ascii="Times New Roman" w:hAnsi="Times New Roman"/>
          <w:color w:val="000000"/>
          <w:sz w:val="24"/>
          <w:szCs w:val="24"/>
          <w:lang w:val="en-GB"/>
        </w:rPr>
        <w:t>LURC</w:t>
      </w:r>
      <w:r w:rsidRPr="00173ECD">
        <w:rPr>
          <w:rFonts w:ascii="Times New Roman" w:hAnsi="Times New Roman"/>
          <w:color w:val="000000"/>
          <w:sz w:val="24"/>
          <w:szCs w:val="24"/>
          <w:lang w:val="en-GB"/>
        </w:rPr>
        <w:t xml:space="preserve"> according to the </w:t>
      </w:r>
      <w:r w:rsidR="00FF40BD">
        <w:rPr>
          <w:rFonts w:ascii="Times New Roman" w:hAnsi="Times New Roman"/>
          <w:color w:val="000000"/>
          <w:sz w:val="24"/>
          <w:szCs w:val="24"/>
          <w:lang w:val="en-GB"/>
        </w:rPr>
        <w:t>L</w:t>
      </w:r>
      <w:r w:rsidR="00920EF3">
        <w:rPr>
          <w:rFonts w:ascii="Times New Roman" w:hAnsi="Times New Roman"/>
          <w:color w:val="000000"/>
          <w:sz w:val="24"/>
          <w:szCs w:val="24"/>
          <w:lang w:val="en-GB"/>
        </w:rPr>
        <w:t xml:space="preserve">and </w:t>
      </w:r>
      <w:r w:rsidRPr="00173ECD">
        <w:rPr>
          <w:rFonts w:ascii="Times New Roman" w:hAnsi="Times New Roman"/>
          <w:color w:val="000000"/>
          <w:sz w:val="24"/>
          <w:szCs w:val="24"/>
          <w:lang w:val="en-GB"/>
        </w:rPr>
        <w:t xml:space="preserve">Law </w:t>
      </w:r>
      <w:r w:rsidR="00FF40BD">
        <w:rPr>
          <w:rFonts w:ascii="Times New Roman" w:hAnsi="Times New Roman"/>
          <w:color w:val="000000"/>
          <w:sz w:val="24"/>
          <w:szCs w:val="24"/>
          <w:lang w:val="en-GB"/>
        </w:rPr>
        <w:t xml:space="preserve">of </w:t>
      </w:r>
      <w:r w:rsidR="00920EF3">
        <w:rPr>
          <w:rFonts w:ascii="Times New Roman" w:hAnsi="Times New Roman"/>
          <w:color w:val="000000"/>
          <w:sz w:val="24"/>
          <w:szCs w:val="24"/>
          <w:lang w:val="en-GB"/>
        </w:rPr>
        <w:t>2013</w:t>
      </w:r>
      <w:r w:rsidRPr="00173ECD">
        <w:rPr>
          <w:rFonts w:ascii="Times New Roman" w:hAnsi="Times New Roman"/>
          <w:color w:val="000000"/>
          <w:sz w:val="24"/>
          <w:szCs w:val="24"/>
          <w:lang w:val="en-GB"/>
        </w:rPr>
        <w:t>, the compensation for land shall be done as follows:</w:t>
      </w:r>
    </w:p>
    <w:p w14:paraId="1DC37860" w14:textId="01CA3C44" w:rsidR="00276BE5" w:rsidRPr="00173ECD" w:rsidRDefault="00F74FED" w:rsidP="00173ECD">
      <w:pPr>
        <w:pStyle w:val="ListParagraph"/>
        <w:spacing w:before="120" w:after="0" w:line="240" w:lineRule="auto"/>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In case</w:t>
      </w:r>
      <w:r w:rsidR="00920EF3">
        <w:rPr>
          <w:rFonts w:ascii="Times New Roman" w:hAnsi="Times New Roman"/>
          <w:color w:val="000000"/>
          <w:sz w:val="24"/>
          <w:szCs w:val="24"/>
          <w:lang w:val="en-GB"/>
        </w:rPr>
        <w:t xml:space="preserve"> </w:t>
      </w:r>
      <w:r w:rsidR="00FF40BD">
        <w:rPr>
          <w:rFonts w:ascii="Times New Roman" w:hAnsi="Times New Roman"/>
          <w:color w:val="000000"/>
          <w:sz w:val="24"/>
          <w:szCs w:val="24"/>
          <w:lang w:val="en-GB"/>
        </w:rPr>
        <w:t xml:space="preserve">the </w:t>
      </w:r>
      <w:r w:rsidR="00920EF3">
        <w:rPr>
          <w:rFonts w:ascii="Times New Roman" w:hAnsi="Times New Roman"/>
          <w:color w:val="000000"/>
          <w:sz w:val="24"/>
          <w:szCs w:val="24"/>
          <w:lang w:val="en-GB"/>
        </w:rPr>
        <w:t>entire</w:t>
      </w:r>
      <w:r w:rsidRPr="00173ECD">
        <w:rPr>
          <w:rFonts w:ascii="Times New Roman" w:hAnsi="Times New Roman"/>
          <w:color w:val="000000"/>
          <w:sz w:val="24"/>
          <w:szCs w:val="24"/>
          <w:lang w:val="en-GB"/>
        </w:rPr>
        <w:t xml:space="preserve"> </w:t>
      </w:r>
      <w:r w:rsidR="00920EF3">
        <w:rPr>
          <w:rFonts w:ascii="Times New Roman" w:hAnsi="Times New Roman"/>
          <w:color w:val="000000"/>
          <w:sz w:val="24"/>
          <w:szCs w:val="24"/>
          <w:lang w:val="en-GB"/>
        </w:rPr>
        <w:t>residential</w:t>
      </w:r>
      <w:r w:rsidR="00920EF3"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land </w:t>
      </w:r>
      <w:r w:rsidR="00920EF3">
        <w:rPr>
          <w:rFonts w:ascii="Times New Roman" w:hAnsi="Times New Roman"/>
          <w:color w:val="000000"/>
          <w:sz w:val="24"/>
          <w:szCs w:val="24"/>
          <w:lang w:val="en-GB"/>
        </w:rPr>
        <w:t xml:space="preserve">of AH </w:t>
      </w:r>
      <w:r w:rsidRPr="00173ECD">
        <w:rPr>
          <w:rFonts w:ascii="Times New Roman" w:hAnsi="Times New Roman"/>
          <w:color w:val="000000"/>
          <w:sz w:val="24"/>
          <w:szCs w:val="24"/>
          <w:lang w:val="en-GB"/>
        </w:rPr>
        <w:t xml:space="preserve">is </w:t>
      </w:r>
      <w:r w:rsidR="006A55A3">
        <w:rPr>
          <w:rFonts w:ascii="Times New Roman" w:hAnsi="Times New Roman"/>
          <w:color w:val="000000"/>
          <w:sz w:val="24"/>
          <w:szCs w:val="24"/>
          <w:lang w:val="en-GB"/>
        </w:rPr>
        <w:t>acquired</w:t>
      </w:r>
      <w:r w:rsidR="00A00110" w:rsidRPr="00173ECD">
        <w:rPr>
          <w:rFonts w:ascii="Times New Roman" w:hAnsi="Times New Roman"/>
          <w:color w:val="000000"/>
          <w:sz w:val="24"/>
          <w:szCs w:val="24"/>
          <w:lang w:val="en-GB"/>
        </w:rPr>
        <w:t xml:space="preserve"> or</w:t>
      </w:r>
      <w:r w:rsidRPr="00173ECD">
        <w:rPr>
          <w:rFonts w:ascii="Times New Roman" w:hAnsi="Times New Roman"/>
          <w:color w:val="000000"/>
          <w:sz w:val="24"/>
          <w:szCs w:val="24"/>
          <w:lang w:val="en-GB"/>
        </w:rPr>
        <w:t xml:space="preserve"> the remaining area of </w:t>
      </w:r>
      <w:r w:rsidR="00386BC5">
        <w:rPr>
          <w:rFonts w:ascii="Times New Roman" w:hAnsi="Times New Roman"/>
          <w:color w:val="000000"/>
          <w:sz w:val="24"/>
          <w:szCs w:val="24"/>
          <w:lang w:val="en-GB"/>
        </w:rPr>
        <w:t xml:space="preserve">the </w:t>
      </w:r>
      <w:r w:rsidRPr="00173ECD">
        <w:rPr>
          <w:rFonts w:ascii="Times New Roman" w:hAnsi="Times New Roman"/>
          <w:color w:val="000000"/>
          <w:sz w:val="24"/>
          <w:szCs w:val="24"/>
          <w:lang w:val="en-GB"/>
        </w:rPr>
        <w:t xml:space="preserve">inhabited </w:t>
      </w:r>
      <w:r w:rsidR="00A00110" w:rsidRPr="00173ECD">
        <w:rPr>
          <w:rFonts w:ascii="Times New Roman" w:hAnsi="Times New Roman"/>
          <w:color w:val="000000"/>
          <w:sz w:val="24"/>
          <w:szCs w:val="24"/>
          <w:lang w:val="en-GB"/>
        </w:rPr>
        <w:t xml:space="preserve">land </w:t>
      </w:r>
      <w:r w:rsidRPr="00173ECD">
        <w:rPr>
          <w:rFonts w:ascii="Times New Roman" w:hAnsi="Times New Roman"/>
          <w:color w:val="000000"/>
          <w:sz w:val="24"/>
          <w:szCs w:val="24"/>
          <w:lang w:val="en-GB"/>
        </w:rPr>
        <w:t xml:space="preserve">is ineligible for residence according to the regulations prescribed by the province People’s committee and </w:t>
      </w:r>
      <w:r w:rsidR="00386BC5">
        <w:rPr>
          <w:rFonts w:ascii="Times New Roman" w:hAnsi="Times New Roman"/>
          <w:color w:val="000000"/>
          <w:sz w:val="24"/>
          <w:szCs w:val="24"/>
          <w:lang w:val="en-GB"/>
        </w:rPr>
        <w:t>AH</w:t>
      </w:r>
      <w:r w:rsidRPr="00173ECD">
        <w:rPr>
          <w:rFonts w:ascii="Times New Roman" w:hAnsi="Times New Roman"/>
          <w:color w:val="000000"/>
          <w:sz w:val="24"/>
          <w:szCs w:val="24"/>
          <w:lang w:val="en-GB"/>
        </w:rPr>
        <w:t xml:space="preserve"> </w:t>
      </w:r>
      <w:r w:rsidR="00386BC5" w:rsidRPr="00173ECD">
        <w:rPr>
          <w:rFonts w:ascii="Times New Roman" w:hAnsi="Times New Roman"/>
          <w:color w:val="000000"/>
          <w:sz w:val="24"/>
          <w:szCs w:val="24"/>
          <w:lang w:val="en-GB"/>
        </w:rPr>
        <w:t>ha</w:t>
      </w:r>
      <w:r w:rsidR="00386BC5">
        <w:rPr>
          <w:rFonts w:ascii="Times New Roman" w:hAnsi="Times New Roman"/>
          <w:color w:val="000000"/>
          <w:sz w:val="24"/>
          <w:szCs w:val="24"/>
          <w:lang w:val="en-GB"/>
        </w:rPr>
        <w:t>s</w:t>
      </w:r>
      <w:r w:rsidR="00386BC5"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no other land or houses </w:t>
      </w:r>
      <w:r w:rsidR="00386BC5">
        <w:rPr>
          <w:rFonts w:ascii="Times New Roman" w:hAnsi="Times New Roman"/>
          <w:color w:val="000000"/>
          <w:sz w:val="24"/>
          <w:szCs w:val="24"/>
          <w:lang w:val="en-GB"/>
        </w:rPr>
        <w:t>in the commune</w:t>
      </w:r>
      <w:r w:rsidR="00386BC5"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for residence, the compensation in the form of land shall be made to them</w:t>
      </w:r>
      <w:r w:rsidR="00386BC5">
        <w:rPr>
          <w:rFonts w:ascii="Times New Roman" w:hAnsi="Times New Roman"/>
          <w:color w:val="000000"/>
          <w:sz w:val="24"/>
          <w:szCs w:val="24"/>
          <w:lang w:val="en-GB"/>
        </w:rPr>
        <w:t>.</w:t>
      </w:r>
      <w:r w:rsidR="00FF144B" w:rsidRPr="00173ECD">
        <w:rPr>
          <w:rFonts w:ascii="Times New Roman" w:hAnsi="Times New Roman"/>
          <w:color w:val="000000"/>
          <w:sz w:val="24"/>
          <w:szCs w:val="24"/>
          <w:lang w:val="en-GB"/>
        </w:rPr>
        <w:t xml:space="preserve"> There are </w:t>
      </w:r>
      <w:r w:rsidR="00F46E8C" w:rsidRPr="00173ECD">
        <w:rPr>
          <w:rFonts w:ascii="Times New Roman" w:hAnsi="Times New Roman"/>
          <w:color w:val="000000"/>
          <w:sz w:val="24"/>
          <w:szCs w:val="24"/>
          <w:lang w:val="en-GB"/>
        </w:rPr>
        <w:t>03</w:t>
      </w:r>
      <w:r w:rsidR="00FF144B" w:rsidRPr="00173ECD">
        <w:rPr>
          <w:rFonts w:ascii="Times New Roman" w:hAnsi="Times New Roman"/>
          <w:color w:val="000000"/>
          <w:sz w:val="24"/>
          <w:szCs w:val="24"/>
          <w:lang w:val="en-GB"/>
        </w:rPr>
        <w:t xml:space="preserve"> </w:t>
      </w:r>
      <w:r w:rsidR="00386BC5">
        <w:rPr>
          <w:rFonts w:ascii="Times New Roman" w:hAnsi="Times New Roman"/>
          <w:color w:val="000000"/>
          <w:sz w:val="24"/>
          <w:szCs w:val="24"/>
          <w:lang w:val="en-GB"/>
        </w:rPr>
        <w:t>such A</w:t>
      </w:r>
      <w:r w:rsidR="00FF144B" w:rsidRPr="00173ECD">
        <w:rPr>
          <w:rFonts w:ascii="Times New Roman" w:hAnsi="Times New Roman"/>
          <w:color w:val="000000"/>
          <w:sz w:val="24"/>
          <w:szCs w:val="24"/>
          <w:lang w:val="en-GB"/>
        </w:rPr>
        <w:t>H</w:t>
      </w:r>
      <w:r w:rsidR="00F46E8C" w:rsidRPr="00173ECD">
        <w:rPr>
          <w:rFonts w:ascii="Times New Roman" w:hAnsi="Times New Roman"/>
          <w:color w:val="000000"/>
          <w:sz w:val="24"/>
          <w:szCs w:val="24"/>
          <w:lang w:val="en-GB"/>
        </w:rPr>
        <w:t>s</w:t>
      </w:r>
      <w:r w:rsidR="00FF144B" w:rsidRPr="00173ECD">
        <w:rPr>
          <w:rFonts w:ascii="Times New Roman" w:hAnsi="Times New Roman"/>
          <w:color w:val="000000"/>
          <w:sz w:val="24"/>
          <w:szCs w:val="24"/>
          <w:lang w:val="en-GB"/>
        </w:rPr>
        <w:t xml:space="preserve"> in Nghia Son commune. Based on the </w:t>
      </w:r>
      <w:r w:rsidR="00386BC5">
        <w:rPr>
          <w:rFonts w:ascii="Times New Roman" w:hAnsi="Times New Roman"/>
          <w:color w:val="000000"/>
          <w:sz w:val="24"/>
          <w:szCs w:val="24"/>
          <w:lang w:val="en-GB"/>
        </w:rPr>
        <w:t xml:space="preserve">residential </w:t>
      </w:r>
      <w:r w:rsidR="00F46E8C" w:rsidRPr="00173ECD">
        <w:rPr>
          <w:rFonts w:ascii="Times New Roman" w:hAnsi="Times New Roman"/>
          <w:color w:val="000000"/>
          <w:sz w:val="24"/>
          <w:szCs w:val="24"/>
          <w:lang w:val="en-GB"/>
        </w:rPr>
        <w:t xml:space="preserve">land </w:t>
      </w:r>
      <w:r w:rsidR="00FF144B" w:rsidRPr="00173ECD">
        <w:rPr>
          <w:rFonts w:ascii="Times New Roman" w:hAnsi="Times New Roman"/>
          <w:color w:val="000000"/>
          <w:sz w:val="24"/>
          <w:szCs w:val="24"/>
          <w:lang w:val="en-GB"/>
        </w:rPr>
        <w:t xml:space="preserve">fund available at </w:t>
      </w:r>
      <w:r w:rsidR="00F46E8C" w:rsidRPr="00173ECD">
        <w:rPr>
          <w:rFonts w:ascii="Times New Roman" w:hAnsi="Times New Roman"/>
          <w:color w:val="000000"/>
          <w:sz w:val="24"/>
          <w:szCs w:val="24"/>
          <w:lang w:val="en-GB"/>
        </w:rPr>
        <w:t xml:space="preserve">Nghia Son, the local authority could </w:t>
      </w:r>
      <w:r w:rsidR="00FF40BD">
        <w:rPr>
          <w:rFonts w:ascii="Times New Roman" w:hAnsi="Times New Roman"/>
          <w:color w:val="000000"/>
          <w:sz w:val="24"/>
          <w:szCs w:val="24"/>
          <w:lang w:val="en-GB"/>
        </w:rPr>
        <w:t>provide</w:t>
      </w:r>
      <w:r w:rsidR="00F33DC0" w:rsidRPr="00173ECD">
        <w:rPr>
          <w:rFonts w:ascii="Times New Roman" w:hAnsi="Times New Roman"/>
          <w:color w:val="000000"/>
          <w:sz w:val="24"/>
          <w:szCs w:val="24"/>
          <w:lang w:val="en-GB"/>
        </w:rPr>
        <w:t xml:space="preserve"> </w:t>
      </w:r>
      <w:r w:rsidR="00F46E8C" w:rsidRPr="00173ECD">
        <w:rPr>
          <w:rFonts w:ascii="Times New Roman" w:hAnsi="Times New Roman"/>
          <w:color w:val="000000"/>
          <w:sz w:val="24"/>
          <w:szCs w:val="24"/>
          <w:lang w:val="en-GB"/>
        </w:rPr>
        <w:t xml:space="preserve">compensation in the form of land </w:t>
      </w:r>
      <w:r w:rsidR="00386BC5">
        <w:rPr>
          <w:rFonts w:ascii="Times New Roman" w:hAnsi="Times New Roman"/>
          <w:color w:val="000000"/>
          <w:sz w:val="24"/>
          <w:szCs w:val="24"/>
          <w:lang w:val="en-GB"/>
        </w:rPr>
        <w:t>for these AHs</w:t>
      </w:r>
      <w:r w:rsidR="00F46E8C" w:rsidRPr="00173ECD">
        <w:rPr>
          <w:rFonts w:ascii="Times New Roman" w:hAnsi="Times New Roman"/>
          <w:color w:val="000000"/>
          <w:sz w:val="24"/>
          <w:szCs w:val="24"/>
          <w:lang w:val="en-GB"/>
        </w:rPr>
        <w:t>.</w:t>
      </w:r>
      <w:r w:rsidR="00386BC5">
        <w:rPr>
          <w:rFonts w:ascii="Times New Roman" w:hAnsi="Times New Roman"/>
          <w:color w:val="000000"/>
          <w:sz w:val="24"/>
          <w:szCs w:val="24"/>
          <w:lang w:val="en-GB"/>
        </w:rPr>
        <w:t xml:space="preserve"> </w:t>
      </w:r>
      <w:r w:rsidR="00F33DC0">
        <w:rPr>
          <w:rFonts w:ascii="Times New Roman" w:hAnsi="Times New Roman"/>
          <w:color w:val="000000"/>
          <w:sz w:val="24"/>
          <w:szCs w:val="24"/>
          <w:lang w:val="en-GB"/>
        </w:rPr>
        <w:t>In case self-relocation</w:t>
      </w:r>
      <w:r w:rsidR="00547F7A">
        <w:rPr>
          <w:rFonts w:ascii="Times New Roman" w:hAnsi="Times New Roman"/>
          <w:color w:val="000000"/>
          <w:sz w:val="24"/>
          <w:szCs w:val="24"/>
          <w:lang w:val="en-GB"/>
        </w:rPr>
        <w:t xml:space="preserve"> </w:t>
      </w:r>
      <w:r w:rsidR="00FF40BD">
        <w:rPr>
          <w:rFonts w:ascii="Times New Roman" w:hAnsi="Times New Roman"/>
          <w:color w:val="000000"/>
          <w:sz w:val="24"/>
          <w:szCs w:val="24"/>
          <w:lang w:val="en-GB"/>
        </w:rPr>
        <w:t xml:space="preserve">is </w:t>
      </w:r>
      <w:r w:rsidR="00547F7A">
        <w:rPr>
          <w:rFonts w:ascii="Times New Roman" w:hAnsi="Times New Roman"/>
          <w:color w:val="000000"/>
          <w:sz w:val="24"/>
          <w:szCs w:val="24"/>
          <w:lang w:val="en-GB"/>
        </w:rPr>
        <w:t>selected by the relocated HHs or they have other houses and/or residential land within the project commune</w:t>
      </w:r>
      <w:r w:rsidR="00F33DC0">
        <w:rPr>
          <w:rFonts w:ascii="Times New Roman" w:hAnsi="Times New Roman"/>
          <w:color w:val="000000"/>
          <w:sz w:val="24"/>
          <w:szCs w:val="24"/>
          <w:lang w:val="en-GB"/>
        </w:rPr>
        <w:t>, c</w:t>
      </w:r>
      <w:r w:rsidR="00386BC5">
        <w:rPr>
          <w:rFonts w:ascii="Times New Roman" w:hAnsi="Times New Roman"/>
          <w:color w:val="000000"/>
          <w:sz w:val="24"/>
          <w:szCs w:val="24"/>
          <w:lang w:val="en-GB"/>
        </w:rPr>
        <w:t xml:space="preserve">ash compensation at replacement cost </w:t>
      </w:r>
      <w:r w:rsidR="005761A8">
        <w:rPr>
          <w:rFonts w:ascii="Times New Roman" w:hAnsi="Times New Roman"/>
          <w:color w:val="000000"/>
          <w:sz w:val="24"/>
          <w:szCs w:val="24"/>
          <w:lang w:val="en-GB"/>
        </w:rPr>
        <w:t xml:space="preserve">for land </w:t>
      </w:r>
      <w:r w:rsidR="00FF40BD">
        <w:rPr>
          <w:rFonts w:ascii="Times New Roman" w:hAnsi="Times New Roman"/>
          <w:color w:val="000000"/>
          <w:sz w:val="24"/>
          <w:szCs w:val="24"/>
          <w:lang w:val="en-GB"/>
        </w:rPr>
        <w:t>will be</w:t>
      </w:r>
      <w:r w:rsidR="00386BC5">
        <w:rPr>
          <w:rFonts w:ascii="Times New Roman" w:hAnsi="Times New Roman"/>
          <w:color w:val="000000"/>
          <w:sz w:val="24"/>
          <w:szCs w:val="24"/>
          <w:lang w:val="en-GB"/>
        </w:rPr>
        <w:t xml:space="preserve"> </w:t>
      </w:r>
      <w:r w:rsidR="00547F7A">
        <w:rPr>
          <w:rFonts w:ascii="Times New Roman" w:hAnsi="Times New Roman"/>
          <w:color w:val="000000"/>
          <w:sz w:val="24"/>
          <w:szCs w:val="24"/>
          <w:lang w:val="en-GB"/>
        </w:rPr>
        <w:t>provided</w:t>
      </w:r>
      <w:r w:rsidR="00386BC5">
        <w:rPr>
          <w:rFonts w:ascii="Times New Roman" w:hAnsi="Times New Roman"/>
          <w:color w:val="000000"/>
          <w:sz w:val="24"/>
          <w:szCs w:val="24"/>
          <w:lang w:val="en-GB"/>
        </w:rPr>
        <w:t xml:space="preserve"> </w:t>
      </w:r>
      <w:r w:rsidR="005761A8">
        <w:rPr>
          <w:rFonts w:ascii="Times New Roman" w:hAnsi="Times New Roman"/>
          <w:color w:val="000000"/>
          <w:sz w:val="24"/>
          <w:szCs w:val="24"/>
          <w:lang w:val="en-GB"/>
        </w:rPr>
        <w:t>for</w:t>
      </w:r>
      <w:r w:rsidR="00547F7A">
        <w:rPr>
          <w:rFonts w:ascii="Times New Roman" w:hAnsi="Times New Roman"/>
          <w:color w:val="000000"/>
          <w:sz w:val="24"/>
          <w:szCs w:val="24"/>
          <w:lang w:val="en-GB"/>
        </w:rPr>
        <w:t xml:space="preserve"> the H</w:t>
      </w:r>
      <w:r w:rsidR="00386BC5">
        <w:rPr>
          <w:rFonts w:ascii="Times New Roman" w:hAnsi="Times New Roman"/>
          <w:color w:val="000000"/>
          <w:sz w:val="24"/>
          <w:szCs w:val="24"/>
          <w:lang w:val="en-GB"/>
        </w:rPr>
        <w:t>H</w:t>
      </w:r>
      <w:r w:rsidR="00547F7A">
        <w:rPr>
          <w:rFonts w:ascii="Times New Roman" w:hAnsi="Times New Roman"/>
          <w:color w:val="000000"/>
          <w:sz w:val="24"/>
          <w:szCs w:val="24"/>
          <w:lang w:val="en-GB"/>
        </w:rPr>
        <w:t>s</w:t>
      </w:r>
      <w:r w:rsidR="00386BC5">
        <w:rPr>
          <w:rFonts w:ascii="Times New Roman" w:hAnsi="Times New Roman"/>
          <w:color w:val="000000"/>
          <w:sz w:val="24"/>
          <w:szCs w:val="24"/>
          <w:lang w:val="en-GB"/>
        </w:rPr>
        <w:t>.</w:t>
      </w:r>
      <w:r w:rsidR="00547F7A" w:rsidRPr="00547F7A">
        <w:rPr>
          <w:rFonts w:ascii="Times New Roman" w:hAnsi="Times New Roman"/>
          <w:color w:val="000000"/>
          <w:sz w:val="24"/>
          <w:szCs w:val="24"/>
          <w:lang w:val="en-GB"/>
        </w:rPr>
        <w:t xml:space="preserve"> </w:t>
      </w:r>
      <w:r w:rsidR="00547F7A" w:rsidRPr="00954251">
        <w:rPr>
          <w:rFonts w:ascii="Times New Roman" w:hAnsi="Times New Roman"/>
          <w:color w:val="000000"/>
          <w:sz w:val="24"/>
          <w:szCs w:val="24"/>
          <w:lang w:val="en-GB"/>
        </w:rPr>
        <w:t xml:space="preserve">There are 27 </w:t>
      </w:r>
      <w:r w:rsidR="00547F7A">
        <w:rPr>
          <w:rFonts w:ascii="Times New Roman" w:hAnsi="Times New Roman"/>
          <w:color w:val="000000"/>
          <w:sz w:val="24"/>
          <w:szCs w:val="24"/>
          <w:lang w:val="en-GB"/>
        </w:rPr>
        <w:t>such A</w:t>
      </w:r>
      <w:r w:rsidR="00547F7A" w:rsidRPr="00954251">
        <w:rPr>
          <w:rFonts w:ascii="Times New Roman" w:hAnsi="Times New Roman"/>
          <w:color w:val="000000"/>
          <w:sz w:val="24"/>
          <w:szCs w:val="24"/>
          <w:lang w:val="en-GB"/>
        </w:rPr>
        <w:t xml:space="preserve">Hs in Nghia Lac commune. If any affected HH </w:t>
      </w:r>
      <w:r w:rsidR="00FF40BD">
        <w:rPr>
          <w:rFonts w:ascii="Times New Roman" w:hAnsi="Times New Roman"/>
          <w:color w:val="000000"/>
          <w:sz w:val="24"/>
          <w:szCs w:val="24"/>
          <w:lang w:val="en-GB"/>
        </w:rPr>
        <w:t>would prefer</w:t>
      </w:r>
      <w:r w:rsidR="00547F7A" w:rsidRPr="00954251">
        <w:rPr>
          <w:rFonts w:ascii="Times New Roman" w:hAnsi="Times New Roman"/>
          <w:color w:val="000000"/>
          <w:sz w:val="24"/>
          <w:szCs w:val="24"/>
          <w:lang w:val="en-GB"/>
        </w:rPr>
        <w:t xml:space="preserve"> to </w:t>
      </w:r>
      <w:r w:rsidR="00FF40BD">
        <w:rPr>
          <w:rFonts w:ascii="Times New Roman" w:hAnsi="Times New Roman"/>
          <w:color w:val="000000"/>
          <w:sz w:val="24"/>
          <w:szCs w:val="24"/>
          <w:lang w:val="en-GB"/>
        </w:rPr>
        <w:t>receive</w:t>
      </w:r>
      <w:r w:rsidR="00547F7A" w:rsidRPr="00954251">
        <w:rPr>
          <w:rFonts w:ascii="Times New Roman" w:hAnsi="Times New Roman"/>
          <w:color w:val="000000"/>
          <w:sz w:val="24"/>
          <w:szCs w:val="24"/>
          <w:lang w:val="en-GB"/>
        </w:rPr>
        <w:t xml:space="preserve"> compensation in the form of land, it shall be considered </w:t>
      </w:r>
      <w:r w:rsidR="00FF40BD">
        <w:rPr>
          <w:rFonts w:ascii="Times New Roman" w:hAnsi="Times New Roman"/>
          <w:color w:val="000000"/>
          <w:sz w:val="24"/>
          <w:szCs w:val="24"/>
          <w:lang w:val="en-GB"/>
        </w:rPr>
        <w:t xml:space="preserve">on a </w:t>
      </w:r>
      <w:r w:rsidR="00547F7A" w:rsidRPr="00954251">
        <w:rPr>
          <w:rFonts w:ascii="Times New Roman" w:hAnsi="Times New Roman"/>
          <w:color w:val="000000"/>
          <w:sz w:val="24"/>
          <w:szCs w:val="24"/>
          <w:lang w:val="en-GB"/>
        </w:rPr>
        <w:t>case by case</w:t>
      </w:r>
      <w:r w:rsidR="00FF40BD">
        <w:rPr>
          <w:rFonts w:ascii="Times New Roman" w:hAnsi="Times New Roman"/>
          <w:color w:val="000000"/>
          <w:sz w:val="24"/>
          <w:szCs w:val="24"/>
          <w:lang w:val="en-GB"/>
        </w:rPr>
        <w:t xml:space="preserve"> basis</w:t>
      </w:r>
      <w:r w:rsidR="00565771">
        <w:rPr>
          <w:rFonts w:ascii="Times New Roman" w:hAnsi="Times New Roman"/>
          <w:color w:val="000000"/>
          <w:sz w:val="24"/>
          <w:szCs w:val="24"/>
          <w:lang w:val="en-GB"/>
        </w:rPr>
        <w:t xml:space="preserve"> according to residential land fund available</w:t>
      </w:r>
      <w:r w:rsidR="00547F7A" w:rsidRPr="00954251">
        <w:rPr>
          <w:rFonts w:ascii="Times New Roman" w:hAnsi="Times New Roman"/>
          <w:color w:val="000000"/>
          <w:sz w:val="24"/>
          <w:szCs w:val="24"/>
          <w:lang w:val="en-GB"/>
        </w:rPr>
        <w:t>.</w:t>
      </w:r>
    </w:p>
    <w:p w14:paraId="31268EC5" w14:textId="4E5387D2" w:rsidR="00FA5B8F" w:rsidRPr="00173ECD" w:rsidRDefault="00FA5B8F" w:rsidP="00AF3616">
      <w:pPr>
        <w:pStyle w:val="ListParagraph"/>
        <w:spacing w:before="120" w:after="0" w:line="240" w:lineRule="auto"/>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In </w:t>
      </w:r>
      <w:r w:rsidR="00FF40BD">
        <w:rPr>
          <w:rFonts w:ascii="Times New Roman" w:hAnsi="Times New Roman"/>
          <w:color w:val="000000"/>
          <w:sz w:val="24"/>
          <w:szCs w:val="24"/>
          <w:lang w:val="en-GB"/>
        </w:rPr>
        <w:t xml:space="preserve">the </w:t>
      </w:r>
      <w:r w:rsidRPr="00173ECD">
        <w:rPr>
          <w:rFonts w:ascii="Times New Roman" w:hAnsi="Times New Roman"/>
          <w:color w:val="000000"/>
          <w:sz w:val="24"/>
          <w:szCs w:val="24"/>
          <w:lang w:val="en-GB"/>
        </w:rPr>
        <w:t>case</w:t>
      </w:r>
      <w:r w:rsidR="00565771">
        <w:rPr>
          <w:rFonts w:ascii="Times New Roman" w:hAnsi="Times New Roman"/>
          <w:color w:val="000000"/>
          <w:sz w:val="24"/>
          <w:szCs w:val="24"/>
          <w:lang w:val="en-GB"/>
        </w:rPr>
        <w:t xml:space="preserve"> </w:t>
      </w:r>
      <w:r w:rsidR="00FF40BD">
        <w:rPr>
          <w:rFonts w:ascii="Times New Roman" w:hAnsi="Times New Roman"/>
          <w:color w:val="000000"/>
          <w:sz w:val="24"/>
          <w:szCs w:val="24"/>
          <w:lang w:val="en-GB"/>
        </w:rPr>
        <w:t xml:space="preserve">of </w:t>
      </w:r>
      <w:r w:rsidR="00565771">
        <w:rPr>
          <w:rFonts w:ascii="Times New Roman" w:hAnsi="Times New Roman"/>
          <w:color w:val="000000"/>
          <w:sz w:val="24"/>
          <w:szCs w:val="24"/>
          <w:lang w:val="en-GB"/>
        </w:rPr>
        <w:t>compensation in</w:t>
      </w:r>
      <w:r w:rsidR="00FF40BD">
        <w:rPr>
          <w:rFonts w:ascii="Times New Roman" w:hAnsi="Times New Roman"/>
          <w:color w:val="000000"/>
          <w:sz w:val="24"/>
          <w:szCs w:val="24"/>
          <w:lang w:val="en-GB"/>
        </w:rPr>
        <w:t xml:space="preserve"> the</w:t>
      </w:r>
      <w:r w:rsidR="00565771">
        <w:rPr>
          <w:rFonts w:ascii="Times New Roman" w:hAnsi="Times New Roman"/>
          <w:color w:val="000000"/>
          <w:sz w:val="24"/>
          <w:szCs w:val="24"/>
          <w:lang w:val="en-GB"/>
        </w:rPr>
        <w:t xml:space="preserve"> form of land</w:t>
      </w:r>
      <w:r w:rsidRPr="00173ECD">
        <w:rPr>
          <w:rFonts w:ascii="Times New Roman" w:hAnsi="Times New Roman"/>
          <w:color w:val="000000"/>
          <w:sz w:val="24"/>
          <w:szCs w:val="24"/>
          <w:lang w:val="en-GB"/>
        </w:rPr>
        <w:t xml:space="preserve">, </w:t>
      </w:r>
      <w:r w:rsidR="00565771">
        <w:rPr>
          <w:rFonts w:ascii="Times New Roman" w:hAnsi="Times New Roman"/>
          <w:color w:val="000000"/>
          <w:sz w:val="24"/>
          <w:szCs w:val="24"/>
          <w:lang w:val="en-GB"/>
        </w:rPr>
        <w:t xml:space="preserve">if </w:t>
      </w:r>
      <w:r w:rsidR="005761A8">
        <w:rPr>
          <w:rFonts w:ascii="Times New Roman" w:hAnsi="Times New Roman"/>
          <w:color w:val="000000"/>
          <w:sz w:val="24"/>
          <w:szCs w:val="24"/>
          <w:lang w:val="en-GB"/>
        </w:rPr>
        <w:t xml:space="preserve">there </w:t>
      </w:r>
      <w:r w:rsidR="00FF40BD">
        <w:rPr>
          <w:rFonts w:ascii="Times New Roman" w:hAnsi="Times New Roman"/>
          <w:color w:val="000000"/>
          <w:sz w:val="24"/>
          <w:szCs w:val="24"/>
          <w:lang w:val="en-GB"/>
        </w:rPr>
        <w:t>is</w:t>
      </w:r>
      <w:r w:rsidR="005761A8">
        <w:rPr>
          <w:rFonts w:ascii="Times New Roman" w:hAnsi="Times New Roman"/>
          <w:color w:val="000000"/>
          <w:sz w:val="24"/>
          <w:szCs w:val="24"/>
          <w:lang w:val="en-GB"/>
        </w:rPr>
        <w:t xml:space="preserve"> more than one </w:t>
      </w:r>
      <w:r w:rsidR="007D4404">
        <w:rPr>
          <w:rFonts w:ascii="Times New Roman" w:hAnsi="Times New Roman"/>
          <w:color w:val="000000"/>
          <w:sz w:val="24"/>
          <w:szCs w:val="24"/>
          <w:lang w:val="en-GB"/>
        </w:rPr>
        <w:t>relocated household</w:t>
      </w:r>
      <w:r w:rsidR="005761A8">
        <w:rPr>
          <w:rFonts w:ascii="Times New Roman" w:hAnsi="Times New Roman"/>
          <w:color w:val="000000"/>
          <w:sz w:val="24"/>
          <w:szCs w:val="24"/>
          <w:lang w:val="en-GB"/>
        </w:rPr>
        <w:t xml:space="preserve"> living under one roof before </w:t>
      </w:r>
      <w:r w:rsidR="007D4404">
        <w:rPr>
          <w:rFonts w:ascii="Times New Roman" w:hAnsi="Times New Roman"/>
          <w:color w:val="000000"/>
          <w:sz w:val="24"/>
          <w:szCs w:val="24"/>
          <w:lang w:val="en-GB"/>
        </w:rPr>
        <w:t xml:space="preserve">the </w:t>
      </w:r>
      <w:r w:rsidR="005761A8">
        <w:rPr>
          <w:rFonts w:ascii="Times New Roman" w:hAnsi="Times New Roman"/>
          <w:color w:val="000000"/>
          <w:sz w:val="24"/>
          <w:szCs w:val="24"/>
          <w:lang w:val="en-GB"/>
        </w:rPr>
        <w:t xml:space="preserve">cut-off date and </w:t>
      </w:r>
      <w:r w:rsidR="00FF40BD">
        <w:rPr>
          <w:rFonts w:ascii="Times New Roman" w:hAnsi="Times New Roman"/>
          <w:color w:val="000000"/>
          <w:sz w:val="24"/>
          <w:szCs w:val="24"/>
          <w:lang w:val="en-GB"/>
        </w:rPr>
        <w:t>wish to</w:t>
      </w:r>
      <w:r w:rsidR="005761A8">
        <w:rPr>
          <w:rFonts w:ascii="Times New Roman" w:hAnsi="Times New Roman"/>
          <w:color w:val="000000"/>
          <w:sz w:val="24"/>
          <w:szCs w:val="24"/>
          <w:lang w:val="en-GB"/>
        </w:rPr>
        <w:t xml:space="preserve"> separate, </w:t>
      </w:r>
      <w:r w:rsidR="00565771">
        <w:rPr>
          <w:rFonts w:ascii="Times New Roman" w:hAnsi="Times New Roman"/>
          <w:color w:val="000000"/>
          <w:sz w:val="24"/>
          <w:szCs w:val="24"/>
          <w:lang w:val="en-GB"/>
        </w:rPr>
        <w:t xml:space="preserve">and/or two or more relocated households </w:t>
      </w:r>
      <w:r w:rsidR="00565771" w:rsidRPr="00AD7F45">
        <w:rPr>
          <w:rFonts w:ascii="Times New Roman" w:hAnsi="Times New Roman"/>
          <w:color w:val="000000"/>
          <w:sz w:val="24"/>
          <w:szCs w:val="24"/>
          <w:lang w:val="en-GB"/>
        </w:rPr>
        <w:t xml:space="preserve">co-owning the </w:t>
      </w:r>
      <w:r w:rsidR="00565771">
        <w:rPr>
          <w:rFonts w:ascii="Times New Roman" w:hAnsi="Times New Roman"/>
          <w:color w:val="000000"/>
          <w:sz w:val="24"/>
          <w:szCs w:val="24"/>
          <w:lang w:val="en-GB"/>
        </w:rPr>
        <w:t>acquired</w:t>
      </w:r>
      <w:r w:rsidR="00565771" w:rsidRPr="00AD7F45">
        <w:rPr>
          <w:rFonts w:ascii="Times New Roman" w:hAnsi="Times New Roman"/>
          <w:color w:val="000000"/>
          <w:sz w:val="24"/>
          <w:szCs w:val="24"/>
          <w:lang w:val="en-GB"/>
        </w:rPr>
        <w:t xml:space="preserve"> parcel</w:t>
      </w:r>
      <w:r w:rsidR="00565771">
        <w:rPr>
          <w:rFonts w:ascii="Times New Roman" w:hAnsi="Times New Roman"/>
          <w:color w:val="000000"/>
          <w:sz w:val="24"/>
          <w:szCs w:val="24"/>
          <w:lang w:val="en-GB"/>
        </w:rPr>
        <w:t xml:space="preserve">, </w:t>
      </w:r>
      <w:r w:rsidR="005761A8">
        <w:rPr>
          <w:rFonts w:ascii="Times New Roman" w:hAnsi="Times New Roman"/>
          <w:color w:val="000000"/>
          <w:sz w:val="24"/>
          <w:szCs w:val="24"/>
          <w:lang w:val="en-GB"/>
        </w:rPr>
        <w:t xml:space="preserve">each </w:t>
      </w:r>
      <w:r w:rsidR="007D4404">
        <w:rPr>
          <w:rFonts w:ascii="Times New Roman" w:hAnsi="Times New Roman"/>
          <w:color w:val="000000"/>
          <w:sz w:val="24"/>
          <w:szCs w:val="24"/>
          <w:lang w:val="en-GB"/>
        </w:rPr>
        <w:t>H</w:t>
      </w:r>
      <w:r w:rsidR="005761A8">
        <w:rPr>
          <w:rFonts w:ascii="Times New Roman" w:hAnsi="Times New Roman"/>
          <w:color w:val="000000"/>
          <w:sz w:val="24"/>
          <w:szCs w:val="24"/>
          <w:lang w:val="en-GB"/>
        </w:rPr>
        <w:t xml:space="preserve">H is entitled for allocation of a plot </w:t>
      </w:r>
      <w:r w:rsidR="007D4404">
        <w:rPr>
          <w:rFonts w:ascii="Times New Roman" w:hAnsi="Times New Roman"/>
          <w:color w:val="000000"/>
          <w:sz w:val="24"/>
          <w:szCs w:val="24"/>
          <w:lang w:val="en-GB"/>
        </w:rPr>
        <w:t xml:space="preserve">for residence and has to pay for land </w:t>
      </w:r>
      <w:r w:rsidR="00565771">
        <w:rPr>
          <w:rFonts w:ascii="Times New Roman" w:hAnsi="Times New Roman"/>
          <w:color w:val="000000"/>
          <w:sz w:val="24"/>
          <w:szCs w:val="24"/>
          <w:lang w:val="en-GB"/>
        </w:rPr>
        <w:t>levies</w:t>
      </w:r>
      <w:r w:rsidR="007D4404">
        <w:rPr>
          <w:rFonts w:ascii="Times New Roman" w:hAnsi="Times New Roman"/>
          <w:color w:val="000000"/>
          <w:sz w:val="24"/>
          <w:szCs w:val="24"/>
          <w:lang w:val="en-GB"/>
        </w:rPr>
        <w:t xml:space="preserve">. </w:t>
      </w:r>
    </w:p>
    <w:p w14:paraId="2F3FF75B" w14:textId="4B6B4C29" w:rsidR="006A4500" w:rsidRPr="00173ECD" w:rsidRDefault="006A4500" w:rsidP="00AD7AEC">
      <w:pPr>
        <w:pStyle w:val="CommentText"/>
        <w:numPr>
          <w:ilvl w:val="0"/>
          <w:numId w:val="43"/>
        </w:numPr>
        <w:spacing w:before="120" w:after="0"/>
        <w:ind w:hanging="63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If households </w:t>
      </w:r>
      <w:r w:rsidR="00920B6A">
        <w:rPr>
          <w:rFonts w:ascii="Times New Roman" w:hAnsi="Times New Roman"/>
          <w:color w:val="000000"/>
          <w:sz w:val="24"/>
          <w:szCs w:val="24"/>
          <w:lang w:val="en-GB"/>
        </w:rPr>
        <w:t>or</w:t>
      </w:r>
      <w:r w:rsidR="00920B6A"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in</w:t>
      </w:r>
      <w:r w:rsidR="005E53EA" w:rsidRPr="00173ECD">
        <w:rPr>
          <w:rFonts w:ascii="Times New Roman" w:hAnsi="Times New Roman"/>
          <w:color w:val="000000"/>
          <w:sz w:val="24"/>
          <w:szCs w:val="24"/>
          <w:lang w:val="en-GB"/>
        </w:rPr>
        <w:t>di</w:t>
      </w:r>
      <w:r w:rsidRPr="00173ECD">
        <w:rPr>
          <w:rFonts w:ascii="Times New Roman" w:hAnsi="Times New Roman"/>
          <w:color w:val="000000"/>
          <w:sz w:val="24"/>
          <w:szCs w:val="24"/>
          <w:lang w:val="en-GB"/>
        </w:rPr>
        <w:t xml:space="preserve">viduals are subject to relocation but </w:t>
      </w:r>
      <w:r w:rsidR="00FF40BD">
        <w:rPr>
          <w:rFonts w:ascii="Times New Roman" w:hAnsi="Times New Roman"/>
          <w:color w:val="000000"/>
          <w:sz w:val="24"/>
          <w:szCs w:val="24"/>
          <w:lang w:val="en-GB"/>
        </w:rPr>
        <w:t xml:space="preserve">are </w:t>
      </w:r>
      <w:r w:rsidRPr="00173ECD">
        <w:rPr>
          <w:rFonts w:ascii="Times New Roman" w:hAnsi="Times New Roman"/>
          <w:color w:val="000000"/>
          <w:sz w:val="24"/>
          <w:szCs w:val="24"/>
          <w:lang w:val="en-GB"/>
        </w:rPr>
        <w:t xml:space="preserve">ineligible for compensation </w:t>
      </w:r>
      <w:r w:rsidR="00920B6A">
        <w:rPr>
          <w:rFonts w:ascii="Times New Roman" w:hAnsi="Times New Roman"/>
          <w:color w:val="000000"/>
          <w:sz w:val="24"/>
          <w:szCs w:val="24"/>
          <w:lang w:val="en-GB"/>
        </w:rPr>
        <w:t>for affected</w:t>
      </w:r>
      <w:r w:rsidRPr="00173ECD">
        <w:rPr>
          <w:rFonts w:ascii="Times New Roman" w:hAnsi="Times New Roman"/>
          <w:color w:val="000000"/>
          <w:sz w:val="24"/>
          <w:szCs w:val="24"/>
          <w:lang w:val="en-GB"/>
        </w:rPr>
        <w:t xml:space="preserve"> land</w:t>
      </w:r>
      <w:r w:rsidR="00822005">
        <w:rPr>
          <w:rFonts w:ascii="Times New Roman" w:hAnsi="Times New Roman"/>
          <w:color w:val="000000"/>
          <w:sz w:val="24"/>
          <w:szCs w:val="24"/>
          <w:lang w:val="en-GB"/>
        </w:rPr>
        <w:t xml:space="preserve"> and they </w:t>
      </w:r>
      <w:r w:rsidR="00822005" w:rsidRPr="003F7ABD">
        <w:rPr>
          <w:rFonts w:ascii="Times New Roman" w:hAnsi="Times New Roman"/>
          <w:color w:val="000000"/>
          <w:sz w:val="24"/>
          <w:szCs w:val="24"/>
          <w:lang w:val="en-GB"/>
        </w:rPr>
        <w:t xml:space="preserve">have no other land or houses </w:t>
      </w:r>
      <w:r w:rsidR="00822005">
        <w:rPr>
          <w:rFonts w:ascii="Times New Roman" w:hAnsi="Times New Roman"/>
          <w:color w:val="000000"/>
          <w:sz w:val="24"/>
          <w:szCs w:val="24"/>
          <w:lang w:val="en-GB"/>
        </w:rPr>
        <w:t>in the project commune</w:t>
      </w:r>
      <w:r w:rsidRPr="00173ECD">
        <w:rPr>
          <w:rFonts w:ascii="Times New Roman" w:hAnsi="Times New Roman"/>
          <w:color w:val="000000"/>
          <w:sz w:val="24"/>
          <w:szCs w:val="24"/>
          <w:lang w:val="en-GB"/>
        </w:rPr>
        <w:t>,</w:t>
      </w:r>
      <w:r w:rsidR="00920B6A">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the </w:t>
      </w:r>
      <w:r w:rsidR="00920B6A">
        <w:rPr>
          <w:rFonts w:ascii="Times New Roman" w:hAnsi="Times New Roman"/>
          <w:color w:val="000000"/>
          <w:sz w:val="24"/>
          <w:szCs w:val="24"/>
          <w:lang w:val="en-GB"/>
        </w:rPr>
        <w:t>local authorities</w:t>
      </w:r>
      <w:r w:rsidR="00920B6A"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shall </w:t>
      </w:r>
      <w:r w:rsidR="00822005" w:rsidRPr="00173ECD">
        <w:rPr>
          <w:rFonts w:ascii="Times New Roman" w:hAnsi="Times New Roman"/>
          <w:color w:val="000000"/>
          <w:sz w:val="24"/>
          <w:szCs w:val="24"/>
          <w:lang w:val="en-GB"/>
        </w:rPr>
        <w:t>allocat</w:t>
      </w:r>
      <w:r w:rsidR="00822005">
        <w:rPr>
          <w:rFonts w:ascii="Times New Roman" w:hAnsi="Times New Roman"/>
          <w:color w:val="000000"/>
          <w:sz w:val="24"/>
          <w:szCs w:val="24"/>
          <w:lang w:val="en-GB"/>
        </w:rPr>
        <w:t>e</w:t>
      </w:r>
      <w:r w:rsidR="00822005" w:rsidRPr="00173ECD">
        <w:rPr>
          <w:rFonts w:ascii="Times New Roman" w:hAnsi="Times New Roman"/>
          <w:color w:val="000000"/>
          <w:sz w:val="24"/>
          <w:szCs w:val="24"/>
          <w:lang w:val="en-GB"/>
        </w:rPr>
        <w:t xml:space="preserve"> </w:t>
      </w:r>
      <w:r w:rsidR="00112128" w:rsidRPr="00173ECD">
        <w:rPr>
          <w:rFonts w:ascii="Times New Roman" w:hAnsi="Times New Roman"/>
          <w:color w:val="000000"/>
          <w:sz w:val="24"/>
          <w:szCs w:val="24"/>
          <w:lang w:val="en-GB"/>
        </w:rPr>
        <w:t xml:space="preserve">inhabited </w:t>
      </w:r>
      <w:r w:rsidR="005E53EA" w:rsidRPr="00173ECD">
        <w:rPr>
          <w:rFonts w:ascii="Times New Roman" w:hAnsi="Times New Roman"/>
          <w:color w:val="000000"/>
          <w:sz w:val="24"/>
          <w:szCs w:val="24"/>
          <w:lang w:val="en-GB"/>
        </w:rPr>
        <w:t>land with</w:t>
      </w:r>
      <w:r w:rsidR="00112128" w:rsidRPr="00173ECD">
        <w:rPr>
          <w:rFonts w:ascii="Times New Roman" w:hAnsi="Times New Roman"/>
          <w:color w:val="000000"/>
          <w:sz w:val="24"/>
          <w:szCs w:val="24"/>
          <w:lang w:val="en-GB"/>
        </w:rPr>
        <w:t xml:space="preserve"> land levies</w:t>
      </w:r>
      <w:r w:rsidR="00FF40BD">
        <w:rPr>
          <w:rFonts w:ascii="Times New Roman" w:hAnsi="Times New Roman"/>
          <w:color w:val="000000"/>
          <w:sz w:val="24"/>
          <w:szCs w:val="24"/>
          <w:lang w:val="en-GB"/>
        </w:rPr>
        <w:t xml:space="preserve"> to them; l</w:t>
      </w:r>
      <w:r w:rsidR="00112128" w:rsidRPr="00173ECD">
        <w:rPr>
          <w:rFonts w:ascii="Times New Roman" w:hAnsi="Times New Roman"/>
          <w:color w:val="000000"/>
          <w:sz w:val="24"/>
          <w:szCs w:val="24"/>
          <w:lang w:val="en-GB"/>
        </w:rPr>
        <w:t>and levies shall be stipulated by the province People’s committee.</w:t>
      </w:r>
    </w:p>
    <w:p w14:paraId="44012517" w14:textId="524C8504" w:rsidR="00112128" w:rsidRPr="00173ECD" w:rsidRDefault="00112128" w:rsidP="00AD7AEC">
      <w:pPr>
        <w:pStyle w:val="CommentText"/>
        <w:numPr>
          <w:ilvl w:val="0"/>
          <w:numId w:val="43"/>
        </w:numPr>
        <w:spacing w:before="120" w:after="0"/>
        <w:ind w:hanging="63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In case</w:t>
      </w:r>
      <w:r w:rsidR="00FF40BD">
        <w:rPr>
          <w:rFonts w:ascii="Times New Roman" w:hAnsi="Times New Roman"/>
          <w:color w:val="000000"/>
          <w:sz w:val="24"/>
          <w:szCs w:val="24"/>
          <w:lang w:val="en-GB"/>
        </w:rPr>
        <w:t xml:space="preserve"> a</w:t>
      </w:r>
      <w:r w:rsidRPr="00173ECD">
        <w:rPr>
          <w:rFonts w:ascii="Times New Roman" w:hAnsi="Times New Roman"/>
          <w:color w:val="000000"/>
          <w:sz w:val="24"/>
          <w:szCs w:val="24"/>
          <w:lang w:val="en-GB"/>
        </w:rPr>
        <w:t xml:space="preserve"> portion of the inhabited land subject to expropriation is agricultural land and not yet recognized as inhabited land</w:t>
      </w:r>
      <w:r w:rsidR="00920B6A">
        <w:rPr>
          <w:rFonts w:ascii="Times New Roman" w:hAnsi="Times New Roman"/>
          <w:color w:val="000000"/>
          <w:sz w:val="24"/>
          <w:szCs w:val="24"/>
          <w:lang w:val="en-GB"/>
        </w:rPr>
        <w:t>,</w:t>
      </w:r>
      <w:r w:rsidRPr="00173ECD">
        <w:rPr>
          <w:rFonts w:ascii="Times New Roman" w:hAnsi="Times New Roman"/>
          <w:color w:val="000000"/>
          <w:sz w:val="24"/>
          <w:szCs w:val="24"/>
          <w:lang w:val="en-GB"/>
        </w:rPr>
        <w:t xml:space="preserve"> conversion of such portion of land into inhabited land shall be accepted by the State upon demand by households </w:t>
      </w:r>
      <w:r w:rsidR="00920B6A">
        <w:rPr>
          <w:rFonts w:ascii="Times New Roman" w:hAnsi="Times New Roman"/>
          <w:color w:val="000000"/>
          <w:sz w:val="24"/>
          <w:szCs w:val="24"/>
          <w:lang w:val="en-GB"/>
        </w:rPr>
        <w:t>or</w:t>
      </w:r>
      <w:r w:rsidR="00920B6A"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in</w:t>
      </w:r>
      <w:r w:rsidR="005E53EA" w:rsidRPr="00173ECD">
        <w:rPr>
          <w:rFonts w:ascii="Times New Roman" w:hAnsi="Times New Roman"/>
          <w:color w:val="000000"/>
          <w:sz w:val="24"/>
          <w:szCs w:val="24"/>
          <w:lang w:val="en-GB"/>
        </w:rPr>
        <w:t>di</w:t>
      </w:r>
      <w:r w:rsidRPr="00173ECD">
        <w:rPr>
          <w:rFonts w:ascii="Times New Roman" w:hAnsi="Times New Roman"/>
          <w:color w:val="000000"/>
          <w:sz w:val="24"/>
          <w:szCs w:val="24"/>
          <w:lang w:val="en-GB"/>
        </w:rPr>
        <w:t xml:space="preserve">viduals as owners thereof. However, </w:t>
      </w:r>
      <w:r w:rsidR="00FF40BD">
        <w:rPr>
          <w:rFonts w:ascii="Times New Roman" w:hAnsi="Times New Roman"/>
          <w:color w:val="000000"/>
          <w:sz w:val="24"/>
          <w:szCs w:val="24"/>
          <w:lang w:val="en-GB"/>
        </w:rPr>
        <w:t xml:space="preserve">the </w:t>
      </w:r>
      <w:r w:rsidRPr="00173ECD">
        <w:rPr>
          <w:rFonts w:ascii="Times New Roman" w:hAnsi="Times New Roman"/>
          <w:color w:val="000000"/>
          <w:sz w:val="24"/>
          <w:szCs w:val="24"/>
          <w:lang w:val="en-GB"/>
        </w:rPr>
        <w:t>portion of land to be</w:t>
      </w:r>
      <w:r w:rsidR="00920B6A">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converted </w:t>
      </w:r>
      <w:r w:rsidR="00A60C16" w:rsidRPr="00173ECD">
        <w:rPr>
          <w:rFonts w:ascii="Times New Roman" w:hAnsi="Times New Roman"/>
          <w:color w:val="000000"/>
          <w:sz w:val="24"/>
          <w:szCs w:val="24"/>
          <w:lang w:val="en-GB"/>
        </w:rPr>
        <w:t xml:space="preserve">into inhabited land must fall within the </w:t>
      </w:r>
      <w:r w:rsidR="00920B6A">
        <w:rPr>
          <w:rFonts w:ascii="Times New Roman" w:hAnsi="Times New Roman"/>
          <w:color w:val="000000"/>
          <w:sz w:val="24"/>
          <w:szCs w:val="24"/>
          <w:lang w:val="en-GB"/>
        </w:rPr>
        <w:t>quota</w:t>
      </w:r>
      <w:r w:rsidR="00920B6A" w:rsidRPr="00173ECD">
        <w:rPr>
          <w:rFonts w:ascii="Times New Roman" w:hAnsi="Times New Roman"/>
          <w:color w:val="000000"/>
          <w:sz w:val="24"/>
          <w:szCs w:val="24"/>
          <w:lang w:val="en-GB"/>
        </w:rPr>
        <w:t xml:space="preserve"> </w:t>
      </w:r>
      <w:r w:rsidR="00A60C16" w:rsidRPr="00173ECD">
        <w:rPr>
          <w:rFonts w:ascii="Times New Roman" w:hAnsi="Times New Roman"/>
          <w:color w:val="000000"/>
          <w:sz w:val="24"/>
          <w:szCs w:val="24"/>
          <w:lang w:val="en-GB"/>
        </w:rPr>
        <w:t xml:space="preserve">of </w:t>
      </w:r>
      <w:r w:rsidR="00920B6A">
        <w:rPr>
          <w:rFonts w:ascii="Times New Roman" w:hAnsi="Times New Roman"/>
          <w:color w:val="000000"/>
          <w:sz w:val="24"/>
          <w:szCs w:val="24"/>
          <w:lang w:val="en-GB"/>
        </w:rPr>
        <w:t xml:space="preserve">residential </w:t>
      </w:r>
      <w:r w:rsidR="00A60C16" w:rsidRPr="00173ECD">
        <w:rPr>
          <w:rFonts w:ascii="Times New Roman" w:hAnsi="Times New Roman"/>
          <w:color w:val="000000"/>
          <w:sz w:val="24"/>
          <w:szCs w:val="24"/>
          <w:lang w:val="en-GB"/>
        </w:rPr>
        <w:t>land allocation by locality and such conversion of use purpose, households and in</w:t>
      </w:r>
      <w:r w:rsidR="005E53EA" w:rsidRPr="00173ECD">
        <w:rPr>
          <w:rFonts w:ascii="Times New Roman" w:hAnsi="Times New Roman"/>
          <w:color w:val="000000"/>
          <w:sz w:val="24"/>
          <w:szCs w:val="24"/>
          <w:lang w:val="en-GB"/>
        </w:rPr>
        <w:t>di</w:t>
      </w:r>
      <w:r w:rsidR="00A60C16" w:rsidRPr="00173ECD">
        <w:rPr>
          <w:rFonts w:ascii="Times New Roman" w:hAnsi="Times New Roman"/>
          <w:color w:val="000000"/>
          <w:sz w:val="24"/>
          <w:szCs w:val="24"/>
          <w:lang w:val="en-GB"/>
        </w:rPr>
        <w:t xml:space="preserve">viduals must perform their financial obligations as stipulated by the Law on collection of land levies, land rent, </w:t>
      </w:r>
      <w:r w:rsidR="00FF40BD">
        <w:rPr>
          <w:rFonts w:ascii="Times New Roman" w:hAnsi="Times New Roman"/>
          <w:color w:val="000000"/>
          <w:sz w:val="24"/>
          <w:szCs w:val="24"/>
          <w:lang w:val="en-GB"/>
        </w:rPr>
        <w:t xml:space="preserve">and </w:t>
      </w:r>
      <w:r w:rsidR="00A60C16" w:rsidRPr="00173ECD">
        <w:rPr>
          <w:rFonts w:ascii="Times New Roman" w:hAnsi="Times New Roman"/>
          <w:color w:val="000000"/>
          <w:sz w:val="24"/>
          <w:szCs w:val="24"/>
          <w:lang w:val="en-GB"/>
        </w:rPr>
        <w:t>water surface rent.</w:t>
      </w:r>
    </w:p>
    <w:p w14:paraId="3C9E6059" w14:textId="176D3A4F" w:rsidR="00FA5B8F" w:rsidRPr="00705A52" w:rsidRDefault="00FA5B8F" w:rsidP="0061142B">
      <w:pPr>
        <w:pStyle w:val="Heading3"/>
      </w:pPr>
      <w:bookmarkStart w:id="363" w:name="_Toc368639122"/>
      <w:bookmarkStart w:id="364" w:name="_Toc447612434"/>
      <w:bookmarkStart w:id="365" w:name="_Toc460877155"/>
      <w:r w:rsidRPr="00705A52">
        <w:t>Compensation for Loss of Houses/Structures</w:t>
      </w:r>
      <w:bookmarkEnd w:id="363"/>
      <w:bookmarkEnd w:id="364"/>
      <w:bookmarkEnd w:id="365"/>
    </w:p>
    <w:p w14:paraId="22E31199" w14:textId="68C804A0" w:rsidR="00FA5B8F" w:rsidRPr="00173ECD" w:rsidRDefault="002A206B" w:rsidP="00173ECD">
      <w:pPr>
        <w:tabs>
          <w:tab w:val="left" w:pos="-57"/>
        </w:tabs>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Compensation for houses</w:t>
      </w:r>
      <w:r w:rsidR="00E57662">
        <w:rPr>
          <w:rFonts w:ascii="Times New Roman" w:hAnsi="Times New Roman"/>
          <w:color w:val="000000"/>
          <w:sz w:val="24"/>
          <w:szCs w:val="24"/>
          <w:lang w:val="en-GB"/>
        </w:rPr>
        <w:t xml:space="preserve"> and structures on the affected land</w:t>
      </w:r>
      <w:r w:rsidRPr="00173ECD">
        <w:rPr>
          <w:rFonts w:ascii="Times New Roman" w:hAnsi="Times New Roman"/>
          <w:color w:val="000000"/>
          <w:sz w:val="24"/>
          <w:szCs w:val="24"/>
          <w:lang w:val="en-GB"/>
        </w:rPr>
        <w:t xml:space="preserve"> shall be done as follow</w:t>
      </w:r>
      <w:r w:rsidR="00FA5B8F" w:rsidRPr="00173ECD">
        <w:rPr>
          <w:rFonts w:ascii="Times New Roman" w:hAnsi="Times New Roman"/>
          <w:color w:val="000000"/>
          <w:sz w:val="24"/>
          <w:szCs w:val="24"/>
          <w:lang w:val="en-GB"/>
        </w:rPr>
        <w:t>:</w:t>
      </w:r>
    </w:p>
    <w:p w14:paraId="7C26D732" w14:textId="6012DC48" w:rsidR="00FA5B8F" w:rsidRPr="00173ECD" w:rsidRDefault="00FF40BD" w:rsidP="00AD7AEC">
      <w:pPr>
        <w:numPr>
          <w:ilvl w:val="0"/>
          <w:numId w:val="20"/>
        </w:numPr>
        <w:spacing w:before="120" w:after="0" w:line="240" w:lineRule="auto"/>
        <w:ind w:left="720" w:hanging="360"/>
        <w:jc w:val="both"/>
        <w:rPr>
          <w:rFonts w:ascii="Times New Roman" w:hAnsi="Times New Roman"/>
          <w:sz w:val="24"/>
          <w:szCs w:val="24"/>
          <w:lang w:val="en-GB"/>
        </w:rPr>
      </w:pPr>
      <w:r>
        <w:rPr>
          <w:rFonts w:ascii="Times New Roman" w:hAnsi="Times New Roman"/>
          <w:sz w:val="24"/>
          <w:szCs w:val="24"/>
          <w:lang w:val="en-GB"/>
        </w:rPr>
        <w:t>In the case of h</w:t>
      </w:r>
      <w:r w:rsidR="00813CB4">
        <w:rPr>
          <w:rFonts w:ascii="Times New Roman" w:hAnsi="Times New Roman"/>
          <w:sz w:val="24"/>
          <w:szCs w:val="24"/>
          <w:lang w:val="en-GB"/>
        </w:rPr>
        <w:t>ouse</w:t>
      </w:r>
      <w:r>
        <w:rPr>
          <w:rFonts w:ascii="Times New Roman" w:hAnsi="Times New Roman"/>
          <w:sz w:val="24"/>
          <w:szCs w:val="24"/>
          <w:lang w:val="en-GB"/>
        </w:rPr>
        <w:t>s</w:t>
      </w:r>
      <w:r w:rsidR="00813CB4">
        <w:rPr>
          <w:rFonts w:ascii="Times New Roman" w:hAnsi="Times New Roman"/>
          <w:sz w:val="24"/>
          <w:szCs w:val="24"/>
          <w:lang w:val="en-GB"/>
        </w:rPr>
        <w:t xml:space="preserve"> and structure</w:t>
      </w:r>
      <w:r>
        <w:rPr>
          <w:rFonts w:ascii="Times New Roman" w:hAnsi="Times New Roman"/>
          <w:sz w:val="24"/>
          <w:szCs w:val="24"/>
          <w:lang w:val="en-GB"/>
        </w:rPr>
        <w:t>s</w:t>
      </w:r>
      <w:r w:rsidR="00813CB4">
        <w:rPr>
          <w:rFonts w:ascii="Times New Roman" w:hAnsi="Times New Roman"/>
          <w:sz w:val="24"/>
          <w:szCs w:val="24"/>
          <w:lang w:val="en-GB"/>
        </w:rPr>
        <w:t xml:space="preserve"> entirely affected or partly affected but the remaining part is unusable, </w:t>
      </w:r>
      <w:r>
        <w:rPr>
          <w:rFonts w:ascii="Times New Roman" w:hAnsi="Times New Roman"/>
          <w:sz w:val="24"/>
          <w:szCs w:val="24"/>
          <w:lang w:val="en-GB"/>
        </w:rPr>
        <w:t xml:space="preserve">there will be </w:t>
      </w:r>
      <w:r w:rsidR="00813CB4">
        <w:rPr>
          <w:rFonts w:ascii="Times New Roman" w:hAnsi="Times New Roman"/>
          <w:sz w:val="24"/>
          <w:szCs w:val="24"/>
          <w:lang w:val="en-GB"/>
        </w:rPr>
        <w:t>c</w:t>
      </w:r>
      <w:r w:rsidR="00FA5B8F" w:rsidRPr="00173ECD">
        <w:rPr>
          <w:rFonts w:ascii="Times New Roman" w:hAnsi="Times New Roman"/>
          <w:sz w:val="24"/>
          <w:szCs w:val="24"/>
          <w:lang w:val="en-GB"/>
        </w:rPr>
        <w:t xml:space="preserve">ompensation </w:t>
      </w:r>
      <w:r w:rsidR="002A206B" w:rsidRPr="00173ECD">
        <w:rPr>
          <w:rFonts w:ascii="Times New Roman" w:hAnsi="Times New Roman"/>
          <w:sz w:val="24"/>
          <w:szCs w:val="24"/>
          <w:lang w:val="en-GB"/>
        </w:rPr>
        <w:t>for</w:t>
      </w:r>
      <w:r w:rsidR="00813CB4">
        <w:rPr>
          <w:rFonts w:ascii="Times New Roman" w:hAnsi="Times New Roman"/>
          <w:sz w:val="24"/>
          <w:szCs w:val="24"/>
          <w:lang w:val="en-GB"/>
        </w:rPr>
        <w:t xml:space="preserve"> </w:t>
      </w:r>
      <w:r>
        <w:rPr>
          <w:rFonts w:ascii="Times New Roman" w:hAnsi="Times New Roman"/>
          <w:sz w:val="24"/>
          <w:szCs w:val="24"/>
          <w:lang w:val="en-GB"/>
        </w:rPr>
        <w:t xml:space="preserve">the </w:t>
      </w:r>
      <w:r w:rsidR="00813CB4">
        <w:rPr>
          <w:rFonts w:ascii="Times New Roman" w:hAnsi="Times New Roman"/>
          <w:sz w:val="24"/>
          <w:szCs w:val="24"/>
          <w:lang w:val="en-GB"/>
        </w:rPr>
        <w:t>entire</w:t>
      </w:r>
      <w:r w:rsidR="002A206B" w:rsidRPr="00173ECD">
        <w:rPr>
          <w:rFonts w:ascii="Times New Roman" w:hAnsi="Times New Roman"/>
          <w:sz w:val="24"/>
          <w:szCs w:val="24"/>
          <w:lang w:val="en-GB"/>
        </w:rPr>
        <w:t xml:space="preserve"> house and </w:t>
      </w:r>
      <w:r w:rsidR="00813CB4">
        <w:rPr>
          <w:rFonts w:ascii="Times New Roman" w:hAnsi="Times New Roman"/>
          <w:sz w:val="24"/>
          <w:szCs w:val="24"/>
          <w:lang w:val="en-GB"/>
        </w:rPr>
        <w:t>structure</w:t>
      </w:r>
      <w:r w:rsidR="00813CB4" w:rsidRPr="00173ECD">
        <w:rPr>
          <w:rFonts w:ascii="Times New Roman" w:hAnsi="Times New Roman"/>
          <w:sz w:val="24"/>
          <w:szCs w:val="24"/>
          <w:lang w:val="en-GB"/>
        </w:rPr>
        <w:t xml:space="preserve"> </w:t>
      </w:r>
      <w:r w:rsidR="00E57662">
        <w:rPr>
          <w:rFonts w:ascii="Times New Roman" w:hAnsi="Times New Roman"/>
          <w:sz w:val="24"/>
          <w:szCs w:val="24"/>
          <w:lang w:val="en-GB"/>
        </w:rPr>
        <w:t>at replacement cost without deduction of salvageable material;</w:t>
      </w:r>
    </w:p>
    <w:p w14:paraId="791A9757" w14:textId="5AC123ED" w:rsidR="00FA5B8F" w:rsidRPr="00173ECD" w:rsidRDefault="002A206B" w:rsidP="00AD7AEC">
      <w:pPr>
        <w:numPr>
          <w:ilvl w:val="0"/>
          <w:numId w:val="20"/>
        </w:numPr>
        <w:spacing w:before="120" w:after="0" w:line="240" w:lineRule="auto"/>
        <w:ind w:left="720" w:hanging="360"/>
        <w:jc w:val="both"/>
        <w:rPr>
          <w:rFonts w:ascii="Times New Roman" w:hAnsi="Times New Roman"/>
          <w:sz w:val="24"/>
          <w:szCs w:val="24"/>
          <w:lang w:val="en-GB"/>
        </w:rPr>
      </w:pPr>
      <w:r w:rsidRPr="00173ECD">
        <w:rPr>
          <w:rFonts w:ascii="Times New Roman" w:hAnsi="Times New Roman"/>
          <w:sz w:val="24"/>
          <w:szCs w:val="24"/>
          <w:lang w:val="en-GB"/>
        </w:rPr>
        <w:t>For house</w:t>
      </w:r>
      <w:r w:rsidR="00FF40BD">
        <w:rPr>
          <w:rFonts w:ascii="Times New Roman" w:hAnsi="Times New Roman"/>
          <w:sz w:val="24"/>
          <w:szCs w:val="24"/>
          <w:lang w:val="en-GB"/>
        </w:rPr>
        <w:t>s</w:t>
      </w:r>
      <w:r w:rsidRPr="00173ECD">
        <w:rPr>
          <w:rFonts w:ascii="Times New Roman" w:hAnsi="Times New Roman"/>
          <w:sz w:val="24"/>
          <w:szCs w:val="24"/>
          <w:lang w:val="en-GB"/>
        </w:rPr>
        <w:t xml:space="preserve"> </w:t>
      </w:r>
      <w:r w:rsidR="00813CB4">
        <w:rPr>
          <w:rFonts w:ascii="Times New Roman" w:hAnsi="Times New Roman"/>
          <w:sz w:val="24"/>
          <w:szCs w:val="24"/>
          <w:lang w:val="en-GB"/>
        </w:rPr>
        <w:t>and structure</w:t>
      </w:r>
      <w:r w:rsidR="00FF40BD">
        <w:rPr>
          <w:rFonts w:ascii="Times New Roman" w:hAnsi="Times New Roman"/>
          <w:sz w:val="24"/>
          <w:szCs w:val="24"/>
          <w:lang w:val="en-GB"/>
        </w:rPr>
        <w:t>s</w:t>
      </w:r>
      <w:r w:rsidRPr="00173ECD">
        <w:rPr>
          <w:rFonts w:ascii="Times New Roman" w:hAnsi="Times New Roman"/>
          <w:sz w:val="24"/>
          <w:szCs w:val="24"/>
          <w:lang w:val="en-GB"/>
        </w:rPr>
        <w:t xml:space="preserve"> part</w:t>
      </w:r>
      <w:r w:rsidR="00FF40BD">
        <w:rPr>
          <w:rFonts w:ascii="Times New Roman" w:hAnsi="Times New Roman"/>
          <w:sz w:val="24"/>
          <w:szCs w:val="24"/>
          <w:lang w:val="en-GB"/>
        </w:rPr>
        <w:t xml:space="preserve">ially </w:t>
      </w:r>
      <w:r w:rsidR="00813CB4">
        <w:rPr>
          <w:rFonts w:ascii="Times New Roman" w:hAnsi="Times New Roman"/>
          <w:sz w:val="24"/>
          <w:szCs w:val="24"/>
          <w:lang w:val="en-GB"/>
        </w:rPr>
        <w:t xml:space="preserve">affected and the remaining part is still usable, </w:t>
      </w:r>
      <w:r w:rsidRPr="00173ECD">
        <w:rPr>
          <w:rFonts w:ascii="Times New Roman" w:hAnsi="Times New Roman"/>
          <w:sz w:val="24"/>
          <w:szCs w:val="24"/>
          <w:lang w:val="en-GB"/>
        </w:rPr>
        <w:t xml:space="preserve">compensation shall be made for the </w:t>
      </w:r>
      <w:r w:rsidR="00813CB4">
        <w:rPr>
          <w:rFonts w:ascii="Times New Roman" w:hAnsi="Times New Roman"/>
          <w:sz w:val="24"/>
          <w:szCs w:val="24"/>
          <w:lang w:val="en-GB"/>
        </w:rPr>
        <w:t>af</w:t>
      </w:r>
      <w:r w:rsidR="00FF40BD">
        <w:rPr>
          <w:rFonts w:ascii="Times New Roman" w:hAnsi="Times New Roman"/>
          <w:sz w:val="24"/>
          <w:szCs w:val="24"/>
          <w:lang w:val="en-GB"/>
        </w:rPr>
        <w:t xml:space="preserve">fected part at replacement cost, </w:t>
      </w:r>
      <w:r w:rsidRPr="00173ECD">
        <w:rPr>
          <w:rFonts w:ascii="Times New Roman" w:hAnsi="Times New Roman"/>
          <w:sz w:val="24"/>
          <w:szCs w:val="24"/>
          <w:lang w:val="en-GB"/>
        </w:rPr>
        <w:t>plus expenses</w:t>
      </w:r>
      <w:r w:rsidR="001E229F" w:rsidRPr="00173ECD">
        <w:rPr>
          <w:rFonts w:ascii="Times New Roman" w:hAnsi="Times New Roman"/>
          <w:sz w:val="24"/>
          <w:szCs w:val="24"/>
          <w:lang w:val="en-GB"/>
        </w:rPr>
        <w:t xml:space="preserve"> for repair</w:t>
      </w:r>
      <w:r w:rsidR="00822005">
        <w:rPr>
          <w:rFonts w:ascii="Times New Roman" w:hAnsi="Times New Roman"/>
          <w:sz w:val="24"/>
          <w:szCs w:val="24"/>
          <w:lang w:val="en-GB"/>
        </w:rPr>
        <w:t>ing</w:t>
      </w:r>
      <w:r w:rsidR="001E229F" w:rsidRPr="00173ECD">
        <w:rPr>
          <w:rFonts w:ascii="Times New Roman" w:hAnsi="Times New Roman"/>
          <w:sz w:val="24"/>
          <w:szCs w:val="24"/>
          <w:lang w:val="en-GB"/>
        </w:rPr>
        <w:t xml:space="preserve"> the remaining part </w:t>
      </w:r>
      <w:r w:rsidR="00813CB4">
        <w:rPr>
          <w:rFonts w:ascii="Times New Roman" w:hAnsi="Times New Roman"/>
          <w:sz w:val="24"/>
          <w:szCs w:val="24"/>
          <w:lang w:val="en-GB"/>
        </w:rPr>
        <w:t>without deduction of salvageable materials.</w:t>
      </w:r>
    </w:p>
    <w:p w14:paraId="18D0095F" w14:textId="104D15DF" w:rsidR="00FA5B8F" w:rsidRPr="00173ECD" w:rsidRDefault="00FA5B8F" w:rsidP="00173ECD">
      <w:pPr>
        <w:spacing w:before="120" w:after="0" w:line="240" w:lineRule="auto"/>
        <w:jc w:val="both"/>
        <w:rPr>
          <w:rFonts w:ascii="Times New Roman" w:hAnsi="Times New Roman"/>
          <w:color w:val="000000"/>
          <w:sz w:val="24"/>
          <w:szCs w:val="24"/>
          <w:u w:val="single"/>
          <w:lang w:val="en-GB"/>
        </w:rPr>
      </w:pPr>
      <w:r w:rsidRPr="00173ECD">
        <w:rPr>
          <w:rFonts w:ascii="Times New Roman" w:hAnsi="Times New Roman"/>
          <w:sz w:val="24"/>
          <w:szCs w:val="24"/>
          <w:lang w:val="en-GB"/>
        </w:rPr>
        <w:t xml:space="preserve">Under the </w:t>
      </w:r>
      <w:r w:rsidR="00861E52" w:rsidRPr="00173ECD">
        <w:rPr>
          <w:rFonts w:ascii="Times New Roman" w:hAnsi="Times New Roman"/>
          <w:sz w:val="24"/>
          <w:szCs w:val="24"/>
          <w:lang w:val="en-GB"/>
        </w:rPr>
        <w:t>project</w:t>
      </w:r>
      <w:r w:rsidRPr="00173ECD">
        <w:rPr>
          <w:rFonts w:ascii="Times New Roman" w:hAnsi="Times New Roman"/>
          <w:color w:val="000000"/>
          <w:sz w:val="24"/>
          <w:szCs w:val="24"/>
          <w:lang w:val="en-GB"/>
        </w:rPr>
        <w:t xml:space="preserve">, there are </w:t>
      </w:r>
      <w:r w:rsidR="00EE4136" w:rsidRPr="00173ECD">
        <w:rPr>
          <w:rFonts w:ascii="Times New Roman" w:hAnsi="Times New Roman"/>
          <w:color w:val="000000"/>
          <w:sz w:val="24"/>
          <w:szCs w:val="24"/>
          <w:lang w:val="en-GB"/>
        </w:rPr>
        <w:t>4</w:t>
      </w:r>
      <w:r w:rsidR="00861382" w:rsidRPr="00173ECD">
        <w:rPr>
          <w:rFonts w:ascii="Times New Roman" w:hAnsi="Times New Roman"/>
          <w:color w:val="000000"/>
          <w:sz w:val="24"/>
          <w:szCs w:val="24"/>
          <w:lang w:val="en-GB"/>
        </w:rPr>
        <w:t>1</w:t>
      </w:r>
      <w:r w:rsidRPr="00173ECD">
        <w:rPr>
          <w:rFonts w:ascii="Times New Roman" w:hAnsi="Times New Roman"/>
          <w:color w:val="000000"/>
          <w:sz w:val="24"/>
          <w:szCs w:val="24"/>
          <w:lang w:val="en-GB"/>
        </w:rPr>
        <w:t xml:space="preserve"> HHs losing houses and/or other structures</w:t>
      </w:r>
      <w:r w:rsidR="00AF3616">
        <w:rPr>
          <w:rFonts w:ascii="Times New Roman" w:hAnsi="Times New Roman"/>
          <w:color w:val="000000"/>
          <w:sz w:val="24"/>
          <w:szCs w:val="24"/>
          <w:lang w:val="en-GB"/>
        </w:rPr>
        <w:t>,</w:t>
      </w:r>
      <w:r w:rsidR="0062572E">
        <w:rPr>
          <w:rFonts w:ascii="Times New Roman" w:hAnsi="Times New Roman"/>
          <w:color w:val="000000"/>
          <w:sz w:val="24"/>
          <w:szCs w:val="24"/>
          <w:lang w:val="en-GB"/>
        </w:rPr>
        <w:t xml:space="preserve"> of which 30 HHs </w:t>
      </w:r>
      <w:r w:rsidR="00FF40BD">
        <w:rPr>
          <w:rFonts w:ascii="Times New Roman" w:hAnsi="Times New Roman"/>
          <w:color w:val="000000"/>
          <w:sz w:val="24"/>
          <w:szCs w:val="24"/>
          <w:lang w:val="en-GB"/>
        </w:rPr>
        <w:t xml:space="preserve">will </w:t>
      </w:r>
      <w:r w:rsidR="0062572E">
        <w:rPr>
          <w:rFonts w:ascii="Times New Roman" w:hAnsi="Times New Roman"/>
          <w:color w:val="000000"/>
          <w:sz w:val="24"/>
          <w:szCs w:val="24"/>
          <w:lang w:val="en-GB"/>
        </w:rPr>
        <w:t xml:space="preserve">lose entire houses and </w:t>
      </w:r>
      <w:r w:rsidR="00FF40BD">
        <w:rPr>
          <w:rFonts w:ascii="Times New Roman" w:hAnsi="Times New Roman"/>
          <w:color w:val="000000"/>
          <w:sz w:val="24"/>
          <w:szCs w:val="24"/>
          <w:lang w:val="en-GB"/>
        </w:rPr>
        <w:t xml:space="preserve">will </w:t>
      </w:r>
      <w:r w:rsidR="0062572E">
        <w:rPr>
          <w:rFonts w:ascii="Times New Roman" w:hAnsi="Times New Roman"/>
          <w:color w:val="000000"/>
          <w:sz w:val="24"/>
          <w:szCs w:val="24"/>
          <w:lang w:val="en-GB"/>
        </w:rPr>
        <w:t xml:space="preserve">have to relocate, 11 HHs </w:t>
      </w:r>
      <w:r w:rsidR="00FF40BD">
        <w:rPr>
          <w:rFonts w:ascii="Times New Roman" w:hAnsi="Times New Roman"/>
          <w:color w:val="000000"/>
          <w:sz w:val="24"/>
          <w:szCs w:val="24"/>
          <w:lang w:val="en-GB"/>
        </w:rPr>
        <w:t>will lose</w:t>
      </w:r>
      <w:r w:rsidR="0062572E">
        <w:rPr>
          <w:rFonts w:ascii="Times New Roman" w:hAnsi="Times New Roman"/>
          <w:color w:val="000000"/>
          <w:sz w:val="24"/>
          <w:szCs w:val="24"/>
          <w:lang w:val="en-GB"/>
        </w:rPr>
        <w:t xml:space="preserve"> </w:t>
      </w:r>
      <w:r w:rsidR="00FF40BD">
        <w:rPr>
          <w:rFonts w:ascii="Times New Roman" w:hAnsi="Times New Roman"/>
          <w:color w:val="000000"/>
          <w:sz w:val="24"/>
          <w:szCs w:val="24"/>
          <w:lang w:val="en-GB"/>
        </w:rPr>
        <w:t>portions of their</w:t>
      </w:r>
      <w:r w:rsidR="0062572E">
        <w:rPr>
          <w:rFonts w:ascii="Times New Roman" w:hAnsi="Times New Roman"/>
          <w:color w:val="000000"/>
          <w:sz w:val="24"/>
          <w:szCs w:val="24"/>
          <w:lang w:val="en-GB"/>
        </w:rPr>
        <w:t xml:space="preserve"> houses and/or structures. They will be compensated</w:t>
      </w:r>
      <w:r w:rsidRPr="00173ECD">
        <w:rPr>
          <w:rFonts w:ascii="Times New Roman" w:hAnsi="Times New Roman"/>
          <w:color w:val="000000"/>
          <w:sz w:val="24"/>
          <w:szCs w:val="24"/>
          <w:lang w:val="en-GB"/>
        </w:rPr>
        <w:t xml:space="preserve"> according to the rules mentioned above.</w:t>
      </w:r>
    </w:p>
    <w:p w14:paraId="3D51D57F" w14:textId="023F6038" w:rsidR="00FA5B8F" w:rsidRPr="00705A52" w:rsidRDefault="00FA5B8F" w:rsidP="0061142B">
      <w:pPr>
        <w:pStyle w:val="Heading3"/>
      </w:pPr>
      <w:bookmarkStart w:id="366" w:name="_Toc368639123"/>
      <w:bookmarkStart w:id="367" w:name="_Toc447612435"/>
      <w:bookmarkStart w:id="368" w:name="_Toc460877156"/>
      <w:r w:rsidRPr="00705A52">
        <w:t>Compensation for loss of Standing Crops and Trees</w:t>
      </w:r>
      <w:bookmarkEnd w:id="366"/>
      <w:bookmarkEnd w:id="367"/>
      <w:bookmarkEnd w:id="368"/>
    </w:p>
    <w:p w14:paraId="077833FF" w14:textId="4E6B9619"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For annual and perennial standing crops, regardless of the legal status of the land, compensation will be paid to households who cultivate </w:t>
      </w:r>
      <w:r w:rsidR="00061E0C">
        <w:rPr>
          <w:rFonts w:ascii="Times New Roman" w:hAnsi="Times New Roman"/>
          <w:sz w:val="24"/>
          <w:szCs w:val="24"/>
          <w:lang w:val="en-GB"/>
        </w:rPr>
        <w:t xml:space="preserve">on </w:t>
      </w:r>
      <w:r w:rsidRPr="00173ECD">
        <w:rPr>
          <w:rFonts w:ascii="Times New Roman" w:hAnsi="Times New Roman"/>
          <w:sz w:val="24"/>
          <w:szCs w:val="24"/>
          <w:lang w:val="en-GB"/>
        </w:rPr>
        <w:t xml:space="preserve">the land, according to the </w:t>
      </w:r>
      <w:r w:rsidR="00061E0C">
        <w:rPr>
          <w:rFonts w:ascii="Times New Roman" w:hAnsi="Times New Roman"/>
          <w:sz w:val="24"/>
          <w:szCs w:val="24"/>
          <w:lang w:val="en-GB"/>
        </w:rPr>
        <w:t xml:space="preserve">market </w:t>
      </w:r>
      <w:r w:rsidRPr="00173ECD">
        <w:rPr>
          <w:rFonts w:ascii="Times New Roman" w:hAnsi="Times New Roman"/>
          <w:sz w:val="24"/>
          <w:szCs w:val="24"/>
          <w:lang w:val="en-GB"/>
        </w:rPr>
        <w:t xml:space="preserve">value of the affected crops and/or at replacement cost for affected perennial trees. Regarding the removable affected trees, the compensation will be equal to the </w:t>
      </w:r>
      <w:r w:rsidR="00061E0C">
        <w:rPr>
          <w:rFonts w:ascii="Times New Roman" w:hAnsi="Times New Roman"/>
          <w:sz w:val="24"/>
          <w:szCs w:val="24"/>
          <w:lang w:val="en-GB"/>
        </w:rPr>
        <w:t xml:space="preserve">actual </w:t>
      </w:r>
      <w:r w:rsidRPr="00173ECD">
        <w:rPr>
          <w:rFonts w:ascii="Times New Roman" w:hAnsi="Times New Roman"/>
          <w:sz w:val="24"/>
          <w:szCs w:val="24"/>
          <w:lang w:val="en-GB"/>
        </w:rPr>
        <w:t>transportation cost plus actual loss.</w:t>
      </w:r>
    </w:p>
    <w:p w14:paraId="324AC31B" w14:textId="5EE8EFCE" w:rsidR="00FA5B8F" w:rsidRPr="00705A52" w:rsidRDefault="00FA5B8F" w:rsidP="0061142B">
      <w:pPr>
        <w:pStyle w:val="Heading3"/>
      </w:pPr>
      <w:bookmarkStart w:id="369" w:name="_Toc364287107"/>
      <w:bookmarkStart w:id="370" w:name="_Toc364287442"/>
      <w:bookmarkStart w:id="371" w:name="_Toc364287774"/>
      <w:bookmarkStart w:id="372" w:name="_Toc364288112"/>
      <w:bookmarkStart w:id="373" w:name="_Toc364287108"/>
      <w:bookmarkStart w:id="374" w:name="_Toc364287443"/>
      <w:bookmarkStart w:id="375" w:name="_Toc364287775"/>
      <w:bookmarkStart w:id="376" w:name="_Toc364288113"/>
      <w:bookmarkStart w:id="377" w:name="_Toc364287109"/>
      <w:bookmarkStart w:id="378" w:name="_Toc364287444"/>
      <w:bookmarkStart w:id="379" w:name="_Toc364287776"/>
      <w:bookmarkStart w:id="380" w:name="_Toc364288114"/>
      <w:bookmarkStart w:id="381" w:name="_Toc364287110"/>
      <w:bookmarkStart w:id="382" w:name="_Toc364287445"/>
      <w:bookmarkStart w:id="383" w:name="_Toc364287777"/>
      <w:bookmarkStart w:id="384" w:name="_Toc364288115"/>
      <w:bookmarkStart w:id="385" w:name="_Toc364287116"/>
      <w:bookmarkStart w:id="386" w:name="_Toc364287451"/>
      <w:bookmarkStart w:id="387" w:name="_Toc364287783"/>
      <w:bookmarkStart w:id="388" w:name="_Toc364288121"/>
      <w:bookmarkStart w:id="389" w:name="_Toc364287212"/>
      <w:bookmarkStart w:id="390" w:name="_Toc364287547"/>
      <w:bookmarkStart w:id="391" w:name="_Toc364287879"/>
      <w:bookmarkStart w:id="392" w:name="_Toc364288217"/>
      <w:bookmarkStart w:id="393" w:name="_Toc364287213"/>
      <w:bookmarkStart w:id="394" w:name="_Toc364287548"/>
      <w:bookmarkStart w:id="395" w:name="_Toc364287880"/>
      <w:bookmarkStart w:id="396" w:name="_Toc364288218"/>
      <w:bookmarkStart w:id="397" w:name="_Toc368639124"/>
      <w:bookmarkStart w:id="398" w:name="_Toc447612436"/>
      <w:bookmarkStart w:id="399" w:name="_Toc460877157"/>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705A52">
        <w:t xml:space="preserve">Compensation for Loss of Income </w:t>
      </w:r>
      <w:r w:rsidR="0062572E">
        <w:t>from</w:t>
      </w:r>
      <w:r w:rsidRPr="00705A52">
        <w:t xml:space="preserve"> Business</w:t>
      </w:r>
      <w:bookmarkEnd w:id="397"/>
      <w:bookmarkEnd w:id="398"/>
      <w:bookmarkEnd w:id="399"/>
    </w:p>
    <w:p w14:paraId="792BB7B3" w14:textId="0BA588B4" w:rsidR="00FA5B8F" w:rsidRPr="00061E0C" w:rsidRDefault="00FA5B8F" w:rsidP="00173ECD">
      <w:pPr>
        <w:tabs>
          <w:tab w:val="left" w:pos="5805"/>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The Project will not affect any business</w:t>
      </w:r>
      <w:r w:rsidR="004B32FB">
        <w:rPr>
          <w:rFonts w:ascii="Times New Roman" w:hAnsi="Times New Roman"/>
          <w:sz w:val="24"/>
          <w:szCs w:val="24"/>
          <w:lang w:val="en-GB"/>
        </w:rPr>
        <w:t>es</w:t>
      </w:r>
      <w:r w:rsidRPr="00173ECD">
        <w:rPr>
          <w:rFonts w:ascii="Times New Roman" w:hAnsi="Times New Roman"/>
          <w:sz w:val="24"/>
          <w:szCs w:val="24"/>
          <w:lang w:val="en-GB"/>
        </w:rPr>
        <w:t>, temporally or permanently.</w:t>
      </w:r>
    </w:p>
    <w:p w14:paraId="5324EC6D" w14:textId="77777777" w:rsidR="00F4675C" w:rsidRPr="00705A52" w:rsidRDefault="00F4675C" w:rsidP="0061142B">
      <w:pPr>
        <w:pStyle w:val="Heading3"/>
      </w:pPr>
      <w:bookmarkStart w:id="400" w:name="_Toc447612437"/>
      <w:bookmarkStart w:id="401" w:name="_Toc460877158"/>
      <w:bookmarkStart w:id="402" w:name="_Toc368639125"/>
      <w:r w:rsidRPr="00705A52">
        <w:t>Compensation for movement of tombs, graves</w:t>
      </w:r>
      <w:bookmarkEnd w:id="400"/>
      <w:bookmarkEnd w:id="401"/>
    </w:p>
    <w:p w14:paraId="5DDA42DC" w14:textId="2B1CB805" w:rsidR="00F4675C" w:rsidRPr="0081453D" w:rsidRDefault="00122E55" w:rsidP="0081453D">
      <w:pPr>
        <w:jc w:val="both"/>
        <w:rPr>
          <w:rFonts w:ascii="Times New Roman" w:hAnsi="Times New Roman"/>
          <w:sz w:val="24"/>
          <w:szCs w:val="24"/>
          <w:lang w:val="en-GB"/>
        </w:rPr>
      </w:pPr>
      <w:bookmarkStart w:id="403" w:name="_Toc447569435"/>
      <w:bookmarkStart w:id="404" w:name="_Toc447612438"/>
      <w:r w:rsidRPr="0081453D">
        <w:rPr>
          <w:rFonts w:ascii="Times New Roman" w:hAnsi="Times New Roman"/>
          <w:sz w:val="24"/>
          <w:szCs w:val="24"/>
          <w:lang w:val="en-GB"/>
        </w:rPr>
        <w:t xml:space="preserve">For movement of tombs and graves, </w:t>
      </w:r>
      <w:r w:rsidR="00061E0C" w:rsidRPr="0081453D">
        <w:rPr>
          <w:rFonts w:ascii="Times New Roman" w:hAnsi="Times New Roman"/>
          <w:sz w:val="24"/>
          <w:szCs w:val="24"/>
          <w:lang w:val="en-GB"/>
        </w:rPr>
        <w:t>compensation</w:t>
      </w:r>
      <w:r w:rsidRPr="0081453D">
        <w:rPr>
          <w:rFonts w:ascii="Times New Roman" w:hAnsi="Times New Roman"/>
          <w:sz w:val="24"/>
          <w:szCs w:val="24"/>
          <w:lang w:val="en-GB"/>
        </w:rPr>
        <w:t xml:space="preserve"> shall be </w:t>
      </w:r>
      <w:r w:rsidR="00061E0C" w:rsidRPr="0081453D">
        <w:rPr>
          <w:rFonts w:ascii="Times New Roman" w:hAnsi="Times New Roman"/>
          <w:sz w:val="24"/>
          <w:szCs w:val="24"/>
          <w:lang w:val="en-GB"/>
        </w:rPr>
        <w:t xml:space="preserve">made for </w:t>
      </w:r>
      <w:r w:rsidR="00F4675C" w:rsidRPr="0081453D">
        <w:rPr>
          <w:rFonts w:ascii="Times New Roman" w:hAnsi="Times New Roman"/>
          <w:sz w:val="24"/>
          <w:szCs w:val="24"/>
          <w:lang w:val="en-GB"/>
        </w:rPr>
        <w:t xml:space="preserve">land, expenses for </w:t>
      </w:r>
      <w:r w:rsidR="005E53EA" w:rsidRPr="0081453D">
        <w:rPr>
          <w:rFonts w:ascii="Times New Roman" w:hAnsi="Times New Roman"/>
          <w:sz w:val="24"/>
          <w:szCs w:val="24"/>
          <w:lang w:val="en-GB"/>
        </w:rPr>
        <w:t>movement and</w:t>
      </w:r>
      <w:r w:rsidR="00F4675C" w:rsidRPr="0081453D">
        <w:rPr>
          <w:rFonts w:ascii="Times New Roman" w:hAnsi="Times New Roman"/>
          <w:sz w:val="24"/>
          <w:szCs w:val="24"/>
          <w:lang w:val="en-GB"/>
        </w:rPr>
        <w:t xml:space="preserve"> construction of new tombs and graves and other relevant expenses. The province People’s committee shall decide specific compensation according to customs and </w:t>
      </w:r>
      <w:r w:rsidR="004B32FB">
        <w:rPr>
          <w:rFonts w:ascii="Times New Roman" w:hAnsi="Times New Roman"/>
          <w:sz w:val="24"/>
          <w:szCs w:val="24"/>
          <w:lang w:val="en-GB"/>
        </w:rPr>
        <w:t>conditions</w:t>
      </w:r>
      <w:r w:rsidR="00F4675C" w:rsidRPr="0081453D">
        <w:rPr>
          <w:rFonts w:ascii="Times New Roman" w:hAnsi="Times New Roman"/>
          <w:sz w:val="24"/>
          <w:szCs w:val="24"/>
          <w:lang w:val="en-GB"/>
        </w:rPr>
        <w:t xml:space="preserve"> in the locality.</w:t>
      </w:r>
      <w:bookmarkEnd w:id="403"/>
      <w:bookmarkEnd w:id="404"/>
    </w:p>
    <w:p w14:paraId="58B34C19" w14:textId="643F40FD" w:rsidR="00FA5B8F" w:rsidRPr="00705A52" w:rsidRDefault="00FA5B8F" w:rsidP="0061142B">
      <w:pPr>
        <w:pStyle w:val="Heading3"/>
      </w:pPr>
      <w:bookmarkStart w:id="405" w:name="_Toc447612439"/>
      <w:bookmarkStart w:id="406" w:name="_Toc460877159"/>
      <w:r w:rsidRPr="00705A52">
        <w:t>Compensation for Temporary Impact during Construction</w:t>
      </w:r>
      <w:bookmarkEnd w:id="402"/>
      <w:bookmarkEnd w:id="405"/>
      <w:bookmarkEnd w:id="406"/>
    </w:p>
    <w:p w14:paraId="717B3A2A" w14:textId="25D7E8B4" w:rsidR="00FA5B8F" w:rsidRPr="00173ECD" w:rsidRDefault="00FA5B8F" w:rsidP="00173ECD">
      <w:pPr>
        <w:spacing w:before="120" w:after="0" w:line="240" w:lineRule="auto"/>
        <w:jc w:val="both"/>
        <w:rPr>
          <w:rFonts w:ascii="Times New Roman" w:hAnsi="Times New Roman"/>
          <w:spacing w:val="-2"/>
          <w:sz w:val="24"/>
          <w:szCs w:val="24"/>
          <w:lang w:val="en-GB"/>
        </w:rPr>
      </w:pPr>
      <w:r w:rsidRPr="00173ECD">
        <w:rPr>
          <w:rFonts w:ascii="Times New Roman" w:hAnsi="Times New Roman"/>
          <w:spacing w:val="-2"/>
          <w:sz w:val="24"/>
          <w:szCs w:val="24"/>
          <w:lang w:val="en-GB"/>
        </w:rPr>
        <w:t>At present, necessary technical information for identification of temporary impacts on land and properties is not available. During project implementation, the updated detail measurement surveys will cover all</w:t>
      </w:r>
      <w:r w:rsidR="005E6721">
        <w:rPr>
          <w:rFonts w:ascii="Times New Roman" w:hAnsi="Times New Roman"/>
          <w:spacing w:val="-2"/>
          <w:sz w:val="24"/>
          <w:szCs w:val="24"/>
          <w:lang w:val="en-GB"/>
        </w:rPr>
        <w:t xml:space="preserve"> actual</w:t>
      </w:r>
      <w:r w:rsidRPr="00173ECD">
        <w:rPr>
          <w:rFonts w:ascii="Times New Roman" w:hAnsi="Times New Roman"/>
          <w:spacing w:val="-2"/>
          <w:sz w:val="24"/>
          <w:szCs w:val="24"/>
          <w:lang w:val="en-GB"/>
        </w:rPr>
        <w:t xml:space="preserve"> impacts, including th</w:t>
      </w:r>
      <w:r w:rsidR="004B32FB">
        <w:rPr>
          <w:rFonts w:ascii="Times New Roman" w:hAnsi="Times New Roman"/>
          <w:spacing w:val="-2"/>
          <w:sz w:val="24"/>
          <w:szCs w:val="24"/>
          <w:lang w:val="en-GB"/>
        </w:rPr>
        <w:t>ose that are temporary. The DPs</w:t>
      </w:r>
      <w:r w:rsidRPr="00173ECD">
        <w:rPr>
          <w:rFonts w:ascii="Times New Roman" w:hAnsi="Times New Roman"/>
          <w:spacing w:val="-2"/>
          <w:sz w:val="24"/>
          <w:szCs w:val="24"/>
          <w:lang w:val="en-GB"/>
        </w:rPr>
        <w:t xml:space="preserve"> who will be tempora</w:t>
      </w:r>
      <w:r w:rsidR="004B32FB">
        <w:rPr>
          <w:rFonts w:ascii="Times New Roman" w:hAnsi="Times New Roman"/>
          <w:spacing w:val="-2"/>
          <w:sz w:val="24"/>
          <w:szCs w:val="24"/>
          <w:lang w:val="en-GB"/>
        </w:rPr>
        <w:t>rily impacted by the Subproject</w:t>
      </w:r>
      <w:r w:rsidRPr="00173ECD">
        <w:rPr>
          <w:rFonts w:ascii="Times New Roman" w:hAnsi="Times New Roman"/>
          <w:spacing w:val="-2"/>
          <w:sz w:val="24"/>
          <w:szCs w:val="24"/>
          <w:lang w:val="en-GB"/>
        </w:rPr>
        <w:t xml:space="preserve"> will be entitled to the following:</w:t>
      </w:r>
    </w:p>
    <w:p w14:paraId="24F84A85" w14:textId="77777777" w:rsidR="00FA5B8F" w:rsidRPr="00173ECD" w:rsidRDefault="00FA5B8F" w:rsidP="00173ECD">
      <w:pPr>
        <w:spacing w:before="120" w:after="0" w:line="240" w:lineRule="auto"/>
        <w:ind w:firstLine="360"/>
        <w:jc w:val="both"/>
        <w:rPr>
          <w:rFonts w:ascii="Times New Roman" w:hAnsi="Times New Roman"/>
          <w:i/>
          <w:sz w:val="24"/>
          <w:szCs w:val="24"/>
          <w:lang w:val="en-GB"/>
        </w:rPr>
      </w:pPr>
      <w:r w:rsidRPr="00173ECD">
        <w:rPr>
          <w:rFonts w:ascii="Times New Roman" w:hAnsi="Times New Roman"/>
          <w:i/>
          <w:sz w:val="24"/>
          <w:szCs w:val="24"/>
          <w:lang w:val="en-GB"/>
        </w:rPr>
        <w:t>For arable land that will be temporarily affected:</w:t>
      </w:r>
    </w:p>
    <w:p w14:paraId="644F9267" w14:textId="77777777" w:rsidR="00FA5B8F" w:rsidRPr="00173ECD" w:rsidRDefault="00FA5B8F" w:rsidP="00AD7AEC">
      <w:pPr>
        <w:numPr>
          <w:ilvl w:val="0"/>
          <w:numId w:val="21"/>
        </w:numPr>
        <w:tabs>
          <w:tab w:val="left" w:pos="1080"/>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sz w:val="24"/>
          <w:szCs w:val="24"/>
          <w:lang w:val="en-GB"/>
        </w:rPr>
        <w:t>Compensation for one harvest of crops/trees at full market prices;</w:t>
      </w:r>
    </w:p>
    <w:p w14:paraId="5BB05B33" w14:textId="77777777" w:rsidR="00FA5B8F" w:rsidRPr="00173ECD" w:rsidRDefault="00FA5B8F" w:rsidP="00AD7AEC">
      <w:pPr>
        <w:numPr>
          <w:ilvl w:val="0"/>
          <w:numId w:val="21"/>
        </w:numPr>
        <w:tabs>
          <w:tab w:val="left" w:pos="1080"/>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sz w:val="24"/>
          <w:szCs w:val="24"/>
          <w:lang w:val="en-GB"/>
        </w:rPr>
        <w:t>Compensation for loss of net income from subsequent crops that cannot be planted for the duration of project temporary use;</w:t>
      </w:r>
    </w:p>
    <w:p w14:paraId="17A78EF1" w14:textId="77777777" w:rsidR="00FA5B8F" w:rsidRPr="00173ECD" w:rsidRDefault="00FA5B8F" w:rsidP="00AD7AEC">
      <w:pPr>
        <w:numPr>
          <w:ilvl w:val="0"/>
          <w:numId w:val="21"/>
        </w:numPr>
        <w:tabs>
          <w:tab w:val="left" w:pos="1080"/>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sz w:val="24"/>
          <w:szCs w:val="24"/>
          <w:lang w:val="en-GB"/>
        </w:rPr>
        <w:t>Restoration of land to its previous or better quality;</w:t>
      </w:r>
    </w:p>
    <w:p w14:paraId="12237E1C" w14:textId="6727631C" w:rsidR="00FA5B8F" w:rsidRPr="00173ECD" w:rsidRDefault="00FA5B8F" w:rsidP="00AD7AEC">
      <w:pPr>
        <w:numPr>
          <w:ilvl w:val="0"/>
          <w:numId w:val="21"/>
        </w:numPr>
        <w:tabs>
          <w:tab w:val="left" w:pos="1080"/>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sz w:val="24"/>
          <w:szCs w:val="24"/>
          <w:lang w:val="en-GB"/>
        </w:rPr>
        <w:t>If the duration of project's use of the land exceeds more than two years, then the DPs have an option to: 1) Continue using land</w:t>
      </w:r>
      <w:r w:rsidR="005E6721">
        <w:rPr>
          <w:rFonts w:ascii="Times New Roman" w:hAnsi="Times New Roman"/>
          <w:sz w:val="24"/>
          <w:szCs w:val="24"/>
          <w:lang w:val="en-GB"/>
        </w:rPr>
        <w:t xml:space="preserve"> and get compensation for income loss</w:t>
      </w:r>
      <w:r w:rsidRPr="00173ECD">
        <w:rPr>
          <w:rFonts w:ascii="Times New Roman" w:hAnsi="Times New Roman"/>
          <w:sz w:val="24"/>
          <w:szCs w:val="24"/>
          <w:lang w:val="en-GB"/>
        </w:rPr>
        <w:t xml:space="preserve">, OR, 2) “Give it to the Project and be compensated </w:t>
      </w:r>
      <w:r w:rsidR="005E6721">
        <w:rPr>
          <w:rFonts w:ascii="Times New Roman" w:hAnsi="Times New Roman"/>
          <w:sz w:val="24"/>
          <w:szCs w:val="24"/>
          <w:lang w:val="en-GB"/>
        </w:rPr>
        <w:t xml:space="preserve">and assisted </w:t>
      </w:r>
      <w:r w:rsidRPr="00173ECD">
        <w:rPr>
          <w:rFonts w:ascii="Times New Roman" w:hAnsi="Times New Roman"/>
          <w:sz w:val="24"/>
          <w:szCs w:val="24"/>
          <w:lang w:val="en-GB"/>
        </w:rPr>
        <w:t>as permanent loss.</w:t>
      </w:r>
    </w:p>
    <w:p w14:paraId="64A102B1" w14:textId="77777777" w:rsidR="00FA5B8F" w:rsidRPr="00173ECD" w:rsidRDefault="00FA5B8F" w:rsidP="00173ECD">
      <w:pPr>
        <w:spacing w:before="120" w:after="0" w:line="240" w:lineRule="auto"/>
        <w:ind w:firstLine="360"/>
        <w:jc w:val="both"/>
        <w:rPr>
          <w:rFonts w:ascii="Times New Roman" w:hAnsi="Times New Roman"/>
          <w:i/>
          <w:sz w:val="24"/>
          <w:szCs w:val="24"/>
          <w:lang w:val="en-GB"/>
        </w:rPr>
      </w:pPr>
      <w:r w:rsidRPr="00173ECD">
        <w:rPr>
          <w:rFonts w:ascii="Times New Roman" w:hAnsi="Times New Roman"/>
          <w:i/>
          <w:sz w:val="24"/>
          <w:szCs w:val="24"/>
          <w:lang w:val="en-GB"/>
        </w:rPr>
        <w:t>For temporary loss of residential land:</w:t>
      </w:r>
    </w:p>
    <w:p w14:paraId="4A05D4DE" w14:textId="47384F48" w:rsidR="00927503" w:rsidRDefault="00927503" w:rsidP="00AD7AEC">
      <w:pPr>
        <w:numPr>
          <w:ilvl w:val="0"/>
          <w:numId w:val="21"/>
        </w:numPr>
        <w:tabs>
          <w:tab w:val="left" w:pos="1080"/>
        </w:tabs>
        <w:spacing w:before="120" w:after="0" w:line="240" w:lineRule="auto"/>
        <w:ind w:left="1080" w:hanging="360"/>
        <w:jc w:val="both"/>
        <w:rPr>
          <w:rFonts w:ascii="Times New Roman" w:hAnsi="Times New Roman"/>
          <w:sz w:val="24"/>
          <w:szCs w:val="24"/>
          <w:lang w:val="en-GB"/>
        </w:rPr>
      </w:pPr>
      <w:r>
        <w:rPr>
          <w:rFonts w:ascii="Times New Roman" w:hAnsi="Times New Roman"/>
          <w:sz w:val="24"/>
          <w:szCs w:val="24"/>
          <w:lang w:val="en-GB"/>
        </w:rPr>
        <w:t>To be sure that no house will be temporarily affected</w:t>
      </w:r>
    </w:p>
    <w:p w14:paraId="0FF13544" w14:textId="77777777" w:rsidR="00FA5B8F" w:rsidRPr="00173ECD" w:rsidRDefault="00FA5B8F" w:rsidP="00AD7AEC">
      <w:pPr>
        <w:numPr>
          <w:ilvl w:val="0"/>
          <w:numId w:val="21"/>
        </w:numPr>
        <w:tabs>
          <w:tab w:val="left" w:pos="1080"/>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sz w:val="24"/>
          <w:szCs w:val="24"/>
          <w:lang w:val="en-GB"/>
        </w:rPr>
        <w:t>Compensation for all affected movable properties at full replacement cost;</w:t>
      </w:r>
    </w:p>
    <w:p w14:paraId="339539EF" w14:textId="77777777" w:rsidR="00FA5B8F" w:rsidRPr="00173ECD" w:rsidRDefault="00FA5B8F" w:rsidP="00AD7AEC">
      <w:pPr>
        <w:numPr>
          <w:ilvl w:val="0"/>
          <w:numId w:val="21"/>
        </w:numPr>
        <w:tabs>
          <w:tab w:val="left" w:pos="1080"/>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sz w:val="24"/>
          <w:szCs w:val="24"/>
          <w:lang w:val="en-GB"/>
        </w:rPr>
        <w:t>Restoration of land to its previous or better quality.</w:t>
      </w:r>
    </w:p>
    <w:p w14:paraId="67E447B4" w14:textId="77777777" w:rsidR="00FA5B8F" w:rsidRPr="00173ECD" w:rsidRDefault="00FA5B8F" w:rsidP="00173ECD">
      <w:pPr>
        <w:spacing w:before="120" w:after="0" w:line="240" w:lineRule="auto"/>
        <w:ind w:firstLine="360"/>
        <w:jc w:val="both"/>
        <w:rPr>
          <w:rFonts w:ascii="Times New Roman" w:hAnsi="Times New Roman"/>
          <w:i/>
          <w:sz w:val="24"/>
          <w:szCs w:val="24"/>
          <w:lang w:val="en-GB"/>
        </w:rPr>
      </w:pPr>
      <w:r w:rsidRPr="00173ECD">
        <w:rPr>
          <w:rFonts w:ascii="Times New Roman" w:hAnsi="Times New Roman"/>
          <w:i/>
          <w:sz w:val="24"/>
          <w:szCs w:val="24"/>
          <w:lang w:val="en-GB"/>
        </w:rPr>
        <w:t xml:space="preserve">For damages caused by contractors to private or public structures: </w:t>
      </w:r>
    </w:p>
    <w:p w14:paraId="77DBF434" w14:textId="17E16397" w:rsidR="00FA5B8F" w:rsidRPr="00173ECD" w:rsidRDefault="00FA5B8F" w:rsidP="00173ECD">
      <w:pPr>
        <w:spacing w:before="120" w:after="0" w:line="240" w:lineRule="auto"/>
        <w:jc w:val="both"/>
        <w:rPr>
          <w:rFonts w:ascii="Times New Roman" w:hAnsi="Times New Roman"/>
          <w:spacing w:val="-2"/>
          <w:sz w:val="24"/>
          <w:szCs w:val="24"/>
          <w:lang w:val="en-GB"/>
        </w:rPr>
      </w:pPr>
      <w:r w:rsidRPr="00173ECD">
        <w:rPr>
          <w:rFonts w:ascii="Times New Roman" w:hAnsi="Times New Roman"/>
          <w:spacing w:val="-2"/>
          <w:sz w:val="24"/>
          <w:szCs w:val="24"/>
          <w:lang w:val="en-GB"/>
        </w:rPr>
        <w:t>Damaged property will be restored by contractors immediately after completion of civil works to its former condition.</w:t>
      </w:r>
      <w:r w:rsidR="00577A84">
        <w:rPr>
          <w:rFonts w:ascii="Times New Roman" w:hAnsi="Times New Roman"/>
          <w:spacing w:val="-2"/>
          <w:sz w:val="24"/>
          <w:szCs w:val="24"/>
          <w:lang w:val="en-GB"/>
        </w:rPr>
        <w:t xml:space="preserve"> </w:t>
      </w:r>
      <w:r w:rsidRPr="00173ECD">
        <w:rPr>
          <w:rFonts w:ascii="Times New Roman" w:hAnsi="Times New Roman"/>
          <w:spacing w:val="-2"/>
          <w:sz w:val="24"/>
          <w:szCs w:val="24"/>
          <w:lang w:val="en-GB"/>
        </w:rPr>
        <w:t>Under their contract specifications, the contractors will be required to take extreme care to avoid damaging property during their construction activities. Where damages do occur, the contractor will be required to immediately restore the damaged equipment/place or pay compensation to affected families, groups, communities, or government agencies at the same compensation rates that shall be applied to all other assets affected by the Project.</w:t>
      </w:r>
    </w:p>
    <w:p w14:paraId="108B9502" w14:textId="77777777" w:rsidR="00FA5B8F" w:rsidRPr="00705A52" w:rsidRDefault="00FA5B8F" w:rsidP="0061142B">
      <w:pPr>
        <w:pStyle w:val="Heading3"/>
      </w:pPr>
      <w:bookmarkStart w:id="407" w:name="_Toc364287216"/>
      <w:bookmarkStart w:id="408" w:name="_Toc364287551"/>
      <w:bookmarkStart w:id="409" w:name="_Toc364287883"/>
      <w:bookmarkStart w:id="410" w:name="_Toc364288221"/>
      <w:bookmarkStart w:id="411" w:name="_Toc368639126"/>
      <w:bookmarkStart w:id="412" w:name="_Toc447612440"/>
      <w:bookmarkStart w:id="413" w:name="_Toc460877160"/>
      <w:bookmarkEnd w:id="407"/>
      <w:bookmarkEnd w:id="408"/>
      <w:bookmarkEnd w:id="409"/>
      <w:bookmarkEnd w:id="410"/>
      <w:r w:rsidRPr="00705A52">
        <w:t>Compensation for Loss of public services provision</w:t>
      </w:r>
      <w:bookmarkEnd w:id="411"/>
      <w:bookmarkEnd w:id="412"/>
      <w:bookmarkEnd w:id="413"/>
    </w:p>
    <w:p w14:paraId="55E0167D" w14:textId="26431D40" w:rsidR="00FA5B8F" w:rsidRPr="00173ECD" w:rsidRDefault="004B32FB" w:rsidP="00173ECD">
      <w:pPr>
        <w:spacing w:before="120" w:after="0" w:line="240" w:lineRule="auto"/>
        <w:jc w:val="both"/>
        <w:rPr>
          <w:rFonts w:ascii="Times New Roman" w:hAnsi="Times New Roman"/>
          <w:spacing w:val="-2"/>
          <w:sz w:val="24"/>
          <w:szCs w:val="24"/>
          <w:lang w:val="en-GB"/>
        </w:rPr>
      </w:pPr>
      <w:r>
        <w:rPr>
          <w:rFonts w:ascii="Times New Roman" w:hAnsi="Times New Roman"/>
          <w:spacing w:val="-2"/>
          <w:sz w:val="24"/>
          <w:szCs w:val="24"/>
          <w:lang w:val="en-GB"/>
        </w:rPr>
        <w:t>The Policy of C</w:t>
      </w:r>
      <w:r w:rsidR="00FA5B8F" w:rsidRPr="00173ECD">
        <w:rPr>
          <w:rFonts w:ascii="Times New Roman" w:hAnsi="Times New Roman"/>
          <w:spacing w:val="-2"/>
          <w:sz w:val="24"/>
          <w:szCs w:val="24"/>
          <w:lang w:val="en-GB"/>
        </w:rPr>
        <w:t>ompensation for Loss of Community Assets are as follow: (i) Restoration of affected community buildings and structures to at least previous condition, or (ii) Replacement in areas identified in consultation with affected communities and relevant authorities, or (iii) The compensation will be provided at replacement cost without depreciation but includes deduction of salvage materials.</w:t>
      </w:r>
    </w:p>
    <w:p w14:paraId="10CB8C0F" w14:textId="7DF33A3C" w:rsidR="00FA5B8F" w:rsidRPr="00173ECD" w:rsidRDefault="00FA5B8F" w:rsidP="00173ECD">
      <w:pPr>
        <w:spacing w:before="120" w:after="0" w:line="240" w:lineRule="auto"/>
        <w:jc w:val="both"/>
        <w:rPr>
          <w:rFonts w:ascii="Times New Roman" w:hAnsi="Times New Roman"/>
          <w:spacing w:val="-2"/>
          <w:sz w:val="24"/>
          <w:szCs w:val="24"/>
          <w:lang w:val="en-GB"/>
        </w:rPr>
      </w:pPr>
      <w:r w:rsidRPr="00173ECD">
        <w:rPr>
          <w:rFonts w:ascii="Times New Roman" w:hAnsi="Times New Roman"/>
          <w:spacing w:val="-2"/>
          <w:sz w:val="24"/>
          <w:szCs w:val="24"/>
          <w:lang w:val="en-GB"/>
        </w:rPr>
        <w:t>If income loss is expected (e.g. irrigation, community forest, community grazing land), the village is entitled to compensation for the total production loss. This compensation should be used collectively for i</w:t>
      </w:r>
      <w:r w:rsidR="004B32FB">
        <w:rPr>
          <w:rFonts w:ascii="Times New Roman" w:hAnsi="Times New Roman"/>
          <w:spacing w:val="-2"/>
          <w:sz w:val="24"/>
          <w:szCs w:val="24"/>
          <w:lang w:val="en-GB"/>
        </w:rPr>
        <w:t>ncome restoration measures and/</w:t>
      </w:r>
      <w:r w:rsidRPr="00173ECD">
        <w:rPr>
          <w:rFonts w:ascii="Times New Roman" w:hAnsi="Times New Roman"/>
          <w:spacing w:val="-2"/>
          <w:sz w:val="24"/>
          <w:szCs w:val="24"/>
          <w:lang w:val="en-GB"/>
        </w:rPr>
        <w:t>or new infrastructure.</w:t>
      </w:r>
    </w:p>
    <w:p w14:paraId="4981ED72" w14:textId="59AFA3DD" w:rsidR="00CB7CB0" w:rsidRDefault="004B32FB" w:rsidP="00173ECD">
      <w:pPr>
        <w:spacing w:before="120" w:after="0" w:line="240" w:lineRule="auto"/>
        <w:jc w:val="both"/>
        <w:rPr>
          <w:rFonts w:ascii="Times New Roman" w:hAnsi="Times New Roman"/>
          <w:spacing w:val="-2"/>
          <w:sz w:val="24"/>
          <w:szCs w:val="24"/>
          <w:lang w:val="en-GB"/>
        </w:rPr>
      </w:pPr>
      <w:r>
        <w:rPr>
          <w:rFonts w:ascii="Times New Roman" w:hAnsi="Times New Roman"/>
          <w:spacing w:val="-2"/>
          <w:sz w:val="24"/>
          <w:szCs w:val="24"/>
          <w:lang w:val="en-GB"/>
        </w:rPr>
        <w:t>A total of</w:t>
      </w:r>
      <w:r w:rsidR="00FA5B8F" w:rsidRPr="00173ECD">
        <w:rPr>
          <w:rFonts w:ascii="Times New Roman" w:hAnsi="Times New Roman"/>
          <w:spacing w:val="-2"/>
          <w:sz w:val="24"/>
          <w:szCs w:val="24"/>
          <w:lang w:val="en-GB"/>
        </w:rPr>
        <w:t xml:space="preserve"> 1</w:t>
      </w:r>
      <w:r w:rsidR="006D245F" w:rsidRPr="00173ECD">
        <w:rPr>
          <w:rFonts w:ascii="Times New Roman" w:hAnsi="Times New Roman"/>
          <w:spacing w:val="-2"/>
          <w:sz w:val="24"/>
          <w:szCs w:val="24"/>
          <w:lang w:val="en-GB"/>
        </w:rPr>
        <w:t>1</w:t>
      </w:r>
      <w:r w:rsidR="00FA5B8F" w:rsidRPr="00173ECD">
        <w:rPr>
          <w:rFonts w:ascii="Times New Roman" w:hAnsi="Times New Roman"/>
          <w:spacing w:val="-2"/>
          <w:sz w:val="24"/>
          <w:szCs w:val="24"/>
          <w:lang w:val="en-GB"/>
        </w:rPr>
        <w:t xml:space="preserve"> community infrastructure</w:t>
      </w:r>
      <w:r w:rsidR="001733C8">
        <w:rPr>
          <w:rFonts w:ascii="Times New Roman" w:hAnsi="Times New Roman"/>
          <w:spacing w:val="-2"/>
          <w:sz w:val="24"/>
          <w:szCs w:val="24"/>
          <w:lang w:val="en-GB"/>
        </w:rPr>
        <w:t>s</w:t>
      </w:r>
      <w:r w:rsidR="0061142B">
        <w:rPr>
          <w:rFonts w:ascii="Times New Roman" w:hAnsi="Times New Roman"/>
          <w:spacing w:val="-2"/>
          <w:sz w:val="24"/>
          <w:szCs w:val="24"/>
          <w:lang w:val="en-GB"/>
        </w:rPr>
        <w:t xml:space="preserve">, including </w:t>
      </w:r>
      <w:r w:rsidR="00FA5B8F" w:rsidRPr="00173ECD">
        <w:rPr>
          <w:rFonts w:ascii="Times New Roman" w:hAnsi="Times New Roman"/>
          <w:spacing w:val="-2"/>
          <w:sz w:val="24"/>
          <w:szCs w:val="24"/>
          <w:lang w:val="en-GB"/>
        </w:rPr>
        <w:t xml:space="preserve">water sources, roads, dykes, power </w:t>
      </w:r>
      <w:r w:rsidR="0061142B">
        <w:rPr>
          <w:rFonts w:ascii="Times New Roman" w:hAnsi="Times New Roman"/>
          <w:spacing w:val="-2"/>
          <w:sz w:val="24"/>
          <w:szCs w:val="24"/>
          <w:lang w:val="en-GB"/>
        </w:rPr>
        <w:t xml:space="preserve">line, ferry, </w:t>
      </w:r>
      <w:r>
        <w:rPr>
          <w:rFonts w:ascii="Times New Roman" w:hAnsi="Times New Roman"/>
          <w:spacing w:val="-2"/>
          <w:sz w:val="24"/>
          <w:szCs w:val="24"/>
          <w:lang w:val="en-GB"/>
        </w:rPr>
        <w:t xml:space="preserve">and </w:t>
      </w:r>
      <w:r w:rsidR="00FA5B8F" w:rsidRPr="00173ECD">
        <w:rPr>
          <w:rFonts w:ascii="Times New Roman" w:hAnsi="Times New Roman"/>
          <w:spacing w:val="-2"/>
          <w:sz w:val="24"/>
          <w:szCs w:val="24"/>
          <w:lang w:val="en-GB"/>
        </w:rPr>
        <w:t xml:space="preserve">telecommunication systems will be </w:t>
      </w:r>
      <w:r w:rsidR="00411A60">
        <w:rPr>
          <w:rFonts w:ascii="Times New Roman" w:hAnsi="Times New Roman"/>
          <w:spacing w:val="-2"/>
          <w:sz w:val="24"/>
          <w:szCs w:val="24"/>
          <w:lang w:val="en-GB"/>
        </w:rPr>
        <w:t>impacted</w:t>
      </w:r>
      <w:r w:rsidR="00FA5B8F" w:rsidRPr="00173ECD">
        <w:rPr>
          <w:rFonts w:ascii="Times New Roman" w:hAnsi="Times New Roman"/>
          <w:spacing w:val="-2"/>
          <w:sz w:val="24"/>
          <w:szCs w:val="24"/>
          <w:lang w:val="en-GB"/>
        </w:rPr>
        <w:t xml:space="preserve"> (</w:t>
      </w:r>
      <w:r>
        <w:rPr>
          <w:rFonts w:ascii="Times New Roman" w:hAnsi="Times New Roman"/>
          <w:spacing w:val="-2"/>
          <w:sz w:val="24"/>
          <w:szCs w:val="24"/>
          <w:lang w:val="en-GB"/>
        </w:rPr>
        <w:t xml:space="preserve">see </w:t>
      </w:r>
      <w:r w:rsidR="00FA5B8F" w:rsidRPr="00173ECD">
        <w:rPr>
          <w:rFonts w:ascii="Times New Roman" w:hAnsi="Times New Roman"/>
          <w:spacing w:val="-2"/>
          <w:sz w:val="24"/>
          <w:szCs w:val="24"/>
          <w:lang w:val="en-GB"/>
        </w:rPr>
        <w:t xml:space="preserve">Annex 1). PMU-W and contractors will ensure that these </w:t>
      </w:r>
      <w:r>
        <w:rPr>
          <w:rFonts w:ascii="Times New Roman" w:hAnsi="Times New Roman"/>
          <w:spacing w:val="-2"/>
          <w:sz w:val="24"/>
          <w:szCs w:val="24"/>
          <w:lang w:val="en-GB"/>
        </w:rPr>
        <w:t>impacts are</w:t>
      </w:r>
      <w:r w:rsidR="00FA5B8F" w:rsidRPr="00173ECD">
        <w:rPr>
          <w:rFonts w:ascii="Times New Roman" w:hAnsi="Times New Roman"/>
          <w:spacing w:val="-2"/>
          <w:sz w:val="24"/>
          <w:szCs w:val="24"/>
          <w:lang w:val="en-GB"/>
        </w:rPr>
        <w:t xml:space="preserve"> </w:t>
      </w:r>
      <w:r w:rsidR="00A81FA2">
        <w:rPr>
          <w:rFonts w:ascii="Times New Roman" w:hAnsi="Times New Roman"/>
          <w:spacing w:val="-2"/>
          <w:sz w:val="24"/>
          <w:szCs w:val="24"/>
          <w:lang w:val="en-GB"/>
        </w:rPr>
        <w:t xml:space="preserve">mitigated and </w:t>
      </w:r>
      <w:r w:rsidR="00FA5B8F" w:rsidRPr="00173ECD">
        <w:rPr>
          <w:rFonts w:ascii="Times New Roman" w:hAnsi="Times New Roman"/>
          <w:spacing w:val="-2"/>
          <w:sz w:val="24"/>
          <w:szCs w:val="24"/>
          <w:lang w:val="en-GB"/>
        </w:rPr>
        <w:t xml:space="preserve">restored or repaired at no cost to the community. </w:t>
      </w:r>
    </w:p>
    <w:p w14:paraId="3337FBFD" w14:textId="509A303B" w:rsidR="0061142B" w:rsidRDefault="00CB7CB0" w:rsidP="00173ECD">
      <w:pPr>
        <w:spacing w:before="120" w:after="0" w:line="240" w:lineRule="auto"/>
        <w:jc w:val="both"/>
        <w:rPr>
          <w:rFonts w:ascii="Times New Roman" w:hAnsi="Times New Roman"/>
          <w:sz w:val="24"/>
          <w:szCs w:val="24"/>
          <w:lang w:val="en-GB"/>
        </w:rPr>
      </w:pPr>
      <w:r w:rsidRPr="00EE3584">
        <w:rPr>
          <w:rFonts w:ascii="Times New Roman" w:hAnsi="Times New Roman"/>
          <w:sz w:val="24"/>
          <w:szCs w:val="24"/>
          <w:lang w:val="en-GB"/>
        </w:rPr>
        <w:t xml:space="preserve">PMU-W has </w:t>
      </w:r>
      <w:r>
        <w:rPr>
          <w:rFonts w:ascii="Times New Roman" w:hAnsi="Times New Roman"/>
          <w:sz w:val="24"/>
          <w:szCs w:val="24"/>
          <w:lang w:val="en-GB"/>
        </w:rPr>
        <w:t xml:space="preserve">conducted a series of </w:t>
      </w:r>
      <w:r w:rsidRPr="00EE3584">
        <w:rPr>
          <w:rFonts w:ascii="Times New Roman" w:hAnsi="Times New Roman"/>
          <w:sz w:val="24"/>
          <w:szCs w:val="24"/>
          <w:lang w:val="en-GB"/>
        </w:rPr>
        <w:t>consult</w:t>
      </w:r>
      <w:r>
        <w:rPr>
          <w:rFonts w:ascii="Times New Roman" w:hAnsi="Times New Roman"/>
          <w:sz w:val="24"/>
          <w:szCs w:val="24"/>
          <w:lang w:val="en-GB"/>
        </w:rPr>
        <w:t>ations</w:t>
      </w:r>
      <w:r w:rsidRPr="00EE3584">
        <w:rPr>
          <w:rFonts w:ascii="Times New Roman" w:hAnsi="Times New Roman"/>
          <w:sz w:val="24"/>
          <w:szCs w:val="24"/>
          <w:lang w:val="en-GB"/>
        </w:rPr>
        <w:t xml:space="preserve"> </w:t>
      </w:r>
      <w:r>
        <w:rPr>
          <w:rFonts w:ascii="Times New Roman" w:hAnsi="Times New Roman"/>
          <w:sz w:val="24"/>
          <w:szCs w:val="24"/>
          <w:lang w:val="en-GB"/>
        </w:rPr>
        <w:t xml:space="preserve">with different stakeholders, including </w:t>
      </w:r>
      <w:r w:rsidR="004B32FB">
        <w:rPr>
          <w:rFonts w:ascii="Times New Roman" w:hAnsi="Times New Roman"/>
          <w:sz w:val="24"/>
          <w:szCs w:val="24"/>
          <w:lang w:val="en-GB"/>
        </w:rPr>
        <w:t xml:space="preserve">the </w:t>
      </w:r>
      <w:r w:rsidRPr="00EE3584">
        <w:rPr>
          <w:rFonts w:ascii="Times New Roman" w:hAnsi="Times New Roman"/>
          <w:sz w:val="24"/>
          <w:szCs w:val="24"/>
          <w:lang w:val="en-GB"/>
        </w:rPr>
        <w:t>Department of Transport</w:t>
      </w:r>
      <w:r>
        <w:rPr>
          <w:rFonts w:ascii="Times New Roman" w:hAnsi="Times New Roman"/>
          <w:sz w:val="24"/>
          <w:szCs w:val="24"/>
          <w:lang w:val="en-GB"/>
        </w:rPr>
        <w:t xml:space="preserve">, Department of Agriculture and Rural Development, Power Company, </w:t>
      </w:r>
      <w:r w:rsidR="00FF5FC0">
        <w:rPr>
          <w:rFonts w:ascii="Times New Roman" w:hAnsi="Times New Roman"/>
          <w:sz w:val="24"/>
          <w:szCs w:val="24"/>
          <w:lang w:val="en-GB"/>
        </w:rPr>
        <w:t xml:space="preserve">Irrigation management Company, </w:t>
      </w:r>
      <w:r>
        <w:rPr>
          <w:rFonts w:ascii="Times New Roman" w:hAnsi="Times New Roman"/>
          <w:sz w:val="24"/>
          <w:szCs w:val="24"/>
          <w:lang w:val="en-GB"/>
        </w:rPr>
        <w:t>EVN NPT, local authorities</w:t>
      </w:r>
      <w:r w:rsidR="004B32FB">
        <w:rPr>
          <w:rFonts w:ascii="Times New Roman" w:hAnsi="Times New Roman"/>
          <w:sz w:val="24"/>
          <w:szCs w:val="24"/>
          <w:lang w:val="en-GB"/>
        </w:rPr>
        <w:t>,</w:t>
      </w:r>
      <w:r>
        <w:rPr>
          <w:rFonts w:ascii="Times New Roman" w:hAnsi="Times New Roman"/>
          <w:sz w:val="24"/>
          <w:szCs w:val="24"/>
          <w:lang w:val="en-GB"/>
        </w:rPr>
        <w:t xml:space="preserve"> and local people</w:t>
      </w:r>
      <w:r w:rsidRPr="00EE3584">
        <w:rPr>
          <w:rFonts w:ascii="Times New Roman" w:hAnsi="Times New Roman"/>
          <w:sz w:val="24"/>
          <w:szCs w:val="24"/>
          <w:lang w:val="en-GB"/>
        </w:rPr>
        <w:t xml:space="preserve"> on the project impacts </w:t>
      </w:r>
      <w:r>
        <w:rPr>
          <w:rFonts w:ascii="Times New Roman" w:hAnsi="Times New Roman"/>
          <w:sz w:val="24"/>
          <w:szCs w:val="24"/>
          <w:lang w:val="en-GB"/>
        </w:rPr>
        <w:t xml:space="preserve">and </w:t>
      </w:r>
      <w:r w:rsidR="004B32FB">
        <w:rPr>
          <w:rFonts w:ascii="Times New Roman" w:hAnsi="Times New Roman"/>
          <w:sz w:val="24"/>
          <w:szCs w:val="24"/>
          <w:lang w:val="en-GB"/>
        </w:rPr>
        <w:t xml:space="preserve">the </w:t>
      </w:r>
      <w:r>
        <w:rPr>
          <w:rFonts w:ascii="Times New Roman" w:hAnsi="Times New Roman"/>
          <w:sz w:val="24"/>
          <w:szCs w:val="24"/>
          <w:lang w:val="en-GB"/>
        </w:rPr>
        <w:t>mitigation mea</w:t>
      </w:r>
      <w:r w:rsidR="004B32FB">
        <w:rPr>
          <w:rFonts w:ascii="Times New Roman" w:hAnsi="Times New Roman"/>
          <w:sz w:val="24"/>
          <w:szCs w:val="24"/>
          <w:lang w:val="en-GB"/>
        </w:rPr>
        <w:t>sures to manage and resolve</w:t>
      </w:r>
      <w:r>
        <w:rPr>
          <w:rFonts w:ascii="Times New Roman" w:hAnsi="Times New Roman"/>
          <w:sz w:val="24"/>
          <w:szCs w:val="24"/>
          <w:lang w:val="en-GB"/>
        </w:rPr>
        <w:t xml:space="preserve"> project impacts. Following is summary of mitigation measures, including compensation:</w:t>
      </w:r>
      <w:r w:rsidR="001733C8">
        <w:rPr>
          <w:rFonts w:ascii="Times New Roman" w:hAnsi="Times New Roman"/>
          <w:sz w:val="24"/>
          <w:szCs w:val="24"/>
          <w:lang w:val="en-GB"/>
        </w:rPr>
        <w:t xml:space="preserve"> </w:t>
      </w:r>
    </w:p>
    <w:p w14:paraId="13B9B4A0" w14:textId="5B8C416B" w:rsidR="009616D7"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Do Muoi ferry</w:t>
      </w:r>
      <w:r w:rsidRPr="00173ECD">
        <w:rPr>
          <w:rFonts w:ascii="Times New Roman" w:hAnsi="Times New Roman"/>
          <w:sz w:val="24"/>
          <w:szCs w:val="24"/>
          <w:lang w:val="en-GB"/>
        </w:rPr>
        <w:t>: Related parties agree</w:t>
      </w:r>
      <w:r w:rsidR="00A81FA2">
        <w:rPr>
          <w:rFonts w:ascii="Times New Roman" w:hAnsi="Times New Roman"/>
          <w:sz w:val="24"/>
          <w:szCs w:val="24"/>
          <w:lang w:val="en-GB"/>
        </w:rPr>
        <w:t>d</w:t>
      </w:r>
      <w:r w:rsidRPr="00173ECD">
        <w:rPr>
          <w:rFonts w:ascii="Times New Roman" w:hAnsi="Times New Roman"/>
          <w:sz w:val="24"/>
          <w:szCs w:val="24"/>
          <w:lang w:val="en-GB"/>
        </w:rPr>
        <w:t xml:space="preserve"> to temporarily </w:t>
      </w:r>
      <w:r w:rsidR="00A81FA2">
        <w:rPr>
          <w:rFonts w:ascii="Times New Roman" w:hAnsi="Times New Roman"/>
          <w:sz w:val="24"/>
          <w:szCs w:val="24"/>
          <w:lang w:val="en-GB"/>
        </w:rPr>
        <w:t>relocate</w:t>
      </w:r>
      <w:r w:rsidR="00A81FA2" w:rsidRPr="00173ECD">
        <w:rPr>
          <w:rFonts w:ascii="Times New Roman" w:hAnsi="Times New Roman"/>
          <w:sz w:val="24"/>
          <w:szCs w:val="24"/>
          <w:lang w:val="en-GB"/>
        </w:rPr>
        <w:t xml:space="preserve"> </w:t>
      </w:r>
      <w:r w:rsidRPr="00173ECD">
        <w:rPr>
          <w:rFonts w:ascii="Times New Roman" w:hAnsi="Times New Roman"/>
          <w:sz w:val="24"/>
          <w:szCs w:val="24"/>
          <w:lang w:val="en-GB"/>
        </w:rPr>
        <w:t>the ferry 50m to the south</w:t>
      </w:r>
      <w:r w:rsidR="004B32FB">
        <w:rPr>
          <w:rFonts w:ascii="Times New Roman" w:hAnsi="Times New Roman"/>
          <w:sz w:val="24"/>
          <w:szCs w:val="24"/>
          <w:lang w:val="en-GB"/>
        </w:rPr>
        <w:t>,</w:t>
      </w:r>
      <w:r w:rsidRPr="00173ECD">
        <w:rPr>
          <w:rFonts w:ascii="Times New Roman" w:hAnsi="Times New Roman"/>
          <w:sz w:val="24"/>
          <w:szCs w:val="24"/>
          <w:lang w:val="en-GB"/>
        </w:rPr>
        <w:t xml:space="preserve"> along </w:t>
      </w:r>
      <w:r w:rsidR="004B32FB">
        <w:rPr>
          <w:rFonts w:ascii="Times New Roman" w:hAnsi="Times New Roman"/>
          <w:sz w:val="24"/>
          <w:szCs w:val="24"/>
          <w:lang w:val="en-GB"/>
        </w:rPr>
        <w:t xml:space="preserve">the </w:t>
      </w:r>
      <w:r w:rsidRPr="00173ECD">
        <w:rPr>
          <w:rFonts w:ascii="Times New Roman" w:hAnsi="Times New Roman"/>
          <w:sz w:val="24"/>
          <w:szCs w:val="24"/>
          <w:lang w:val="en-GB"/>
        </w:rPr>
        <w:t xml:space="preserve">left bank of </w:t>
      </w:r>
      <w:r w:rsidR="004B32FB">
        <w:rPr>
          <w:rFonts w:ascii="Times New Roman" w:hAnsi="Times New Roman"/>
          <w:sz w:val="24"/>
          <w:szCs w:val="24"/>
          <w:lang w:val="en-GB"/>
        </w:rPr>
        <w:t xml:space="preserve">the </w:t>
      </w:r>
      <w:r w:rsidRPr="00173ECD">
        <w:rPr>
          <w:rFonts w:ascii="Times New Roman" w:hAnsi="Times New Roman"/>
          <w:sz w:val="24"/>
          <w:szCs w:val="24"/>
          <w:lang w:val="en-GB"/>
        </w:rPr>
        <w:t xml:space="preserve">Day </w:t>
      </w:r>
      <w:r w:rsidR="00E25BE5" w:rsidRPr="00173ECD">
        <w:rPr>
          <w:rFonts w:ascii="Times New Roman" w:hAnsi="Times New Roman"/>
          <w:sz w:val="24"/>
          <w:szCs w:val="24"/>
          <w:lang w:val="en-GB"/>
        </w:rPr>
        <w:t>River</w:t>
      </w:r>
      <w:r w:rsidRPr="00173ECD">
        <w:rPr>
          <w:rFonts w:ascii="Times New Roman" w:hAnsi="Times New Roman"/>
          <w:sz w:val="24"/>
          <w:szCs w:val="24"/>
          <w:lang w:val="en-GB"/>
        </w:rPr>
        <w:t>. The relocation will be complete</w:t>
      </w:r>
      <w:r w:rsidR="004B32FB">
        <w:rPr>
          <w:rFonts w:ascii="Times New Roman" w:hAnsi="Times New Roman"/>
          <w:sz w:val="24"/>
          <w:szCs w:val="24"/>
          <w:lang w:val="en-GB"/>
        </w:rPr>
        <w:t xml:space="preserve">d prior to construction, so as </w:t>
      </w:r>
      <w:r w:rsidRPr="00173ECD">
        <w:rPr>
          <w:rFonts w:ascii="Times New Roman" w:hAnsi="Times New Roman"/>
          <w:sz w:val="24"/>
          <w:szCs w:val="24"/>
          <w:lang w:val="en-GB"/>
        </w:rPr>
        <w:t xml:space="preserve">to ensure the operating continuity of </w:t>
      </w:r>
      <w:r w:rsidR="00A81FA2">
        <w:rPr>
          <w:rFonts w:ascii="Times New Roman" w:hAnsi="Times New Roman"/>
          <w:sz w:val="24"/>
          <w:szCs w:val="24"/>
          <w:lang w:val="en-GB"/>
        </w:rPr>
        <w:t xml:space="preserve">the </w:t>
      </w:r>
      <w:r w:rsidRPr="00173ECD">
        <w:rPr>
          <w:rFonts w:ascii="Times New Roman" w:hAnsi="Times New Roman"/>
          <w:sz w:val="24"/>
          <w:szCs w:val="24"/>
          <w:lang w:val="en-GB"/>
        </w:rPr>
        <w:t xml:space="preserve">ferry. After dyke construction completion, the ferry will be restored </w:t>
      </w:r>
      <w:r w:rsidR="00A10770">
        <w:rPr>
          <w:rFonts w:ascii="Times New Roman" w:hAnsi="Times New Roman"/>
          <w:sz w:val="24"/>
          <w:szCs w:val="24"/>
          <w:lang w:val="en-GB"/>
        </w:rPr>
        <w:t>to</w:t>
      </w:r>
      <w:r w:rsidR="00411A60">
        <w:rPr>
          <w:rFonts w:ascii="Times New Roman" w:hAnsi="Times New Roman"/>
          <w:sz w:val="24"/>
          <w:szCs w:val="24"/>
          <w:lang w:val="en-GB"/>
        </w:rPr>
        <w:t xml:space="preserve"> its current location under</w:t>
      </w:r>
      <w:r w:rsidR="00A10770">
        <w:rPr>
          <w:rFonts w:ascii="Times New Roman" w:hAnsi="Times New Roman"/>
          <w:sz w:val="24"/>
          <w:szCs w:val="24"/>
          <w:lang w:val="en-GB"/>
        </w:rPr>
        <w:t xml:space="preserve"> the same conditions as</w:t>
      </w:r>
      <w:r w:rsidRPr="00173ECD">
        <w:rPr>
          <w:rFonts w:ascii="Times New Roman" w:hAnsi="Times New Roman"/>
          <w:sz w:val="24"/>
          <w:szCs w:val="24"/>
          <w:lang w:val="en-GB"/>
        </w:rPr>
        <w:t xml:space="preserve"> before</w:t>
      </w:r>
      <w:r w:rsidR="00A10770">
        <w:rPr>
          <w:rFonts w:ascii="Times New Roman" w:hAnsi="Times New Roman"/>
          <w:sz w:val="24"/>
          <w:szCs w:val="24"/>
          <w:lang w:val="en-GB"/>
        </w:rPr>
        <w:t xml:space="preserve"> construction</w:t>
      </w:r>
      <w:r w:rsidRPr="00173ECD">
        <w:rPr>
          <w:rFonts w:ascii="Times New Roman" w:hAnsi="Times New Roman"/>
          <w:sz w:val="24"/>
          <w:szCs w:val="24"/>
          <w:lang w:val="en-GB"/>
        </w:rPr>
        <w:t xml:space="preserve">. </w:t>
      </w:r>
      <w:r w:rsidR="009616D7" w:rsidRPr="00173ECD">
        <w:rPr>
          <w:rFonts w:ascii="Times New Roman" w:hAnsi="Times New Roman"/>
          <w:sz w:val="24"/>
          <w:szCs w:val="24"/>
          <w:lang w:val="en-GB"/>
        </w:rPr>
        <w:t xml:space="preserve">All related works of relocation and construction of the ferry will be </w:t>
      </w:r>
      <w:r w:rsidR="006474D2">
        <w:rPr>
          <w:rFonts w:ascii="Times New Roman" w:hAnsi="Times New Roman"/>
          <w:sz w:val="24"/>
          <w:szCs w:val="24"/>
          <w:lang w:val="en-GB"/>
        </w:rPr>
        <w:t>carried out</w:t>
      </w:r>
      <w:r w:rsidR="009616D7" w:rsidRPr="00173ECD">
        <w:rPr>
          <w:rFonts w:ascii="Times New Roman" w:hAnsi="Times New Roman"/>
          <w:sz w:val="24"/>
          <w:szCs w:val="24"/>
          <w:lang w:val="en-GB"/>
        </w:rPr>
        <w:t xml:space="preserve"> by the project’s contractors. The cost </w:t>
      </w:r>
      <w:r w:rsidR="00A10770">
        <w:rPr>
          <w:rFonts w:ascii="Times New Roman" w:hAnsi="Times New Roman"/>
          <w:sz w:val="24"/>
          <w:szCs w:val="24"/>
          <w:lang w:val="en-GB"/>
        </w:rPr>
        <w:t xml:space="preserve">of </w:t>
      </w:r>
      <w:r w:rsidR="009616D7" w:rsidRPr="00173ECD">
        <w:rPr>
          <w:rFonts w:ascii="Times New Roman" w:hAnsi="Times New Roman"/>
          <w:sz w:val="24"/>
          <w:szCs w:val="24"/>
          <w:lang w:val="en-GB"/>
        </w:rPr>
        <w:t xml:space="preserve">ferry relocation and construction </w:t>
      </w:r>
      <w:r w:rsidR="006474D2">
        <w:rPr>
          <w:rFonts w:ascii="Times New Roman" w:hAnsi="Times New Roman"/>
          <w:sz w:val="24"/>
          <w:szCs w:val="24"/>
          <w:lang w:val="en-GB"/>
        </w:rPr>
        <w:t>will be included under the contractor’s package value and therefore</w:t>
      </w:r>
      <w:r w:rsidR="009616D7" w:rsidRPr="00173ECD">
        <w:rPr>
          <w:rFonts w:ascii="Times New Roman" w:hAnsi="Times New Roman"/>
          <w:sz w:val="24"/>
          <w:szCs w:val="24"/>
          <w:lang w:val="en-GB"/>
        </w:rPr>
        <w:t xml:space="preserve"> </w:t>
      </w:r>
      <w:r w:rsidR="00411A60">
        <w:rPr>
          <w:rFonts w:ascii="Times New Roman" w:hAnsi="Times New Roman"/>
          <w:sz w:val="24"/>
          <w:szCs w:val="24"/>
          <w:lang w:val="en-GB"/>
        </w:rPr>
        <w:t xml:space="preserve">will be financed under </w:t>
      </w:r>
      <w:r w:rsidR="009616D7" w:rsidRPr="00173ECD">
        <w:rPr>
          <w:rFonts w:ascii="Times New Roman" w:hAnsi="Times New Roman"/>
          <w:sz w:val="24"/>
          <w:szCs w:val="24"/>
          <w:lang w:val="en-GB"/>
        </w:rPr>
        <w:t>the project’s cost.</w:t>
      </w:r>
      <w:r w:rsidR="00411A60">
        <w:rPr>
          <w:rFonts w:ascii="Times New Roman" w:hAnsi="Times New Roman"/>
          <w:sz w:val="24"/>
          <w:szCs w:val="24"/>
          <w:lang w:val="en-GB"/>
        </w:rPr>
        <w:t xml:space="preserve"> The relocation will not disrupt activities by local vendors located at the ferry station, nor will it disrupt activities by the ferry operator.</w:t>
      </w:r>
    </w:p>
    <w:p w14:paraId="4A786265" w14:textId="6CEDD2CA"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High-voltage electric lines 110KV and 35KV on DNC</w:t>
      </w:r>
      <w:r w:rsidRPr="00173ECD">
        <w:rPr>
          <w:rFonts w:ascii="Times New Roman" w:hAnsi="Times New Roman"/>
          <w:sz w:val="24"/>
          <w:szCs w:val="24"/>
          <w:lang w:val="en-GB"/>
        </w:rPr>
        <w:t>:  Related parties agree</w:t>
      </w:r>
      <w:r w:rsidR="00D74F3D">
        <w:rPr>
          <w:rFonts w:ascii="Times New Roman" w:hAnsi="Times New Roman"/>
          <w:sz w:val="24"/>
          <w:szCs w:val="24"/>
          <w:lang w:val="en-GB"/>
        </w:rPr>
        <w:t>d</w:t>
      </w:r>
      <w:r w:rsidRPr="00173ECD">
        <w:rPr>
          <w:rFonts w:ascii="Times New Roman" w:hAnsi="Times New Roman"/>
          <w:sz w:val="24"/>
          <w:szCs w:val="24"/>
          <w:lang w:val="en-GB"/>
        </w:rPr>
        <w:t xml:space="preserve"> to relocate the electric lines before DNC construction. The relocation will be completed in the shortest time </w:t>
      </w:r>
      <w:r w:rsidR="00192B95" w:rsidRPr="00173ECD">
        <w:rPr>
          <w:rFonts w:ascii="Times New Roman" w:hAnsi="Times New Roman"/>
          <w:sz w:val="24"/>
          <w:szCs w:val="24"/>
          <w:lang w:val="en-GB"/>
        </w:rPr>
        <w:t xml:space="preserve">as possible </w:t>
      </w:r>
      <w:r w:rsidRPr="00173ECD">
        <w:rPr>
          <w:rFonts w:ascii="Times New Roman" w:hAnsi="Times New Roman"/>
          <w:sz w:val="24"/>
          <w:szCs w:val="24"/>
          <w:lang w:val="en-GB"/>
        </w:rPr>
        <w:t xml:space="preserve">to ensure power supply to factories and local communities. All </w:t>
      </w:r>
      <w:r w:rsidR="00D74F3D">
        <w:rPr>
          <w:rFonts w:ascii="Times New Roman" w:hAnsi="Times New Roman"/>
          <w:sz w:val="24"/>
          <w:szCs w:val="24"/>
          <w:lang w:val="en-GB"/>
        </w:rPr>
        <w:t xml:space="preserve">costs related the </w:t>
      </w:r>
      <w:r w:rsidRPr="00173ECD">
        <w:rPr>
          <w:rFonts w:ascii="Times New Roman" w:hAnsi="Times New Roman"/>
          <w:sz w:val="24"/>
          <w:szCs w:val="24"/>
          <w:lang w:val="en-GB"/>
        </w:rPr>
        <w:t xml:space="preserve">electric line relocation will be </w:t>
      </w:r>
      <w:r w:rsidR="00D74F3D">
        <w:rPr>
          <w:rFonts w:ascii="Times New Roman" w:hAnsi="Times New Roman"/>
          <w:sz w:val="24"/>
          <w:szCs w:val="24"/>
          <w:lang w:val="en-GB"/>
        </w:rPr>
        <w:t>covered</w:t>
      </w:r>
      <w:r w:rsidR="00D74F3D"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by </w:t>
      </w:r>
      <w:r w:rsidR="00D74F3D">
        <w:rPr>
          <w:rFonts w:ascii="Times New Roman" w:hAnsi="Times New Roman"/>
          <w:sz w:val="24"/>
          <w:szCs w:val="24"/>
          <w:lang w:val="en-GB"/>
        </w:rPr>
        <w:t>the project</w:t>
      </w:r>
      <w:r w:rsidRPr="00173ECD">
        <w:rPr>
          <w:rFonts w:ascii="Times New Roman" w:hAnsi="Times New Roman"/>
          <w:sz w:val="24"/>
          <w:szCs w:val="24"/>
          <w:lang w:val="en-GB"/>
        </w:rPr>
        <w:t>.</w:t>
      </w:r>
    </w:p>
    <w:p w14:paraId="07639A21" w14:textId="75395FEE"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Provincial road 490</w:t>
      </w:r>
      <w:r w:rsidRPr="00173ECD">
        <w:rPr>
          <w:rFonts w:ascii="Times New Roman" w:hAnsi="Times New Roman"/>
          <w:sz w:val="24"/>
          <w:szCs w:val="24"/>
          <w:lang w:val="en-GB"/>
        </w:rPr>
        <w:t xml:space="preserve">: </w:t>
      </w:r>
      <w:r w:rsidR="006474D2" w:rsidRPr="006474D2">
        <w:rPr>
          <w:rFonts w:ascii="Times New Roman" w:hAnsi="Times New Roman"/>
          <w:sz w:val="24"/>
          <w:szCs w:val="24"/>
          <w:lang w:val="en-GB"/>
        </w:rPr>
        <w:t xml:space="preserve">Related parties agreed to construct the permanent fixed-span bridge crossing DNC canal to replace the lost road section before breaking the road section. </w:t>
      </w:r>
      <w:r w:rsidR="006474D2">
        <w:rPr>
          <w:rFonts w:ascii="Times New Roman" w:hAnsi="Times New Roman"/>
          <w:sz w:val="24"/>
          <w:szCs w:val="24"/>
          <w:lang w:val="en-GB"/>
        </w:rPr>
        <w:t xml:space="preserve">Therefore, construction of the canal will have no impact on the through-connectivity provided by road 490. </w:t>
      </w:r>
      <w:r w:rsidR="006474D2" w:rsidRPr="006474D2">
        <w:rPr>
          <w:rFonts w:ascii="Times New Roman" w:hAnsi="Times New Roman"/>
          <w:sz w:val="24"/>
          <w:szCs w:val="24"/>
          <w:lang w:val="en-GB"/>
        </w:rPr>
        <w:t>All related costs will be covered by the project</w:t>
      </w:r>
      <w:r w:rsidR="006474D2">
        <w:rPr>
          <w:rFonts w:ascii="Times New Roman" w:hAnsi="Times New Roman"/>
          <w:sz w:val="24"/>
          <w:szCs w:val="24"/>
          <w:lang w:val="en-GB"/>
        </w:rPr>
        <w:t>.</w:t>
      </w:r>
    </w:p>
    <w:p w14:paraId="131CAAE0" w14:textId="24911C4D"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Dyke on the left bank of Day river and dyke on the right bank of Ninh Co river</w:t>
      </w:r>
      <w:r w:rsidRPr="00173ECD">
        <w:rPr>
          <w:rFonts w:ascii="Times New Roman" w:hAnsi="Times New Roman"/>
          <w:sz w:val="24"/>
          <w:szCs w:val="24"/>
          <w:lang w:val="en-GB"/>
        </w:rPr>
        <w:t>: Parties agree</w:t>
      </w:r>
      <w:r w:rsidR="00FF5FC0">
        <w:rPr>
          <w:rFonts w:ascii="Times New Roman" w:hAnsi="Times New Roman"/>
          <w:sz w:val="24"/>
          <w:szCs w:val="24"/>
          <w:lang w:val="en-GB"/>
        </w:rPr>
        <w:t>d</w:t>
      </w:r>
      <w:r w:rsidRPr="00173ECD">
        <w:rPr>
          <w:rFonts w:ascii="Times New Roman" w:hAnsi="Times New Roman"/>
          <w:sz w:val="24"/>
          <w:szCs w:val="24"/>
          <w:lang w:val="en-GB"/>
        </w:rPr>
        <w:t xml:space="preserve"> that </w:t>
      </w:r>
      <w:r w:rsidR="00FF5FC0">
        <w:rPr>
          <w:rFonts w:ascii="Times New Roman" w:hAnsi="Times New Roman"/>
          <w:sz w:val="24"/>
          <w:szCs w:val="24"/>
          <w:lang w:val="en-GB"/>
        </w:rPr>
        <w:t>reinforcement of</w:t>
      </w:r>
      <w:r w:rsidR="00FF5FC0" w:rsidRPr="00173ECD">
        <w:rPr>
          <w:rFonts w:ascii="Times New Roman" w:hAnsi="Times New Roman"/>
          <w:sz w:val="24"/>
          <w:szCs w:val="24"/>
          <w:lang w:val="en-GB"/>
        </w:rPr>
        <w:t xml:space="preserve"> </w:t>
      </w:r>
      <w:r w:rsidR="00FF5FC0">
        <w:rPr>
          <w:rFonts w:ascii="Times New Roman" w:hAnsi="Times New Roman"/>
          <w:sz w:val="24"/>
          <w:szCs w:val="24"/>
          <w:lang w:val="en-GB"/>
        </w:rPr>
        <w:t>affected</w:t>
      </w:r>
      <w:r w:rsidR="00FF5FC0" w:rsidRPr="00173ECD">
        <w:rPr>
          <w:rFonts w:ascii="Times New Roman" w:hAnsi="Times New Roman"/>
          <w:sz w:val="24"/>
          <w:szCs w:val="24"/>
          <w:lang w:val="en-GB"/>
        </w:rPr>
        <w:t xml:space="preserve"> </w:t>
      </w:r>
      <w:r w:rsidRPr="00173ECD">
        <w:rPr>
          <w:rFonts w:ascii="Times New Roman" w:hAnsi="Times New Roman"/>
          <w:sz w:val="24"/>
          <w:szCs w:val="24"/>
          <w:lang w:val="en-GB"/>
        </w:rPr>
        <w:t>dyke section</w:t>
      </w:r>
      <w:r w:rsidR="00A10770">
        <w:rPr>
          <w:rFonts w:ascii="Times New Roman" w:hAnsi="Times New Roman"/>
          <w:sz w:val="24"/>
          <w:szCs w:val="24"/>
          <w:lang w:val="en-GB"/>
        </w:rPr>
        <w:t>s</w:t>
      </w:r>
      <w:r w:rsidRPr="00173ECD">
        <w:rPr>
          <w:rFonts w:ascii="Times New Roman" w:hAnsi="Times New Roman"/>
          <w:sz w:val="24"/>
          <w:szCs w:val="24"/>
          <w:lang w:val="en-GB"/>
        </w:rPr>
        <w:t xml:space="preserve"> will be timely done </w:t>
      </w:r>
      <w:r w:rsidR="00FF5FC0">
        <w:rPr>
          <w:rFonts w:ascii="Times New Roman" w:hAnsi="Times New Roman"/>
          <w:sz w:val="24"/>
          <w:szCs w:val="24"/>
          <w:lang w:val="en-GB"/>
        </w:rPr>
        <w:t xml:space="preserve">before </w:t>
      </w:r>
      <w:r w:rsidR="00A10770">
        <w:rPr>
          <w:rFonts w:ascii="Times New Roman" w:hAnsi="Times New Roman"/>
          <w:sz w:val="24"/>
          <w:szCs w:val="24"/>
          <w:lang w:val="en-GB"/>
        </w:rPr>
        <w:t xml:space="preserve">the </w:t>
      </w:r>
      <w:r w:rsidR="00FF5FC0">
        <w:rPr>
          <w:rFonts w:ascii="Times New Roman" w:hAnsi="Times New Roman"/>
          <w:sz w:val="24"/>
          <w:szCs w:val="24"/>
          <w:lang w:val="en-GB"/>
        </w:rPr>
        <w:t>flood s</w:t>
      </w:r>
      <w:r w:rsidR="00A10770">
        <w:rPr>
          <w:rFonts w:ascii="Times New Roman" w:hAnsi="Times New Roman"/>
          <w:sz w:val="24"/>
          <w:szCs w:val="24"/>
          <w:lang w:val="en-GB"/>
        </w:rPr>
        <w:t>eason to ensure no risk occurs</w:t>
      </w:r>
      <w:r w:rsidR="00FF5FC0">
        <w:rPr>
          <w:rFonts w:ascii="Times New Roman" w:hAnsi="Times New Roman"/>
          <w:sz w:val="24"/>
          <w:szCs w:val="24"/>
          <w:lang w:val="en-GB"/>
        </w:rPr>
        <w:t xml:space="preserve"> due to the project impact. All related costs will be covered by the project</w:t>
      </w:r>
      <w:r w:rsidRPr="00173ECD">
        <w:rPr>
          <w:rFonts w:ascii="Times New Roman" w:hAnsi="Times New Roman"/>
          <w:sz w:val="24"/>
          <w:szCs w:val="24"/>
          <w:lang w:val="en-GB"/>
        </w:rPr>
        <w:t>.</w:t>
      </w:r>
    </w:p>
    <w:p w14:paraId="4DD40068" w14:textId="0EF28449" w:rsidR="00FA5B8F" w:rsidRPr="00173ECD" w:rsidRDefault="00FA5B8F"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Irrigation system:</w:t>
      </w:r>
      <w:r w:rsidRPr="00173ECD">
        <w:rPr>
          <w:rFonts w:ascii="Times New Roman" w:hAnsi="Times New Roman"/>
          <w:sz w:val="24"/>
          <w:szCs w:val="24"/>
          <w:lang w:val="en-GB"/>
        </w:rPr>
        <w:t xml:space="preserve"> Parties agree</w:t>
      </w:r>
      <w:r w:rsidR="00FF5FC0">
        <w:rPr>
          <w:rFonts w:ascii="Times New Roman" w:hAnsi="Times New Roman"/>
          <w:sz w:val="24"/>
          <w:szCs w:val="24"/>
          <w:lang w:val="en-GB"/>
        </w:rPr>
        <w:t>d</w:t>
      </w:r>
      <w:r w:rsidRPr="00173ECD">
        <w:rPr>
          <w:rFonts w:ascii="Times New Roman" w:hAnsi="Times New Roman"/>
          <w:sz w:val="24"/>
          <w:szCs w:val="24"/>
          <w:lang w:val="en-GB"/>
        </w:rPr>
        <w:t xml:space="preserve"> that </w:t>
      </w:r>
      <w:r w:rsidR="00FF5FC0">
        <w:rPr>
          <w:rFonts w:ascii="Times New Roman" w:hAnsi="Times New Roman"/>
          <w:sz w:val="24"/>
          <w:szCs w:val="24"/>
          <w:lang w:val="en-GB"/>
        </w:rPr>
        <w:t xml:space="preserve">a temporary </w:t>
      </w:r>
      <w:r w:rsidRPr="00173ECD">
        <w:rPr>
          <w:rFonts w:ascii="Times New Roman" w:hAnsi="Times New Roman"/>
          <w:sz w:val="24"/>
          <w:szCs w:val="24"/>
          <w:lang w:val="en-GB"/>
        </w:rPr>
        <w:t xml:space="preserve">irrigation system will be timely </w:t>
      </w:r>
      <w:r w:rsidR="00FF5FC0">
        <w:rPr>
          <w:rFonts w:ascii="Times New Roman" w:hAnsi="Times New Roman"/>
          <w:sz w:val="24"/>
          <w:szCs w:val="24"/>
          <w:lang w:val="en-GB"/>
        </w:rPr>
        <w:t xml:space="preserve">built before construction of the canal </w:t>
      </w:r>
      <w:r w:rsidRPr="00173ECD">
        <w:rPr>
          <w:rFonts w:ascii="Times New Roman" w:hAnsi="Times New Roman"/>
          <w:sz w:val="24"/>
          <w:szCs w:val="24"/>
          <w:lang w:val="en-GB"/>
        </w:rPr>
        <w:t>to ensure agriculture production</w:t>
      </w:r>
      <w:r w:rsidR="003A3519">
        <w:rPr>
          <w:rFonts w:ascii="Times New Roman" w:hAnsi="Times New Roman"/>
          <w:sz w:val="24"/>
          <w:szCs w:val="24"/>
          <w:lang w:val="en-GB"/>
        </w:rPr>
        <w:t xml:space="preserve"> of the farmers</w:t>
      </w:r>
      <w:r w:rsidRPr="00173ECD">
        <w:rPr>
          <w:rFonts w:ascii="Times New Roman" w:hAnsi="Times New Roman"/>
          <w:sz w:val="24"/>
          <w:szCs w:val="24"/>
          <w:lang w:val="en-GB"/>
        </w:rPr>
        <w:t xml:space="preserve">. </w:t>
      </w:r>
      <w:r w:rsidR="003A3519">
        <w:rPr>
          <w:rFonts w:ascii="Times New Roman" w:hAnsi="Times New Roman"/>
          <w:sz w:val="24"/>
          <w:szCs w:val="24"/>
          <w:lang w:val="en-GB"/>
        </w:rPr>
        <w:t xml:space="preserve">The irrigation system will be restored to previous or better condition. </w:t>
      </w:r>
      <w:r w:rsidRPr="00173ECD">
        <w:rPr>
          <w:rFonts w:ascii="Times New Roman" w:hAnsi="Times New Roman"/>
          <w:sz w:val="24"/>
          <w:szCs w:val="24"/>
          <w:lang w:val="en-GB"/>
        </w:rPr>
        <w:t>All related cost</w:t>
      </w:r>
      <w:r w:rsidR="003A3519">
        <w:rPr>
          <w:rFonts w:ascii="Times New Roman" w:hAnsi="Times New Roman"/>
          <w:sz w:val="24"/>
          <w:szCs w:val="24"/>
          <w:lang w:val="en-GB"/>
        </w:rPr>
        <w:t>s</w:t>
      </w:r>
      <w:r w:rsidRPr="00173ECD">
        <w:rPr>
          <w:rFonts w:ascii="Times New Roman" w:hAnsi="Times New Roman"/>
          <w:sz w:val="24"/>
          <w:szCs w:val="24"/>
          <w:lang w:val="en-GB"/>
        </w:rPr>
        <w:t xml:space="preserve"> will be covered by </w:t>
      </w:r>
      <w:r w:rsidR="00FF5FC0">
        <w:rPr>
          <w:rFonts w:ascii="Times New Roman" w:hAnsi="Times New Roman"/>
          <w:sz w:val="24"/>
          <w:szCs w:val="24"/>
          <w:lang w:val="en-GB"/>
        </w:rPr>
        <w:t>the project</w:t>
      </w:r>
      <w:r w:rsidRPr="00173ECD">
        <w:rPr>
          <w:rFonts w:ascii="Times New Roman" w:hAnsi="Times New Roman"/>
          <w:sz w:val="24"/>
          <w:szCs w:val="24"/>
          <w:lang w:val="en-GB"/>
        </w:rPr>
        <w:t>.</w:t>
      </w:r>
    </w:p>
    <w:p w14:paraId="592075FD" w14:textId="269BEEAE" w:rsidR="00FA5B8F" w:rsidRPr="00173ECD" w:rsidRDefault="00FA5B8F" w:rsidP="00173ECD">
      <w:pPr>
        <w:tabs>
          <w:tab w:val="left" w:pos="5805"/>
        </w:tabs>
        <w:spacing w:before="120" w:after="0" w:line="240" w:lineRule="auto"/>
        <w:jc w:val="both"/>
        <w:rPr>
          <w:rFonts w:ascii="Times New Roman" w:hAnsi="Times New Roman"/>
          <w:color w:val="FF0000"/>
          <w:sz w:val="24"/>
          <w:szCs w:val="24"/>
          <w:lang w:val="en-GB"/>
        </w:rPr>
      </w:pPr>
      <w:r w:rsidRPr="00173ECD">
        <w:rPr>
          <w:rFonts w:ascii="Times New Roman" w:hAnsi="Times New Roman"/>
          <w:i/>
          <w:sz w:val="24"/>
          <w:szCs w:val="24"/>
          <w:lang w:val="en-GB"/>
        </w:rPr>
        <w:t xml:space="preserve">Inter-village local road and domestic electric lines: </w:t>
      </w:r>
      <w:r w:rsidRPr="00173ECD">
        <w:rPr>
          <w:rFonts w:ascii="Times New Roman" w:hAnsi="Times New Roman"/>
          <w:sz w:val="24"/>
          <w:szCs w:val="24"/>
          <w:lang w:val="en-GB"/>
        </w:rPr>
        <w:t xml:space="preserve">Local roads and domestic electric line </w:t>
      </w:r>
      <w:r w:rsidR="003A3519">
        <w:rPr>
          <w:rFonts w:ascii="Times New Roman" w:hAnsi="Times New Roman"/>
          <w:sz w:val="24"/>
          <w:szCs w:val="24"/>
          <w:lang w:val="en-GB"/>
        </w:rPr>
        <w:t xml:space="preserve">damaged by the project </w:t>
      </w:r>
      <w:r w:rsidRPr="00173ECD">
        <w:rPr>
          <w:rFonts w:ascii="Times New Roman" w:hAnsi="Times New Roman"/>
          <w:sz w:val="24"/>
          <w:szCs w:val="24"/>
          <w:lang w:val="en-GB"/>
        </w:rPr>
        <w:t xml:space="preserve">will be timely recovered to ensure living </w:t>
      </w:r>
      <w:r w:rsidR="003A3519">
        <w:rPr>
          <w:rFonts w:ascii="Times New Roman" w:hAnsi="Times New Roman"/>
          <w:sz w:val="24"/>
          <w:szCs w:val="24"/>
          <w:lang w:val="en-GB"/>
        </w:rPr>
        <w:t xml:space="preserve">condition and production </w:t>
      </w:r>
      <w:r w:rsidRPr="00173ECD">
        <w:rPr>
          <w:rFonts w:ascii="Times New Roman" w:hAnsi="Times New Roman"/>
          <w:sz w:val="24"/>
          <w:szCs w:val="24"/>
          <w:lang w:val="en-GB"/>
        </w:rPr>
        <w:t xml:space="preserve">activities of local people. All </w:t>
      </w:r>
      <w:r w:rsidR="003A3519">
        <w:rPr>
          <w:rFonts w:ascii="Times New Roman" w:hAnsi="Times New Roman"/>
          <w:sz w:val="24"/>
          <w:szCs w:val="24"/>
          <w:lang w:val="en-GB"/>
        </w:rPr>
        <w:t xml:space="preserve">related </w:t>
      </w:r>
      <w:r w:rsidRPr="00173ECD">
        <w:rPr>
          <w:rFonts w:ascii="Times New Roman" w:hAnsi="Times New Roman"/>
          <w:sz w:val="24"/>
          <w:szCs w:val="24"/>
          <w:lang w:val="en-GB"/>
        </w:rPr>
        <w:t xml:space="preserve">costs will be covered by </w:t>
      </w:r>
      <w:r w:rsidR="003A3519">
        <w:rPr>
          <w:rFonts w:ascii="Times New Roman" w:hAnsi="Times New Roman"/>
          <w:sz w:val="24"/>
          <w:szCs w:val="24"/>
          <w:lang w:val="en-GB"/>
        </w:rPr>
        <w:t>the project</w:t>
      </w:r>
      <w:r w:rsidRPr="00173ECD">
        <w:rPr>
          <w:rFonts w:ascii="Times New Roman" w:hAnsi="Times New Roman"/>
          <w:color w:val="FF0000"/>
          <w:sz w:val="24"/>
          <w:szCs w:val="24"/>
          <w:lang w:val="en-GB"/>
        </w:rPr>
        <w:t>.</w:t>
      </w:r>
    </w:p>
    <w:p w14:paraId="4D5B4D71" w14:textId="2ABC0882" w:rsidR="00F4675C" w:rsidRPr="00705A52" w:rsidRDefault="00122E55" w:rsidP="00173ECD">
      <w:pPr>
        <w:tabs>
          <w:tab w:val="left" w:pos="5805"/>
        </w:tabs>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Underground communication cable</w:t>
      </w:r>
      <w:r w:rsidR="0061142B">
        <w:rPr>
          <w:rFonts w:ascii="Times New Roman" w:hAnsi="Times New Roman"/>
          <w:i/>
          <w:sz w:val="24"/>
          <w:szCs w:val="24"/>
          <w:lang w:val="en-GB"/>
        </w:rPr>
        <w:t xml:space="preserve"> </w:t>
      </w:r>
      <w:r w:rsidR="00F4675C" w:rsidRPr="00173ECD">
        <w:rPr>
          <w:rFonts w:ascii="Times New Roman" w:hAnsi="Times New Roman"/>
          <w:i/>
          <w:sz w:val="24"/>
          <w:szCs w:val="24"/>
          <w:lang w:val="en-GB"/>
        </w:rPr>
        <w:t>a</w:t>
      </w:r>
      <w:r w:rsidR="003A3519" w:rsidRPr="00173ECD">
        <w:rPr>
          <w:rFonts w:ascii="Times New Roman" w:hAnsi="Times New Roman"/>
          <w:i/>
          <w:sz w:val="24"/>
          <w:szCs w:val="24"/>
          <w:lang w:val="en-GB"/>
        </w:rPr>
        <w:t xml:space="preserve"> </w:t>
      </w:r>
      <w:r w:rsidR="00F4675C" w:rsidRPr="00173ECD">
        <w:rPr>
          <w:rFonts w:ascii="Times New Roman" w:hAnsi="Times New Roman"/>
          <w:i/>
          <w:sz w:val="24"/>
          <w:szCs w:val="24"/>
          <w:lang w:val="en-GB"/>
        </w:rPr>
        <w:t>long road 490</w:t>
      </w:r>
      <w:r w:rsidR="00F4675C" w:rsidRPr="00173ECD">
        <w:rPr>
          <w:rFonts w:ascii="Times New Roman" w:hAnsi="Times New Roman"/>
          <w:sz w:val="24"/>
          <w:szCs w:val="24"/>
          <w:lang w:val="en-GB"/>
        </w:rPr>
        <w:t xml:space="preserve">: The cable line will be </w:t>
      </w:r>
      <w:r w:rsidR="003A3519">
        <w:rPr>
          <w:rFonts w:ascii="Times New Roman" w:hAnsi="Times New Roman"/>
          <w:sz w:val="24"/>
          <w:szCs w:val="24"/>
          <w:lang w:val="en-GB"/>
        </w:rPr>
        <w:t>relocate</w:t>
      </w:r>
      <w:r w:rsidR="003A3519" w:rsidRPr="00173ECD">
        <w:rPr>
          <w:rFonts w:ascii="Times New Roman" w:hAnsi="Times New Roman"/>
          <w:sz w:val="24"/>
          <w:szCs w:val="24"/>
          <w:lang w:val="en-GB"/>
        </w:rPr>
        <w:t xml:space="preserve"> </w:t>
      </w:r>
      <w:r w:rsidR="00F4675C" w:rsidRPr="00173ECD">
        <w:rPr>
          <w:rFonts w:ascii="Times New Roman" w:hAnsi="Times New Roman"/>
          <w:sz w:val="24"/>
          <w:szCs w:val="24"/>
          <w:lang w:val="en-GB"/>
        </w:rPr>
        <w:t xml:space="preserve">before </w:t>
      </w:r>
      <w:r w:rsidR="003A3519">
        <w:rPr>
          <w:rFonts w:ascii="Times New Roman" w:hAnsi="Times New Roman"/>
          <w:sz w:val="24"/>
          <w:szCs w:val="24"/>
          <w:lang w:val="en-GB"/>
        </w:rPr>
        <w:t xml:space="preserve">commencing </w:t>
      </w:r>
      <w:r w:rsidR="00F4675C" w:rsidRPr="00173ECD">
        <w:rPr>
          <w:rFonts w:ascii="Times New Roman" w:hAnsi="Times New Roman"/>
          <w:sz w:val="24"/>
          <w:szCs w:val="24"/>
          <w:lang w:val="en-GB"/>
        </w:rPr>
        <w:t>construction</w:t>
      </w:r>
      <w:r w:rsidR="0061142B">
        <w:rPr>
          <w:rFonts w:ascii="Times New Roman" w:hAnsi="Times New Roman"/>
          <w:sz w:val="24"/>
          <w:szCs w:val="24"/>
          <w:lang w:val="en-GB"/>
        </w:rPr>
        <w:t xml:space="preserve"> </w:t>
      </w:r>
      <w:r w:rsidR="003A3519">
        <w:rPr>
          <w:rFonts w:ascii="Times New Roman" w:hAnsi="Times New Roman"/>
          <w:sz w:val="24"/>
          <w:szCs w:val="24"/>
          <w:lang w:val="en-GB"/>
        </w:rPr>
        <w:t>of the canal</w:t>
      </w:r>
      <w:r w:rsidR="00A67EE2" w:rsidRPr="00173ECD">
        <w:rPr>
          <w:rFonts w:ascii="Times New Roman" w:hAnsi="Times New Roman"/>
          <w:sz w:val="24"/>
          <w:szCs w:val="24"/>
          <w:lang w:val="en-GB"/>
        </w:rPr>
        <w:t>.</w:t>
      </w:r>
      <w:r w:rsidR="00870751" w:rsidRPr="00173ECD">
        <w:rPr>
          <w:rFonts w:ascii="Times New Roman" w:hAnsi="Times New Roman"/>
          <w:sz w:val="24"/>
          <w:szCs w:val="24"/>
          <w:lang w:val="en-GB"/>
        </w:rPr>
        <w:t xml:space="preserve"> </w:t>
      </w:r>
      <w:r w:rsidR="003A3519">
        <w:rPr>
          <w:rFonts w:ascii="Times New Roman" w:hAnsi="Times New Roman"/>
          <w:sz w:val="24"/>
          <w:szCs w:val="24"/>
          <w:lang w:val="en-GB"/>
        </w:rPr>
        <w:t>A temporary cable may be used during relocation and t</w:t>
      </w:r>
      <w:r w:rsidR="00870751" w:rsidRPr="00173ECD">
        <w:rPr>
          <w:rFonts w:ascii="Times New Roman" w:hAnsi="Times New Roman"/>
          <w:sz w:val="24"/>
          <w:szCs w:val="24"/>
          <w:lang w:val="en-GB"/>
        </w:rPr>
        <w:t xml:space="preserve">he relocation will be done for the shortest time as possible </w:t>
      </w:r>
      <w:r w:rsidR="003A3519">
        <w:rPr>
          <w:rFonts w:ascii="Times New Roman" w:hAnsi="Times New Roman"/>
          <w:sz w:val="24"/>
          <w:szCs w:val="24"/>
          <w:lang w:val="en-GB"/>
        </w:rPr>
        <w:t>to minimize interruption of</w:t>
      </w:r>
      <w:r w:rsidR="00870751" w:rsidRPr="00705A52">
        <w:rPr>
          <w:rFonts w:ascii="Times New Roman" w:hAnsi="Times New Roman"/>
          <w:sz w:val="24"/>
          <w:szCs w:val="24"/>
          <w:lang w:val="en-GB"/>
        </w:rPr>
        <w:t xml:space="preserve"> local communication.</w:t>
      </w:r>
    </w:p>
    <w:p w14:paraId="776742F0" w14:textId="77777777" w:rsidR="00FA5B8F" w:rsidRPr="0061142B" w:rsidRDefault="00FA5B8F" w:rsidP="0061142B">
      <w:pPr>
        <w:pStyle w:val="Heading3"/>
      </w:pPr>
      <w:bookmarkStart w:id="414" w:name="_Toc368639127"/>
      <w:bookmarkStart w:id="415" w:name="_Toc447612441"/>
      <w:bookmarkStart w:id="416" w:name="_Toc460877161"/>
      <w:r w:rsidRPr="0061142B">
        <w:t>Social Assistance and Incentive Bonus</w:t>
      </w:r>
      <w:bookmarkEnd w:id="414"/>
      <w:bookmarkEnd w:id="415"/>
      <w:bookmarkEnd w:id="416"/>
    </w:p>
    <w:p w14:paraId="4F7FEADF" w14:textId="7E8B5658" w:rsidR="00FA5B8F" w:rsidRPr="00173ECD" w:rsidRDefault="00FA5B8F" w:rsidP="00173ECD">
      <w:pPr>
        <w:tabs>
          <w:tab w:val="left" w:pos="778"/>
          <w:tab w:val="left" w:pos="1138"/>
          <w:tab w:val="left" w:pos="1498"/>
          <w:tab w:val="left" w:pos="1858"/>
          <w:tab w:val="left" w:pos="2218"/>
          <w:tab w:val="left" w:pos="2578"/>
          <w:tab w:val="left" w:pos="2938"/>
        </w:tabs>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 xml:space="preserve"> Social assistance</w:t>
      </w:r>
      <w:r w:rsidRPr="00173ECD">
        <w:rPr>
          <w:rFonts w:ascii="Times New Roman" w:hAnsi="Times New Roman"/>
          <w:sz w:val="24"/>
          <w:szCs w:val="24"/>
          <w:lang w:val="en-GB"/>
        </w:rPr>
        <w:t xml:space="preserve">: The relocated DPs, who are currently receiving social assistance, besides the common entitlements, </w:t>
      </w:r>
      <w:r w:rsidR="00A10770">
        <w:rPr>
          <w:rFonts w:ascii="Times New Roman" w:hAnsi="Times New Roman"/>
          <w:sz w:val="24"/>
          <w:szCs w:val="24"/>
          <w:lang w:val="en-GB"/>
        </w:rPr>
        <w:t>will be</w:t>
      </w:r>
      <w:r w:rsidRPr="00173ECD">
        <w:rPr>
          <w:rFonts w:ascii="Times New Roman" w:hAnsi="Times New Roman"/>
          <w:sz w:val="24"/>
          <w:szCs w:val="24"/>
          <w:lang w:val="en-GB"/>
        </w:rPr>
        <w:t xml:space="preserve"> provided with additional social assistance in accordance with local regulations. </w:t>
      </w:r>
      <w:r w:rsidR="00137B7A" w:rsidRPr="00173ECD">
        <w:rPr>
          <w:rFonts w:ascii="Times New Roman" w:hAnsi="Times New Roman"/>
          <w:sz w:val="24"/>
          <w:szCs w:val="24"/>
          <w:lang w:val="en-GB"/>
        </w:rPr>
        <w:t>In Nam Dinh province, the poor/vulnerable HH</w:t>
      </w:r>
      <w:r w:rsidR="00D2399A">
        <w:rPr>
          <w:rFonts w:ascii="Times New Roman" w:hAnsi="Times New Roman"/>
          <w:sz w:val="24"/>
          <w:szCs w:val="24"/>
          <w:lang w:val="en-GB"/>
        </w:rPr>
        <w:t>s</w:t>
      </w:r>
      <w:r w:rsidR="00137B7A" w:rsidRPr="00173ECD">
        <w:rPr>
          <w:rFonts w:ascii="Times New Roman" w:hAnsi="Times New Roman"/>
          <w:sz w:val="24"/>
          <w:szCs w:val="24"/>
          <w:lang w:val="en-GB"/>
        </w:rPr>
        <w:t xml:space="preserve"> </w:t>
      </w:r>
      <w:r w:rsidR="00A10770">
        <w:rPr>
          <w:rFonts w:ascii="Times New Roman" w:hAnsi="Times New Roman"/>
          <w:sz w:val="24"/>
          <w:szCs w:val="24"/>
          <w:lang w:val="en-GB"/>
        </w:rPr>
        <w:t>will be</w:t>
      </w:r>
      <w:r w:rsidR="00137B7A" w:rsidRPr="00173ECD">
        <w:rPr>
          <w:rFonts w:ascii="Times New Roman" w:hAnsi="Times New Roman"/>
          <w:sz w:val="24"/>
          <w:szCs w:val="24"/>
          <w:lang w:val="en-GB"/>
        </w:rPr>
        <w:t xml:space="preserve"> provided </w:t>
      </w:r>
      <w:r w:rsidR="00A10770">
        <w:rPr>
          <w:rFonts w:ascii="Times New Roman" w:hAnsi="Times New Roman"/>
          <w:sz w:val="24"/>
          <w:szCs w:val="24"/>
          <w:lang w:val="en-GB"/>
        </w:rPr>
        <w:t xml:space="preserve">an </w:t>
      </w:r>
      <w:r w:rsidR="00137B7A" w:rsidRPr="00173ECD">
        <w:rPr>
          <w:rFonts w:ascii="Times New Roman" w:hAnsi="Times New Roman"/>
          <w:sz w:val="24"/>
          <w:szCs w:val="24"/>
          <w:lang w:val="en-GB"/>
        </w:rPr>
        <w:t xml:space="preserve">additional </w:t>
      </w:r>
      <w:r w:rsidR="00D2399A">
        <w:rPr>
          <w:rFonts w:ascii="Times New Roman" w:hAnsi="Times New Roman"/>
          <w:sz w:val="24"/>
          <w:szCs w:val="24"/>
          <w:lang w:val="en-GB"/>
        </w:rPr>
        <w:t xml:space="preserve">allowance of </w:t>
      </w:r>
      <w:r w:rsidR="00137B7A" w:rsidRPr="00173ECD">
        <w:rPr>
          <w:rFonts w:ascii="Times New Roman" w:hAnsi="Times New Roman"/>
          <w:sz w:val="24"/>
          <w:szCs w:val="24"/>
          <w:lang w:val="en-GB"/>
        </w:rPr>
        <w:t>3,000,000 VND</w:t>
      </w:r>
      <w:r w:rsidR="00D2399A">
        <w:rPr>
          <w:rFonts w:ascii="Times New Roman" w:hAnsi="Times New Roman"/>
          <w:sz w:val="24"/>
          <w:szCs w:val="24"/>
          <w:lang w:val="en-GB"/>
        </w:rPr>
        <w:t>/HH</w:t>
      </w:r>
      <w:r w:rsidR="00137B7A" w:rsidRPr="00173ECD">
        <w:rPr>
          <w:rFonts w:ascii="Times New Roman" w:hAnsi="Times New Roman"/>
          <w:sz w:val="24"/>
          <w:szCs w:val="24"/>
          <w:lang w:val="en-GB"/>
        </w:rPr>
        <w:t>.</w:t>
      </w:r>
    </w:p>
    <w:p w14:paraId="79624640" w14:textId="427C7C68"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i/>
          <w:sz w:val="24"/>
          <w:szCs w:val="24"/>
          <w:lang w:val="en-GB"/>
        </w:rPr>
        <w:t>Incentive Bonus</w:t>
      </w:r>
      <w:r w:rsidRPr="00173ECD">
        <w:rPr>
          <w:rFonts w:ascii="Times New Roman" w:hAnsi="Times New Roman"/>
          <w:sz w:val="24"/>
          <w:szCs w:val="24"/>
          <w:lang w:val="en-GB"/>
        </w:rPr>
        <w:t xml:space="preserve">: The DPs who voluntarily hand the affected land to the project in accordance with the time regulated and announced by the project will be entitled to a bonus of 5% of the total compensation amount but not exceeding 7,000,000 VND/land user/house </w:t>
      </w:r>
      <w:r w:rsidR="00C45531" w:rsidRPr="00173ECD">
        <w:rPr>
          <w:rFonts w:ascii="Times New Roman" w:hAnsi="Times New Roman"/>
          <w:sz w:val="24"/>
          <w:szCs w:val="24"/>
          <w:lang w:val="en-GB"/>
        </w:rPr>
        <w:t>owners</w:t>
      </w:r>
      <w:r w:rsidRPr="00173ECD">
        <w:rPr>
          <w:rFonts w:ascii="Times New Roman" w:hAnsi="Times New Roman"/>
          <w:sz w:val="24"/>
          <w:szCs w:val="24"/>
          <w:lang w:val="en-GB"/>
        </w:rPr>
        <w:t xml:space="preserve"> in accordance with the local regulations. </w:t>
      </w:r>
    </w:p>
    <w:p w14:paraId="5EBFD110" w14:textId="1EF4EB5D" w:rsidR="00FA5B8F" w:rsidRPr="00705A52" w:rsidRDefault="00F50023" w:rsidP="0061142B">
      <w:pPr>
        <w:pStyle w:val="Heading3"/>
      </w:pPr>
      <w:bookmarkStart w:id="417" w:name="_Toc364287219"/>
      <w:bookmarkStart w:id="418" w:name="_Toc364287554"/>
      <w:bookmarkStart w:id="419" w:name="_Toc364287886"/>
      <w:bookmarkStart w:id="420" w:name="_Toc364288224"/>
      <w:bookmarkStart w:id="421" w:name="_Toc460877162"/>
      <w:bookmarkEnd w:id="417"/>
      <w:bookmarkEnd w:id="418"/>
      <w:bookmarkEnd w:id="419"/>
      <w:bookmarkEnd w:id="420"/>
      <w:r>
        <w:t>Livelihood restoration program</w:t>
      </w:r>
      <w:bookmarkEnd w:id="421"/>
    </w:p>
    <w:p w14:paraId="1FCC8D65" w14:textId="77D73C1E" w:rsidR="00F310FA" w:rsidRDefault="00EC09DA" w:rsidP="00173ECD">
      <w:pPr>
        <w:spacing w:before="120" w:after="0" w:line="240" w:lineRule="auto"/>
        <w:jc w:val="both"/>
        <w:rPr>
          <w:rFonts w:ascii="Times New Roman" w:hAnsi="Times New Roman"/>
          <w:sz w:val="24"/>
          <w:szCs w:val="24"/>
          <w:lang w:val="en-GB"/>
        </w:rPr>
      </w:pPr>
      <w:r>
        <w:rPr>
          <w:rFonts w:ascii="Times New Roman" w:hAnsi="Times New Roman"/>
          <w:sz w:val="24"/>
          <w:szCs w:val="24"/>
          <w:lang w:val="en-GB"/>
        </w:rPr>
        <w:t xml:space="preserve">In addition to </w:t>
      </w:r>
      <w:r w:rsidR="00F66B15">
        <w:rPr>
          <w:rFonts w:ascii="Times New Roman" w:hAnsi="Times New Roman"/>
          <w:sz w:val="24"/>
          <w:szCs w:val="24"/>
          <w:lang w:val="en-GB"/>
        </w:rPr>
        <w:t xml:space="preserve">compensation </w:t>
      </w:r>
      <w:r w:rsidR="00396218">
        <w:rPr>
          <w:rFonts w:ascii="Times New Roman" w:hAnsi="Times New Roman"/>
          <w:sz w:val="24"/>
          <w:szCs w:val="24"/>
          <w:lang w:val="en-GB"/>
        </w:rPr>
        <w:t>and allowances provided f</w:t>
      </w:r>
      <w:r w:rsidR="002B155E" w:rsidRPr="00173ECD">
        <w:rPr>
          <w:rFonts w:ascii="Times New Roman" w:hAnsi="Times New Roman"/>
          <w:sz w:val="24"/>
          <w:szCs w:val="24"/>
          <w:lang w:val="en-GB"/>
        </w:rPr>
        <w:t xml:space="preserve">or households and individuals </w:t>
      </w:r>
      <w:r w:rsidR="00396218">
        <w:rPr>
          <w:rFonts w:ascii="Times New Roman" w:hAnsi="Times New Roman"/>
          <w:sz w:val="24"/>
          <w:szCs w:val="24"/>
          <w:lang w:val="en-GB"/>
        </w:rPr>
        <w:t xml:space="preserve">losing productive land and </w:t>
      </w:r>
      <w:r w:rsidR="002B155E" w:rsidRPr="00173ECD">
        <w:rPr>
          <w:rFonts w:ascii="Times New Roman" w:hAnsi="Times New Roman"/>
          <w:sz w:val="24"/>
          <w:szCs w:val="24"/>
          <w:lang w:val="en-GB"/>
        </w:rPr>
        <w:t xml:space="preserve">directly </w:t>
      </w:r>
      <w:r w:rsidR="00396218" w:rsidRPr="00173ECD">
        <w:rPr>
          <w:rFonts w:ascii="Times New Roman" w:hAnsi="Times New Roman"/>
          <w:sz w:val="24"/>
          <w:szCs w:val="24"/>
          <w:lang w:val="en-GB"/>
        </w:rPr>
        <w:t>involv</w:t>
      </w:r>
      <w:r>
        <w:rPr>
          <w:rFonts w:ascii="Times New Roman" w:hAnsi="Times New Roman"/>
          <w:sz w:val="24"/>
          <w:szCs w:val="24"/>
          <w:lang w:val="en-GB"/>
        </w:rPr>
        <w:t>ed</w:t>
      </w:r>
      <w:r w:rsidR="00396218" w:rsidRPr="00173ECD">
        <w:rPr>
          <w:rFonts w:ascii="Times New Roman" w:hAnsi="Times New Roman"/>
          <w:sz w:val="24"/>
          <w:szCs w:val="24"/>
          <w:lang w:val="en-GB"/>
        </w:rPr>
        <w:t xml:space="preserve"> </w:t>
      </w:r>
      <w:r w:rsidR="002B155E" w:rsidRPr="00173ECD">
        <w:rPr>
          <w:rFonts w:ascii="Times New Roman" w:hAnsi="Times New Roman"/>
          <w:sz w:val="24"/>
          <w:szCs w:val="24"/>
          <w:lang w:val="en-GB"/>
        </w:rPr>
        <w:t>in agricultural production</w:t>
      </w:r>
      <w:r w:rsidR="00396218">
        <w:rPr>
          <w:rFonts w:ascii="Times New Roman" w:hAnsi="Times New Roman"/>
          <w:sz w:val="24"/>
          <w:szCs w:val="24"/>
          <w:lang w:val="en-GB"/>
        </w:rPr>
        <w:t xml:space="preserve"> as mentioned above, a </w:t>
      </w:r>
      <w:r w:rsidR="00542300">
        <w:rPr>
          <w:rFonts w:ascii="Times New Roman" w:hAnsi="Times New Roman"/>
          <w:sz w:val="24"/>
          <w:szCs w:val="24"/>
          <w:lang w:val="en-GB"/>
        </w:rPr>
        <w:t>livelihood restoration</w:t>
      </w:r>
      <w:r w:rsidR="00396218">
        <w:rPr>
          <w:rFonts w:ascii="Times New Roman" w:hAnsi="Times New Roman"/>
          <w:sz w:val="24"/>
          <w:szCs w:val="24"/>
          <w:lang w:val="en-GB"/>
        </w:rPr>
        <w:t xml:space="preserve"> program</w:t>
      </w:r>
      <w:r>
        <w:rPr>
          <w:rFonts w:ascii="Times New Roman" w:hAnsi="Times New Roman"/>
          <w:sz w:val="24"/>
          <w:szCs w:val="24"/>
          <w:lang w:val="en-GB"/>
        </w:rPr>
        <w:t xml:space="preserve"> (LRP)</w:t>
      </w:r>
      <w:r w:rsidR="00396218">
        <w:rPr>
          <w:rFonts w:ascii="Times New Roman" w:hAnsi="Times New Roman"/>
          <w:sz w:val="24"/>
          <w:szCs w:val="24"/>
          <w:lang w:val="en-GB"/>
        </w:rPr>
        <w:t xml:space="preserve"> will be provided to severely affected households to</w:t>
      </w:r>
      <w:r>
        <w:rPr>
          <w:rFonts w:ascii="Times New Roman" w:hAnsi="Times New Roman"/>
          <w:sz w:val="24"/>
          <w:szCs w:val="24"/>
          <w:lang w:val="en-GB"/>
        </w:rPr>
        <w:t xml:space="preserve"> help them have more opportunities</w:t>
      </w:r>
      <w:r w:rsidR="00396218">
        <w:rPr>
          <w:rFonts w:ascii="Times New Roman" w:hAnsi="Times New Roman"/>
          <w:sz w:val="24"/>
          <w:szCs w:val="24"/>
          <w:lang w:val="en-GB"/>
        </w:rPr>
        <w:t xml:space="preserve"> to </w:t>
      </w:r>
      <w:r>
        <w:rPr>
          <w:rFonts w:ascii="Times New Roman" w:hAnsi="Times New Roman"/>
          <w:sz w:val="24"/>
          <w:szCs w:val="24"/>
          <w:lang w:val="en-GB"/>
        </w:rPr>
        <w:t>find</w:t>
      </w:r>
      <w:r w:rsidR="00396218">
        <w:rPr>
          <w:rFonts w:ascii="Times New Roman" w:hAnsi="Times New Roman"/>
          <w:sz w:val="24"/>
          <w:szCs w:val="24"/>
          <w:lang w:val="en-GB"/>
        </w:rPr>
        <w:t xml:space="preserve"> new jobs</w:t>
      </w:r>
      <w:r w:rsidR="00542300">
        <w:rPr>
          <w:rFonts w:ascii="Times New Roman" w:hAnsi="Times New Roman"/>
          <w:sz w:val="24"/>
          <w:szCs w:val="24"/>
          <w:lang w:val="en-GB"/>
        </w:rPr>
        <w:t xml:space="preserve"> to restore and/or improve their income and livelihood</w:t>
      </w:r>
      <w:r w:rsidR="00396218">
        <w:rPr>
          <w:rFonts w:ascii="Times New Roman" w:hAnsi="Times New Roman"/>
          <w:sz w:val="24"/>
          <w:szCs w:val="24"/>
          <w:lang w:val="en-GB"/>
        </w:rPr>
        <w:t>. This program will be prepared during resettlement implementation by conducting a need</w:t>
      </w:r>
      <w:r>
        <w:rPr>
          <w:rFonts w:ascii="Times New Roman" w:hAnsi="Times New Roman"/>
          <w:sz w:val="24"/>
          <w:szCs w:val="24"/>
          <w:lang w:val="en-GB"/>
        </w:rPr>
        <w:t>s</w:t>
      </w:r>
      <w:r w:rsidR="00396218">
        <w:rPr>
          <w:rFonts w:ascii="Times New Roman" w:hAnsi="Times New Roman"/>
          <w:sz w:val="24"/>
          <w:szCs w:val="24"/>
          <w:lang w:val="en-GB"/>
        </w:rPr>
        <w:t xml:space="preserve"> assessment and </w:t>
      </w:r>
      <w:r>
        <w:rPr>
          <w:rFonts w:ascii="Times New Roman" w:hAnsi="Times New Roman"/>
          <w:sz w:val="24"/>
          <w:szCs w:val="24"/>
          <w:lang w:val="en-GB"/>
        </w:rPr>
        <w:t xml:space="preserve">in </w:t>
      </w:r>
      <w:r w:rsidR="00396218">
        <w:rPr>
          <w:rFonts w:ascii="Times New Roman" w:hAnsi="Times New Roman"/>
          <w:sz w:val="24"/>
          <w:szCs w:val="24"/>
          <w:lang w:val="en-GB"/>
        </w:rPr>
        <w:t xml:space="preserve">consultation with affected households and </w:t>
      </w:r>
      <w:r w:rsidR="00542300">
        <w:rPr>
          <w:rFonts w:ascii="Times New Roman" w:hAnsi="Times New Roman"/>
          <w:sz w:val="24"/>
          <w:szCs w:val="24"/>
          <w:lang w:val="en-GB"/>
        </w:rPr>
        <w:t>other stakeholders</w:t>
      </w:r>
      <w:r w:rsidR="00396218">
        <w:rPr>
          <w:rFonts w:ascii="Times New Roman" w:hAnsi="Times New Roman"/>
          <w:sz w:val="24"/>
          <w:szCs w:val="24"/>
          <w:lang w:val="en-GB"/>
        </w:rPr>
        <w:t xml:space="preserve"> in </w:t>
      </w:r>
      <w:r w:rsidR="00A10770">
        <w:rPr>
          <w:rFonts w:ascii="Times New Roman" w:hAnsi="Times New Roman"/>
          <w:sz w:val="24"/>
          <w:szCs w:val="24"/>
          <w:lang w:val="en-GB"/>
        </w:rPr>
        <w:t xml:space="preserve">the project </w:t>
      </w:r>
      <w:r w:rsidR="00396218">
        <w:rPr>
          <w:rFonts w:ascii="Times New Roman" w:hAnsi="Times New Roman"/>
          <w:sz w:val="24"/>
          <w:szCs w:val="24"/>
          <w:lang w:val="en-GB"/>
        </w:rPr>
        <w:t>localities.</w:t>
      </w:r>
      <w:r w:rsidR="0070187E">
        <w:rPr>
          <w:rFonts w:ascii="Times New Roman" w:hAnsi="Times New Roman"/>
          <w:sz w:val="24"/>
          <w:szCs w:val="24"/>
          <w:lang w:val="en-GB"/>
        </w:rPr>
        <w:t xml:space="preserve"> The program should include </w:t>
      </w:r>
      <w:r w:rsidR="00542300">
        <w:rPr>
          <w:rFonts w:ascii="Times New Roman" w:hAnsi="Times New Roman"/>
          <w:sz w:val="24"/>
          <w:szCs w:val="24"/>
          <w:lang w:val="en-GB"/>
        </w:rPr>
        <w:t>specific rehabilitation activities</w:t>
      </w:r>
      <w:r w:rsidR="0070187E">
        <w:rPr>
          <w:rFonts w:ascii="Times New Roman" w:hAnsi="Times New Roman"/>
          <w:sz w:val="24"/>
          <w:szCs w:val="24"/>
          <w:lang w:val="en-GB"/>
        </w:rPr>
        <w:t xml:space="preserve">, </w:t>
      </w:r>
      <w:r w:rsidR="00A10770">
        <w:rPr>
          <w:rFonts w:ascii="Times New Roman" w:hAnsi="Times New Roman"/>
          <w:sz w:val="24"/>
          <w:szCs w:val="24"/>
          <w:lang w:val="en-GB"/>
        </w:rPr>
        <w:t xml:space="preserve">a </w:t>
      </w:r>
      <w:r w:rsidR="0070187E">
        <w:rPr>
          <w:rFonts w:ascii="Times New Roman" w:hAnsi="Times New Roman"/>
          <w:sz w:val="24"/>
          <w:szCs w:val="24"/>
          <w:lang w:val="en-GB"/>
        </w:rPr>
        <w:t>budget</w:t>
      </w:r>
      <w:r w:rsidR="00D53B97">
        <w:rPr>
          <w:rFonts w:ascii="Times New Roman" w:hAnsi="Times New Roman"/>
          <w:sz w:val="24"/>
          <w:szCs w:val="24"/>
          <w:lang w:val="en-GB"/>
        </w:rPr>
        <w:t xml:space="preserve"> scheme</w:t>
      </w:r>
      <w:r w:rsidR="0070187E">
        <w:rPr>
          <w:rFonts w:ascii="Times New Roman" w:hAnsi="Times New Roman"/>
          <w:sz w:val="24"/>
          <w:szCs w:val="24"/>
          <w:lang w:val="en-GB"/>
        </w:rPr>
        <w:t xml:space="preserve">, </w:t>
      </w:r>
      <w:r w:rsidR="00A10770">
        <w:rPr>
          <w:rFonts w:ascii="Times New Roman" w:hAnsi="Times New Roman"/>
          <w:sz w:val="24"/>
          <w:szCs w:val="24"/>
          <w:lang w:val="en-GB"/>
        </w:rPr>
        <w:t xml:space="preserve">involvement of </w:t>
      </w:r>
      <w:r w:rsidR="0070187E">
        <w:rPr>
          <w:rFonts w:ascii="Times New Roman" w:hAnsi="Times New Roman"/>
          <w:sz w:val="24"/>
          <w:szCs w:val="24"/>
          <w:lang w:val="en-GB"/>
        </w:rPr>
        <w:t>responsible agencies/persons</w:t>
      </w:r>
      <w:r w:rsidR="00542300">
        <w:rPr>
          <w:rFonts w:ascii="Times New Roman" w:hAnsi="Times New Roman"/>
          <w:sz w:val="24"/>
          <w:szCs w:val="24"/>
          <w:lang w:val="en-GB"/>
        </w:rPr>
        <w:t xml:space="preserve">, </w:t>
      </w:r>
      <w:r w:rsidR="00A10770">
        <w:rPr>
          <w:rFonts w:ascii="Times New Roman" w:hAnsi="Times New Roman"/>
          <w:sz w:val="24"/>
          <w:szCs w:val="24"/>
          <w:lang w:val="en-GB"/>
        </w:rPr>
        <w:t xml:space="preserve">a </w:t>
      </w:r>
      <w:r w:rsidR="00542300">
        <w:rPr>
          <w:rFonts w:ascii="Times New Roman" w:hAnsi="Times New Roman"/>
          <w:sz w:val="24"/>
          <w:szCs w:val="24"/>
          <w:lang w:val="en-GB"/>
        </w:rPr>
        <w:t>timeline</w:t>
      </w:r>
      <w:r w:rsidR="00A10770">
        <w:rPr>
          <w:rFonts w:ascii="Times New Roman" w:hAnsi="Times New Roman"/>
          <w:sz w:val="24"/>
          <w:szCs w:val="24"/>
          <w:lang w:val="en-GB"/>
        </w:rPr>
        <w:t>,</w:t>
      </w:r>
      <w:r w:rsidR="0070187E">
        <w:rPr>
          <w:rFonts w:ascii="Times New Roman" w:hAnsi="Times New Roman"/>
          <w:sz w:val="24"/>
          <w:szCs w:val="24"/>
          <w:lang w:val="en-GB"/>
        </w:rPr>
        <w:t xml:space="preserve"> and monitoring and evaluation. </w:t>
      </w:r>
      <w:r w:rsidR="00D53B97">
        <w:rPr>
          <w:rFonts w:ascii="Times New Roman" w:hAnsi="Times New Roman"/>
          <w:sz w:val="24"/>
          <w:szCs w:val="24"/>
          <w:lang w:val="en-GB"/>
        </w:rPr>
        <w:t xml:space="preserve">An agriculture extension program will be provided </w:t>
      </w:r>
      <w:r w:rsidR="00A10770">
        <w:rPr>
          <w:rFonts w:ascii="Times New Roman" w:hAnsi="Times New Roman"/>
          <w:sz w:val="24"/>
          <w:szCs w:val="24"/>
          <w:lang w:val="en-GB"/>
        </w:rPr>
        <w:t>to</w:t>
      </w:r>
      <w:r w:rsidR="00D53B97">
        <w:rPr>
          <w:rFonts w:ascii="Times New Roman" w:hAnsi="Times New Roman"/>
          <w:sz w:val="24"/>
          <w:szCs w:val="24"/>
          <w:lang w:val="en-GB"/>
        </w:rPr>
        <w:t xml:space="preserve"> affected farmers who have the</w:t>
      </w:r>
      <w:r w:rsidR="00705A52">
        <w:rPr>
          <w:rFonts w:ascii="Times New Roman" w:hAnsi="Times New Roman"/>
          <w:sz w:val="24"/>
          <w:szCs w:val="24"/>
          <w:lang w:val="en-GB"/>
        </w:rPr>
        <w:t xml:space="preserve"> remaining agriculture land via</w:t>
      </w:r>
      <w:r w:rsidR="00D53B97">
        <w:rPr>
          <w:rFonts w:ascii="Times New Roman" w:hAnsi="Times New Roman"/>
          <w:sz w:val="24"/>
          <w:szCs w:val="24"/>
          <w:lang w:val="en-GB"/>
        </w:rPr>
        <w:t>ble for c</w:t>
      </w:r>
      <w:r w:rsidR="00705A52">
        <w:rPr>
          <w:rFonts w:ascii="Times New Roman" w:hAnsi="Times New Roman"/>
          <w:sz w:val="24"/>
          <w:szCs w:val="24"/>
          <w:lang w:val="en-GB"/>
        </w:rPr>
        <w:t>ontinue</w:t>
      </w:r>
      <w:r w:rsidR="00A10770">
        <w:rPr>
          <w:rFonts w:ascii="Times New Roman" w:hAnsi="Times New Roman"/>
          <w:sz w:val="24"/>
          <w:szCs w:val="24"/>
          <w:lang w:val="en-GB"/>
        </w:rPr>
        <w:t>d</w:t>
      </w:r>
      <w:r w:rsidR="00705A52">
        <w:rPr>
          <w:rFonts w:ascii="Times New Roman" w:hAnsi="Times New Roman"/>
          <w:sz w:val="24"/>
          <w:szCs w:val="24"/>
          <w:lang w:val="en-GB"/>
        </w:rPr>
        <w:t xml:space="preserve"> cultivation</w:t>
      </w:r>
      <w:r w:rsidR="00D53B97">
        <w:rPr>
          <w:rFonts w:ascii="Times New Roman" w:hAnsi="Times New Roman"/>
          <w:sz w:val="24"/>
          <w:szCs w:val="24"/>
          <w:lang w:val="en-GB"/>
        </w:rPr>
        <w:t xml:space="preserve">. </w:t>
      </w:r>
      <w:r w:rsidR="00705A52">
        <w:rPr>
          <w:rFonts w:ascii="Times New Roman" w:hAnsi="Times New Roman"/>
          <w:sz w:val="24"/>
          <w:szCs w:val="24"/>
          <w:lang w:val="en-GB"/>
        </w:rPr>
        <w:t xml:space="preserve">They </w:t>
      </w:r>
      <w:r w:rsidR="00A10770">
        <w:rPr>
          <w:rFonts w:ascii="Times New Roman" w:hAnsi="Times New Roman"/>
          <w:sz w:val="24"/>
          <w:szCs w:val="24"/>
          <w:lang w:val="en-GB"/>
        </w:rPr>
        <w:t xml:space="preserve">will </w:t>
      </w:r>
      <w:r w:rsidR="00705A52">
        <w:rPr>
          <w:rFonts w:ascii="Times New Roman" w:hAnsi="Times New Roman"/>
          <w:sz w:val="24"/>
          <w:szCs w:val="24"/>
          <w:lang w:val="en-GB"/>
        </w:rPr>
        <w:t>also receive seeds, young trees, breeders</w:t>
      </w:r>
      <w:r w:rsidR="00F310FA">
        <w:rPr>
          <w:rFonts w:ascii="Times New Roman" w:hAnsi="Times New Roman"/>
          <w:sz w:val="24"/>
          <w:szCs w:val="24"/>
          <w:lang w:val="en-GB"/>
        </w:rPr>
        <w:t>,</w:t>
      </w:r>
      <w:r w:rsidR="00705A52">
        <w:rPr>
          <w:rFonts w:ascii="Times New Roman" w:hAnsi="Times New Roman"/>
          <w:sz w:val="24"/>
          <w:szCs w:val="24"/>
          <w:lang w:val="en-GB"/>
        </w:rPr>
        <w:t xml:space="preserve"> fertilizer </w:t>
      </w:r>
      <w:r w:rsidR="00F310FA">
        <w:rPr>
          <w:rFonts w:ascii="Times New Roman" w:hAnsi="Times New Roman"/>
          <w:sz w:val="24"/>
          <w:szCs w:val="24"/>
          <w:lang w:val="en-GB"/>
        </w:rPr>
        <w:t>and technical support</w:t>
      </w:r>
      <w:r w:rsidR="00A10770">
        <w:rPr>
          <w:rFonts w:ascii="Times New Roman" w:hAnsi="Times New Roman"/>
          <w:sz w:val="24"/>
          <w:szCs w:val="24"/>
          <w:lang w:val="en-GB"/>
        </w:rPr>
        <w:t>, according to the Land L</w:t>
      </w:r>
      <w:r w:rsidR="00705A52">
        <w:rPr>
          <w:rFonts w:ascii="Times New Roman" w:hAnsi="Times New Roman"/>
          <w:sz w:val="24"/>
          <w:szCs w:val="24"/>
          <w:lang w:val="en-GB"/>
        </w:rPr>
        <w:t xml:space="preserve">aw </w:t>
      </w:r>
      <w:r w:rsidR="00411A60">
        <w:rPr>
          <w:rFonts w:ascii="Times New Roman" w:hAnsi="Times New Roman"/>
          <w:sz w:val="24"/>
          <w:szCs w:val="24"/>
          <w:lang w:val="en-GB"/>
        </w:rPr>
        <w:t xml:space="preserve">of </w:t>
      </w:r>
      <w:r w:rsidR="00705A52">
        <w:rPr>
          <w:rFonts w:ascii="Times New Roman" w:hAnsi="Times New Roman"/>
          <w:sz w:val="24"/>
          <w:szCs w:val="24"/>
          <w:lang w:val="en-GB"/>
        </w:rPr>
        <w:t xml:space="preserve">2013. </w:t>
      </w:r>
      <w:r w:rsidR="007F5111">
        <w:rPr>
          <w:rFonts w:ascii="Times New Roman" w:hAnsi="Times New Roman"/>
          <w:sz w:val="24"/>
          <w:szCs w:val="24"/>
          <w:lang w:val="en-GB"/>
        </w:rPr>
        <w:t>Support for v</w:t>
      </w:r>
      <w:r w:rsidR="00F310FA">
        <w:rPr>
          <w:rFonts w:ascii="Times New Roman" w:hAnsi="Times New Roman"/>
          <w:sz w:val="24"/>
          <w:szCs w:val="24"/>
          <w:lang w:val="en-GB"/>
        </w:rPr>
        <w:t xml:space="preserve">ocational training and/or job creation </w:t>
      </w:r>
      <w:r w:rsidR="007F5111">
        <w:rPr>
          <w:rFonts w:ascii="Times New Roman" w:hAnsi="Times New Roman"/>
          <w:sz w:val="24"/>
          <w:szCs w:val="24"/>
          <w:lang w:val="en-GB"/>
        </w:rPr>
        <w:t xml:space="preserve">for labourers whose land is acquired will be followed </w:t>
      </w:r>
      <w:r w:rsidR="00A10770">
        <w:rPr>
          <w:rFonts w:ascii="Times New Roman" w:hAnsi="Times New Roman"/>
          <w:sz w:val="24"/>
          <w:szCs w:val="24"/>
          <w:lang w:val="en-GB"/>
        </w:rPr>
        <w:t xml:space="preserve">in accordance to </w:t>
      </w:r>
      <w:r w:rsidR="007F5111">
        <w:rPr>
          <w:rFonts w:ascii="Times New Roman" w:hAnsi="Times New Roman"/>
          <w:sz w:val="24"/>
          <w:szCs w:val="24"/>
          <w:lang w:val="en-GB"/>
        </w:rPr>
        <w:t xml:space="preserve">Decision no. 63/2015/QD-TTg of </w:t>
      </w:r>
      <w:r w:rsidR="00A10770">
        <w:rPr>
          <w:rFonts w:ascii="Times New Roman" w:hAnsi="Times New Roman"/>
          <w:sz w:val="24"/>
          <w:szCs w:val="24"/>
          <w:lang w:val="en-GB"/>
        </w:rPr>
        <w:t xml:space="preserve">the </w:t>
      </w:r>
      <w:r w:rsidR="007F5111">
        <w:rPr>
          <w:rFonts w:ascii="Times New Roman" w:hAnsi="Times New Roman"/>
          <w:sz w:val="24"/>
          <w:szCs w:val="24"/>
          <w:lang w:val="en-GB"/>
        </w:rPr>
        <w:t>Prime Minister.</w:t>
      </w:r>
    </w:p>
    <w:p w14:paraId="75CD3FBD" w14:textId="085DD306" w:rsidR="00D53B97" w:rsidRDefault="007F5111" w:rsidP="00173ECD">
      <w:pPr>
        <w:spacing w:before="120" w:after="0" w:line="240" w:lineRule="auto"/>
        <w:jc w:val="both"/>
        <w:rPr>
          <w:rFonts w:ascii="Times New Roman" w:hAnsi="Times New Roman"/>
          <w:sz w:val="24"/>
          <w:szCs w:val="24"/>
          <w:lang w:val="en-GB"/>
        </w:rPr>
      </w:pPr>
      <w:r>
        <w:rPr>
          <w:rFonts w:ascii="Times New Roman" w:hAnsi="Times New Roman"/>
          <w:sz w:val="24"/>
          <w:szCs w:val="24"/>
          <w:lang w:val="en-GB"/>
        </w:rPr>
        <w:t>PMU-W will recruit livelihood specialist and social development specialist</w:t>
      </w:r>
      <w:r w:rsidR="00A10770">
        <w:rPr>
          <w:rFonts w:ascii="Times New Roman" w:hAnsi="Times New Roman"/>
          <w:sz w:val="24"/>
          <w:szCs w:val="24"/>
          <w:lang w:val="en-GB"/>
        </w:rPr>
        <w:t>s</w:t>
      </w:r>
      <w:r>
        <w:rPr>
          <w:rFonts w:ascii="Times New Roman" w:hAnsi="Times New Roman"/>
          <w:sz w:val="24"/>
          <w:szCs w:val="24"/>
          <w:lang w:val="en-GB"/>
        </w:rPr>
        <w:t xml:space="preserve"> to conduct </w:t>
      </w:r>
      <w:r w:rsidR="00A10770">
        <w:rPr>
          <w:rFonts w:ascii="Times New Roman" w:hAnsi="Times New Roman"/>
          <w:sz w:val="24"/>
          <w:szCs w:val="24"/>
          <w:lang w:val="en-GB"/>
        </w:rPr>
        <w:t xml:space="preserve">a </w:t>
      </w:r>
      <w:r>
        <w:rPr>
          <w:rFonts w:ascii="Times New Roman" w:hAnsi="Times New Roman"/>
          <w:sz w:val="24"/>
          <w:szCs w:val="24"/>
          <w:lang w:val="en-GB"/>
        </w:rPr>
        <w:t>need</w:t>
      </w:r>
      <w:r w:rsidR="00A10770">
        <w:rPr>
          <w:rFonts w:ascii="Times New Roman" w:hAnsi="Times New Roman"/>
          <w:sz w:val="24"/>
          <w:szCs w:val="24"/>
          <w:lang w:val="en-GB"/>
        </w:rPr>
        <w:t>s</w:t>
      </w:r>
      <w:r>
        <w:rPr>
          <w:rFonts w:ascii="Times New Roman" w:hAnsi="Times New Roman"/>
          <w:sz w:val="24"/>
          <w:szCs w:val="24"/>
          <w:lang w:val="en-GB"/>
        </w:rPr>
        <w:t xml:space="preserve"> assessment and prepare the LRP. </w:t>
      </w:r>
      <w:r w:rsidR="00542300">
        <w:rPr>
          <w:rFonts w:ascii="Times New Roman" w:hAnsi="Times New Roman"/>
          <w:sz w:val="24"/>
          <w:szCs w:val="24"/>
          <w:lang w:val="en-GB"/>
        </w:rPr>
        <w:t>The</w:t>
      </w:r>
      <w:r w:rsidR="00705A52">
        <w:rPr>
          <w:rFonts w:ascii="Times New Roman" w:hAnsi="Times New Roman"/>
          <w:sz w:val="24"/>
          <w:szCs w:val="24"/>
          <w:lang w:val="en-GB"/>
        </w:rPr>
        <w:t xml:space="preserve"> </w:t>
      </w:r>
      <w:r>
        <w:rPr>
          <w:rFonts w:ascii="Times New Roman" w:hAnsi="Times New Roman"/>
          <w:sz w:val="24"/>
          <w:szCs w:val="24"/>
          <w:lang w:val="en-GB"/>
        </w:rPr>
        <w:t>LRP</w:t>
      </w:r>
      <w:r w:rsidR="0070187E">
        <w:rPr>
          <w:rFonts w:ascii="Times New Roman" w:hAnsi="Times New Roman"/>
          <w:sz w:val="24"/>
          <w:szCs w:val="24"/>
          <w:lang w:val="en-GB"/>
        </w:rPr>
        <w:t xml:space="preserve"> </w:t>
      </w:r>
      <w:r w:rsidR="00A10770">
        <w:rPr>
          <w:rFonts w:ascii="Times New Roman" w:hAnsi="Times New Roman"/>
          <w:sz w:val="24"/>
          <w:szCs w:val="24"/>
          <w:lang w:val="en-GB"/>
        </w:rPr>
        <w:t>will</w:t>
      </w:r>
      <w:r w:rsidR="0070187E">
        <w:rPr>
          <w:rFonts w:ascii="Times New Roman" w:hAnsi="Times New Roman"/>
          <w:sz w:val="24"/>
          <w:szCs w:val="24"/>
          <w:lang w:val="en-GB"/>
        </w:rPr>
        <w:t xml:space="preserve"> be reviewed by the </w:t>
      </w:r>
      <w:r w:rsidR="00A10770">
        <w:rPr>
          <w:rFonts w:ascii="Times New Roman" w:hAnsi="Times New Roman"/>
          <w:sz w:val="24"/>
          <w:szCs w:val="24"/>
          <w:lang w:val="en-GB"/>
        </w:rPr>
        <w:t xml:space="preserve">World </w:t>
      </w:r>
      <w:r w:rsidR="0070187E">
        <w:rPr>
          <w:rFonts w:ascii="Times New Roman" w:hAnsi="Times New Roman"/>
          <w:sz w:val="24"/>
          <w:szCs w:val="24"/>
          <w:lang w:val="en-GB"/>
        </w:rPr>
        <w:t>Bank and updated in the R</w:t>
      </w:r>
      <w:r w:rsidR="00542300">
        <w:rPr>
          <w:rFonts w:ascii="Times New Roman" w:hAnsi="Times New Roman"/>
          <w:sz w:val="24"/>
          <w:szCs w:val="24"/>
          <w:lang w:val="en-GB"/>
        </w:rPr>
        <w:t>A</w:t>
      </w:r>
      <w:r w:rsidR="0070187E">
        <w:rPr>
          <w:rFonts w:ascii="Times New Roman" w:hAnsi="Times New Roman"/>
          <w:sz w:val="24"/>
          <w:szCs w:val="24"/>
          <w:lang w:val="en-GB"/>
        </w:rPr>
        <w:t>P</w:t>
      </w:r>
      <w:r w:rsidRPr="007F5111">
        <w:rPr>
          <w:rFonts w:ascii="Times New Roman" w:hAnsi="Times New Roman"/>
          <w:sz w:val="24"/>
          <w:szCs w:val="24"/>
          <w:lang w:val="en-GB"/>
        </w:rPr>
        <w:t xml:space="preserve"> </w:t>
      </w:r>
      <w:r>
        <w:rPr>
          <w:rFonts w:ascii="Times New Roman" w:hAnsi="Times New Roman"/>
          <w:sz w:val="24"/>
          <w:szCs w:val="24"/>
          <w:lang w:val="en-GB"/>
        </w:rPr>
        <w:t>before implementation</w:t>
      </w:r>
      <w:r w:rsidR="0070187E">
        <w:rPr>
          <w:rFonts w:ascii="Times New Roman" w:hAnsi="Times New Roman"/>
          <w:sz w:val="24"/>
          <w:szCs w:val="24"/>
          <w:lang w:val="en-GB"/>
        </w:rPr>
        <w:t>.</w:t>
      </w:r>
      <w:r w:rsidR="00396218">
        <w:rPr>
          <w:rFonts w:ascii="Times New Roman" w:hAnsi="Times New Roman"/>
          <w:sz w:val="24"/>
          <w:szCs w:val="24"/>
          <w:lang w:val="en-GB"/>
        </w:rPr>
        <w:t xml:space="preserve"> </w:t>
      </w:r>
      <w:r w:rsidR="00705A52">
        <w:rPr>
          <w:rFonts w:ascii="Times New Roman" w:hAnsi="Times New Roman"/>
          <w:sz w:val="24"/>
          <w:szCs w:val="24"/>
          <w:lang w:val="en-GB"/>
        </w:rPr>
        <w:t>Periodical monitoring on</w:t>
      </w:r>
      <w:r w:rsidR="00542300">
        <w:rPr>
          <w:rFonts w:ascii="Times New Roman" w:hAnsi="Times New Roman"/>
          <w:sz w:val="24"/>
          <w:szCs w:val="24"/>
          <w:lang w:val="en-GB"/>
        </w:rPr>
        <w:t xml:space="preserve"> implementation of the programs </w:t>
      </w:r>
      <w:r w:rsidR="00705A52">
        <w:rPr>
          <w:rFonts w:ascii="Times New Roman" w:hAnsi="Times New Roman"/>
          <w:sz w:val="24"/>
          <w:szCs w:val="24"/>
          <w:lang w:val="en-GB"/>
        </w:rPr>
        <w:t>must be included in internal and external monitoring reports and submitted to the Bank</w:t>
      </w:r>
      <w:r>
        <w:rPr>
          <w:rFonts w:ascii="Times New Roman" w:hAnsi="Times New Roman"/>
          <w:sz w:val="24"/>
          <w:szCs w:val="24"/>
          <w:lang w:val="en-GB"/>
        </w:rPr>
        <w:t>. All costs for</w:t>
      </w:r>
      <w:r w:rsidR="00A10770">
        <w:rPr>
          <w:rFonts w:ascii="Times New Roman" w:hAnsi="Times New Roman"/>
          <w:sz w:val="24"/>
          <w:szCs w:val="24"/>
          <w:lang w:val="en-GB"/>
        </w:rPr>
        <w:t xml:space="preserve"> the</w:t>
      </w:r>
      <w:r>
        <w:rPr>
          <w:rFonts w:ascii="Times New Roman" w:hAnsi="Times New Roman"/>
          <w:sz w:val="24"/>
          <w:szCs w:val="24"/>
          <w:lang w:val="en-GB"/>
        </w:rPr>
        <w:t xml:space="preserve"> above programs and supports are covered by the project.</w:t>
      </w:r>
      <w:r w:rsidR="00396218">
        <w:rPr>
          <w:rFonts w:ascii="Times New Roman" w:hAnsi="Times New Roman"/>
          <w:sz w:val="24"/>
          <w:szCs w:val="24"/>
          <w:lang w:val="en-GB"/>
        </w:rPr>
        <w:t xml:space="preserve">  </w:t>
      </w:r>
      <w:r w:rsidR="002B155E" w:rsidRPr="00173ECD">
        <w:rPr>
          <w:rFonts w:ascii="Times New Roman" w:hAnsi="Times New Roman"/>
          <w:sz w:val="24"/>
          <w:szCs w:val="24"/>
          <w:lang w:val="en-GB"/>
        </w:rPr>
        <w:t xml:space="preserve"> </w:t>
      </w:r>
    </w:p>
    <w:p w14:paraId="57662DFD" w14:textId="32D005A9" w:rsidR="00FA5B8F" w:rsidRPr="00705A52" w:rsidRDefault="0070187E" w:rsidP="0061142B">
      <w:pPr>
        <w:pStyle w:val="Heading3"/>
        <w:rPr>
          <w:spacing w:val="-2"/>
        </w:rPr>
      </w:pPr>
      <w:bookmarkStart w:id="422" w:name="_Toc364287222"/>
      <w:bookmarkStart w:id="423" w:name="_Toc364287556"/>
      <w:bookmarkStart w:id="424" w:name="_Toc364287888"/>
      <w:bookmarkStart w:id="425" w:name="_Toc364288226"/>
      <w:bookmarkStart w:id="426" w:name="_Toc368639129"/>
      <w:bookmarkStart w:id="427" w:name="_Toc447612444"/>
      <w:bookmarkStart w:id="428" w:name="_Toc460877163"/>
      <w:bookmarkEnd w:id="422"/>
      <w:bookmarkEnd w:id="423"/>
      <w:bookmarkEnd w:id="424"/>
      <w:bookmarkEnd w:id="425"/>
      <w:r w:rsidRPr="0059696B">
        <w:t xml:space="preserve">Resettlement </w:t>
      </w:r>
      <w:r w:rsidR="00FA5B8F" w:rsidRPr="00705A52">
        <w:t>Allowances for relocated households</w:t>
      </w:r>
      <w:bookmarkEnd w:id="426"/>
      <w:bookmarkEnd w:id="427"/>
      <w:bookmarkEnd w:id="428"/>
    </w:p>
    <w:p w14:paraId="05FF145C" w14:textId="38B87BB0" w:rsidR="00FA5B8F" w:rsidRPr="00173ECD" w:rsidRDefault="00FA5B8F" w:rsidP="00AD7AEC">
      <w:pPr>
        <w:numPr>
          <w:ilvl w:val="0"/>
          <w:numId w:val="22"/>
        </w:numPr>
        <w:tabs>
          <w:tab w:val="left" w:pos="1276"/>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spacing w:val="-2"/>
          <w:sz w:val="24"/>
          <w:szCs w:val="24"/>
          <w:lang w:val="en-GB"/>
        </w:rPr>
        <w:t>T</w:t>
      </w:r>
      <w:r w:rsidRPr="00173ECD">
        <w:rPr>
          <w:rFonts w:ascii="Times New Roman" w:hAnsi="Times New Roman"/>
          <w:i/>
          <w:spacing w:val="-2"/>
          <w:sz w:val="24"/>
          <w:szCs w:val="24"/>
          <w:lang w:val="en-GB"/>
        </w:rPr>
        <w:t>ransport allowance:</w:t>
      </w:r>
      <w:r w:rsidR="004E78FB" w:rsidRPr="00173ECD">
        <w:rPr>
          <w:rFonts w:ascii="Times New Roman" w:hAnsi="Times New Roman"/>
          <w:i/>
          <w:spacing w:val="-2"/>
          <w:sz w:val="24"/>
          <w:szCs w:val="24"/>
          <w:lang w:val="en-GB"/>
        </w:rPr>
        <w:t xml:space="preserve"> </w:t>
      </w:r>
      <w:r w:rsidR="0059696B" w:rsidRPr="00173ECD">
        <w:rPr>
          <w:rFonts w:ascii="Times New Roman" w:hAnsi="Times New Roman"/>
          <w:spacing w:val="-2"/>
          <w:sz w:val="24"/>
          <w:szCs w:val="24"/>
          <w:lang w:val="en-GB"/>
        </w:rPr>
        <w:t>An allowance of</w:t>
      </w:r>
      <w:r w:rsidR="0059696B" w:rsidRPr="00173ECD">
        <w:rPr>
          <w:rFonts w:ascii="Times New Roman" w:hAnsi="Times New Roman"/>
          <w:i/>
          <w:spacing w:val="-2"/>
          <w:sz w:val="24"/>
          <w:szCs w:val="24"/>
          <w:lang w:val="en-GB"/>
        </w:rPr>
        <w:t xml:space="preserve"> </w:t>
      </w:r>
      <w:r w:rsidRPr="00173ECD">
        <w:rPr>
          <w:rFonts w:ascii="Times New Roman" w:hAnsi="Times New Roman"/>
          <w:spacing w:val="-2"/>
          <w:sz w:val="24"/>
          <w:szCs w:val="24"/>
          <w:lang w:val="en-GB"/>
        </w:rPr>
        <w:t xml:space="preserve">3,500,000 </w:t>
      </w:r>
      <w:r w:rsidR="005E53EA" w:rsidRPr="00173ECD">
        <w:rPr>
          <w:rFonts w:ascii="Times New Roman" w:hAnsi="Times New Roman"/>
          <w:spacing w:val="-2"/>
          <w:sz w:val="24"/>
          <w:szCs w:val="24"/>
          <w:lang w:val="en-GB"/>
        </w:rPr>
        <w:t xml:space="preserve">VND </w:t>
      </w:r>
      <w:r w:rsidR="0059696B" w:rsidRPr="00173ECD">
        <w:rPr>
          <w:rFonts w:ascii="Times New Roman" w:hAnsi="Times New Roman"/>
          <w:spacing w:val="-2"/>
          <w:sz w:val="24"/>
          <w:szCs w:val="24"/>
          <w:lang w:val="en-GB"/>
        </w:rPr>
        <w:t>will be provided for HH</w:t>
      </w:r>
      <w:r w:rsidR="0059696B">
        <w:rPr>
          <w:rFonts w:ascii="Times New Roman" w:hAnsi="Times New Roman"/>
          <w:spacing w:val="-2"/>
          <w:sz w:val="24"/>
          <w:szCs w:val="24"/>
          <w:lang w:val="en-GB"/>
        </w:rPr>
        <w:t xml:space="preserve"> </w:t>
      </w:r>
      <w:r w:rsidR="0059696B" w:rsidRPr="00173ECD">
        <w:rPr>
          <w:rFonts w:ascii="Times New Roman" w:hAnsi="Times New Roman"/>
          <w:spacing w:val="-2"/>
          <w:sz w:val="24"/>
          <w:szCs w:val="24"/>
          <w:lang w:val="en-GB"/>
        </w:rPr>
        <w:t xml:space="preserve">relocating </w:t>
      </w:r>
      <w:r w:rsidRPr="00173ECD">
        <w:rPr>
          <w:rFonts w:ascii="Times New Roman" w:hAnsi="Times New Roman"/>
          <w:spacing w:val="-2"/>
          <w:sz w:val="24"/>
          <w:szCs w:val="24"/>
          <w:lang w:val="en-GB"/>
        </w:rPr>
        <w:t xml:space="preserve">within the city/province </w:t>
      </w:r>
      <w:r w:rsidR="0059696B" w:rsidRPr="00173ECD">
        <w:rPr>
          <w:rFonts w:ascii="Times New Roman" w:hAnsi="Times New Roman"/>
          <w:spacing w:val="-2"/>
          <w:sz w:val="24"/>
          <w:szCs w:val="24"/>
          <w:lang w:val="en-GB"/>
        </w:rPr>
        <w:t xml:space="preserve">and </w:t>
      </w:r>
      <w:r w:rsidRPr="00173ECD">
        <w:rPr>
          <w:rFonts w:ascii="Times New Roman" w:hAnsi="Times New Roman"/>
          <w:spacing w:val="-2"/>
          <w:sz w:val="24"/>
          <w:szCs w:val="24"/>
          <w:lang w:val="en-GB"/>
        </w:rPr>
        <w:t xml:space="preserve">6,000,000 VND </w:t>
      </w:r>
      <w:r w:rsidR="0059696B" w:rsidRPr="00173ECD">
        <w:rPr>
          <w:rFonts w:ascii="Times New Roman" w:hAnsi="Times New Roman"/>
          <w:spacing w:val="-2"/>
          <w:sz w:val="24"/>
          <w:szCs w:val="24"/>
          <w:lang w:val="en-GB"/>
        </w:rPr>
        <w:t>for HH</w:t>
      </w:r>
      <w:r w:rsidRPr="00173ECD">
        <w:rPr>
          <w:rFonts w:ascii="Times New Roman" w:hAnsi="Times New Roman"/>
          <w:spacing w:val="-2"/>
          <w:sz w:val="24"/>
          <w:szCs w:val="24"/>
          <w:lang w:val="en-GB"/>
        </w:rPr>
        <w:t xml:space="preserve"> </w:t>
      </w:r>
      <w:r w:rsidR="0059696B" w:rsidRPr="00173ECD">
        <w:rPr>
          <w:rFonts w:ascii="Times New Roman" w:hAnsi="Times New Roman"/>
          <w:spacing w:val="-2"/>
          <w:sz w:val="24"/>
          <w:szCs w:val="24"/>
          <w:lang w:val="en-GB"/>
        </w:rPr>
        <w:t xml:space="preserve">relocating in </w:t>
      </w:r>
      <w:r w:rsidR="00A10770">
        <w:rPr>
          <w:rFonts w:ascii="Times New Roman" w:hAnsi="Times New Roman"/>
          <w:spacing w:val="-2"/>
          <w:sz w:val="24"/>
          <w:szCs w:val="24"/>
          <w:lang w:val="en-GB"/>
        </w:rPr>
        <w:t>ano</w:t>
      </w:r>
      <w:r w:rsidRPr="00173ECD">
        <w:rPr>
          <w:rFonts w:ascii="Times New Roman" w:hAnsi="Times New Roman"/>
          <w:spacing w:val="-2"/>
          <w:sz w:val="24"/>
          <w:szCs w:val="24"/>
          <w:lang w:val="en-GB"/>
        </w:rPr>
        <w:t xml:space="preserve">ther province. </w:t>
      </w:r>
    </w:p>
    <w:p w14:paraId="25BCD1E9" w14:textId="51D70D5A" w:rsidR="00FA5B8F" w:rsidRPr="00173ECD" w:rsidRDefault="00FA5B8F" w:rsidP="00AD7AEC">
      <w:pPr>
        <w:numPr>
          <w:ilvl w:val="0"/>
          <w:numId w:val="22"/>
        </w:numPr>
        <w:tabs>
          <w:tab w:val="left" w:pos="1276"/>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i/>
          <w:spacing w:val="-2"/>
          <w:sz w:val="24"/>
          <w:szCs w:val="24"/>
          <w:lang w:val="en-GB"/>
        </w:rPr>
        <w:t>Subsistence allowance</w:t>
      </w:r>
      <w:r w:rsidRPr="00173ECD">
        <w:rPr>
          <w:rFonts w:ascii="Times New Roman" w:hAnsi="Times New Roman"/>
          <w:spacing w:val="-2"/>
          <w:sz w:val="24"/>
          <w:szCs w:val="24"/>
          <w:lang w:val="en-GB"/>
        </w:rPr>
        <w:t xml:space="preserve"> is applied following </w:t>
      </w:r>
      <w:r w:rsidR="00A10770">
        <w:rPr>
          <w:rFonts w:ascii="Times New Roman" w:hAnsi="Times New Roman"/>
          <w:spacing w:val="-2"/>
          <w:sz w:val="24"/>
          <w:szCs w:val="24"/>
          <w:lang w:val="en-GB"/>
        </w:rPr>
        <w:t>World Bank</w:t>
      </w:r>
      <w:r w:rsidRPr="00173ECD">
        <w:rPr>
          <w:rFonts w:ascii="Times New Roman" w:hAnsi="Times New Roman"/>
          <w:spacing w:val="-2"/>
          <w:sz w:val="24"/>
          <w:szCs w:val="24"/>
          <w:lang w:val="en-GB"/>
        </w:rPr>
        <w:t xml:space="preserve"> guideline</w:t>
      </w:r>
      <w:r w:rsidR="00A10770">
        <w:rPr>
          <w:rFonts w:ascii="Times New Roman" w:hAnsi="Times New Roman"/>
          <w:spacing w:val="-2"/>
          <w:sz w:val="24"/>
          <w:szCs w:val="24"/>
          <w:lang w:val="en-GB"/>
        </w:rPr>
        <w:t>s</w:t>
      </w:r>
      <w:r w:rsidRPr="00173ECD">
        <w:rPr>
          <w:rFonts w:ascii="Times New Roman" w:hAnsi="Times New Roman"/>
          <w:spacing w:val="-2"/>
          <w:sz w:val="24"/>
          <w:szCs w:val="24"/>
          <w:lang w:val="en-GB"/>
        </w:rPr>
        <w:t xml:space="preserve"> and current policy of Nam Dinh province. Subsistence allowance is equivalent to the market value of 30 kg of rice/person/month for 6-12 months if HHs have to relocate to a new site</w:t>
      </w:r>
      <w:r w:rsidR="00C45531" w:rsidRPr="00173ECD">
        <w:rPr>
          <w:rFonts w:ascii="Times New Roman" w:hAnsi="Times New Roman"/>
          <w:spacing w:val="-2"/>
          <w:sz w:val="24"/>
          <w:szCs w:val="24"/>
          <w:lang w:val="en-GB"/>
        </w:rPr>
        <w:t>.</w:t>
      </w:r>
      <w:r w:rsidRPr="00173ECD">
        <w:rPr>
          <w:rFonts w:ascii="Times New Roman" w:hAnsi="Times New Roman"/>
          <w:spacing w:val="-2"/>
          <w:sz w:val="24"/>
          <w:szCs w:val="24"/>
          <w:lang w:val="en-GB"/>
        </w:rPr>
        <w:t xml:space="preserve"> There are </w:t>
      </w:r>
      <w:r w:rsidR="00873E69" w:rsidRPr="00173ECD">
        <w:rPr>
          <w:rFonts w:ascii="Times New Roman" w:hAnsi="Times New Roman"/>
          <w:b/>
          <w:spacing w:val="-2"/>
          <w:sz w:val="24"/>
          <w:szCs w:val="24"/>
          <w:lang w:val="en-GB"/>
        </w:rPr>
        <w:t>3</w:t>
      </w:r>
      <w:r w:rsidR="00B17113" w:rsidRPr="00173ECD">
        <w:rPr>
          <w:rFonts w:ascii="Times New Roman" w:hAnsi="Times New Roman"/>
          <w:b/>
          <w:spacing w:val="-2"/>
          <w:sz w:val="24"/>
          <w:szCs w:val="24"/>
          <w:lang w:val="en-GB"/>
        </w:rPr>
        <w:t>0</w:t>
      </w:r>
      <w:r w:rsidR="00BA283B" w:rsidRPr="00173ECD">
        <w:rPr>
          <w:rFonts w:ascii="Times New Roman" w:hAnsi="Times New Roman"/>
          <w:b/>
          <w:spacing w:val="-2"/>
          <w:sz w:val="24"/>
          <w:szCs w:val="24"/>
          <w:lang w:val="en-GB"/>
        </w:rPr>
        <w:t xml:space="preserve"> </w:t>
      </w:r>
      <w:r w:rsidRPr="00173ECD">
        <w:rPr>
          <w:rFonts w:ascii="Times New Roman" w:hAnsi="Times New Roman"/>
          <w:spacing w:val="-2"/>
          <w:sz w:val="24"/>
          <w:szCs w:val="24"/>
          <w:lang w:val="en-GB"/>
        </w:rPr>
        <w:t xml:space="preserve">relocated </w:t>
      </w:r>
      <w:r w:rsidR="00F50023">
        <w:rPr>
          <w:rFonts w:ascii="Times New Roman" w:hAnsi="Times New Roman"/>
          <w:spacing w:val="-2"/>
          <w:sz w:val="24"/>
          <w:szCs w:val="24"/>
          <w:lang w:val="en-GB"/>
        </w:rPr>
        <w:t>households</w:t>
      </w:r>
      <w:r w:rsidR="00F50023" w:rsidRPr="00173ECD">
        <w:rPr>
          <w:rFonts w:ascii="Times New Roman" w:hAnsi="Times New Roman"/>
          <w:spacing w:val="-2"/>
          <w:sz w:val="24"/>
          <w:szCs w:val="24"/>
          <w:lang w:val="en-GB"/>
        </w:rPr>
        <w:t xml:space="preserve"> </w:t>
      </w:r>
      <w:r w:rsidRPr="00173ECD">
        <w:rPr>
          <w:rFonts w:ascii="Times New Roman" w:hAnsi="Times New Roman"/>
          <w:spacing w:val="-2"/>
          <w:sz w:val="24"/>
          <w:szCs w:val="24"/>
          <w:lang w:val="en-GB"/>
        </w:rPr>
        <w:t xml:space="preserve">that </w:t>
      </w:r>
      <w:r w:rsidR="00A10770">
        <w:rPr>
          <w:rFonts w:ascii="Times New Roman" w:hAnsi="Times New Roman"/>
          <w:spacing w:val="-2"/>
          <w:sz w:val="24"/>
          <w:szCs w:val="24"/>
          <w:lang w:val="en-GB"/>
        </w:rPr>
        <w:t xml:space="preserve">will receive </w:t>
      </w:r>
      <w:r w:rsidRPr="00173ECD">
        <w:rPr>
          <w:rFonts w:ascii="Times New Roman" w:hAnsi="Times New Roman"/>
          <w:spacing w:val="-2"/>
          <w:sz w:val="24"/>
          <w:szCs w:val="24"/>
          <w:lang w:val="en-GB"/>
        </w:rPr>
        <w:t xml:space="preserve">subsistence allowance. </w:t>
      </w:r>
    </w:p>
    <w:p w14:paraId="57CD8BDE" w14:textId="78798DF2" w:rsidR="00FA5B8F" w:rsidRPr="00173ECD" w:rsidRDefault="00F50023" w:rsidP="00AD7AEC">
      <w:pPr>
        <w:numPr>
          <w:ilvl w:val="0"/>
          <w:numId w:val="22"/>
        </w:numPr>
        <w:tabs>
          <w:tab w:val="left" w:pos="1276"/>
        </w:tabs>
        <w:spacing w:before="120" w:after="0" w:line="240" w:lineRule="auto"/>
        <w:ind w:left="720" w:hanging="360"/>
        <w:jc w:val="both"/>
        <w:rPr>
          <w:rFonts w:ascii="Times New Roman" w:hAnsi="Times New Roman"/>
          <w:spacing w:val="-2"/>
          <w:sz w:val="24"/>
          <w:szCs w:val="24"/>
          <w:lang w:val="en-GB"/>
        </w:rPr>
      </w:pPr>
      <w:r>
        <w:rPr>
          <w:rFonts w:ascii="Times New Roman" w:hAnsi="Times New Roman"/>
          <w:i/>
          <w:spacing w:val="-2"/>
          <w:sz w:val="24"/>
          <w:szCs w:val="24"/>
          <w:lang w:val="en-GB"/>
        </w:rPr>
        <w:t>A</w:t>
      </w:r>
      <w:r w:rsidRPr="0068383A">
        <w:rPr>
          <w:rFonts w:ascii="Times New Roman" w:hAnsi="Times New Roman"/>
          <w:i/>
          <w:spacing w:val="-2"/>
          <w:sz w:val="24"/>
          <w:szCs w:val="24"/>
          <w:lang w:val="en-GB"/>
        </w:rPr>
        <w:t>llowance</w:t>
      </w:r>
      <w:r w:rsidRPr="00F50023">
        <w:rPr>
          <w:rFonts w:ascii="Times New Roman" w:hAnsi="Times New Roman"/>
          <w:i/>
          <w:spacing w:val="-2"/>
          <w:sz w:val="24"/>
          <w:szCs w:val="24"/>
          <w:lang w:val="en-GB"/>
        </w:rPr>
        <w:t xml:space="preserve"> </w:t>
      </w:r>
      <w:r>
        <w:rPr>
          <w:rFonts w:ascii="Times New Roman" w:hAnsi="Times New Roman"/>
          <w:i/>
          <w:spacing w:val="-2"/>
          <w:sz w:val="24"/>
          <w:szCs w:val="24"/>
          <w:lang w:val="en-GB"/>
        </w:rPr>
        <w:t>for h</w:t>
      </w:r>
      <w:r w:rsidRPr="00173ECD">
        <w:rPr>
          <w:rFonts w:ascii="Times New Roman" w:hAnsi="Times New Roman"/>
          <w:i/>
          <w:spacing w:val="-2"/>
          <w:sz w:val="24"/>
          <w:szCs w:val="24"/>
          <w:lang w:val="en-GB"/>
        </w:rPr>
        <w:t xml:space="preserve">ouse </w:t>
      </w:r>
      <w:r w:rsidR="00FA5B8F" w:rsidRPr="00173ECD">
        <w:rPr>
          <w:rFonts w:ascii="Times New Roman" w:hAnsi="Times New Roman"/>
          <w:i/>
          <w:spacing w:val="-2"/>
          <w:sz w:val="24"/>
          <w:szCs w:val="24"/>
          <w:lang w:val="en-GB"/>
        </w:rPr>
        <w:t xml:space="preserve">rent: </w:t>
      </w:r>
      <w:r w:rsidR="0059696B">
        <w:rPr>
          <w:rFonts w:ascii="Times New Roman" w:hAnsi="Times New Roman"/>
          <w:spacing w:val="-2"/>
          <w:sz w:val="24"/>
          <w:szCs w:val="24"/>
          <w:lang w:val="en-GB"/>
        </w:rPr>
        <w:t>Relocated h</w:t>
      </w:r>
      <w:r w:rsidR="00FA5B8F" w:rsidRPr="00173ECD">
        <w:rPr>
          <w:rFonts w:ascii="Times New Roman" w:hAnsi="Times New Roman"/>
          <w:spacing w:val="-2"/>
          <w:sz w:val="24"/>
          <w:szCs w:val="24"/>
          <w:lang w:val="en-GB"/>
        </w:rPr>
        <w:t>ouseholds will receive cash assistance for rent</w:t>
      </w:r>
      <w:r w:rsidR="0059696B">
        <w:rPr>
          <w:rFonts w:ascii="Times New Roman" w:hAnsi="Times New Roman"/>
          <w:spacing w:val="-2"/>
          <w:sz w:val="24"/>
          <w:szCs w:val="24"/>
          <w:lang w:val="en-GB"/>
        </w:rPr>
        <w:t>ing</w:t>
      </w:r>
      <w:r w:rsidR="00FA5B8F" w:rsidRPr="00173ECD">
        <w:rPr>
          <w:rFonts w:ascii="Times New Roman" w:hAnsi="Times New Roman"/>
          <w:spacing w:val="-2"/>
          <w:sz w:val="24"/>
          <w:szCs w:val="24"/>
          <w:lang w:val="en-GB"/>
        </w:rPr>
        <w:t xml:space="preserve"> </w:t>
      </w:r>
      <w:r w:rsidR="0059696B">
        <w:rPr>
          <w:rFonts w:ascii="Times New Roman" w:hAnsi="Times New Roman"/>
          <w:spacing w:val="-2"/>
          <w:sz w:val="24"/>
          <w:szCs w:val="24"/>
          <w:lang w:val="en-GB"/>
        </w:rPr>
        <w:t xml:space="preserve">accommodation during </w:t>
      </w:r>
      <w:r w:rsidR="00A10770">
        <w:rPr>
          <w:rFonts w:ascii="Times New Roman" w:hAnsi="Times New Roman"/>
          <w:spacing w:val="-2"/>
          <w:sz w:val="24"/>
          <w:szCs w:val="24"/>
          <w:lang w:val="en-GB"/>
        </w:rPr>
        <w:t xml:space="preserve">the </w:t>
      </w:r>
      <w:r w:rsidR="0059696B">
        <w:rPr>
          <w:rFonts w:ascii="Times New Roman" w:hAnsi="Times New Roman"/>
          <w:spacing w:val="-2"/>
          <w:sz w:val="24"/>
          <w:szCs w:val="24"/>
          <w:lang w:val="en-GB"/>
        </w:rPr>
        <w:t>creation of new shelter</w:t>
      </w:r>
      <w:r>
        <w:rPr>
          <w:rFonts w:ascii="Times New Roman" w:hAnsi="Times New Roman"/>
          <w:spacing w:val="-2"/>
          <w:sz w:val="24"/>
          <w:szCs w:val="24"/>
          <w:lang w:val="en-GB"/>
        </w:rPr>
        <w:t>s</w:t>
      </w:r>
      <w:r w:rsidR="00FA5B8F" w:rsidRPr="00173ECD">
        <w:rPr>
          <w:rFonts w:ascii="Times New Roman" w:hAnsi="Times New Roman"/>
          <w:spacing w:val="-2"/>
          <w:sz w:val="24"/>
          <w:szCs w:val="24"/>
          <w:lang w:val="en-GB"/>
        </w:rPr>
        <w:t xml:space="preserve">. The period of assistance will be defined from the date when the </w:t>
      </w:r>
      <w:r>
        <w:rPr>
          <w:rFonts w:ascii="Times New Roman" w:hAnsi="Times New Roman"/>
          <w:spacing w:val="-2"/>
          <w:sz w:val="24"/>
          <w:szCs w:val="24"/>
          <w:lang w:val="en-GB"/>
        </w:rPr>
        <w:t>HHs</w:t>
      </w:r>
      <w:r w:rsidRPr="00173ECD">
        <w:rPr>
          <w:rFonts w:ascii="Times New Roman" w:hAnsi="Times New Roman"/>
          <w:spacing w:val="-2"/>
          <w:sz w:val="24"/>
          <w:szCs w:val="24"/>
          <w:lang w:val="en-GB"/>
        </w:rPr>
        <w:t xml:space="preserve"> </w:t>
      </w:r>
      <w:r w:rsidR="00A10770">
        <w:rPr>
          <w:rFonts w:ascii="Times New Roman" w:hAnsi="Times New Roman"/>
          <w:spacing w:val="-2"/>
          <w:sz w:val="24"/>
          <w:szCs w:val="24"/>
          <w:lang w:val="en-GB"/>
        </w:rPr>
        <w:t>hand over land to the project</w:t>
      </w:r>
      <w:r w:rsidR="00FA5B8F" w:rsidRPr="00173ECD">
        <w:rPr>
          <w:rFonts w:ascii="Times New Roman" w:hAnsi="Times New Roman"/>
          <w:spacing w:val="-2"/>
          <w:sz w:val="24"/>
          <w:szCs w:val="24"/>
          <w:lang w:val="en-GB"/>
        </w:rPr>
        <w:t xml:space="preserve"> until they receive relocated land according to the notificatio</w:t>
      </w:r>
      <w:r w:rsidR="004C2365">
        <w:rPr>
          <w:rFonts w:ascii="Times New Roman" w:hAnsi="Times New Roman"/>
          <w:spacing w:val="-2"/>
          <w:sz w:val="24"/>
          <w:szCs w:val="24"/>
          <w:lang w:val="en-GB"/>
        </w:rPr>
        <w:t xml:space="preserve">n of </w:t>
      </w:r>
      <w:r w:rsidR="00FA5B8F" w:rsidRPr="00173ECD">
        <w:rPr>
          <w:rFonts w:ascii="Times New Roman" w:hAnsi="Times New Roman"/>
          <w:spacing w:val="-2"/>
          <w:sz w:val="24"/>
          <w:szCs w:val="24"/>
          <w:lang w:val="en-GB"/>
        </w:rPr>
        <w:t>PMU</w:t>
      </w:r>
      <w:r w:rsidR="004C2365">
        <w:rPr>
          <w:rFonts w:ascii="Times New Roman" w:hAnsi="Times New Roman"/>
          <w:spacing w:val="-2"/>
          <w:sz w:val="24"/>
          <w:szCs w:val="24"/>
          <w:lang w:val="en-GB"/>
        </w:rPr>
        <w:t>-W</w:t>
      </w:r>
      <w:r w:rsidR="00FA5B8F" w:rsidRPr="00173ECD">
        <w:rPr>
          <w:rFonts w:ascii="Times New Roman" w:hAnsi="Times New Roman"/>
          <w:spacing w:val="-2"/>
          <w:sz w:val="24"/>
          <w:szCs w:val="24"/>
          <w:lang w:val="en-GB"/>
        </w:rPr>
        <w:t xml:space="preserve">, plus 6 months </w:t>
      </w:r>
      <w:r w:rsidR="0081066F">
        <w:rPr>
          <w:rFonts w:ascii="Times New Roman" w:hAnsi="Times New Roman"/>
          <w:spacing w:val="-2"/>
          <w:sz w:val="24"/>
          <w:szCs w:val="24"/>
          <w:lang w:val="en-GB"/>
        </w:rPr>
        <w:t xml:space="preserve">for building </w:t>
      </w:r>
      <w:r w:rsidR="004C2365">
        <w:rPr>
          <w:rFonts w:ascii="Times New Roman" w:hAnsi="Times New Roman"/>
          <w:spacing w:val="-2"/>
          <w:sz w:val="24"/>
          <w:szCs w:val="24"/>
          <w:lang w:val="en-GB"/>
        </w:rPr>
        <w:t xml:space="preserve">a </w:t>
      </w:r>
      <w:r w:rsidR="0081066F">
        <w:rPr>
          <w:rFonts w:ascii="Times New Roman" w:hAnsi="Times New Roman"/>
          <w:spacing w:val="-2"/>
          <w:sz w:val="24"/>
          <w:szCs w:val="24"/>
          <w:lang w:val="en-GB"/>
        </w:rPr>
        <w:t>new house.</w:t>
      </w:r>
      <w:r w:rsidR="00FA5B8F" w:rsidRPr="00173ECD">
        <w:rPr>
          <w:rFonts w:ascii="Times New Roman" w:hAnsi="Times New Roman"/>
          <w:spacing w:val="-2"/>
          <w:sz w:val="24"/>
          <w:szCs w:val="24"/>
          <w:lang w:val="en-GB"/>
        </w:rPr>
        <w:t xml:space="preserve"> </w:t>
      </w:r>
      <w:r>
        <w:rPr>
          <w:rFonts w:ascii="Times New Roman" w:hAnsi="Times New Roman"/>
          <w:spacing w:val="-2"/>
          <w:sz w:val="24"/>
          <w:szCs w:val="24"/>
          <w:lang w:val="en-GB"/>
        </w:rPr>
        <w:t>The rent is regulated by the Provincial People’s Committee.</w:t>
      </w:r>
    </w:p>
    <w:p w14:paraId="037BB4A5" w14:textId="4131D483" w:rsidR="00FA5B8F" w:rsidRPr="00173ECD" w:rsidRDefault="00FA5B8F" w:rsidP="00AD7AEC">
      <w:pPr>
        <w:numPr>
          <w:ilvl w:val="0"/>
          <w:numId w:val="22"/>
        </w:numPr>
        <w:tabs>
          <w:tab w:val="left" w:pos="1276"/>
        </w:tabs>
        <w:spacing w:before="120" w:after="0" w:line="240" w:lineRule="auto"/>
        <w:ind w:left="720" w:hanging="360"/>
        <w:jc w:val="both"/>
        <w:rPr>
          <w:rFonts w:ascii="Times New Roman" w:hAnsi="Times New Roman"/>
          <w:spacing w:val="-2"/>
          <w:sz w:val="24"/>
          <w:szCs w:val="24"/>
          <w:lang w:val="en-GB"/>
        </w:rPr>
      </w:pPr>
      <w:r w:rsidRPr="00173ECD">
        <w:rPr>
          <w:rFonts w:ascii="Times New Roman" w:hAnsi="Times New Roman"/>
          <w:i/>
          <w:spacing w:val="-2"/>
          <w:sz w:val="24"/>
          <w:szCs w:val="24"/>
          <w:lang w:val="en-GB"/>
        </w:rPr>
        <w:t>Assistance for Self-Relocation:</w:t>
      </w:r>
      <w:r w:rsidRPr="00173ECD">
        <w:rPr>
          <w:rFonts w:ascii="Times New Roman" w:hAnsi="Times New Roman"/>
          <w:spacing w:val="-2"/>
          <w:sz w:val="24"/>
          <w:szCs w:val="24"/>
          <w:lang w:val="en-GB"/>
        </w:rPr>
        <w:t xml:space="preserve"> </w:t>
      </w:r>
      <w:r w:rsidR="0081066F">
        <w:rPr>
          <w:rFonts w:ascii="Times New Roman" w:hAnsi="Times New Roman"/>
          <w:spacing w:val="-2"/>
          <w:sz w:val="24"/>
          <w:szCs w:val="24"/>
          <w:lang w:val="en-GB"/>
        </w:rPr>
        <w:t>Self-relocated household</w:t>
      </w:r>
      <w:r w:rsidR="0081066F" w:rsidRPr="00173ECD">
        <w:rPr>
          <w:rFonts w:ascii="Times New Roman" w:hAnsi="Times New Roman"/>
          <w:spacing w:val="-2"/>
          <w:sz w:val="24"/>
          <w:szCs w:val="24"/>
          <w:lang w:val="en-GB"/>
        </w:rPr>
        <w:t xml:space="preserve">s </w:t>
      </w:r>
      <w:r w:rsidRPr="00173ECD">
        <w:rPr>
          <w:rFonts w:ascii="Times New Roman" w:hAnsi="Times New Roman"/>
          <w:spacing w:val="-2"/>
          <w:sz w:val="24"/>
          <w:szCs w:val="24"/>
          <w:lang w:val="en-GB"/>
        </w:rPr>
        <w:t xml:space="preserve">are entitled to receive an allowance for preparing and </w:t>
      </w:r>
      <w:r w:rsidR="00E25BE5" w:rsidRPr="00173ECD">
        <w:rPr>
          <w:rFonts w:ascii="Times New Roman" w:hAnsi="Times New Roman"/>
          <w:spacing w:val="-2"/>
          <w:sz w:val="24"/>
          <w:szCs w:val="24"/>
          <w:lang w:val="en-GB"/>
        </w:rPr>
        <w:t>levelling</w:t>
      </w:r>
      <w:r w:rsidRPr="00173ECD">
        <w:rPr>
          <w:rFonts w:ascii="Times New Roman" w:hAnsi="Times New Roman"/>
          <w:spacing w:val="-2"/>
          <w:sz w:val="24"/>
          <w:szCs w:val="24"/>
          <w:lang w:val="en-GB"/>
        </w:rPr>
        <w:t xml:space="preserve"> ground floor at the new resettled place as regulated in Decree </w:t>
      </w:r>
      <w:r w:rsidR="00FE1163" w:rsidRPr="00173ECD">
        <w:rPr>
          <w:rFonts w:ascii="Times New Roman" w:hAnsi="Times New Roman"/>
          <w:spacing w:val="-2"/>
          <w:sz w:val="24"/>
          <w:szCs w:val="24"/>
          <w:lang w:val="en-GB"/>
        </w:rPr>
        <w:t>43</w:t>
      </w:r>
      <w:r w:rsidRPr="00173ECD">
        <w:rPr>
          <w:rFonts w:ascii="Times New Roman" w:hAnsi="Times New Roman"/>
          <w:spacing w:val="-2"/>
          <w:sz w:val="24"/>
          <w:szCs w:val="24"/>
          <w:lang w:val="en-GB"/>
        </w:rPr>
        <w:t>/20</w:t>
      </w:r>
      <w:r w:rsidR="00FE1163" w:rsidRPr="00173ECD">
        <w:rPr>
          <w:rFonts w:ascii="Times New Roman" w:hAnsi="Times New Roman"/>
          <w:spacing w:val="-2"/>
          <w:sz w:val="24"/>
          <w:szCs w:val="24"/>
          <w:lang w:val="en-GB"/>
        </w:rPr>
        <w:t>14</w:t>
      </w:r>
      <w:r w:rsidRPr="00173ECD">
        <w:rPr>
          <w:rFonts w:ascii="Times New Roman" w:hAnsi="Times New Roman"/>
          <w:spacing w:val="-2"/>
          <w:sz w:val="24"/>
          <w:szCs w:val="24"/>
          <w:lang w:val="en-GB"/>
        </w:rPr>
        <w:t>/ND-CP. The amount will be provided as per Provincial People’s Committee regulations.</w:t>
      </w:r>
    </w:p>
    <w:p w14:paraId="6CCBA88B" w14:textId="2DDEAFFC" w:rsidR="00470791" w:rsidRDefault="00470791" w:rsidP="0061142B">
      <w:pPr>
        <w:pStyle w:val="Heading3"/>
        <w:rPr>
          <w:i w:val="0"/>
        </w:rPr>
      </w:pPr>
      <w:bookmarkStart w:id="429" w:name="_Toc460877164"/>
      <w:bookmarkStart w:id="430" w:name="_Toc368639130"/>
      <w:bookmarkStart w:id="431" w:name="_Toc447612445"/>
      <w:r>
        <w:t>Entitlements matrix</w:t>
      </w:r>
      <w:bookmarkEnd w:id="429"/>
    </w:p>
    <w:p w14:paraId="27676798" w14:textId="5C0DDA26" w:rsidR="00470791" w:rsidRPr="0081453D" w:rsidRDefault="00470791" w:rsidP="0081453D">
      <w:pPr>
        <w:jc w:val="both"/>
        <w:rPr>
          <w:rFonts w:ascii="Times New Roman" w:hAnsi="Times New Roman"/>
          <w:spacing w:val="-2"/>
          <w:sz w:val="24"/>
          <w:szCs w:val="24"/>
          <w:lang w:val="en-GB"/>
        </w:rPr>
      </w:pPr>
      <w:r w:rsidRPr="0081453D">
        <w:rPr>
          <w:rFonts w:ascii="Times New Roman" w:hAnsi="Times New Roman"/>
          <w:spacing w:val="-2"/>
          <w:sz w:val="24"/>
          <w:szCs w:val="24"/>
          <w:lang w:val="en-GB"/>
        </w:rPr>
        <w:t>Entitlements of APs are prepared based on actual impacts of APs, replacement costs and resettlement policies of government and the Bank. Detailed entitlements of APs are presented in Annex 4.</w:t>
      </w:r>
    </w:p>
    <w:p w14:paraId="61694D3B" w14:textId="77777777" w:rsidR="00FA5B8F" w:rsidRPr="00705A52" w:rsidRDefault="00FA5B8F" w:rsidP="0061142B">
      <w:pPr>
        <w:pStyle w:val="Heading3"/>
        <w:rPr>
          <w:spacing w:val="-2"/>
        </w:rPr>
      </w:pPr>
      <w:bookmarkStart w:id="432" w:name="_Toc460877165"/>
      <w:r w:rsidRPr="00705A52">
        <w:t>Relocation arrangements</w:t>
      </w:r>
      <w:bookmarkEnd w:id="430"/>
      <w:bookmarkEnd w:id="431"/>
      <w:bookmarkEnd w:id="432"/>
    </w:p>
    <w:p w14:paraId="5AE121C4" w14:textId="5BE8F4F7" w:rsidR="00D4755F" w:rsidRPr="00173ECD" w:rsidRDefault="0081066F" w:rsidP="00173ECD">
      <w:pPr>
        <w:spacing w:before="120" w:after="0" w:line="240" w:lineRule="auto"/>
        <w:jc w:val="both"/>
        <w:rPr>
          <w:rFonts w:ascii="Times New Roman" w:hAnsi="Times New Roman"/>
          <w:sz w:val="24"/>
          <w:szCs w:val="24"/>
          <w:lang w:val="en-GB"/>
        </w:rPr>
      </w:pPr>
      <w:r>
        <w:rPr>
          <w:rFonts w:ascii="Times New Roman" w:hAnsi="Times New Roman"/>
          <w:color w:val="0D0D0D" w:themeColor="text1" w:themeTint="F2"/>
          <w:sz w:val="24"/>
          <w:szCs w:val="24"/>
          <w:lang w:val="en-GB"/>
        </w:rPr>
        <w:t xml:space="preserve">Of </w:t>
      </w:r>
      <w:r w:rsidR="004C2365">
        <w:rPr>
          <w:rFonts w:ascii="Times New Roman" w:hAnsi="Times New Roman"/>
          <w:color w:val="0D0D0D" w:themeColor="text1" w:themeTint="F2"/>
          <w:sz w:val="24"/>
          <w:szCs w:val="24"/>
          <w:lang w:val="en-GB"/>
        </w:rPr>
        <w:t xml:space="preserve">the </w:t>
      </w:r>
      <w:r>
        <w:rPr>
          <w:rFonts w:ascii="Times New Roman" w:hAnsi="Times New Roman"/>
          <w:color w:val="0D0D0D" w:themeColor="text1" w:themeTint="F2"/>
          <w:sz w:val="24"/>
          <w:szCs w:val="24"/>
          <w:lang w:val="en-GB"/>
        </w:rPr>
        <w:t>30 relocated households,</w:t>
      </w:r>
      <w:r w:rsidRPr="00173ECD">
        <w:rPr>
          <w:rFonts w:ascii="Times New Roman" w:hAnsi="Times New Roman"/>
          <w:color w:val="0D0D0D" w:themeColor="text1" w:themeTint="F2"/>
          <w:sz w:val="24"/>
          <w:szCs w:val="24"/>
          <w:lang w:val="en-GB"/>
        </w:rPr>
        <w:t xml:space="preserve"> </w:t>
      </w:r>
      <w:r w:rsidR="00C411D2" w:rsidRPr="00173ECD">
        <w:rPr>
          <w:rFonts w:ascii="Times New Roman" w:hAnsi="Times New Roman"/>
          <w:color w:val="0D0D0D" w:themeColor="text1" w:themeTint="F2"/>
          <w:sz w:val="24"/>
          <w:szCs w:val="24"/>
          <w:lang w:val="en-GB"/>
        </w:rPr>
        <w:t>27 HH</w:t>
      </w:r>
      <w:r>
        <w:rPr>
          <w:rFonts w:ascii="Times New Roman" w:hAnsi="Times New Roman"/>
          <w:color w:val="0D0D0D" w:themeColor="text1" w:themeTint="F2"/>
          <w:sz w:val="24"/>
          <w:szCs w:val="24"/>
          <w:lang w:val="en-GB"/>
        </w:rPr>
        <w:t>s</w:t>
      </w:r>
      <w:r w:rsidR="00C411D2" w:rsidRPr="00173ECD">
        <w:rPr>
          <w:rFonts w:ascii="Times New Roman" w:hAnsi="Times New Roman"/>
          <w:color w:val="0D0D0D" w:themeColor="text1" w:themeTint="F2"/>
          <w:sz w:val="24"/>
          <w:szCs w:val="24"/>
          <w:lang w:val="en-GB"/>
        </w:rPr>
        <w:t xml:space="preserve"> </w:t>
      </w:r>
      <w:r>
        <w:rPr>
          <w:rFonts w:ascii="Times New Roman" w:hAnsi="Times New Roman"/>
          <w:color w:val="0D0D0D" w:themeColor="text1" w:themeTint="F2"/>
          <w:sz w:val="24"/>
          <w:szCs w:val="24"/>
          <w:lang w:val="en-GB"/>
        </w:rPr>
        <w:t>in</w:t>
      </w:r>
      <w:r w:rsidRPr="00173ECD">
        <w:rPr>
          <w:rFonts w:ascii="Times New Roman" w:hAnsi="Times New Roman"/>
          <w:color w:val="0D0D0D" w:themeColor="text1" w:themeTint="F2"/>
          <w:sz w:val="24"/>
          <w:szCs w:val="24"/>
          <w:lang w:val="en-GB"/>
        </w:rPr>
        <w:t xml:space="preserve"> </w:t>
      </w:r>
      <w:r w:rsidR="004C2365">
        <w:rPr>
          <w:rFonts w:ascii="Times New Roman" w:hAnsi="Times New Roman"/>
          <w:color w:val="0D0D0D" w:themeColor="text1" w:themeTint="F2"/>
          <w:sz w:val="24"/>
          <w:szCs w:val="24"/>
          <w:lang w:val="en-GB"/>
        </w:rPr>
        <w:t>Nghia L</w:t>
      </w:r>
      <w:r w:rsidR="00C411D2" w:rsidRPr="00173ECD">
        <w:rPr>
          <w:rFonts w:ascii="Times New Roman" w:hAnsi="Times New Roman"/>
          <w:color w:val="0D0D0D" w:themeColor="text1" w:themeTint="F2"/>
          <w:sz w:val="24"/>
          <w:szCs w:val="24"/>
          <w:lang w:val="en-GB"/>
        </w:rPr>
        <w:t>ac</w:t>
      </w:r>
      <w:r>
        <w:rPr>
          <w:rFonts w:ascii="Times New Roman" w:hAnsi="Times New Roman"/>
          <w:color w:val="0D0D0D" w:themeColor="text1" w:themeTint="F2"/>
          <w:sz w:val="24"/>
          <w:szCs w:val="24"/>
          <w:lang w:val="en-GB"/>
        </w:rPr>
        <w:t xml:space="preserve"> </w:t>
      </w:r>
      <w:r w:rsidR="00D4755F" w:rsidRPr="00173ECD">
        <w:rPr>
          <w:rFonts w:ascii="Times New Roman" w:hAnsi="Times New Roman"/>
          <w:sz w:val="24"/>
          <w:szCs w:val="24"/>
          <w:lang w:val="en-GB"/>
        </w:rPr>
        <w:t>commune</w:t>
      </w:r>
      <w:r>
        <w:rPr>
          <w:rFonts w:ascii="Times New Roman" w:hAnsi="Times New Roman"/>
          <w:sz w:val="24"/>
          <w:szCs w:val="24"/>
          <w:lang w:val="en-GB"/>
        </w:rPr>
        <w:t xml:space="preserve"> </w:t>
      </w:r>
      <w:r w:rsidR="00D4755F" w:rsidRPr="00173ECD">
        <w:rPr>
          <w:rFonts w:ascii="Times New Roman" w:hAnsi="Times New Roman"/>
          <w:sz w:val="24"/>
          <w:szCs w:val="24"/>
          <w:lang w:val="en-GB"/>
        </w:rPr>
        <w:t xml:space="preserve">have other land </w:t>
      </w:r>
      <w:r>
        <w:rPr>
          <w:rFonts w:ascii="Times New Roman" w:hAnsi="Times New Roman"/>
          <w:sz w:val="24"/>
          <w:szCs w:val="24"/>
          <w:lang w:val="en-GB"/>
        </w:rPr>
        <w:t>and</w:t>
      </w:r>
      <w:r w:rsidRPr="00173ECD">
        <w:rPr>
          <w:rFonts w:ascii="Times New Roman" w:hAnsi="Times New Roman"/>
          <w:sz w:val="24"/>
          <w:szCs w:val="24"/>
          <w:lang w:val="en-GB"/>
        </w:rPr>
        <w:t xml:space="preserve"> </w:t>
      </w:r>
      <w:r w:rsidR="00D4755F" w:rsidRPr="00173ECD">
        <w:rPr>
          <w:rFonts w:ascii="Times New Roman" w:hAnsi="Times New Roman"/>
          <w:sz w:val="24"/>
          <w:szCs w:val="24"/>
          <w:lang w:val="en-GB"/>
        </w:rPr>
        <w:t>houses</w:t>
      </w:r>
      <w:r>
        <w:rPr>
          <w:rFonts w:ascii="Times New Roman" w:hAnsi="Times New Roman"/>
          <w:sz w:val="24"/>
          <w:szCs w:val="24"/>
          <w:lang w:val="en-GB"/>
        </w:rPr>
        <w:t xml:space="preserve"> </w:t>
      </w:r>
      <w:r w:rsidR="00D4755F" w:rsidRPr="00173ECD">
        <w:rPr>
          <w:rFonts w:ascii="Times New Roman" w:hAnsi="Times New Roman"/>
          <w:sz w:val="24"/>
          <w:szCs w:val="24"/>
          <w:lang w:val="en-GB"/>
        </w:rPr>
        <w:t xml:space="preserve">in the commune for residence, </w:t>
      </w:r>
      <w:r>
        <w:rPr>
          <w:rFonts w:ascii="Times New Roman" w:hAnsi="Times New Roman"/>
          <w:sz w:val="24"/>
          <w:szCs w:val="24"/>
          <w:lang w:val="en-GB"/>
        </w:rPr>
        <w:t xml:space="preserve">so </w:t>
      </w:r>
      <w:r w:rsidR="00D4755F" w:rsidRPr="00173ECD">
        <w:rPr>
          <w:rFonts w:ascii="Times New Roman" w:hAnsi="Times New Roman"/>
          <w:sz w:val="24"/>
          <w:szCs w:val="24"/>
          <w:lang w:val="en-GB"/>
        </w:rPr>
        <w:t>the</w:t>
      </w:r>
      <w:r>
        <w:rPr>
          <w:rFonts w:ascii="Times New Roman" w:hAnsi="Times New Roman"/>
          <w:sz w:val="24"/>
          <w:szCs w:val="24"/>
          <w:lang w:val="en-GB"/>
        </w:rPr>
        <w:t>y will receive</w:t>
      </w:r>
      <w:r w:rsidR="00D4755F" w:rsidRPr="00173ECD">
        <w:rPr>
          <w:rFonts w:ascii="Times New Roman" w:hAnsi="Times New Roman"/>
          <w:sz w:val="24"/>
          <w:szCs w:val="24"/>
          <w:lang w:val="en-GB"/>
        </w:rPr>
        <w:t xml:space="preserve"> compensation in </w:t>
      </w:r>
      <w:r>
        <w:rPr>
          <w:rFonts w:ascii="Times New Roman" w:hAnsi="Times New Roman"/>
          <w:sz w:val="24"/>
          <w:szCs w:val="24"/>
          <w:lang w:val="en-GB"/>
        </w:rPr>
        <w:t>cash and relevant allowances</w:t>
      </w:r>
      <w:r w:rsidR="003C6393">
        <w:rPr>
          <w:rFonts w:ascii="Times New Roman" w:hAnsi="Times New Roman"/>
          <w:sz w:val="24"/>
          <w:szCs w:val="24"/>
          <w:lang w:val="en-GB"/>
        </w:rPr>
        <w:t>;</w:t>
      </w:r>
      <w:r w:rsidR="00C45EDC" w:rsidRPr="00DA4E79">
        <w:rPr>
          <w:rFonts w:ascii="Times New Roman" w:hAnsi="Times New Roman"/>
          <w:sz w:val="24"/>
          <w:szCs w:val="24"/>
          <w:lang w:val="en-GB"/>
        </w:rPr>
        <w:t xml:space="preserve"> 03 HH</w:t>
      </w:r>
      <w:r w:rsidR="00C45EDC">
        <w:rPr>
          <w:rFonts w:ascii="Times New Roman" w:hAnsi="Times New Roman"/>
          <w:sz w:val="24"/>
          <w:szCs w:val="24"/>
          <w:lang w:val="en-GB"/>
        </w:rPr>
        <w:t>s</w:t>
      </w:r>
      <w:r w:rsidR="00C45EDC" w:rsidRPr="00DA4E79">
        <w:rPr>
          <w:rFonts w:ascii="Times New Roman" w:hAnsi="Times New Roman"/>
          <w:sz w:val="24"/>
          <w:szCs w:val="24"/>
          <w:lang w:val="en-GB"/>
        </w:rPr>
        <w:t xml:space="preserve"> </w:t>
      </w:r>
      <w:r w:rsidR="00C45EDC">
        <w:rPr>
          <w:rFonts w:ascii="Times New Roman" w:hAnsi="Times New Roman"/>
          <w:sz w:val="24"/>
          <w:szCs w:val="24"/>
          <w:lang w:val="en-GB"/>
        </w:rPr>
        <w:t>in</w:t>
      </w:r>
      <w:r w:rsidR="00C45EDC" w:rsidRPr="00DA4E79">
        <w:rPr>
          <w:rFonts w:ascii="Times New Roman" w:hAnsi="Times New Roman"/>
          <w:sz w:val="24"/>
          <w:szCs w:val="24"/>
          <w:lang w:val="en-GB"/>
        </w:rPr>
        <w:t xml:space="preserve"> Nghia Son </w:t>
      </w:r>
      <w:r w:rsidR="00C45EDC">
        <w:rPr>
          <w:rFonts w:ascii="Times New Roman" w:hAnsi="Times New Roman"/>
          <w:sz w:val="24"/>
          <w:szCs w:val="24"/>
          <w:lang w:val="en-GB"/>
        </w:rPr>
        <w:t xml:space="preserve">commune </w:t>
      </w:r>
      <w:r w:rsidR="00C45EDC" w:rsidRPr="00DA4E79">
        <w:rPr>
          <w:rFonts w:ascii="Times New Roman" w:hAnsi="Times New Roman"/>
          <w:sz w:val="24"/>
          <w:szCs w:val="24"/>
          <w:lang w:val="en-GB"/>
        </w:rPr>
        <w:t xml:space="preserve">have no other land or houses elsewhere </w:t>
      </w:r>
      <w:r w:rsidR="00C45EDC">
        <w:rPr>
          <w:rFonts w:ascii="Times New Roman" w:hAnsi="Times New Roman"/>
          <w:sz w:val="24"/>
          <w:szCs w:val="24"/>
          <w:lang w:val="en-GB"/>
        </w:rPr>
        <w:t xml:space="preserve">in the commune </w:t>
      </w:r>
      <w:r w:rsidR="00C45EDC" w:rsidRPr="00DA4E79">
        <w:rPr>
          <w:rFonts w:ascii="Times New Roman" w:hAnsi="Times New Roman"/>
          <w:sz w:val="24"/>
          <w:szCs w:val="24"/>
          <w:lang w:val="en-GB"/>
        </w:rPr>
        <w:t>for residence</w:t>
      </w:r>
      <w:r w:rsidR="003C6393">
        <w:rPr>
          <w:rFonts w:ascii="Times New Roman" w:hAnsi="Times New Roman"/>
          <w:sz w:val="24"/>
          <w:szCs w:val="24"/>
          <w:lang w:val="en-GB"/>
        </w:rPr>
        <w:t>, so t</w:t>
      </w:r>
      <w:r w:rsidR="00C45EDC" w:rsidRPr="00DA4E79">
        <w:rPr>
          <w:rFonts w:ascii="Times New Roman" w:hAnsi="Times New Roman"/>
          <w:sz w:val="24"/>
          <w:szCs w:val="24"/>
          <w:lang w:val="en-GB"/>
        </w:rPr>
        <w:t>he</w:t>
      </w:r>
      <w:r w:rsidR="00C45EDC">
        <w:rPr>
          <w:rFonts w:ascii="Times New Roman" w:hAnsi="Times New Roman"/>
          <w:sz w:val="24"/>
          <w:szCs w:val="24"/>
          <w:lang w:val="en-GB"/>
        </w:rPr>
        <w:t>y</w:t>
      </w:r>
      <w:r w:rsidR="00C45EDC" w:rsidRPr="00DA4E79">
        <w:rPr>
          <w:rFonts w:ascii="Times New Roman" w:hAnsi="Times New Roman"/>
          <w:sz w:val="24"/>
          <w:szCs w:val="24"/>
          <w:lang w:val="en-GB"/>
        </w:rPr>
        <w:t xml:space="preserve"> </w:t>
      </w:r>
      <w:r w:rsidR="00C45EDC">
        <w:rPr>
          <w:rFonts w:ascii="Times New Roman" w:hAnsi="Times New Roman"/>
          <w:sz w:val="24"/>
          <w:szCs w:val="24"/>
          <w:lang w:val="en-GB"/>
        </w:rPr>
        <w:t>will</w:t>
      </w:r>
      <w:r w:rsidR="00C45EDC" w:rsidRPr="00DA4E79">
        <w:rPr>
          <w:rFonts w:ascii="Times New Roman" w:hAnsi="Times New Roman"/>
          <w:sz w:val="24"/>
          <w:szCs w:val="24"/>
          <w:lang w:val="en-GB"/>
        </w:rPr>
        <w:t xml:space="preserve"> be </w:t>
      </w:r>
      <w:r w:rsidR="00C45EDC">
        <w:rPr>
          <w:rFonts w:ascii="Times New Roman" w:hAnsi="Times New Roman"/>
          <w:sz w:val="24"/>
          <w:szCs w:val="24"/>
          <w:lang w:val="en-GB"/>
        </w:rPr>
        <w:t>allocated</w:t>
      </w:r>
      <w:r w:rsidR="00C45EDC" w:rsidRPr="00DA4E79">
        <w:rPr>
          <w:rFonts w:ascii="Times New Roman" w:hAnsi="Times New Roman"/>
          <w:sz w:val="24"/>
          <w:szCs w:val="24"/>
          <w:lang w:val="en-GB"/>
        </w:rPr>
        <w:t xml:space="preserve"> residential land </w:t>
      </w:r>
      <w:r w:rsidR="00C45EDC">
        <w:rPr>
          <w:rFonts w:ascii="Times New Roman" w:hAnsi="Times New Roman"/>
          <w:sz w:val="24"/>
          <w:szCs w:val="24"/>
          <w:lang w:val="en-GB"/>
        </w:rPr>
        <w:t xml:space="preserve">within the commune </w:t>
      </w:r>
      <w:r w:rsidR="00C45EDC" w:rsidRPr="00DA4E79">
        <w:rPr>
          <w:rFonts w:ascii="Times New Roman" w:hAnsi="Times New Roman"/>
          <w:sz w:val="24"/>
          <w:szCs w:val="24"/>
          <w:lang w:val="en-GB"/>
        </w:rPr>
        <w:t>in order to construct new houses and maintain their livelihood</w:t>
      </w:r>
      <w:r w:rsidR="007C4353">
        <w:rPr>
          <w:rFonts w:ascii="Times New Roman" w:hAnsi="Times New Roman"/>
          <w:sz w:val="24"/>
          <w:szCs w:val="24"/>
          <w:lang w:val="en-GB"/>
        </w:rPr>
        <w:t xml:space="preserve"> and get benefit</w:t>
      </w:r>
      <w:r w:rsidR="004C2365">
        <w:rPr>
          <w:rFonts w:ascii="Times New Roman" w:hAnsi="Times New Roman"/>
          <w:sz w:val="24"/>
          <w:szCs w:val="24"/>
          <w:lang w:val="en-GB"/>
        </w:rPr>
        <w:t>s</w:t>
      </w:r>
      <w:r w:rsidR="007C4353">
        <w:rPr>
          <w:rFonts w:ascii="Times New Roman" w:hAnsi="Times New Roman"/>
          <w:sz w:val="24"/>
          <w:szCs w:val="24"/>
          <w:lang w:val="en-GB"/>
        </w:rPr>
        <w:t xml:space="preserve"> from the project</w:t>
      </w:r>
      <w:r w:rsidR="00C45EDC" w:rsidRPr="00DA4E79">
        <w:rPr>
          <w:rFonts w:ascii="Times New Roman" w:hAnsi="Times New Roman"/>
          <w:sz w:val="24"/>
          <w:szCs w:val="24"/>
          <w:lang w:val="en-GB"/>
        </w:rPr>
        <w:t>.</w:t>
      </w:r>
    </w:p>
    <w:p w14:paraId="70D7E92D" w14:textId="51E23270" w:rsidR="00FA5B8F"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However, to make sure that the households would not </w:t>
      </w:r>
      <w:r w:rsidR="007C4353">
        <w:rPr>
          <w:rFonts w:ascii="Times New Roman" w:hAnsi="Times New Roman"/>
          <w:sz w:val="24"/>
          <w:szCs w:val="24"/>
          <w:lang w:val="en-GB"/>
        </w:rPr>
        <w:t>be in</w:t>
      </w:r>
      <w:r w:rsidRPr="00173ECD">
        <w:rPr>
          <w:rFonts w:ascii="Times New Roman" w:hAnsi="Times New Roman"/>
          <w:sz w:val="24"/>
          <w:szCs w:val="24"/>
          <w:lang w:val="en-GB"/>
        </w:rPr>
        <w:t xml:space="preserve"> difficulty of </w:t>
      </w:r>
      <w:r w:rsidR="007C4353">
        <w:rPr>
          <w:rFonts w:ascii="Times New Roman" w:hAnsi="Times New Roman"/>
          <w:sz w:val="24"/>
          <w:szCs w:val="24"/>
          <w:lang w:val="en-GB"/>
        </w:rPr>
        <w:t xml:space="preserve">relocation and creation of new shelters, </w:t>
      </w:r>
      <w:r w:rsidR="004C2365">
        <w:rPr>
          <w:rFonts w:ascii="Times New Roman" w:hAnsi="Times New Roman"/>
          <w:sz w:val="24"/>
          <w:szCs w:val="24"/>
          <w:lang w:val="en-GB"/>
        </w:rPr>
        <w:t xml:space="preserve">the </w:t>
      </w:r>
      <w:r w:rsidR="007C4353">
        <w:rPr>
          <w:rFonts w:ascii="Times New Roman" w:hAnsi="Times New Roman"/>
          <w:sz w:val="24"/>
          <w:szCs w:val="24"/>
          <w:lang w:val="en-GB"/>
        </w:rPr>
        <w:t xml:space="preserve">project implementation agencies in combination with local authorities </w:t>
      </w:r>
      <w:r w:rsidR="004C2365">
        <w:rPr>
          <w:rFonts w:ascii="Times New Roman" w:hAnsi="Times New Roman"/>
          <w:sz w:val="24"/>
          <w:szCs w:val="24"/>
          <w:lang w:val="en-GB"/>
        </w:rPr>
        <w:t>shall provide</w:t>
      </w:r>
      <w:r w:rsidR="007C4353">
        <w:rPr>
          <w:rFonts w:ascii="Times New Roman" w:hAnsi="Times New Roman"/>
          <w:sz w:val="24"/>
          <w:szCs w:val="24"/>
          <w:lang w:val="en-GB"/>
        </w:rPr>
        <w:t xml:space="preserve"> support for </w:t>
      </w:r>
      <w:r w:rsidRPr="00173ECD">
        <w:rPr>
          <w:rFonts w:ascii="Times New Roman" w:hAnsi="Times New Roman"/>
          <w:sz w:val="24"/>
          <w:szCs w:val="24"/>
          <w:lang w:val="en-GB"/>
        </w:rPr>
        <w:t xml:space="preserve">purchasing land </w:t>
      </w:r>
      <w:r w:rsidR="007C4353">
        <w:rPr>
          <w:rFonts w:ascii="Times New Roman" w:hAnsi="Times New Roman"/>
          <w:sz w:val="24"/>
          <w:szCs w:val="24"/>
          <w:lang w:val="en-GB"/>
        </w:rPr>
        <w:t xml:space="preserve">(if any) </w:t>
      </w:r>
      <w:r w:rsidRPr="00173ECD">
        <w:rPr>
          <w:rFonts w:ascii="Times New Roman" w:hAnsi="Times New Roman"/>
          <w:sz w:val="24"/>
          <w:szCs w:val="24"/>
          <w:lang w:val="en-GB"/>
        </w:rPr>
        <w:t>and constructing new houses</w:t>
      </w:r>
      <w:r w:rsidR="007C4353">
        <w:rPr>
          <w:rFonts w:ascii="Times New Roman" w:hAnsi="Times New Roman"/>
          <w:sz w:val="24"/>
          <w:szCs w:val="24"/>
          <w:lang w:val="en-GB"/>
        </w:rPr>
        <w:t>, providing water supply and power connection,</w:t>
      </w:r>
      <w:r w:rsidR="00B31DBF">
        <w:rPr>
          <w:rFonts w:ascii="Times New Roman" w:hAnsi="Times New Roman"/>
          <w:sz w:val="24"/>
          <w:szCs w:val="24"/>
          <w:lang w:val="en-GB"/>
        </w:rPr>
        <w:t xml:space="preserve"> telephone</w:t>
      </w:r>
      <w:r w:rsidR="004C2365">
        <w:rPr>
          <w:rFonts w:ascii="Times New Roman" w:hAnsi="Times New Roman"/>
          <w:sz w:val="24"/>
          <w:szCs w:val="24"/>
          <w:lang w:val="en-GB"/>
        </w:rPr>
        <w:t xml:space="preserve"> connection</w:t>
      </w:r>
      <w:r w:rsidR="00B31DBF">
        <w:rPr>
          <w:rFonts w:ascii="Times New Roman" w:hAnsi="Times New Roman"/>
          <w:sz w:val="24"/>
          <w:szCs w:val="24"/>
          <w:lang w:val="en-GB"/>
        </w:rPr>
        <w:t>,</w:t>
      </w:r>
      <w:r w:rsidR="007C4353">
        <w:rPr>
          <w:rFonts w:ascii="Times New Roman" w:hAnsi="Times New Roman"/>
          <w:sz w:val="24"/>
          <w:szCs w:val="24"/>
          <w:lang w:val="en-GB"/>
        </w:rPr>
        <w:t xml:space="preserve"> </w:t>
      </w:r>
      <w:r w:rsidR="00B31DBF">
        <w:rPr>
          <w:rFonts w:ascii="Times New Roman" w:hAnsi="Times New Roman"/>
          <w:sz w:val="24"/>
          <w:szCs w:val="24"/>
          <w:lang w:val="en-GB"/>
        </w:rPr>
        <w:t xml:space="preserve">granting LURC for their land and ownership of non-land assets, </w:t>
      </w:r>
      <w:r w:rsidR="004C2365">
        <w:rPr>
          <w:rFonts w:ascii="Times New Roman" w:hAnsi="Times New Roman"/>
          <w:sz w:val="24"/>
          <w:szCs w:val="24"/>
          <w:lang w:val="en-GB"/>
        </w:rPr>
        <w:t>etc</w:t>
      </w:r>
      <w:r w:rsidR="007C4353">
        <w:rPr>
          <w:rFonts w:ascii="Times New Roman" w:hAnsi="Times New Roman"/>
          <w:sz w:val="24"/>
          <w:szCs w:val="24"/>
          <w:lang w:val="en-GB"/>
        </w:rPr>
        <w:t>.</w:t>
      </w:r>
      <w:r w:rsidRPr="00173ECD">
        <w:rPr>
          <w:rFonts w:ascii="Times New Roman" w:hAnsi="Times New Roman"/>
          <w:sz w:val="24"/>
          <w:szCs w:val="24"/>
          <w:lang w:val="en-GB"/>
        </w:rPr>
        <w:t xml:space="preserve"> </w:t>
      </w:r>
      <w:r w:rsidR="00B31DBF">
        <w:rPr>
          <w:rFonts w:ascii="Times New Roman" w:hAnsi="Times New Roman"/>
          <w:sz w:val="24"/>
          <w:szCs w:val="24"/>
          <w:lang w:val="en-GB"/>
        </w:rPr>
        <w:t>Compensation and allowances</w:t>
      </w:r>
      <w:r w:rsidRPr="00173ECD">
        <w:rPr>
          <w:rFonts w:ascii="Times New Roman" w:hAnsi="Times New Roman"/>
          <w:sz w:val="24"/>
          <w:szCs w:val="24"/>
          <w:lang w:val="en-GB"/>
        </w:rPr>
        <w:t xml:space="preserve"> must be fully </w:t>
      </w:r>
      <w:r w:rsidR="00B31DBF">
        <w:rPr>
          <w:rFonts w:ascii="Times New Roman" w:hAnsi="Times New Roman"/>
          <w:sz w:val="24"/>
          <w:szCs w:val="24"/>
          <w:lang w:val="en-GB"/>
        </w:rPr>
        <w:t xml:space="preserve">paid at the same time and before land clearance. </w:t>
      </w:r>
      <w:r w:rsidRPr="00173ECD">
        <w:rPr>
          <w:rFonts w:ascii="Times New Roman" w:hAnsi="Times New Roman"/>
          <w:sz w:val="24"/>
          <w:szCs w:val="24"/>
          <w:lang w:val="en-GB"/>
        </w:rPr>
        <w:t>PMU</w:t>
      </w:r>
      <w:r w:rsidR="00B31DBF">
        <w:rPr>
          <w:rFonts w:ascii="Times New Roman" w:hAnsi="Times New Roman"/>
          <w:sz w:val="24"/>
          <w:szCs w:val="24"/>
          <w:lang w:val="en-GB"/>
        </w:rPr>
        <w:t>-W</w:t>
      </w:r>
      <w:r w:rsidRPr="00173ECD">
        <w:rPr>
          <w:rFonts w:ascii="Times New Roman" w:hAnsi="Times New Roman"/>
          <w:sz w:val="24"/>
          <w:szCs w:val="24"/>
          <w:lang w:val="en-GB"/>
        </w:rPr>
        <w:t xml:space="preserve"> and independent monitoring agency </w:t>
      </w:r>
      <w:r w:rsidR="004C2365">
        <w:rPr>
          <w:rFonts w:ascii="Times New Roman" w:hAnsi="Times New Roman"/>
          <w:sz w:val="24"/>
          <w:szCs w:val="24"/>
          <w:lang w:val="en-GB"/>
        </w:rPr>
        <w:t>will</w:t>
      </w:r>
      <w:r w:rsidRPr="00173ECD">
        <w:rPr>
          <w:rFonts w:ascii="Times New Roman" w:hAnsi="Times New Roman"/>
          <w:sz w:val="24"/>
          <w:szCs w:val="24"/>
          <w:lang w:val="en-GB"/>
        </w:rPr>
        <w:t xml:space="preserve"> monitor </w:t>
      </w:r>
      <w:r w:rsidR="00514E48" w:rsidRPr="001869B4">
        <w:rPr>
          <w:rFonts w:ascii="Times New Roman" w:hAnsi="Times New Roman"/>
          <w:sz w:val="24"/>
          <w:szCs w:val="24"/>
          <w:lang w:val="en-GB"/>
        </w:rPr>
        <w:t xml:space="preserve">the resettlement </w:t>
      </w:r>
      <w:r w:rsidR="00514E48">
        <w:rPr>
          <w:rFonts w:ascii="Times New Roman" w:hAnsi="Times New Roman"/>
          <w:sz w:val="24"/>
          <w:szCs w:val="24"/>
          <w:lang w:val="en-GB"/>
        </w:rPr>
        <w:t>progress</w:t>
      </w:r>
      <w:r w:rsidR="00514E48" w:rsidRPr="001869B4">
        <w:rPr>
          <w:rFonts w:ascii="Times New Roman" w:hAnsi="Times New Roman"/>
          <w:sz w:val="24"/>
          <w:szCs w:val="24"/>
          <w:lang w:val="en-GB"/>
        </w:rPr>
        <w:t xml:space="preserve"> of the households</w:t>
      </w:r>
      <w:r w:rsidR="00514E48" w:rsidRPr="00514E48">
        <w:rPr>
          <w:rFonts w:ascii="Times New Roman" w:hAnsi="Times New Roman"/>
          <w:sz w:val="24"/>
          <w:szCs w:val="24"/>
          <w:lang w:val="en-GB"/>
        </w:rPr>
        <w:t xml:space="preserve"> </w:t>
      </w:r>
      <w:r w:rsidRPr="00173ECD">
        <w:rPr>
          <w:rFonts w:ascii="Times New Roman" w:hAnsi="Times New Roman"/>
          <w:sz w:val="24"/>
          <w:szCs w:val="24"/>
          <w:lang w:val="en-GB"/>
        </w:rPr>
        <w:t xml:space="preserve">and </w:t>
      </w:r>
      <w:r w:rsidR="00514E48">
        <w:rPr>
          <w:rFonts w:ascii="Times New Roman" w:hAnsi="Times New Roman"/>
          <w:sz w:val="24"/>
          <w:szCs w:val="24"/>
          <w:lang w:val="en-GB"/>
        </w:rPr>
        <w:t>reflect</w:t>
      </w:r>
      <w:r w:rsidR="00514E48" w:rsidRPr="00173ECD">
        <w:rPr>
          <w:rFonts w:ascii="Times New Roman" w:hAnsi="Times New Roman"/>
          <w:sz w:val="24"/>
          <w:szCs w:val="24"/>
          <w:lang w:val="en-GB"/>
        </w:rPr>
        <w:t xml:space="preserve"> </w:t>
      </w:r>
      <w:r w:rsidR="004C2365">
        <w:rPr>
          <w:rFonts w:ascii="Times New Roman" w:hAnsi="Times New Roman"/>
          <w:sz w:val="24"/>
          <w:szCs w:val="24"/>
          <w:lang w:val="en-GB"/>
        </w:rPr>
        <w:t xml:space="preserve">same </w:t>
      </w:r>
      <w:r w:rsidRPr="00173ECD">
        <w:rPr>
          <w:rFonts w:ascii="Times New Roman" w:hAnsi="Times New Roman"/>
          <w:sz w:val="24"/>
          <w:szCs w:val="24"/>
          <w:lang w:val="en-GB"/>
        </w:rPr>
        <w:t xml:space="preserve">in the periodical </w:t>
      </w:r>
      <w:r w:rsidR="00514E48">
        <w:rPr>
          <w:rFonts w:ascii="Times New Roman" w:hAnsi="Times New Roman"/>
          <w:sz w:val="24"/>
          <w:szCs w:val="24"/>
          <w:lang w:val="en-GB"/>
        </w:rPr>
        <w:t xml:space="preserve">monitoring </w:t>
      </w:r>
      <w:r w:rsidRPr="00173ECD">
        <w:rPr>
          <w:rFonts w:ascii="Times New Roman" w:hAnsi="Times New Roman"/>
          <w:sz w:val="24"/>
          <w:szCs w:val="24"/>
          <w:lang w:val="en-GB"/>
        </w:rPr>
        <w:t>reports.</w:t>
      </w:r>
    </w:p>
    <w:p w14:paraId="2EB6984A" w14:textId="77777777" w:rsidR="00411A60" w:rsidRPr="00173ECD" w:rsidRDefault="00411A60" w:rsidP="00173ECD">
      <w:pPr>
        <w:spacing w:before="120" w:after="0" w:line="240" w:lineRule="auto"/>
        <w:jc w:val="both"/>
        <w:rPr>
          <w:rFonts w:ascii="Times New Roman" w:hAnsi="Times New Roman"/>
          <w:sz w:val="24"/>
          <w:szCs w:val="24"/>
          <w:lang w:val="en-GB"/>
        </w:rPr>
      </w:pPr>
    </w:p>
    <w:p w14:paraId="3740A7A4" w14:textId="4D900AE9" w:rsidR="00FA5B8F" w:rsidRPr="00173ECD" w:rsidRDefault="00C26D2D" w:rsidP="00173ECD">
      <w:pPr>
        <w:pStyle w:val="Heading1"/>
        <w:spacing w:before="120" w:line="240" w:lineRule="auto"/>
        <w:rPr>
          <w:rFonts w:ascii="Times New Roman" w:hAnsi="Times New Roman"/>
          <w:caps/>
          <w:sz w:val="24"/>
          <w:szCs w:val="24"/>
          <w:lang w:val="en-GB"/>
        </w:rPr>
      </w:pPr>
      <w:bookmarkStart w:id="433" w:name="_Toc368639131"/>
      <w:bookmarkStart w:id="434" w:name="_Toc460877166"/>
      <w:r>
        <w:rPr>
          <w:rFonts w:ascii="Times New Roman" w:hAnsi="Times New Roman"/>
          <w:caps/>
          <w:sz w:val="24"/>
          <w:szCs w:val="24"/>
          <w:lang w:val="en-GB"/>
        </w:rPr>
        <w:t>V</w:t>
      </w:r>
      <w:r w:rsidR="00FA5B8F" w:rsidRPr="00173ECD">
        <w:rPr>
          <w:rFonts w:ascii="Times New Roman" w:hAnsi="Times New Roman"/>
          <w:caps/>
          <w:sz w:val="24"/>
          <w:szCs w:val="24"/>
          <w:lang w:val="en-GB"/>
        </w:rPr>
        <w:t>I.     Institutional Arrangements</w:t>
      </w:r>
      <w:bookmarkEnd w:id="433"/>
      <w:bookmarkEnd w:id="434"/>
    </w:p>
    <w:p w14:paraId="466C217C" w14:textId="12B19FB1"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The implementation o</w:t>
      </w:r>
      <w:r w:rsidR="004C2365">
        <w:rPr>
          <w:rFonts w:ascii="Times New Roman" w:hAnsi="Times New Roman"/>
          <w:sz w:val="24"/>
          <w:szCs w:val="24"/>
          <w:lang w:val="en-GB"/>
        </w:rPr>
        <w:t>f resettlement activities of this</w:t>
      </w:r>
      <w:r w:rsidRPr="00173ECD">
        <w:rPr>
          <w:rFonts w:ascii="Times New Roman" w:hAnsi="Times New Roman"/>
          <w:sz w:val="24"/>
          <w:szCs w:val="24"/>
          <w:lang w:val="en-GB"/>
        </w:rPr>
        <w:t xml:space="preserve"> Corridor 3 subproject requires the involvement of agencies at the national, provincial, district</w:t>
      </w:r>
      <w:r w:rsidR="004C2365">
        <w:rPr>
          <w:rFonts w:ascii="Times New Roman" w:hAnsi="Times New Roman"/>
          <w:sz w:val="24"/>
          <w:szCs w:val="24"/>
          <w:lang w:val="en-GB"/>
        </w:rPr>
        <w:t>,</w:t>
      </w:r>
      <w:r w:rsidRPr="00173ECD">
        <w:rPr>
          <w:rFonts w:ascii="Times New Roman" w:hAnsi="Times New Roman"/>
          <w:sz w:val="24"/>
          <w:szCs w:val="24"/>
          <w:lang w:val="en-GB"/>
        </w:rPr>
        <w:t xml:space="preserve"> and commune levels. The Ministry of Transport (MOT) will be responsible for the overall implementation of the NDTDP’s RPF and the</w:t>
      </w:r>
      <w:r w:rsidR="004C2365">
        <w:rPr>
          <w:rFonts w:ascii="Times New Roman" w:hAnsi="Times New Roman"/>
          <w:sz w:val="24"/>
          <w:szCs w:val="24"/>
          <w:lang w:val="en-GB"/>
        </w:rPr>
        <w:t xml:space="preserve"> DNC Canal</w:t>
      </w:r>
      <w:r w:rsidRPr="00173ECD">
        <w:rPr>
          <w:rFonts w:ascii="Times New Roman" w:hAnsi="Times New Roman"/>
          <w:sz w:val="24"/>
          <w:szCs w:val="24"/>
          <w:lang w:val="en-GB"/>
        </w:rPr>
        <w:t xml:space="preserve"> RP. Resettlement committees shall be established at the subproject’s </w:t>
      </w:r>
      <w:r w:rsidR="00C45531" w:rsidRPr="00173ECD">
        <w:rPr>
          <w:rFonts w:ascii="Times New Roman" w:hAnsi="Times New Roman"/>
          <w:sz w:val="24"/>
          <w:szCs w:val="24"/>
          <w:lang w:val="en-GB"/>
        </w:rPr>
        <w:t xml:space="preserve">district </w:t>
      </w:r>
      <w:r w:rsidR="00167FB0" w:rsidRPr="00173ECD">
        <w:rPr>
          <w:rFonts w:ascii="Times New Roman" w:hAnsi="Times New Roman"/>
          <w:sz w:val="24"/>
          <w:szCs w:val="24"/>
          <w:lang w:val="en-GB"/>
        </w:rPr>
        <w:t>of</w:t>
      </w:r>
      <w:r w:rsidR="00514E48">
        <w:rPr>
          <w:rFonts w:ascii="Times New Roman" w:hAnsi="Times New Roman"/>
          <w:sz w:val="24"/>
          <w:szCs w:val="24"/>
          <w:lang w:val="en-GB"/>
        </w:rPr>
        <w:t xml:space="preserve"> </w:t>
      </w:r>
      <w:r w:rsidRPr="00173ECD">
        <w:rPr>
          <w:rFonts w:ascii="Times New Roman" w:hAnsi="Times New Roman"/>
          <w:sz w:val="24"/>
          <w:szCs w:val="24"/>
          <w:lang w:val="en-GB"/>
        </w:rPr>
        <w:t xml:space="preserve">Nghia Hung. The provisions and policies of the RPF and this RP will form the legal basis for the implementation of resettlement activities in the </w:t>
      </w:r>
      <w:r w:rsidR="004C2365">
        <w:rPr>
          <w:rFonts w:ascii="Times New Roman" w:hAnsi="Times New Roman"/>
          <w:sz w:val="24"/>
          <w:szCs w:val="24"/>
          <w:lang w:val="en-GB"/>
        </w:rPr>
        <w:t xml:space="preserve">DNC Canal </w:t>
      </w:r>
      <w:r w:rsidRPr="00173ECD">
        <w:rPr>
          <w:rFonts w:ascii="Times New Roman" w:hAnsi="Times New Roman"/>
          <w:sz w:val="24"/>
          <w:szCs w:val="24"/>
          <w:lang w:val="en-GB"/>
        </w:rPr>
        <w:t>subproject.</w:t>
      </w:r>
      <w:r w:rsidR="00514E48">
        <w:rPr>
          <w:rFonts w:ascii="Times New Roman" w:hAnsi="Times New Roman"/>
          <w:sz w:val="24"/>
          <w:szCs w:val="24"/>
          <w:lang w:val="en-GB"/>
        </w:rPr>
        <w:t xml:space="preserve"> </w:t>
      </w:r>
      <w:r w:rsidRPr="00173ECD">
        <w:rPr>
          <w:rFonts w:ascii="Times New Roman" w:hAnsi="Times New Roman"/>
          <w:sz w:val="24"/>
          <w:szCs w:val="24"/>
          <w:lang w:val="en-GB"/>
        </w:rPr>
        <w:t xml:space="preserve">The following is a general overview of key resettlement responsibilities at/for </w:t>
      </w:r>
      <w:r w:rsidR="004C2365">
        <w:rPr>
          <w:rFonts w:ascii="Times New Roman" w:hAnsi="Times New Roman"/>
          <w:sz w:val="24"/>
          <w:szCs w:val="24"/>
          <w:lang w:val="en-GB"/>
        </w:rPr>
        <w:t xml:space="preserve">each level/unit involved in </w:t>
      </w:r>
      <w:r w:rsidRPr="00173ECD">
        <w:rPr>
          <w:rFonts w:ascii="Times New Roman" w:hAnsi="Times New Roman"/>
          <w:sz w:val="24"/>
          <w:szCs w:val="24"/>
          <w:lang w:val="en-GB"/>
        </w:rPr>
        <w:t>Project implementation with respect to land acquisition and resettlement.</w:t>
      </w:r>
    </w:p>
    <w:p w14:paraId="5CD7C4A8" w14:textId="77777777" w:rsidR="00FA5B8F" w:rsidRPr="00705B24" w:rsidRDefault="00FA5B8F" w:rsidP="00AD7AEC">
      <w:pPr>
        <w:pStyle w:val="Heading2"/>
        <w:numPr>
          <w:ilvl w:val="0"/>
          <w:numId w:val="61"/>
        </w:numPr>
        <w:spacing w:before="120" w:line="240" w:lineRule="auto"/>
        <w:rPr>
          <w:szCs w:val="24"/>
          <w:lang w:val="en-GB"/>
        </w:rPr>
      </w:pPr>
      <w:bookmarkStart w:id="435" w:name="_Toc364287226"/>
      <w:bookmarkStart w:id="436" w:name="_Toc364287560"/>
      <w:bookmarkStart w:id="437" w:name="_Toc364287892"/>
      <w:bookmarkStart w:id="438" w:name="_Toc364288230"/>
      <w:bookmarkStart w:id="439" w:name="_Toc368639132"/>
      <w:bookmarkStart w:id="440" w:name="_Toc460877167"/>
      <w:bookmarkEnd w:id="435"/>
      <w:bookmarkEnd w:id="436"/>
      <w:bookmarkEnd w:id="437"/>
      <w:bookmarkEnd w:id="438"/>
      <w:r w:rsidRPr="00705B24">
        <w:rPr>
          <w:szCs w:val="24"/>
          <w:lang w:val="en-GB"/>
        </w:rPr>
        <w:t>Central Level</w:t>
      </w:r>
      <w:bookmarkEnd w:id="439"/>
      <w:bookmarkEnd w:id="440"/>
    </w:p>
    <w:p w14:paraId="5CA03639" w14:textId="675FE562" w:rsidR="00FA5B8F" w:rsidRPr="00705A52" w:rsidRDefault="00FA5B8F" w:rsidP="0061142B">
      <w:pPr>
        <w:pStyle w:val="Heading3"/>
      </w:pPr>
      <w:bookmarkStart w:id="441" w:name="_Toc368639133"/>
      <w:bookmarkStart w:id="442" w:name="_Toc460877168"/>
      <w:r w:rsidRPr="00705A52">
        <w:t>Ministry of Transport (MOT)</w:t>
      </w:r>
      <w:bookmarkEnd w:id="441"/>
      <w:bookmarkEnd w:id="442"/>
    </w:p>
    <w:p w14:paraId="094D16B5" w14:textId="77777777" w:rsidR="00FA5B8F" w:rsidRPr="00173ECD" w:rsidRDefault="00FA5B8F" w:rsidP="00173ECD">
      <w:pPr>
        <w:tabs>
          <w:tab w:val="left" w:pos="778"/>
          <w:tab w:val="left" w:pos="1138"/>
          <w:tab w:val="left" w:pos="1498"/>
          <w:tab w:val="left" w:pos="1858"/>
          <w:tab w:val="left" w:pos="2218"/>
          <w:tab w:val="left" w:pos="2578"/>
          <w:tab w:val="left" w:pos="2938"/>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MOT, on behalf of the Government, is responsible for the realization of NDTDP, including its RPF. </w:t>
      </w:r>
    </w:p>
    <w:p w14:paraId="6D6CC3BD" w14:textId="771952CC" w:rsidR="00FA5B8F" w:rsidRPr="00173ECD" w:rsidRDefault="00FA5B8F" w:rsidP="00173ECD">
      <w:pPr>
        <w:tabs>
          <w:tab w:val="left" w:pos="0"/>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A Project Steering Committee (PSC) will be set up at the ministerial level, chaired by a senior official (vice-minister) of the MOT and consists of representatives of the Ministry of Planning and Investment, Ministry of Finance, the State Bank of Vietnam and MOT, includi</w:t>
      </w:r>
      <w:r w:rsidR="0081453D">
        <w:rPr>
          <w:rFonts w:ascii="Times New Roman" w:hAnsi="Times New Roman"/>
          <w:sz w:val="24"/>
          <w:szCs w:val="24"/>
          <w:lang w:val="en-GB"/>
        </w:rPr>
        <w:t>ng representatives of PMU-</w:t>
      </w:r>
      <w:r w:rsidRPr="00173ECD">
        <w:rPr>
          <w:rFonts w:ascii="Times New Roman" w:hAnsi="Times New Roman"/>
          <w:sz w:val="24"/>
          <w:szCs w:val="24"/>
          <w:lang w:val="en-GB"/>
        </w:rPr>
        <w:t xml:space="preserve">W. It is responsible for (i) overall supervision and coordination for the project implementation between the Implementing Agencies and related Ministries; (ii) Monitoring the Project progress; (iii) Review of technical and financial audit reports, social and environmental monitoring reports, the project evaluation and monitoring reports, and (iv) ensuring the project related policy and institutional reforms are achieved. The PSC will be responsible for all activities of the project including resettlement and land acquisition. </w:t>
      </w:r>
    </w:p>
    <w:p w14:paraId="4F3FEF07" w14:textId="127BF004" w:rsidR="00FA5B8F" w:rsidRPr="00705A52" w:rsidRDefault="00FA5B8F" w:rsidP="0061142B">
      <w:pPr>
        <w:pStyle w:val="Heading3"/>
      </w:pPr>
      <w:bookmarkStart w:id="443" w:name="_Toc364287229"/>
      <w:bookmarkStart w:id="444" w:name="_Toc364287563"/>
      <w:bookmarkStart w:id="445" w:name="_Toc364287895"/>
      <w:bookmarkStart w:id="446" w:name="_Toc364288233"/>
      <w:bookmarkStart w:id="447" w:name="_Toc368639134"/>
      <w:bookmarkStart w:id="448" w:name="_Toc460877169"/>
      <w:bookmarkEnd w:id="443"/>
      <w:bookmarkEnd w:id="444"/>
      <w:bookmarkEnd w:id="445"/>
      <w:bookmarkEnd w:id="446"/>
      <w:r w:rsidRPr="00705A52">
        <w:t>Project Management Unit – Waterway</w:t>
      </w:r>
      <w:r w:rsidR="000154C4">
        <w:t>s</w:t>
      </w:r>
      <w:r w:rsidRPr="00705A52">
        <w:t xml:space="preserve"> (PMU-W)</w:t>
      </w:r>
      <w:bookmarkEnd w:id="447"/>
      <w:bookmarkEnd w:id="448"/>
    </w:p>
    <w:p w14:paraId="62C1C4FF" w14:textId="6989BFD7"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PMU-W </w:t>
      </w:r>
      <w:r w:rsidR="005C496E">
        <w:rPr>
          <w:rFonts w:ascii="Times New Roman" w:hAnsi="Times New Roman"/>
          <w:sz w:val="24"/>
          <w:szCs w:val="24"/>
          <w:lang w:val="en-GB"/>
        </w:rPr>
        <w:t xml:space="preserve">under management of MOT </w:t>
      </w:r>
      <w:r w:rsidRPr="00173ECD">
        <w:rPr>
          <w:rFonts w:ascii="Times New Roman" w:hAnsi="Times New Roman"/>
          <w:sz w:val="24"/>
          <w:szCs w:val="24"/>
          <w:lang w:val="en-GB"/>
        </w:rPr>
        <w:t>has direct responsibility and day-to-day management oversight for implementing all aspects pertained to the Waterway’s works, including planning, programming, budgeting, design, implementation, monitoring, evaluation, ensuring overall project’s coordination and supervision of resettlement activities and coordination/liaison with the World Bank. The responsibilities of the PMU-W towards the project’s resettlement issues include the following, but are not limited to:</w:t>
      </w:r>
    </w:p>
    <w:p w14:paraId="1290843B" w14:textId="7AE4A61F" w:rsidR="005C496E" w:rsidRDefault="005C496E" w:rsidP="00AD7AEC">
      <w:pPr>
        <w:numPr>
          <w:ilvl w:val="0"/>
          <w:numId w:val="23"/>
        </w:numPr>
        <w:spacing w:before="120" w:after="0" w:line="240" w:lineRule="auto"/>
        <w:ind w:left="1440" w:hanging="720"/>
        <w:jc w:val="both"/>
        <w:rPr>
          <w:rFonts w:ascii="Times New Roman" w:hAnsi="Times New Roman"/>
          <w:color w:val="000000"/>
          <w:sz w:val="24"/>
          <w:szCs w:val="24"/>
          <w:lang w:val="en-GB"/>
        </w:rPr>
      </w:pPr>
      <w:r>
        <w:rPr>
          <w:rFonts w:ascii="Times New Roman" w:hAnsi="Times New Roman"/>
          <w:color w:val="000000"/>
          <w:sz w:val="24"/>
          <w:szCs w:val="24"/>
          <w:lang w:val="en-GB"/>
        </w:rPr>
        <w:t>Update RP based on detailed design, results of DMS and replacement cost survey.</w:t>
      </w:r>
    </w:p>
    <w:p w14:paraId="66445E15"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Guide DRCs, CPCs in updating DMS based on detailed technical designs to identify exact number of DPs and their impacts levels, serving as a legal basis for compensation payment;</w:t>
      </w:r>
    </w:p>
    <w:p w14:paraId="67DA4336"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Guide DRCs, CPCs to execute resettlement activities in accordance with provisions of the Resettlement Policy Framework (RPF) and the RP of the Subproject; </w:t>
      </w:r>
    </w:p>
    <w:p w14:paraId="3B516AED"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Guide the DRCs, CPCs on procedures of preparation and submission for approval of documents related to compensation and resettlement;</w:t>
      </w:r>
    </w:p>
    <w:p w14:paraId="3D7FC6B0" w14:textId="51A03CF8" w:rsidR="00FA5B8F" w:rsidRPr="00173ECD" w:rsidRDefault="00FA5B8F" w:rsidP="00AD7AEC">
      <w:pPr>
        <w:numPr>
          <w:ilvl w:val="0"/>
          <w:numId w:val="23"/>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sz w:val="24"/>
          <w:szCs w:val="24"/>
          <w:lang w:val="en-GB"/>
        </w:rPr>
        <w:t xml:space="preserve">Provide overall supervision </w:t>
      </w:r>
      <w:r w:rsidRPr="00173ECD">
        <w:rPr>
          <w:rFonts w:ascii="Times New Roman" w:hAnsi="Times New Roman"/>
          <w:color w:val="000000"/>
          <w:sz w:val="24"/>
          <w:szCs w:val="24"/>
          <w:lang w:val="en-GB"/>
        </w:rPr>
        <w:t>of the progress of project’s compensation and resettlement implementation and supervising the coordination between civil works in each road/waterway sections with respective resettlement activities;</w:t>
      </w:r>
    </w:p>
    <w:p w14:paraId="69F61771"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Provide necessary resettlement training to DRCs, CPCs;</w:t>
      </w:r>
    </w:p>
    <w:p w14:paraId="20EE2B29"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Establish standard procedures for information meetings and stakeholder consultation with DPs. Implement Project resettlement information campaign, including the delivery of public resettlement information documents and conducting consultation with DPs in accordance with the project established guidelines;</w:t>
      </w:r>
    </w:p>
    <w:p w14:paraId="6BFA86F4" w14:textId="0F29493A"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Provide coordination between various agencies involved in the R</w:t>
      </w:r>
      <w:r w:rsidR="006579CE">
        <w:rPr>
          <w:rFonts w:ascii="Times New Roman" w:hAnsi="Times New Roman"/>
          <w:color w:val="000000"/>
          <w:sz w:val="24"/>
          <w:szCs w:val="24"/>
          <w:lang w:val="en-GB"/>
        </w:rPr>
        <w:t>A</w:t>
      </w:r>
      <w:r w:rsidRPr="00173ECD">
        <w:rPr>
          <w:rFonts w:ascii="Times New Roman" w:hAnsi="Times New Roman"/>
          <w:color w:val="000000"/>
          <w:sz w:val="24"/>
          <w:szCs w:val="24"/>
          <w:lang w:val="en-GB"/>
        </w:rPr>
        <w:t>P’s implementation and monitoring the RP implementation. Establish liaison mechanisms to ensure proper technical and logistical support to implementing agencies;</w:t>
      </w:r>
    </w:p>
    <w:p w14:paraId="05182E4A" w14:textId="780912F5"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Review and advise the project’s PPCs to make adjustment, if necessary, on compensation rates for land and house/structures in accordance with the provisions of this R</w:t>
      </w:r>
      <w:r w:rsidR="006579CE">
        <w:rPr>
          <w:rFonts w:ascii="Times New Roman" w:hAnsi="Times New Roman"/>
          <w:color w:val="000000"/>
          <w:sz w:val="24"/>
          <w:szCs w:val="24"/>
          <w:lang w:val="en-GB"/>
        </w:rPr>
        <w:t>A</w:t>
      </w:r>
      <w:r w:rsidRPr="00173ECD">
        <w:rPr>
          <w:rFonts w:ascii="Times New Roman" w:hAnsi="Times New Roman"/>
          <w:color w:val="000000"/>
          <w:sz w:val="24"/>
          <w:szCs w:val="24"/>
          <w:lang w:val="en-GB"/>
        </w:rPr>
        <w:t>P and the NDTDP’s RPF;</w:t>
      </w:r>
    </w:p>
    <w:p w14:paraId="0BB472E0"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Provide budget for the project’s resettlement implementation;</w:t>
      </w:r>
    </w:p>
    <w:p w14:paraId="24A7B260"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Establish procedures for coordination between contractors and local communities and prompt evaluation and compensation for community assets impacted during civil works;</w:t>
      </w:r>
    </w:p>
    <w:p w14:paraId="5072CCCA"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Establish procedures for prompt implementation of correction measure and actions in response to DPs’ grievances;</w:t>
      </w:r>
    </w:p>
    <w:p w14:paraId="5F2738E6"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Coordinate supplying the project-related employment to DPs (consult with contractors on employment opportunities for local population, inform them about such opportunities and advise them how to utilize the chance);</w:t>
      </w:r>
    </w:p>
    <w:p w14:paraId="7EBEAF62"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Establish procedures for ongoing internal monitoring and prepare project progress reports and ensuring compliance with project resettlement policy provisions;</w:t>
      </w:r>
    </w:p>
    <w:p w14:paraId="745B4F04"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color w:val="000000"/>
          <w:sz w:val="24"/>
          <w:szCs w:val="24"/>
          <w:lang w:val="en-GB"/>
        </w:rPr>
        <w:t>Manage a standardized DPs database, serving practical resettlement implementation needs;</w:t>
      </w:r>
    </w:p>
    <w:p w14:paraId="6DF33593" w14:textId="2754B74F"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sz w:val="24"/>
          <w:szCs w:val="24"/>
          <w:lang w:val="en-GB"/>
        </w:rPr>
        <w:t xml:space="preserve">Recruit and supervise consultants, including </w:t>
      </w:r>
      <w:r w:rsidR="006579CE">
        <w:rPr>
          <w:rFonts w:ascii="Times New Roman" w:hAnsi="Times New Roman"/>
          <w:sz w:val="24"/>
          <w:szCs w:val="24"/>
          <w:lang w:val="en-GB"/>
        </w:rPr>
        <w:t xml:space="preserve">livelihood specialist for preparation and implementation of LRP, </w:t>
      </w:r>
      <w:r w:rsidRPr="00173ECD">
        <w:rPr>
          <w:rFonts w:ascii="Times New Roman" w:hAnsi="Times New Roman"/>
          <w:sz w:val="24"/>
          <w:szCs w:val="24"/>
          <w:lang w:val="en-GB"/>
        </w:rPr>
        <w:t>the external independent organization for resettlement monitoring;</w:t>
      </w:r>
    </w:p>
    <w:p w14:paraId="265B429D"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sz w:val="24"/>
          <w:szCs w:val="24"/>
          <w:lang w:val="en-GB"/>
        </w:rPr>
        <w:t>Implement accounting of resettlement implementation for the subproject;</w:t>
      </w:r>
    </w:p>
    <w:p w14:paraId="6FC9EB34" w14:textId="6BFB0F69" w:rsidR="005C496E" w:rsidRDefault="005C496E" w:rsidP="00AD7AEC">
      <w:pPr>
        <w:numPr>
          <w:ilvl w:val="0"/>
          <w:numId w:val="23"/>
        </w:numPr>
        <w:spacing w:before="120" w:after="0" w:line="240" w:lineRule="auto"/>
        <w:ind w:left="1440" w:hanging="720"/>
        <w:jc w:val="both"/>
        <w:rPr>
          <w:rFonts w:ascii="Times New Roman" w:hAnsi="Times New Roman"/>
          <w:sz w:val="24"/>
          <w:szCs w:val="24"/>
          <w:lang w:val="en-GB"/>
        </w:rPr>
      </w:pPr>
      <w:r>
        <w:rPr>
          <w:rFonts w:ascii="Times New Roman" w:hAnsi="Times New Roman"/>
          <w:sz w:val="24"/>
          <w:szCs w:val="24"/>
          <w:lang w:val="en-GB"/>
        </w:rPr>
        <w:t>Coordinate with relevant agencies to implement corrective action plan for non-compliance issues identified by the external monitoring (if any).</w:t>
      </w:r>
    </w:p>
    <w:p w14:paraId="16173E68" w14:textId="77777777" w:rsidR="00FA5B8F" w:rsidRPr="00173ECD" w:rsidRDefault="00FA5B8F" w:rsidP="00AD7AEC">
      <w:pPr>
        <w:numPr>
          <w:ilvl w:val="0"/>
          <w:numId w:val="23"/>
        </w:numPr>
        <w:spacing w:before="120" w:after="0" w:line="240" w:lineRule="auto"/>
        <w:ind w:left="1440" w:hanging="720"/>
        <w:jc w:val="both"/>
        <w:rPr>
          <w:rFonts w:ascii="Times New Roman" w:hAnsi="Times New Roman"/>
          <w:sz w:val="24"/>
          <w:szCs w:val="24"/>
          <w:lang w:val="en-GB"/>
        </w:rPr>
      </w:pPr>
      <w:r w:rsidRPr="00173ECD">
        <w:rPr>
          <w:rFonts w:ascii="Times New Roman" w:hAnsi="Times New Roman"/>
          <w:sz w:val="24"/>
          <w:szCs w:val="24"/>
          <w:lang w:val="en-GB"/>
        </w:rPr>
        <w:t>Prepare project progress reports on land acquisition and resettlement for submitting to the MOT and WB.</w:t>
      </w:r>
    </w:p>
    <w:p w14:paraId="14C1C632" w14:textId="77777777" w:rsidR="00FA5B8F" w:rsidRPr="00173ECD" w:rsidRDefault="00FA5B8F" w:rsidP="00173ECD">
      <w:pPr>
        <w:spacing w:before="120" w:after="0" w:line="240" w:lineRule="auto"/>
        <w:ind w:left="720"/>
        <w:jc w:val="both"/>
        <w:rPr>
          <w:rFonts w:ascii="Times New Roman" w:hAnsi="Times New Roman"/>
          <w:sz w:val="24"/>
          <w:szCs w:val="24"/>
          <w:lang w:val="en-GB"/>
        </w:rPr>
      </w:pPr>
    </w:p>
    <w:p w14:paraId="68DD184B" w14:textId="77777777" w:rsidR="00FA5B8F" w:rsidRPr="00173ECD" w:rsidRDefault="00FA5B8F" w:rsidP="00173ECD">
      <w:pPr>
        <w:pStyle w:val="Heading2"/>
        <w:spacing w:before="120" w:line="240" w:lineRule="auto"/>
        <w:rPr>
          <w:szCs w:val="24"/>
          <w:lang w:val="en-GB"/>
        </w:rPr>
      </w:pPr>
      <w:bookmarkStart w:id="449" w:name="_Toc368639135"/>
      <w:bookmarkStart w:id="450" w:name="_Toc460877170"/>
      <w:r w:rsidRPr="00173ECD">
        <w:rPr>
          <w:szCs w:val="24"/>
          <w:lang w:val="en-GB"/>
        </w:rPr>
        <w:t>Local Level</w:t>
      </w:r>
      <w:bookmarkEnd w:id="449"/>
      <w:bookmarkEnd w:id="450"/>
    </w:p>
    <w:p w14:paraId="04F9F4EE" w14:textId="48AF27B3" w:rsidR="00FA5B8F" w:rsidRPr="00705A52" w:rsidRDefault="00FA5B8F" w:rsidP="0061142B">
      <w:pPr>
        <w:pStyle w:val="Heading3"/>
      </w:pPr>
      <w:bookmarkStart w:id="451" w:name="_Toc368639136"/>
      <w:bookmarkStart w:id="452" w:name="_Toc460877171"/>
      <w:r w:rsidRPr="00705A52">
        <w:t>Nam Dinh Provincial People Committee (PPC)</w:t>
      </w:r>
      <w:bookmarkEnd w:id="451"/>
      <w:bookmarkEnd w:id="452"/>
    </w:p>
    <w:p w14:paraId="242C45EF" w14:textId="0B45F757" w:rsidR="00FA5B8F" w:rsidRPr="00173ECD" w:rsidRDefault="00FA5B8F" w:rsidP="00173ECD">
      <w:pPr>
        <w:tabs>
          <w:tab w:val="left" w:pos="778"/>
          <w:tab w:val="left" w:pos="1138"/>
          <w:tab w:val="left" w:pos="1498"/>
          <w:tab w:val="left" w:pos="1858"/>
          <w:tab w:val="left" w:pos="2218"/>
          <w:tab w:val="left" w:pos="2578"/>
          <w:tab w:val="left" w:pos="2938"/>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w:t>
      </w:r>
      <w:r w:rsidR="006579CE">
        <w:rPr>
          <w:rFonts w:ascii="Times New Roman" w:hAnsi="Times New Roman"/>
          <w:sz w:val="24"/>
          <w:szCs w:val="24"/>
          <w:lang w:val="en-GB"/>
        </w:rPr>
        <w:t>PPC</w:t>
      </w:r>
      <w:r w:rsidRPr="00173ECD">
        <w:rPr>
          <w:rFonts w:ascii="Times New Roman" w:hAnsi="Times New Roman"/>
          <w:sz w:val="24"/>
          <w:szCs w:val="24"/>
          <w:lang w:val="en-GB"/>
        </w:rPr>
        <w:t xml:space="preserve"> </w:t>
      </w:r>
      <w:r w:rsidR="006579CE">
        <w:rPr>
          <w:rFonts w:ascii="Times New Roman" w:hAnsi="Times New Roman"/>
          <w:sz w:val="24"/>
          <w:szCs w:val="24"/>
          <w:lang w:val="en-GB"/>
        </w:rPr>
        <w:t>is</w:t>
      </w:r>
      <w:r w:rsidRPr="00173ECD">
        <w:rPr>
          <w:rFonts w:ascii="Times New Roman" w:hAnsi="Times New Roman"/>
          <w:sz w:val="24"/>
          <w:szCs w:val="24"/>
          <w:lang w:val="en-GB"/>
        </w:rPr>
        <w:t xml:space="preserve"> the body responsible for overall direction of compensation and resettlement implementation in accordance with principles and policy of the approved Resettlement Policy Framework, within its</w:t>
      </w:r>
      <w:r w:rsidR="006579CE">
        <w:rPr>
          <w:rFonts w:ascii="Times New Roman" w:hAnsi="Times New Roman"/>
          <w:sz w:val="24"/>
          <w:szCs w:val="24"/>
          <w:lang w:val="en-GB"/>
        </w:rPr>
        <w:t xml:space="preserve"> provincial boundaries. The PPC</w:t>
      </w:r>
      <w:r w:rsidRPr="00173ECD">
        <w:rPr>
          <w:rFonts w:ascii="Times New Roman" w:hAnsi="Times New Roman"/>
          <w:sz w:val="24"/>
          <w:szCs w:val="24"/>
          <w:lang w:val="en-GB"/>
        </w:rPr>
        <w:t xml:space="preserve"> </w:t>
      </w:r>
      <w:r w:rsidR="006579CE">
        <w:rPr>
          <w:rFonts w:ascii="Times New Roman" w:hAnsi="Times New Roman"/>
          <w:sz w:val="24"/>
          <w:szCs w:val="24"/>
          <w:lang w:val="en-GB"/>
        </w:rPr>
        <w:t>is</w:t>
      </w:r>
      <w:r w:rsidRPr="00173ECD">
        <w:rPr>
          <w:rFonts w:ascii="Times New Roman" w:hAnsi="Times New Roman"/>
          <w:sz w:val="24"/>
          <w:szCs w:val="24"/>
          <w:lang w:val="en-GB"/>
        </w:rPr>
        <w:t xml:space="preserve"> responsible for compliance of provisions the project’s RPF approved by the Prime Minister and the R</w:t>
      </w:r>
      <w:r w:rsidR="006579CE">
        <w:rPr>
          <w:rFonts w:ascii="Times New Roman" w:hAnsi="Times New Roman"/>
          <w:sz w:val="24"/>
          <w:szCs w:val="24"/>
          <w:lang w:val="en-GB"/>
        </w:rPr>
        <w:t>A</w:t>
      </w:r>
      <w:r w:rsidRPr="00173ECD">
        <w:rPr>
          <w:rFonts w:ascii="Times New Roman" w:hAnsi="Times New Roman"/>
          <w:sz w:val="24"/>
          <w:szCs w:val="24"/>
          <w:lang w:val="en-GB"/>
        </w:rPr>
        <w:t xml:space="preserve">P for as a condition to participate in the Project. </w:t>
      </w:r>
    </w:p>
    <w:p w14:paraId="5183AD6D" w14:textId="3F2D387B"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Based on local needs of resettlement implementation, in each projec</w:t>
      </w:r>
      <w:r w:rsidR="006579CE">
        <w:rPr>
          <w:rFonts w:ascii="Times New Roman" w:hAnsi="Times New Roman"/>
          <w:sz w:val="24"/>
          <w:szCs w:val="24"/>
          <w:lang w:val="en-GB"/>
        </w:rPr>
        <w:t>t implementation stage, the PPC</w:t>
      </w:r>
      <w:r w:rsidRPr="00173ECD">
        <w:rPr>
          <w:rFonts w:ascii="Times New Roman" w:hAnsi="Times New Roman"/>
          <w:sz w:val="24"/>
          <w:szCs w:val="24"/>
          <w:lang w:val="en-GB"/>
        </w:rPr>
        <w:t xml:space="preserve"> will delegate responsibilities of resettlement implementation to respective level agencies in accordance with the Decree </w:t>
      </w:r>
      <w:r w:rsidR="006D245F" w:rsidRPr="00173ECD">
        <w:rPr>
          <w:rFonts w:ascii="Times New Roman" w:hAnsi="Times New Roman"/>
          <w:sz w:val="24"/>
          <w:szCs w:val="24"/>
          <w:lang w:val="en-GB"/>
        </w:rPr>
        <w:t>43</w:t>
      </w:r>
      <w:r w:rsidRPr="00173ECD">
        <w:rPr>
          <w:rFonts w:ascii="Times New Roman" w:hAnsi="Times New Roman"/>
          <w:sz w:val="24"/>
          <w:szCs w:val="24"/>
          <w:lang w:val="en-GB"/>
        </w:rPr>
        <w:t>/20</w:t>
      </w:r>
      <w:r w:rsidR="006D245F" w:rsidRPr="00173ECD">
        <w:rPr>
          <w:rFonts w:ascii="Times New Roman" w:hAnsi="Times New Roman"/>
          <w:sz w:val="24"/>
          <w:szCs w:val="24"/>
          <w:lang w:val="en-GB"/>
        </w:rPr>
        <w:t>14</w:t>
      </w:r>
      <w:r w:rsidR="00921769">
        <w:rPr>
          <w:rFonts w:ascii="Times New Roman" w:hAnsi="Times New Roman"/>
          <w:sz w:val="24"/>
          <w:szCs w:val="24"/>
          <w:lang w:val="en-GB"/>
        </w:rPr>
        <w:t>/ND-CP:</w:t>
      </w:r>
    </w:p>
    <w:p w14:paraId="1562D021" w14:textId="380D3886" w:rsidR="00FA5B8F" w:rsidRPr="00173ECD" w:rsidRDefault="006579CE" w:rsidP="00AD7AEC">
      <w:pPr>
        <w:numPr>
          <w:ilvl w:val="0"/>
          <w:numId w:val="24"/>
        </w:numPr>
        <w:tabs>
          <w:tab w:val="left" w:pos="-57"/>
          <w:tab w:val="left" w:pos="1498"/>
          <w:tab w:val="left" w:pos="2578"/>
          <w:tab w:val="left" w:pos="2938"/>
        </w:tabs>
        <w:spacing w:before="120" w:after="0" w:line="240" w:lineRule="auto"/>
        <w:ind w:left="1080" w:hanging="360"/>
        <w:jc w:val="both"/>
        <w:rPr>
          <w:rFonts w:ascii="Times New Roman" w:hAnsi="Times New Roman"/>
          <w:sz w:val="24"/>
          <w:szCs w:val="24"/>
          <w:lang w:val="en-GB"/>
        </w:rPr>
      </w:pPr>
      <w:r>
        <w:rPr>
          <w:rFonts w:ascii="Times New Roman" w:hAnsi="Times New Roman"/>
          <w:sz w:val="24"/>
          <w:szCs w:val="24"/>
          <w:lang w:val="en-GB"/>
        </w:rPr>
        <w:t>Advise the PPC</w:t>
      </w:r>
      <w:r w:rsidR="00FA5B8F" w:rsidRPr="00173ECD">
        <w:rPr>
          <w:rFonts w:ascii="Times New Roman" w:hAnsi="Times New Roman"/>
          <w:sz w:val="24"/>
          <w:szCs w:val="24"/>
          <w:lang w:val="en-GB"/>
        </w:rPr>
        <w:t xml:space="preserve"> on making the final decision on compensation unit costs, subsidies, allowances, and on supporting policies for severely DPs, poor and vulnerable affected groups, in accordance with this RPF and the approved R</w:t>
      </w:r>
      <w:r>
        <w:rPr>
          <w:rFonts w:ascii="Times New Roman" w:hAnsi="Times New Roman"/>
          <w:sz w:val="24"/>
          <w:szCs w:val="24"/>
          <w:lang w:val="en-GB"/>
        </w:rPr>
        <w:t>A</w:t>
      </w:r>
      <w:r w:rsidR="00FA5B8F" w:rsidRPr="00173ECD">
        <w:rPr>
          <w:rFonts w:ascii="Times New Roman" w:hAnsi="Times New Roman"/>
          <w:sz w:val="24"/>
          <w:szCs w:val="24"/>
          <w:lang w:val="en-GB"/>
        </w:rPr>
        <w:t>P that compensation payment should be done at replacement costs;</w:t>
      </w:r>
    </w:p>
    <w:p w14:paraId="0AD72F66" w14:textId="6E3E3249" w:rsidR="00FA5B8F" w:rsidRPr="00173ECD" w:rsidRDefault="00FA5B8F" w:rsidP="00AD7AEC">
      <w:pPr>
        <w:numPr>
          <w:ilvl w:val="0"/>
          <w:numId w:val="24"/>
        </w:numPr>
        <w:tabs>
          <w:tab w:val="left" w:pos="-57"/>
          <w:tab w:val="left" w:pos="1498"/>
          <w:tab w:val="left" w:pos="2578"/>
          <w:tab w:val="left" w:pos="2938"/>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sz w:val="24"/>
          <w:szCs w:val="24"/>
          <w:lang w:val="en-GB"/>
        </w:rPr>
        <w:t>Direct coordination between the related institutions and provincial departments for the implementation of the R</w:t>
      </w:r>
      <w:r w:rsidR="006579CE">
        <w:rPr>
          <w:rFonts w:ascii="Times New Roman" w:hAnsi="Times New Roman"/>
          <w:sz w:val="24"/>
          <w:szCs w:val="24"/>
          <w:lang w:val="en-GB"/>
        </w:rPr>
        <w:t>A</w:t>
      </w:r>
      <w:r w:rsidRPr="00173ECD">
        <w:rPr>
          <w:rFonts w:ascii="Times New Roman" w:hAnsi="Times New Roman"/>
          <w:sz w:val="24"/>
          <w:szCs w:val="24"/>
          <w:lang w:val="en-GB"/>
        </w:rPr>
        <w:t>P;</w:t>
      </w:r>
    </w:p>
    <w:p w14:paraId="7C421260" w14:textId="61264DE8" w:rsidR="00FA5B8F" w:rsidRPr="00173ECD" w:rsidRDefault="00921769" w:rsidP="00AD7AEC">
      <w:pPr>
        <w:numPr>
          <w:ilvl w:val="0"/>
          <w:numId w:val="24"/>
        </w:numPr>
        <w:tabs>
          <w:tab w:val="left" w:pos="-57"/>
          <w:tab w:val="left" w:pos="1498"/>
          <w:tab w:val="left" w:pos="2578"/>
          <w:tab w:val="left" w:pos="2938"/>
        </w:tabs>
        <w:spacing w:before="120" w:after="0" w:line="240" w:lineRule="auto"/>
        <w:ind w:left="1080" w:hanging="360"/>
        <w:jc w:val="both"/>
        <w:rPr>
          <w:rFonts w:ascii="Times New Roman" w:hAnsi="Times New Roman"/>
          <w:sz w:val="24"/>
          <w:szCs w:val="24"/>
          <w:lang w:val="en-GB"/>
        </w:rPr>
      </w:pPr>
      <w:r>
        <w:rPr>
          <w:rFonts w:ascii="Times New Roman" w:hAnsi="Times New Roman"/>
          <w:sz w:val="24"/>
          <w:szCs w:val="24"/>
          <w:lang w:val="en-GB"/>
        </w:rPr>
        <w:t>Review and submit to PPC</w:t>
      </w:r>
      <w:r w:rsidR="00FA5B8F" w:rsidRPr="00173ECD">
        <w:rPr>
          <w:rFonts w:ascii="Times New Roman" w:hAnsi="Times New Roman"/>
          <w:sz w:val="24"/>
          <w:szCs w:val="24"/>
          <w:lang w:val="en-GB"/>
        </w:rPr>
        <w:t xml:space="preserve"> for approval compensation options, and land clearance in accordance with delegated responsibilities;</w:t>
      </w:r>
    </w:p>
    <w:p w14:paraId="0DC7E12B" w14:textId="11AE448B" w:rsidR="00FA5B8F" w:rsidRPr="00173ECD" w:rsidRDefault="00FA5B8F" w:rsidP="00AD7AEC">
      <w:pPr>
        <w:numPr>
          <w:ilvl w:val="0"/>
          <w:numId w:val="24"/>
        </w:numPr>
        <w:tabs>
          <w:tab w:val="left" w:pos="-57"/>
          <w:tab w:val="left" w:pos="1498"/>
          <w:tab w:val="left" w:pos="2578"/>
          <w:tab w:val="left" w:pos="2938"/>
        </w:tabs>
        <w:spacing w:before="120" w:after="0" w:line="240" w:lineRule="auto"/>
        <w:ind w:left="1080" w:hanging="360"/>
        <w:jc w:val="both"/>
        <w:rPr>
          <w:rFonts w:ascii="Times New Roman" w:hAnsi="Times New Roman"/>
          <w:color w:val="000000"/>
          <w:sz w:val="24"/>
          <w:szCs w:val="24"/>
          <w:lang w:val="en-GB"/>
        </w:rPr>
      </w:pPr>
      <w:r w:rsidRPr="00173ECD">
        <w:rPr>
          <w:rFonts w:ascii="Times New Roman" w:hAnsi="Times New Roman"/>
          <w:sz w:val="24"/>
          <w:szCs w:val="24"/>
          <w:lang w:val="en-GB"/>
        </w:rPr>
        <w:t>Ensure that the subproject’s resettlement activities in its provinces would be carried out in compliance with policies and provisions of the RPF and this R</w:t>
      </w:r>
      <w:r w:rsidR="00921769">
        <w:rPr>
          <w:rFonts w:ascii="Times New Roman" w:hAnsi="Times New Roman"/>
          <w:sz w:val="24"/>
          <w:szCs w:val="24"/>
          <w:lang w:val="en-GB"/>
        </w:rPr>
        <w:t>A</w:t>
      </w:r>
      <w:r w:rsidRPr="00173ECD">
        <w:rPr>
          <w:rFonts w:ascii="Times New Roman" w:hAnsi="Times New Roman"/>
          <w:sz w:val="24"/>
          <w:szCs w:val="24"/>
          <w:lang w:val="en-GB"/>
        </w:rPr>
        <w:t xml:space="preserve">P. If </w:t>
      </w:r>
      <w:r w:rsidRPr="00173ECD">
        <w:rPr>
          <w:rFonts w:ascii="Times New Roman" w:hAnsi="Times New Roman"/>
          <w:color w:val="000000"/>
          <w:sz w:val="24"/>
          <w:szCs w:val="24"/>
          <w:lang w:val="en-GB"/>
        </w:rPr>
        <w:t>any mistakes or shortcomings are identified through internal and/or external monitoring of RP implementation, the PPCs should take responsible to ensure that the objectives of the R</w:t>
      </w:r>
      <w:r w:rsidR="00921769">
        <w:rPr>
          <w:rFonts w:ascii="Times New Roman" w:hAnsi="Times New Roman"/>
          <w:color w:val="000000"/>
          <w:sz w:val="24"/>
          <w:szCs w:val="24"/>
          <w:lang w:val="en-GB"/>
        </w:rPr>
        <w:t>A</w:t>
      </w:r>
      <w:r w:rsidRPr="00173ECD">
        <w:rPr>
          <w:rFonts w:ascii="Times New Roman" w:hAnsi="Times New Roman"/>
          <w:color w:val="000000"/>
          <w:sz w:val="24"/>
          <w:szCs w:val="24"/>
          <w:lang w:val="en-GB"/>
        </w:rPr>
        <w:t>P are met;</w:t>
      </w:r>
    </w:p>
    <w:p w14:paraId="4815DE80" w14:textId="658846D6" w:rsidR="00FA5B8F" w:rsidRPr="00173ECD" w:rsidRDefault="00FA5B8F" w:rsidP="00AD7AEC">
      <w:pPr>
        <w:numPr>
          <w:ilvl w:val="0"/>
          <w:numId w:val="24"/>
        </w:numPr>
        <w:tabs>
          <w:tab w:val="left" w:pos="-57"/>
          <w:tab w:val="left" w:pos="1498"/>
          <w:tab w:val="left" w:pos="2578"/>
          <w:tab w:val="left" w:pos="2938"/>
        </w:tabs>
        <w:spacing w:before="120" w:after="0" w:line="240" w:lineRule="auto"/>
        <w:ind w:left="1080" w:hanging="360"/>
        <w:jc w:val="both"/>
        <w:rPr>
          <w:rFonts w:ascii="Times New Roman" w:hAnsi="Times New Roman"/>
          <w:sz w:val="24"/>
          <w:szCs w:val="24"/>
          <w:lang w:val="en-GB"/>
        </w:rPr>
      </w:pPr>
      <w:r w:rsidRPr="00173ECD">
        <w:rPr>
          <w:rFonts w:ascii="Times New Roman" w:hAnsi="Times New Roman"/>
          <w:color w:val="000000"/>
          <w:sz w:val="24"/>
          <w:szCs w:val="24"/>
          <w:lang w:val="en-GB"/>
        </w:rPr>
        <w:t xml:space="preserve">Cooperate with project management and implementation units to assist the </w:t>
      </w:r>
      <w:r w:rsidRPr="00173ECD">
        <w:rPr>
          <w:rFonts w:ascii="Times New Roman" w:hAnsi="Times New Roman"/>
          <w:sz w:val="24"/>
          <w:szCs w:val="24"/>
          <w:lang w:val="en-GB"/>
        </w:rPr>
        <w:t xml:space="preserve">PPC in making decision to promptly resolve grievance and complaints from DPs or from local district/communes, according to their competence and responsibilities. . </w:t>
      </w:r>
    </w:p>
    <w:p w14:paraId="1762ACC1" w14:textId="71DE6108" w:rsidR="00FA5B8F" w:rsidRPr="00F50023" w:rsidRDefault="00FA5B8F" w:rsidP="0061142B">
      <w:pPr>
        <w:pStyle w:val="Heading3"/>
      </w:pPr>
      <w:bookmarkStart w:id="453" w:name="_Toc368639137"/>
      <w:bookmarkStart w:id="454" w:name="_Toc460877172"/>
      <w:r w:rsidRPr="00705A52">
        <w:t>Districts People Committees (DPCs)</w:t>
      </w:r>
      <w:bookmarkEnd w:id="453"/>
      <w:bookmarkEnd w:id="454"/>
    </w:p>
    <w:p w14:paraId="31A19266" w14:textId="77777777" w:rsidR="00FA5B8F" w:rsidRPr="00173ECD" w:rsidRDefault="00FA5B8F" w:rsidP="00173ECD">
      <w:pPr>
        <w:spacing w:before="120" w:after="0" w:line="240" w:lineRule="auto"/>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The District’s People Committee </w:t>
      </w:r>
      <w:r w:rsidR="00167FB0" w:rsidRPr="00173ECD">
        <w:rPr>
          <w:rFonts w:ascii="Times New Roman" w:hAnsi="Times New Roman"/>
          <w:color w:val="000000"/>
          <w:sz w:val="24"/>
          <w:szCs w:val="24"/>
          <w:lang w:val="en-GB"/>
        </w:rPr>
        <w:t>is</w:t>
      </w:r>
      <w:r w:rsidRPr="00173ECD">
        <w:rPr>
          <w:rFonts w:ascii="Times New Roman" w:hAnsi="Times New Roman"/>
          <w:color w:val="000000"/>
          <w:sz w:val="24"/>
          <w:szCs w:val="24"/>
          <w:lang w:val="en-GB"/>
        </w:rPr>
        <w:t xml:space="preserve"> responsible for the following:</w:t>
      </w:r>
    </w:p>
    <w:p w14:paraId="2533F1F8" w14:textId="7EF52538" w:rsidR="000711A6" w:rsidRDefault="000711A6" w:rsidP="00AD7AEC">
      <w:pPr>
        <w:numPr>
          <w:ilvl w:val="0"/>
          <w:numId w:val="25"/>
        </w:numPr>
        <w:tabs>
          <w:tab w:val="left" w:pos="-57"/>
          <w:tab w:val="left" w:pos="2578"/>
          <w:tab w:val="left" w:pos="2938"/>
        </w:tabs>
        <w:spacing w:before="120" w:after="0" w:line="240" w:lineRule="auto"/>
        <w:ind w:left="1584" w:hanging="432"/>
        <w:jc w:val="both"/>
        <w:rPr>
          <w:rFonts w:ascii="Times New Roman" w:hAnsi="Times New Roman"/>
          <w:color w:val="000000"/>
          <w:sz w:val="24"/>
          <w:szCs w:val="24"/>
          <w:lang w:val="en-GB"/>
        </w:rPr>
      </w:pPr>
      <w:r>
        <w:rPr>
          <w:rFonts w:ascii="Times New Roman" w:hAnsi="Times New Roman"/>
          <w:color w:val="000000"/>
          <w:sz w:val="24"/>
          <w:szCs w:val="24"/>
          <w:lang w:val="en-GB"/>
        </w:rPr>
        <w:t>Direct district resettlement committee and relevant agencies to implement resettlement of the project.</w:t>
      </w:r>
    </w:p>
    <w:p w14:paraId="1E7A16A4" w14:textId="206A6159" w:rsidR="00FA5B8F" w:rsidRPr="00173ECD" w:rsidRDefault="00FA5B8F" w:rsidP="00AD7AEC">
      <w:pPr>
        <w:numPr>
          <w:ilvl w:val="0"/>
          <w:numId w:val="25"/>
        </w:numPr>
        <w:tabs>
          <w:tab w:val="left" w:pos="-57"/>
          <w:tab w:val="left" w:pos="2578"/>
          <w:tab w:val="left" w:pos="2938"/>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Identify </w:t>
      </w:r>
      <w:r w:rsidR="000711A6">
        <w:rPr>
          <w:rFonts w:ascii="Times New Roman" w:hAnsi="Times New Roman"/>
          <w:color w:val="000000"/>
          <w:sz w:val="24"/>
          <w:szCs w:val="24"/>
          <w:lang w:val="en-GB"/>
        </w:rPr>
        <w:t xml:space="preserve">and issuance </w:t>
      </w:r>
      <w:r w:rsidRPr="00173ECD">
        <w:rPr>
          <w:rFonts w:ascii="Times New Roman" w:hAnsi="Times New Roman"/>
          <w:color w:val="000000"/>
          <w:sz w:val="24"/>
          <w:szCs w:val="24"/>
          <w:lang w:val="en-GB"/>
        </w:rPr>
        <w:t>of legality of land user rights or ownerships of affected land and structures;</w:t>
      </w:r>
    </w:p>
    <w:p w14:paraId="4CC36546" w14:textId="77777777" w:rsidR="00FA5B8F" w:rsidRPr="00173ECD" w:rsidRDefault="00FA5B8F" w:rsidP="00AD7AEC">
      <w:pPr>
        <w:numPr>
          <w:ilvl w:val="0"/>
          <w:numId w:val="25"/>
        </w:numPr>
        <w:tabs>
          <w:tab w:val="left" w:pos="-57"/>
          <w:tab w:val="left" w:pos="2578"/>
          <w:tab w:val="left" w:pos="2938"/>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color w:val="000000"/>
          <w:sz w:val="24"/>
          <w:szCs w:val="24"/>
          <w:lang w:val="en-GB"/>
        </w:rPr>
        <w:t>Appraise and approve compensation options for DPs within their administrative competence;</w:t>
      </w:r>
    </w:p>
    <w:p w14:paraId="7F110425" w14:textId="5C23B02E" w:rsidR="00FA5B8F" w:rsidRPr="00173ECD" w:rsidRDefault="00FA5B8F" w:rsidP="00AD7AEC">
      <w:pPr>
        <w:numPr>
          <w:ilvl w:val="0"/>
          <w:numId w:val="25"/>
        </w:numPr>
        <w:tabs>
          <w:tab w:val="left" w:pos="-57"/>
          <w:tab w:val="left" w:pos="2578"/>
          <w:tab w:val="left" w:pos="2938"/>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Issue regulations and procedures of solving administrative matters </w:t>
      </w:r>
      <w:r w:rsidR="000711A6">
        <w:rPr>
          <w:rFonts w:ascii="Times New Roman" w:hAnsi="Times New Roman"/>
          <w:color w:val="000000"/>
          <w:sz w:val="24"/>
          <w:szCs w:val="24"/>
          <w:lang w:val="en-GB"/>
        </w:rPr>
        <w:t xml:space="preserve">and grievance of affected people </w:t>
      </w:r>
      <w:r w:rsidRPr="00173ECD">
        <w:rPr>
          <w:rFonts w:ascii="Times New Roman" w:hAnsi="Times New Roman"/>
          <w:color w:val="000000"/>
          <w:sz w:val="24"/>
          <w:szCs w:val="24"/>
          <w:lang w:val="en-GB"/>
        </w:rPr>
        <w:t>related to the project resettlement and compensation implementation within their administrative boundaries;</w:t>
      </w:r>
    </w:p>
    <w:p w14:paraId="4AD8F7DA" w14:textId="77777777" w:rsidR="00FA5B8F" w:rsidRPr="00173ECD" w:rsidRDefault="00FA5B8F" w:rsidP="00AD7AEC">
      <w:pPr>
        <w:numPr>
          <w:ilvl w:val="0"/>
          <w:numId w:val="25"/>
        </w:numPr>
        <w:tabs>
          <w:tab w:val="left" w:pos="-57"/>
          <w:tab w:val="left" w:pos="2578"/>
          <w:tab w:val="left" w:pos="2938"/>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sz w:val="24"/>
          <w:szCs w:val="24"/>
          <w:lang w:val="en-GB"/>
        </w:rPr>
        <w:t>Establish and appoint members of the District’s RCs and assigning functional tasks for the district’s RCs.</w:t>
      </w:r>
    </w:p>
    <w:p w14:paraId="7774F1AA" w14:textId="432A4F84" w:rsidR="00FA5B8F" w:rsidRPr="00705A52" w:rsidRDefault="00FA5B8F" w:rsidP="0061142B">
      <w:pPr>
        <w:pStyle w:val="Heading3"/>
      </w:pPr>
      <w:bookmarkStart w:id="455" w:name="_Toc368639138"/>
      <w:bookmarkStart w:id="456" w:name="_Toc460877173"/>
      <w:r w:rsidRPr="00705A52">
        <w:t>District’s Resettlement Committees (DRCs):</w:t>
      </w:r>
      <w:bookmarkEnd w:id="455"/>
      <w:bookmarkEnd w:id="456"/>
    </w:p>
    <w:p w14:paraId="5C67F6A0"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DRCs will be responsible for the following:</w:t>
      </w:r>
    </w:p>
    <w:p w14:paraId="1B6D44D9" w14:textId="6B7618C9" w:rsidR="00FA5B8F" w:rsidRPr="00173ECD" w:rsidRDefault="002B0302" w:rsidP="00AD7AEC">
      <w:pPr>
        <w:numPr>
          <w:ilvl w:val="0"/>
          <w:numId w:val="26"/>
        </w:numPr>
        <w:tabs>
          <w:tab w:val="left" w:pos="1584"/>
        </w:tabs>
        <w:spacing w:before="120" w:after="0" w:line="240" w:lineRule="auto"/>
        <w:ind w:left="1584" w:hanging="432"/>
        <w:jc w:val="both"/>
        <w:rPr>
          <w:rFonts w:ascii="Times New Roman" w:hAnsi="Times New Roman"/>
          <w:color w:val="000000"/>
          <w:sz w:val="24"/>
          <w:szCs w:val="24"/>
          <w:lang w:val="en-GB"/>
        </w:rPr>
      </w:pPr>
      <w:r>
        <w:rPr>
          <w:rFonts w:ascii="Times New Roman" w:hAnsi="Times New Roman"/>
          <w:sz w:val="24"/>
          <w:szCs w:val="24"/>
          <w:lang w:val="en-GB"/>
        </w:rPr>
        <w:t xml:space="preserve">Prepare </w:t>
      </w:r>
      <w:r w:rsidR="00FA5B8F" w:rsidRPr="00173ECD">
        <w:rPr>
          <w:rFonts w:ascii="Times New Roman" w:hAnsi="Times New Roman"/>
          <w:sz w:val="24"/>
          <w:szCs w:val="24"/>
          <w:lang w:val="en-GB"/>
        </w:rPr>
        <w:t>Plan and implement all daily resettlement activities of the subproject within their administrative boundaries, in accordance with their delegated competences;</w:t>
      </w:r>
    </w:p>
    <w:p w14:paraId="49F701D0" w14:textId="3177339B" w:rsidR="00FA5B8F" w:rsidRPr="00173ECD" w:rsidRDefault="002B0302" w:rsidP="00AD7AEC">
      <w:pPr>
        <w:numPr>
          <w:ilvl w:val="0"/>
          <w:numId w:val="26"/>
        </w:numPr>
        <w:tabs>
          <w:tab w:val="left" w:pos="1584"/>
        </w:tabs>
        <w:spacing w:before="120" w:after="0" w:line="240" w:lineRule="auto"/>
        <w:ind w:left="1584" w:hanging="432"/>
        <w:jc w:val="both"/>
        <w:rPr>
          <w:rFonts w:ascii="Times New Roman" w:hAnsi="Times New Roman"/>
          <w:color w:val="000000"/>
          <w:sz w:val="24"/>
          <w:szCs w:val="24"/>
          <w:lang w:val="en-GB"/>
        </w:rPr>
      </w:pPr>
      <w:r>
        <w:rPr>
          <w:rFonts w:ascii="Times New Roman" w:hAnsi="Times New Roman"/>
          <w:color w:val="000000"/>
          <w:sz w:val="24"/>
          <w:szCs w:val="24"/>
          <w:lang w:val="en-GB"/>
        </w:rPr>
        <w:t>Conduct</w:t>
      </w:r>
      <w:r w:rsidRPr="00173ECD">
        <w:rPr>
          <w:rFonts w:ascii="Times New Roman" w:hAnsi="Times New Roman"/>
          <w:color w:val="000000"/>
          <w:sz w:val="24"/>
          <w:szCs w:val="24"/>
          <w:lang w:val="en-GB"/>
        </w:rPr>
        <w:t xml:space="preserve"> </w:t>
      </w:r>
      <w:r w:rsidR="00FA5B8F" w:rsidRPr="00173ECD">
        <w:rPr>
          <w:rFonts w:ascii="Times New Roman" w:hAnsi="Times New Roman"/>
          <w:color w:val="000000"/>
          <w:sz w:val="24"/>
          <w:szCs w:val="24"/>
          <w:lang w:val="en-GB"/>
        </w:rPr>
        <w:t xml:space="preserve">DMS, prepare and complete compensation options, prepare compensation charts to submit to the DPCs or PPCs/City’s PC for approval </w:t>
      </w:r>
      <w:r w:rsidR="00FA5B8F" w:rsidRPr="00173ECD">
        <w:rPr>
          <w:rFonts w:ascii="Times New Roman" w:hAnsi="Times New Roman"/>
          <w:sz w:val="24"/>
          <w:szCs w:val="24"/>
          <w:lang w:val="en-GB"/>
        </w:rPr>
        <w:t>in accordance with their delegated competences</w:t>
      </w:r>
      <w:r w:rsidR="00FA5B8F" w:rsidRPr="00173ECD">
        <w:rPr>
          <w:rFonts w:ascii="Times New Roman" w:hAnsi="Times New Roman"/>
          <w:color w:val="000000"/>
          <w:sz w:val="24"/>
          <w:szCs w:val="24"/>
          <w:lang w:val="en-GB"/>
        </w:rPr>
        <w:t xml:space="preserve"> and implementing compensation payment to each DPs;</w:t>
      </w:r>
    </w:p>
    <w:p w14:paraId="240D5F42" w14:textId="77777777" w:rsidR="00FA5B8F" w:rsidRPr="00173ECD" w:rsidRDefault="00FA5B8F" w:rsidP="00AD7AEC">
      <w:pPr>
        <w:numPr>
          <w:ilvl w:val="0"/>
          <w:numId w:val="26"/>
        </w:numPr>
        <w:tabs>
          <w:tab w:val="left" w:pos="1584"/>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color w:val="000000"/>
          <w:sz w:val="24"/>
          <w:szCs w:val="24"/>
          <w:lang w:val="en-GB"/>
        </w:rPr>
        <w:t>Prepare available land and carry out procedures for relocation of resettled DPs.</w:t>
      </w:r>
    </w:p>
    <w:p w14:paraId="300C2086" w14:textId="77777777" w:rsidR="00FA5B8F" w:rsidRPr="00173ECD" w:rsidRDefault="00FA5B8F" w:rsidP="00AD7AEC">
      <w:pPr>
        <w:numPr>
          <w:ilvl w:val="0"/>
          <w:numId w:val="26"/>
        </w:numPr>
        <w:tabs>
          <w:tab w:val="left" w:pos="1584"/>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color w:val="000000"/>
          <w:sz w:val="24"/>
          <w:szCs w:val="24"/>
          <w:lang w:val="en-GB"/>
        </w:rPr>
        <w:t>Receive and appoint inspectors to redress DPs’ grievances related to resettlement policies and entitlements;</w:t>
      </w:r>
    </w:p>
    <w:p w14:paraId="5C487B56" w14:textId="4503A231" w:rsidR="00FA5B8F" w:rsidRPr="00173ECD" w:rsidRDefault="00FA5B8F" w:rsidP="00AD7AEC">
      <w:pPr>
        <w:numPr>
          <w:ilvl w:val="0"/>
          <w:numId w:val="26"/>
        </w:numPr>
        <w:tabs>
          <w:tab w:val="left" w:pos="1584"/>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Establish, if necessary, ward’s/commune’s resettlement </w:t>
      </w:r>
      <w:r w:rsidR="00A21A84">
        <w:rPr>
          <w:rFonts w:ascii="Times New Roman" w:hAnsi="Times New Roman"/>
          <w:color w:val="000000"/>
          <w:sz w:val="24"/>
          <w:szCs w:val="24"/>
          <w:lang w:val="en-GB"/>
        </w:rPr>
        <w:t>Board</w:t>
      </w:r>
      <w:r w:rsidR="00A21A84"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(W/CRCs) and directing their operations during the implementation of the resettlement activities;</w:t>
      </w:r>
    </w:p>
    <w:p w14:paraId="63B07718" w14:textId="37720652" w:rsidR="00FA5B8F" w:rsidRPr="00173ECD" w:rsidRDefault="00FA5B8F" w:rsidP="00AD7AEC">
      <w:pPr>
        <w:numPr>
          <w:ilvl w:val="0"/>
          <w:numId w:val="26"/>
        </w:numPr>
        <w:tabs>
          <w:tab w:val="left" w:pos="1584"/>
        </w:tabs>
        <w:spacing w:before="120" w:after="0" w:line="240" w:lineRule="auto"/>
        <w:ind w:left="1584" w:hanging="432"/>
        <w:jc w:val="both"/>
        <w:rPr>
          <w:rFonts w:ascii="Times New Roman" w:hAnsi="Times New Roman"/>
          <w:color w:val="000000"/>
          <w:sz w:val="24"/>
          <w:szCs w:val="24"/>
          <w:lang w:val="en-GB"/>
        </w:rPr>
      </w:pPr>
      <w:r w:rsidRPr="00173ECD">
        <w:rPr>
          <w:rFonts w:ascii="Times New Roman" w:hAnsi="Times New Roman"/>
          <w:color w:val="000000"/>
          <w:sz w:val="24"/>
          <w:szCs w:val="24"/>
          <w:lang w:val="en-GB"/>
        </w:rPr>
        <w:t>Pay special attention to the needs and demands of specific groups and vulnerable people (</w:t>
      </w:r>
      <w:r w:rsidR="00A21A84">
        <w:rPr>
          <w:rFonts w:ascii="Times New Roman" w:hAnsi="Times New Roman"/>
          <w:color w:val="000000"/>
          <w:sz w:val="24"/>
          <w:szCs w:val="24"/>
          <w:lang w:val="en-GB"/>
        </w:rPr>
        <w:t xml:space="preserve">poor, </w:t>
      </w:r>
      <w:r w:rsidRPr="00173ECD">
        <w:rPr>
          <w:rFonts w:ascii="Times New Roman" w:hAnsi="Times New Roman"/>
          <w:color w:val="000000"/>
          <w:sz w:val="24"/>
          <w:szCs w:val="24"/>
          <w:lang w:val="en-GB"/>
        </w:rPr>
        <w:t>children, the elderly and woman/single headed households).</w:t>
      </w:r>
    </w:p>
    <w:p w14:paraId="150DDBB2" w14:textId="5DCD9365" w:rsidR="00FA5B8F" w:rsidRPr="00705A52" w:rsidRDefault="00FA5B8F" w:rsidP="0061142B">
      <w:pPr>
        <w:pStyle w:val="Heading3"/>
      </w:pPr>
      <w:bookmarkStart w:id="457" w:name="_Toc364287235"/>
      <w:bookmarkStart w:id="458" w:name="_Toc364287569"/>
      <w:bookmarkStart w:id="459" w:name="_Toc364287901"/>
      <w:bookmarkStart w:id="460" w:name="_Toc364288239"/>
      <w:bookmarkStart w:id="461" w:name="_Toc368639139"/>
      <w:bookmarkStart w:id="462" w:name="_Toc460877174"/>
      <w:bookmarkEnd w:id="457"/>
      <w:bookmarkEnd w:id="458"/>
      <w:bookmarkEnd w:id="459"/>
      <w:bookmarkEnd w:id="460"/>
      <w:r w:rsidRPr="00705A52">
        <w:t>Wards/Commune People Committees</w:t>
      </w:r>
      <w:bookmarkEnd w:id="461"/>
      <w:bookmarkEnd w:id="462"/>
    </w:p>
    <w:p w14:paraId="7A43D1D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 xml:space="preserve">Wards/CPCs are responsible for followings: </w:t>
      </w:r>
    </w:p>
    <w:p w14:paraId="144CFCF8"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Participate as member of DRCs</w:t>
      </w:r>
    </w:p>
    <w:p w14:paraId="68916A18"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Assign concerned ward/commune officials/professionals to help carry out all resettlement activities in its ward/commune;</w:t>
      </w:r>
    </w:p>
    <w:p w14:paraId="2D9FF6CF"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Assist others bodies/agencies, including the PMU-W, to implement project information disclosure, and facilitating public meetings and consultation with DPs;</w:t>
      </w:r>
    </w:p>
    <w:p w14:paraId="6CCC1FBD"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 xml:space="preserve">Assist the respective agencies/bodies in charge of census surveys, replacement cost survey, DMS, and other resettlement-related activities; </w:t>
      </w:r>
    </w:p>
    <w:p w14:paraId="6DEA8CDE"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Check and affirm the legality status of affected land, houses, structures and other assets/losses of organization;</w:t>
      </w:r>
    </w:p>
    <w:p w14:paraId="5A2B208D"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 xml:space="preserve">Participate in all activities related to land acquisition and allocation, resettlement, rehabilitation measures and social development support activities; </w:t>
      </w:r>
    </w:p>
    <w:p w14:paraId="438C9D76"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 xml:space="preserve">Support DPs in all resettlement and rehabilitation-related activities. Co-sign compensation documents with the DPs; </w:t>
      </w:r>
    </w:p>
    <w:p w14:paraId="0481825A"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Verify the list of the poor or disadvantaged DPs; and</w:t>
      </w:r>
    </w:p>
    <w:p w14:paraId="777258EF" w14:textId="77777777" w:rsidR="00FA5B8F" w:rsidRPr="00173ECD" w:rsidRDefault="00FA5B8F" w:rsidP="00AD7AEC">
      <w:pPr>
        <w:numPr>
          <w:ilvl w:val="0"/>
          <w:numId w:val="27"/>
        </w:numPr>
        <w:tabs>
          <w:tab w:val="left" w:pos="1584"/>
        </w:tabs>
        <w:spacing w:before="120" w:after="0" w:line="240" w:lineRule="auto"/>
        <w:ind w:left="1584" w:hanging="432"/>
        <w:jc w:val="both"/>
        <w:rPr>
          <w:rFonts w:ascii="Times New Roman" w:hAnsi="Times New Roman"/>
          <w:sz w:val="24"/>
          <w:szCs w:val="24"/>
          <w:lang w:val="en-GB"/>
        </w:rPr>
      </w:pPr>
      <w:r w:rsidRPr="00173ECD">
        <w:rPr>
          <w:rFonts w:ascii="Times New Roman" w:hAnsi="Times New Roman"/>
          <w:sz w:val="24"/>
          <w:szCs w:val="24"/>
          <w:lang w:val="en-GB"/>
        </w:rPr>
        <w:t>Ensure DP’s grievances redress mechanisms are appropriate and properly in place. Document DPs grievances and maintain records of all grievances. Assist and advise DPs on speedy redress of grievances.</w:t>
      </w:r>
    </w:p>
    <w:p w14:paraId="2A0F9FE6" w14:textId="77777777" w:rsidR="00FA5B8F" w:rsidRPr="00173ECD" w:rsidRDefault="00FA5B8F" w:rsidP="00173ECD">
      <w:pPr>
        <w:pStyle w:val="Heading2"/>
        <w:spacing w:before="120" w:line="240" w:lineRule="auto"/>
        <w:rPr>
          <w:szCs w:val="24"/>
          <w:lang w:val="en-GB"/>
        </w:rPr>
      </w:pPr>
      <w:bookmarkStart w:id="463" w:name="_Toc364287237"/>
      <w:bookmarkStart w:id="464" w:name="_Toc364287571"/>
      <w:bookmarkStart w:id="465" w:name="_Toc364287903"/>
      <w:bookmarkStart w:id="466" w:name="_Toc364288241"/>
      <w:bookmarkStart w:id="467" w:name="_Toc368639140"/>
      <w:bookmarkStart w:id="468" w:name="_Toc460877175"/>
      <w:bookmarkEnd w:id="463"/>
      <w:bookmarkEnd w:id="464"/>
      <w:bookmarkEnd w:id="465"/>
      <w:bookmarkEnd w:id="466"/>
      <w:r w:rsidRPr="00173ECD">
        <w:rPr>
          <w:szCs w:val="24"/>
          <w:lang w:val="en-GB"/>
        </w:rPr>
        <w:t>External Monitoring Agency</w:t>
      </w:r>
      <w:bookmarkEnd w:id="467"/>
      <w:bookmarkEnd w:id="468"/>
    </w:p>
    <w:p w14:paraId="3476119F" w14:textId="77777777"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An agency or institute, specialized in social sciences, must be identified and engaged in order to carry out socio-economic surveys, monitoring, and evaluation of the RP’s implementation for the subproject. The PMU-W will hire an External Monitoring Agency (EMA or, in other words, IMO – Independent Monitoring Organization). External monitoring cost will be paid from the IDA credit or from the Central budget. The IMO will submit periodic reports on the implementation progress and make recommendations for solving the identified issues. </w:t>
      </w:r>
    </w:p>
    <w:p w14:paraId="1664F9BA" w14:textId="33BB7286" w:rsidR="00FA5B8F" w:rsidRPr="00173ECD" w:rsidRDefault="00FA5B8F" w:rsidP="00173ECD">
      <w:pPr>
        <w:pStyle w:val="Heading1"/>
        <w:spacing w:before="120" w:line="240" w:lineRule="auto"/>
        <w:jc w:val="both"/>
        <w:rPr>
          <w:rFonts w:ascii="Times New Roman" w:hAnsi="Times New Roman"/>
          <w:b w:val="0"/>
          <w:caps/>
          <w:sz w:val="24"/>
          <w:szCs w:val="24"/>
          <w:lang w:val="en-GB"/>
        </w:rPr>
      </w:pPr>
      <w:bookmarkStart w:id="469" w:name="_Toc368639141"/>
      <w:bookmarkStart w:id="470" w:name="_Toc460877176"/>
      <w:r w:rsidRPr="00173ECD">
        <w:rPr>
          <w:rFonts w:ascii="Times New Roman" w:hAnsi="Times New Roman"/>
          <w:caps/>
          <w:sz w:val="24"/>
          <w:szCs w:val="24"/>
          <w:lang w:val="en-GB"/>
        </w:rPr>
        <w:t>V</w:t>
      </w:r>
      <w:r w:rsidR="00921769">
        <w:rPr>
          <w:rFonts w:ascii="Times New Roman" w:hAnsi="Times New Roman"/>
          <w:caps/>
          <w:sz w:val="24"/>
          <w:szCs w:val="24"/>
          <w:lang w:val="en-GB"/>
        </w:rPr>
        <w:t>II</w:t>
      </w:r>
      <w:r w:rsidRPr="00173ECD">
        <w:rPr>
          <w:rFonts w:ascii="Times New Roman" w:hAnsi="Times New Roman"/>
          <w:caps/>
          <w:sz w:val="24"/>
          <w:szCs w:val="24"/>
          <w:lang w:val="en-GB"/>
        </w:rPr>
        <w:t>.   Public Participation, Consultation, and Grievance Mechanisms</w:t>
      </w:r>
      <w:bookmarkEnd w:id="469"/>
      <w:bookmarkEnd w:id="470"/>
    </w:p>
    <w:p w14:paraId="3ACD0D84" w14:textId="77777777" w:rsidR="00FA5B8F" w:rsidRPr="00705B24" w:rsidRDefault="00FA5B8F" w:rsidP="00AD7AEC">
      <w:pPr>
        <w:pStyle w:val="Heading2"/>
        <w:numPr>
          <w:ilvl w:val="0"/>
          <w:numId w:val="62"/>
        </w:numPr>
        <w:tabs>
          <w:tab w:val="left" w:pos="1134"/>
        </w:tabs>
        <w:spacing w:before="120" w:line="240" w:lineRule="auto"/>
        <w:rPr>
          <w:spacing w:val="-2"/>
          <w:szCs w:val="24"/>
          <w:lang w:val="en-GB"/>
        </w:rPr>
      </w:pPr>
      <w:bookmarkStart w:id="471" w:name="_Toc368639142"/>
      <w:bookmarkStart w:id="472" w:name="_Toc460877177"/>
      <w:r w:rsidRPr="00705B24">
        <w:rPr>
          <w:spacing w:val="-2"/>
          <w:szCs w:val="24"/>
          <w:lang w:val="en-GB"/>
        </w:rPr>
        <w:t>Objectives of Public Information and Consultation</w:t>
      </w:r>
      <w:bookmarkEnd w:id="471"/>
      <w:bookmarkEnd w:id="472"/>
    </w:p>
    <w:p w14:paraId="678C5C97" w14:textId="77777777" w:rsidR="00C25F8B" w:rsidRPr="00173ECD" w:rsidRDefault="00C25F8B" w:rsidP="001733C8">
      <w:pPr>
        <w:spacing w:before="120" w:after="0" w:line="240" w:lineRule="auto"/>
        <w:jc w:val="both"/>
        <w:rPr>
          <w:rFonts w:ascii="Times New Roman" w:eastAsia="MS Mincho" w:hAnsi="Times New Roman"/>
          <w:sz w:val="24"/>
          <w:szCs w:val="24"/>
          <w:lang w:eastAsia="fr-FR"/>
        </w:rPr>
      </w:pPr>
      <w:r w:rsidRPr="00173ECD">
        <w:rPr>
          <w:rFonts w:ascii="Times New Roman" w:eastAsia="MS Mincho" w:hAnsi="Times New Roman"/>
          <w:sz w:val="24"/>
          <w:szCs w:val="24"/>
          <w:lang w:eastAsia="fr-FR"/>
        </w:rPr>
        <w:t>To understand the opinions and concerns of the community on projects, especially those affected HHs by the construction and operation of the project. On this basis, these concerns can be resolved rationally in the process of setting up the project, selecting design solutions:</w:t>
      </w:r>
    </w:p>
    <w:p w14:paraId="4D1EA2A3" w14:textId="77777777" w:rsidR="00C25F8B" w:rsidRPr="00173ECD" w:rsidRDefault="00C25F8B" w:rsidP="00AD7AEC">
      <w:pPr>
        <w:numPr>
          <w:ilvl w:val="0"/>
          <w:numId w:val="47"/>
        </w:numPr>
        <w:spacing w:before="120" w:after="0" w:line="240" w:lineRule="auto"/>
        <w:jc w:val="both"/>
        <w:rPr>
          <w:rFonts w:ascii="Times New Roman" w:eastAsia="Calibri" w:hAnsi="Times New Roman"/>
          <w:sz w:val="24"/>
          <w:szCs w:val="24"/>
        </w:rPr>
      </w:pPr>
      <w:r w:rsidRPr="00173ECD">
        <w:rPr>
          <w:rFonts w:ascii="Times New Roman" w:eastAsia="Calibri" w:hAnsi="Times New Roman"/>
          <w:sz w:val="24"/>
          <w:szCs w:val="24"/>
        </w:rPr>
        <w:t>To listen to the community’s comments and concerns on the project, especially the direct impact on community life.</w:t>
      </w:r>
    </w:p>
    <w:p w14:paraId="2B521E6F" w14:textId="77777777" w:rsidR="00C25F8B" w:rsidRPr="00173ECD" w:rsidRDefault="00C25F8B" w:rsidP="00AD7AEC">
      <w:pPr>
        <w:numPr>
          <w:ilvl w:val="0"/>
          <w:numId w:val="47"/>
        </w:numPr>
        <w:spacing w:before="120" w:after="0" w:line="240" w:lineRule="auto"/>
        <w:jc w:val="both"/>
        <w:rPr>
          <w:rFonts w:ascii="Times New Roman" w:eastAsia="Calibri" w:hAnsi="Times New Roman"/>
          <w:sz w:val="24"/>
          <w:szCs w:val="24"/>
        </w:rPr>
      </w:pPr>
      <w:r w:rsidRPr="00173ECD">
        <w:rPr>
          <w:rFonts w:ascii="Times New Roman" w:eastAsia="Calibri" w:hAnsi="Times New Roman"/>
          <w:sz w:val="24"/>
          <w:szCs w:val="24"/>
        </w:rPr>
        <w:t>To resolve conflicts in recommendations from the community with environmental problems and delays in implementation of the construction plan of the government.</w:t>
      </w:r>
    </w:p>
    <w:p w14:paraId="08664C4A" w14:textId="77777777" w:rsidR="00C25F8B" w:rsidRPr="00173ECD" w:rsidRDefault="00C25F8B" w:rsidP="00AD7AEC">
      <w:pPr>
        <w:numPr>
          <w:ilvl w:val="0"/>
          <w:numId w:val="47"/>
        </w:numPr>
        <w:spacing w:before="120" w:after="0" w:line="240" w:lineRule="auto"/>
        <w:jc w:val="both"/>
        <w:rPr>
          <w:rFonts w:ascii="Times New Roman" w:eastAsia="Calibri" w:hAnsi="Times New Roman"/>
          <w:sz w:val="24"/>
          <w:szCs w:val="24"/>
        </w:rPr>
      </w:pPr>
      <w:r w:rsidRPr="00173ECD">
        <w:rPr>
          <w:rFonts w:ascii="Times New Roman" w:eastAsia="Calibri" w:hAnsi="Times New Roman"/>
          <w:sz w:val="24"/>
          <w:szCs w:val="24"/>
        </w:rPr>
        <w:t>To confirm the rationality and legality of the administration's decision to meet the legal requirements of the local people, to consider proposals from the community and local government.</w:t>
      </w:r>
    </w:p>
    <w:p w14:paraId="57895CB1" w14:textId="77777777" w:rsidR="00C25F8B" w:rsidRPr="00173ECD" w:rsidRDefault="00C25F8B" w:rsidP="00AD7AEC">
      <w:pPr>
        <w:numPr>
          <w:ilvl w:val="0"/>
          <w:numId w:val="47"/>
        </w:numPr>
        <w:spacing w:before="120" w:after="0" w:line="240" w:lineRule="auto"/>
        <w:jc w:val="both"/>
        <w:rPr>
          <w:rFonts w:ascii="Times New Roman" w:eastAsia="Calibri" w:hAnsi="Times New Roman"/>
          <w:sz w:val="24"/>
          <w:szCs w:val="24"/>
        </w:rPr>
      </w:pPr>
      <w:r w:rsidRPr="00173ECD">
        <w:rPr>
          <w:rFonts w:ascii="Times New Roman" w:eastAsia="Calibri" w:hAnsi="Times New Roman"/>
          <w:sz w:val="24"/>
          <w:szCs w:val="24"/>
        </w:rPr>
        <w:t>To understand the main problems that the project area people are interested in, to propose the most reasonable solutions.</w:t>
      </w:r>
    </w:p>
    <w:p w14:paraId="41BB913F" w14:textId="77777777" w:rsidR="00FA5B8F" w:rsidRPr="00173ECD" w:rsidRDefault="00FA5B8F" w:rsidP="00173ECD">
      <w:pPr>
        <w:pStyle w:val="Heading2"/>
        <w:tabs>
          <w:tab w:val="left" w:pos="1134"/>
        </w:tabs>
        <w:spacing w:before="120" w:line="240" w:lineRule="auto"/>
        <w:rPr>
          <w:spacing w:val="-2"/>
          <w:szCs w:val="24"/>
          <w:lang w:val="en-GB"/>
        </w:rPr>
      </w:pPr>
      <w:bookmarkStart w:id="473" w:name="_Toc368639143"/>
      <w:bookmarkStart w:id="474" w:name="_Toc460877178"/>
      <w:r w:rsidRPr="00173ECD">
        <w:rPr>
          <w:spacing w:val="-2"/>
          <w:szCs w:val="24"/>
          <w:lang w:val="en-GB"/>
        </w:rPr>
        <w:t>Consultation during Subproject Preparation</w:t>
      </w:r>
      <w:bookmarkEnd w:id="473"/>
      <w:bookmarkEnd w:id="474"/>
    </w:p>
    <w:p w14:paraId="7B539F0B" w14:textId="5BB1EE76" w:rsidR="00C25F8B" w:rsidRPr="001733C8" w:rsidRDefault="00C25F8B" w:rsidP="001733C8">
      <w:pPr>
        <w:spacing w:before="120" w:after="0" w:line="240" w:lineRule="auto"/>
        <w:jc w:val="both"/>
        <w:rPr>
          <w:rFonts w:ascii="Times New Roman" w:eastAsia="MS Mincho" w:hAnsi="Times New Roman"/>
          <w:sz w:val="24"/>
          <w:szCs w:val="24"/>
          <w:highlight w:val="yellow"/>
          <w:lang w:eastAsia="fr-FR"/>
        </w:rPr>
      </w:pPr>
      <w:r w:rsidRPr="00173ECD">
        <w:rPr>
          <w:rFonts w:ascii="Times New Roman" w:eastAsia="MS Mincho" w:hAnsi="Times New Roman"/>
          <w:b/>
          <w:spacing w:val="-2"/>
          <w:sz w:val="24"/>
          <w:szCs w:val="24"/>
          <w:lang w:eastAsia="fr-FR"/>
        </w:rPr>
        <w:t>In 2012</w:t>
      </w:r>
      <w:r w:rsidRPr="00173ECD">
        <w:rPr>
          <w:rFonts w:ascii="Times New Roman" w:eastAsia="MS Mincho" w:hAnsi="Times New Roman"/>
          <w:spacing w:val="-2"/>
          <w:sz w:val="24"/>
          <w:szCs w:val="24"/>
          <w:lang w:eastAsia="fr-FR"/>
        </w:rPr>
        <w:t xml:space="preserve"> : According to the guidance of the Circular No. 26/2011/BTNMT dated July 18, 2011 regarding detailed regulation on some articles of Decree No. 29/2011/NĐ-CP dated April 18, 2011 of the government regulating on Strategic Environmental Impact Assessment, Environmental Impact Assessment, Environmental Protection Commitment, t</w:t>
      </w:r>
      <w:r w:rsidRPr="00173ECD">
        <w:rPr>
          <w:rFonts w:ascii="Times New Roman" w:eastAsia="MS Mincho" w:hAnsi="Times New Roman"/>
          <w:sz w:val="24"/>
          <w:szCs w:val="24"/>
          <w:lang w:eastAsia="fr-FR"/>
        </w:rPr>
        <w:t xml:space="preserve">he representative of the Project owner – Project Management Unit of Navigation Inland Waterways (PMU-W) had sent </w:t>
      </w:r>
      <w:r w:rsidRPr="00173ECD">
        <w:rPr>
          <w:rFonts w:ascii="Times New Roman" w:eastAsia="MS Mincho" w:hAnsi="Times New Roman"/>
          <w:spacing w:val="-2"/>
          <w:sz w:val="24"/>
          <w:szCs w:val="24"/>
          <w:lang w:eastAsia="fr-FR"/>
        </w:rPr>
        <w:t xml:space="preserve">an official letter </w:t>
      </w:r>
      <w:r w:rsidRPr="00173ECD">
        <w:rPr>
          <w:rFonts w:ascii="Times New Roman" w:eastAsia="MS Mincho" w:hAnsi="Times New Roman"/>
          <w:sz w:val="24"/>
          <w:szCs w:val="24"/>
          <w:lang w:eastAsia="fr-FR"/>
        </w:rPr>
        <w:t xml:space="preserve">with a brief report on the project (contents of the project, environmental impacts and mitigation of impacts) </w:t>
      </w:r>
      <w:r w:rsidRPr="00173ECD">
        <w:rPr>
          <w:rFonts w:ascii="Times New Roman" w:eastAsia="MS Mincho" w:hAnsi="Times New Roman"/>
          <w:spacing w:val="-2"/>
          <w:sz w:val="24"/>
          <w:szCs w:val="24"/>
          <w:lang w:eastAsia="fr-FR"/>
        </w:rPr>
        <w:t>to People Committees, Fatherland Front Committees of communes, wards of Nam Dinh province, to inform of work items, environment negative impacts, project environment protection solutions and to request the agencies to send their feedback/comments in writing</w:t>
      </w:r>
      <w:r w:rsidRPr="00173ECD">
        <w:rPr>
          <w:rFonts w:ascii="Times New Roman" w:eastAsia="MS Mincho" w:hAnsi="Times New Roman"/>
          <w:sz w:val="24"/>
          <w:szCs w:val="24"/>
          <w:lang w:eastAsia="fr-FR"/>
        </w:rPr>
        <w:t>.</w:t>
      </w:r>
      <w:bookmarkStart w:id="475" w:name="_Toc340236744"/>
      <w:bookmarkStart w:id="476" w:name="_Toc340237632"/>
      <w:bookmarkStart w:id="477" w:name="_Toc340237934"/>
      <w:bookmarkStart w:id="478" w:name="_Toc355028519"/>
      <w:bookmarkStart w:id="479" w:name="_Toc355030354"/>
      <w:bookmarkStart w:id="480" w:name="_Toc376965089"/>
    </w:p>
    <w:bookmarkEnd w:id="475"/>
    <w:bookmarkEnd w:id="476"/>
    <w:bookmarkEnd w:id="477"/>
    <w:bookmarkEnd w:id="478"/>
    <w:bookmarkEnd w:id="479"/>
    <w:bookmarkEnd w:id="480"/>
    <w:p w14:paraId="4EE771C2"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
          <w:spacing w:val="-2"/>
          <w:sz w:val="24"/>
          <w:szCs w:val="24"/>
          <w:lang w:eastAsia="fr-FR"/>
        </w:rPr>
        <w:t>In 2015</w:t>
      </w:r>
      <w:r w:rsidRPr="00173ECD">
        <w:rPr>
          <w:rFonts w:ascii="Times New Roman" w:eastAsia="MS Mincho" w:hAnsi="Times New Roman"/>
          <w:spacing w:val="-2"/>
          <w:sz w:val="24"/>
          <w:szCs w:val="24"/>
          <w:lang w:eastAsia="fr-FR"/>
        </w:rPr>
        <w:t> : According to the guidance of the Circular No. 27/2015/TT-BTNMT dated May 29, 2015 regarding detailed regulation on some articles of Decree No. 18/2015/ND-CP dated February 14, 2015 of the government regulating on Strategic Environmental Impact Assessment, Environmental Impact Assessment, Environmental Protection Commitment, t</w:t>
      </w:r>
      <w:r w:rsidRPr="00173ECD">
        <w:rPr>
          <w:rFonts w:ascii="Times New Roman" w:eastAsia="MS Mincho" w:hAnsi="Times New Roman"/>
          <w:sz w:val="24"/>
          <w:szCs w:val="24"/>
          <w:lang w:eastAsia="fr-FR"/>
        </w:rPr>
        <w:t xml:space="preserve">he representative of the Project owner – Project Management Unit of Waterways (PMU-W) had sent </w:t>
      </w:r>
      <w:r w:rsidRPr="00173ECD">
        <w:rPr>
          <w:rFonts w:ascii="Times New Roman" w:eastAsia="MS Mincho" w:hAnsi="Times New Roman"/>
          <w:spacing w:val="-2"/>
          <w:sz w:val="24"/>
          <w:szCs w:val="24"/>
          <w:lang w:eastAsia="fr-FR"/>
        </w:rPr>
        <w:t xml:space="preserve">an official letter </w:t>
      </w:r>
      <w:r w:rsidRPr="00173ECD">
        <w:rPr>
          <w:rFonts w:ascii="Times New Roman" w:eastAsia="MS Mincho" w:hAnsi="Times New Roman"/>
          <w:sz w:val="24"/>
          <w:szCs w:val="24"/>
          <w:lang w:eastAsia="fr-FR"/>
        </w:rPr>
        <w:t xml:space="preserve">with a brief report on the road and bridge projects  (contents of the project, environmental impacts and mitigation of impacts) </w:t>
      </w:r>
      <w:r w:rsidRPr="00173ECD">
        <w:rPr>
          <w:rFonts w:ascii="Times New Roman" w:eastAsia="MS Mincho" w:hAnsi="Times New Roman"/>
          <w:spacing w:val="-2"/>
          <w:sz w:val="24"/>
          <w:szCs w:val="24"/>
          <w:lang w:eastAsia="fr-FR"/>
        </w:rPr>
        <w:t>to People Committees, Fatherland Front Committees of communes, wards of Nam Dinh province, to inform of work items, environment negative impacts, project environment protection solutions and to request the agencies to send their feedback/comments in writing.</w:t>
      </w:r>
    </w:p>
    <w:p w14:paraId="073A0262" w14:textId="77777777" w:rsidR="00C25F8B" w:rsidRPr="00173ECD" w:rsidRDefault="00C25F8B" w:rsidP="00173ECD">
      <w:pPr>
        <w:keepNext/>
        <w:keepLines/>
        <w:numPr>
          <w:ilvl w:val="1"/>
          <w:numId w:val="0"/>
        </w:numPr>
        <w:tabs>
          <w:tab w:val="num" w:pos="432"/>
        </w:tabs>
        <w:spacing w:before="120" w:after="0" w:line="240" w:lineRule="auto"/>
        <w:ind w:left="432" w:hanging="432"/>
        <w:jc w:val="both"/>
        <w:outlineLvl w:val="1"/>
        <w:rPr>
          <w:rFonts w:ascii="Times New Roman" w:eastAsia="MS Mincho" w:hAnsi="Times New Roman"/>
          <w:b/>
          <w:bCs/>
          <w:smallCaps/>
          <w:color w:val="000000"/>
          <w:sz w:val="24"/>
          <w:szCs w:val="24"/>
          <w:lang w:eastAsia="ja-JP"/>
        </w:rPr>
      </w:pPr>
      <w:bookmarkStart w:id="481" w:name="_Toc340237939"/>
      <w:bookmarkStart w:id="482" w:name="_Toc343785773"/>
      <w:bookmarkStart w:id="483" w:name="_Toc355028524"/>
      <w:bookmarkStart w:id="484" w:name="_Toc376965094"/>
      <w:bookmarkStart w:id="485" w:name="_Toc443654844"/>
      <w:bookmarkStart w:id="486" w:name="_Toc447569456"/>
      <w:bookmarkStart w:id="487" w:name="_Toc447612459"/>
      <w:bookmarkStart w:id="488" w:name="_Toc460877179"/>
      <w:r w:rsidRPr="00173ECD">
        <w:rPr>
          <w:rFonts w:ascii="Times New Roman" w:eastAsia="MS Mincho" w:hAnsi="Times New Roman"/>
          <w:b/>
          <w:bCs/>
          <w:smallCaps/>
          <w:color w:val="000000"/>
          <w:sz w:val="24"/>
          <w:szCs w:val="24"/>
          <w:lang w:eastAsia="ja-JP"/>
        </w:rPr>
        <w:t>Synthesize comments of the Commune’s People Committee and Fatherland Front in the Project area</w:t>
      </w:r>
      <w:bookmarkEnd w:id="481"/>
      <w:bookmarkEnd w:id="482"/>
      <w:bookmarkEnd w:id="483"/>
      <w:bookmarkEnd w:id="484"/>
      <w:bookmarkEnd w:id="485"/>
      <w:bookmarkEnd w:id="486"/>
      <w:bookmarkEnd w:id="487"/>
      <w:bookmarkEnd w:id="488"/>
    </w:p>
    <w:p w14:paraId="577A25EB" w14:textId="77777777" w:rsidR="00C25F8B" w:rsidRPr="003D10BB" w:rsidRDefault="00C25F8B" w:rsidP="00173ECD">
      <w:pPr>
        <w:spacing w:before="120" w:after="0" w:line="240" w:lineRule="auto"/>
        <w:rPr>
          <w:rFonts w:ascii="Times New Roman" w:eastAsia="MS Mincho" w:hAnsi="Times New Roman"/>
          <w:sz w:val="24"/>
          <w:szCs w:val="24"/>
          <w:lang w:eastAsia="fr-FR"/>
        </w:rPr>
      </w:pPr>
    </w:p>
    <w:p w14:paraId="040D8AAE" w14:textId="77777777" w:rsidR="00C25F8B" w:rsidRPr="00173ECD" w:rsidRDefault="00C25F8B" w:rsidP="00173ECD">
      <w:pPr>
        <w:spacing w:before="120" w:after="0" w:line="240" w:lineRule="auto"/>
        <w:rPr>
          <w:rFonts w:ascii="Times New Roman" w:eastAsia="MS Mincho" w:hAnsi="Times New Roman"/>
          <w:sz w:val="24"/>
          <w:szCs w:val="24"/>
          <w:lang w:eastAsia="fr-FR"/>
        </w:rPr>
      </w:pPr>
      <w:r w:rsidRPr="00173ECD">
        <w:rPr>
          <w:rFonts w:ascii="Times New Roman" w:eastAsia="MS Mincho" w:hAnsi="Times New Roman"/>
          <w:b/>
          <w:sz w:val="24"/>
          <w:szCs w:val="24"/>
          <w:lang w:eastAsia="fr-FR"/>
        </w:rPr>
        <w:t>RESULTS 2012</w:t>
      </w:r>
    </w:p>
    <w:p w14:paraId="168DF4AE" w14:textId="77777777" w:rsidR="00C25F8B" w:rsidRPr="003D10BB" w:rsidRDefault="00C25F8B" w:rsidP="00173ECD">
      <w:pPr>
        <w:spacing w:before="120" w:after="0" w:line="240" w:lineRule="auto"/>
        <w:rPr>
          <w:rFonts w:ascii="Times New Roman" w:eastAsia="MS Mincho" w:hAnsi="Times New Roman"/>
          <w:sz w:val="24"/>
          <w:szCs w:val="24"/>
          <w:lang w:eastAsia="ja-JP"/>
        </w:rPr>
      </w:pPr>
    </w:p>
    <w:p w14:paraId="5EF064EA" w14:textId="77777777" w:rsidR="00C25F8B" w:rsidRPr="00173ECD" w:rsidRDefault="00C25F8B" w:rsidP="00173ECD">
      <w:pPr>
        <w:spacing w:before="120" w:after="0" w:line="240" w:lineRule="auto"/>
        <w:ind w:left="426"/>
        <w:jc w:val="both"/>
        <w:rPr>
          <w:rFonts w:ascii="Times New Roman" w:eastAsia="MS Mincho" w:hAnsi="Times New Roman"/>
          <w:sz w:val="24"/>
          <w:szCs w:val="24"/>
          <w:lang w:eastAsia="fr-FR"/>
        </w:rPr>
      </w:pPr>
      <w:bookmarkStart w:id="489" w:name="_Toc340236749"/>
      <w:bookmarkStart w:id="490" w:name="_Toc340237637"/>
      <w:bookmarkStart w:id="491" w:name="_Toc340237940"/>
      <w:bookmarkStart w:id="492" w:name="_Toc355028525"/>
      <w:bookmarkStart w:id="493" w:name="_Toc355030360"/>
      <w:bookmarkStart w:id="494" w:name="_Toc376965095"/>
      <w:r w:rsidRPr="00173ECD">
        <w:rPr>
          <w:rFonts w:ascii="Times New Roman" w:eastAsia="MS Mincho" w:hAnsi="Times New Roman"/>
          <w:b/>
          <w:sz w:val="24"/>
          <w:szCs w:val="24"/>
          <w:lang w:eastAsia="fr-FR"/>
        </w:rPr>
        <w:t xml:space="preserve">Total communes/ward/town consulted: </w:t>
      </w:r>
      <w:bookmarkEnd w:id="489"/>
      <w:bookmarkEnd w:id="490"/>
      <w:bookmarkEnd w:id="491"/>
      <w:bookmarkEnd w:id="492"/>
      <w:bookmarkEnd w:id="493"/>
      <w:bookmarkEnd w:id="494"/>
      <w:r w:rsidRPr="00173ECD">
        <w:rPr>
          <w:rFonts w:ascii="Times New Roman" w:eastAsia="MS Mincho" w:hAnsi="Times New Roman"/>
          <w:sz w:val="24"/>
          <w:szCs w:val="24"/>
          <w:lang w:eastAsia="fr-FR"/>
        </w:rPr>
        <w:t>5 (f</w:t>
      </w:r>
      <w:r w:rsidR="005B6C06" w:rsidRPr="00173ECD">
        <w:rPr>
          <w:rFonts w:ascii="Times New Roman" w:eastAsia="MS Mincho" w:hAnsi="Times New Roman"/>
          <w:sz w:val="24"/>
          <w:szCs w:val="24"/>
          <w:lang w:eastAsia="fr-FR"/>
        </w:rPr>
        <w:t>ive</w:t>
      </w:r>
      <w:r w:rsidRPr="00173ECD">
        <w:rPr>
          <w:rFonts w:ascii="Times New Roman" w:eastAsia="MS Mincho" w:hAnsi="Times New Roman"/>
          <w:sz w:val="24"/>
          <w:szCs w:val="24"/>
          <w:lang w:eastAsia="fr-FR"/>
        </w:rPr>
        <w:t>)</w:t>
      </w:r>
    </w:p>
    <w:p w14:paraId="475C5D91" w14:textId="77777777" w:rsidR="00C25F8B" w:rsidRPr="00173ECD" w:rsidRDefault="00C25F8B" w:rsidP="00173ECD">
      <w:pPr>
        <w:spacing w:before="120" w:after="0" w:line="240" w:lineRule="auto"/>
        <w:ind w:firstLine="426"/>
        <w:jc w:val="both"/>
        <w:rPr>
          <w:rFonts w:ascii="Times New Roman" w:eastAsia="MS Mincho" w:hAnsi="Times New Roman"/>
          <w:sz w:val="24"/>
          <w:szCs w:val="24"/>
          <w:lang w:eastAsia="fr-FR"/>
        </w:rPr>
      </w:pPr>
      <w:bookmarkStart w:id="495" w:name="_Toc340236750"/>
      <w:bookmarkStart w:id="496" w:name="_Toc340237638"/>
      <w:bookmarkStart w:id="497" w:name="_Toc340237941"/>
      <w:bookmarkStart w:id="498" w:name="_Toc355028526"/>
      <w:bookmarkStart w:id="499" w:name="_Toc355030361"/>
      <w:bookmarkStart w:id="500" w:name="_Toc376965096"/>
      <w:r w:rsidRPr="00173ECD">
        <w:rPr>
          <w:rFonts w:ascii="Times New Roman" w:eastAsia="MS Mincho" w:hAnsi="Times New Roman"/>
          <w:b/>
          <w:sz w:val="24"/>
          <w:szCs w:val="24"/>
          <w:lang w:eastAsia="fr-FR"/>
        </w:rPr>
        <w:t>Received response:</w:t>
      </w:r>
      <w:r w:rsidRPr="00173ECD">
        <w:rPr>
          <w:rFonts w:ascii="Times New Roman" w:eastAsia="MS Mincho" w:hAnsi="Times New Roman"/>
          <w:sz w:val="24"/>
          <w:szCs w:val="24"/>
          <w:lang w:eastAsia="fr-FR"/>
        </w:rPr>
        <w:t xml:space="preserve"> 4 (four) communes/ward/town</w:t>
      </w:r>
      <w:bookmarkEnd w:id="495"/>
      <w:bookmarkEnd w:id="496"/>
      <w:bookmarkEnd w:id="497"/>
      <w:bookmarkEnd w:id="498"/>
      <w:bookmarkEnd w:id="499"/>
      <w:bookmarkEnd w:id="500"/>
    </w:p>
    <w:p w14:paraId="3D7E677B" w14:textId="434806F8" w:rsidR="00C25F8B" w:rsidRPr="00173ECD" w:rsidRDefault="00C25F8B" w:rsidP="00173ECD">
      <w:pPr>
        <w:spacing w:before="120" w:after="0" w:line="240" w:lineRule="auto"/>
        <w:ind w:firstLine="426"/>
        <w:jc w:val="both"/>
        <w:rPr>
          <w:rFonts w:ascii="Times New Roman" w:eastAsia="MS Mincho" w:hAnsi="Times New Roman"/>
          <w:sz w:val="24"/>
          <w:szCs w:val="24"/>
          <w:lang w:eastAsia="fr-FR"/>
        </w:rPr>
      </w:pPr>
      <w:bookmarkStart w:id="501" w:name="_Toc340236751"/>
      <w:bookmarkStart w:id="502" w:name="_Toc340237639"/>
      <w:bookmarkStart w:id="503" w:name="_Toc340237942"/>
      <w:bookmarkStart w:id="504" w:name="_Toc355028527"/>
      <w:bookmarkStart w:id="505" w:name="_Toc355030362"/>
      <w:bookmarkStart w:id="506" w:name="_Toc376965097"/>
      <w:r w:rsidRPr="00173ECD">
        <w:rPr>
          <w:rFonts w:ascii="Times New Roman" w:eastAsia="MS Mincho" w:hAnsi="Times New Roman"/>
          <w:b/>
          <w:sz w:val="24"/>
          <w:szCs w:val="24"/>
          <w:lang w:eastAsia="fr-FR"/>
        </w:rPr>
        <w:t>Not receive reply:</w:t>
      </w:r>
      <w:r w:rsidRPr="00173ECD">
        <w:rPr>
          <w:rFonts w:ascii="Times New Roman" w:eastAsia="MS Mincho" w:hAnsi="Times New Roman"/>
          <w:sz w:val="24"/>
          <w:szCs w:val="24"/>
          <w:lang w:eastAsia="fr-FR"/>
        </w:rPr>
        <w:t xml:space="preserve"> 1 (one) -</w:t>
      </w:r>
      <w:r w:rsidR="004C2365">
        <w:rPr>
          <w:rFonts w:ascii="Times New Roman" w:eastAsia="MS Mincho" w:hAnsi="Times New Roman"/>
          <w:sz w:val="24"/>
          <w:szCs w:val="24"/>
          <w:lang w:eastAsia="fr-FR"/>
        </w:rPr>
        <w:t xml:space="preserve"> </w:t>
      </w:r>
      <w:r w:rsidRPr="00173ECD">
        <w:rPr>
          <w:rFonts w:ascii="Times New Roman" w:eastAsia="MS Mincho" w:hAnsi="Times New Roman"/>
          <w:sz w:val="24"/>
          <w:szCs w:val="24"/>
          <w:lang w:eastAsia="fr-FR"/>
        </w:rPr>
        <w:t>(signed by the recipient)</w:t>
      </w:r>
      <w:bookmarkEnd w:id="501"/>
      <w:bookmarkEnd w:id="502"/>
      <w:bookmarkEnd w:id="503"/>
      <w:bookmarkEnd w:id="504"/>
      <w:bookmarkEnd w:id="505"/>
      <w:bookmarkEnd w:id="506"/>
    </w:p>
    <w:p w14:paraId="3554B16D" w14:textId="77777777" w:rsidR="00C25F8B" w:rsidRPr="00173ECD" w:rsidRDefault="00C25F8B" w:rsidP="00173ECD">
      <w:pPr>
        <w:spacing w:before="120" w:after="0" w:line="240" w:lineRule="auto"/>
        <w:jc w:val="both"/>
        <w:rPr>
          <w:rFonts w:ascii="Times New Roman" w:eastAsia="MS Mincho" w:hAnsi="Times New Roman"/>
          <w:b/>
          <w:sz w:val="24"/>
          <w:szCs w:val="24"/>
          <w:lang w:eastAsia="fr-FR"/>
        </w:rPr>
      </w:pPr>
    </w:p>
    <w:p w14:paraId="0D2770FA" w14:textId="77777777" w:rsidR="00C25F8B" w:rsidRPr="00173ECD" w:rsidRDefault="00C25F8B" w:rsidP="00173ECD">
      <w:pPr>
        <w:spacing w:before="120" w:after="0" w:line="240" w:lineRule="auto"/>
        <w:ind w:left="426"/>
        <w:jc w:val="both"/>
        <w:rPr>
          <w:rFonts w:ascii="Times New Roman" w:eastAsia="MS Mincho" w:hAnsi="Times New Roman"/>
          <w:sz w:val="24"/>
          <w:szCs w:val="24"/>
          <w:lang w:eastAsia="fr-FR"/>
        </w:rPr>
      </w:pPr>
      <w:bookmarkStart w:id="507" w:name="_Toc340236752"/>
      <w:bookmarkStart w:id="508" w:name="_Toc340237640"/>
      <w:bookmarkStart w:id="509" w:name="_Toc340237943"/>
      <w:bookmarkStart w:id="510" w:name="_Toc355028528"/>
      <w:bookmarkStart w:id="511" w:name="_Toc355030363"/>
      <w:bookmarkStart w:id="512" w:name="_Toc376965098"/>
      <w:r w:rsidRPr="00173ECD">
        <w:rPr>
          <w:rFonts w:ascii="Times New Roman" w:eastAsia="MS Mincho" w:hAnsi="Times New Roman"/>
          <w:bCs/>
          <w:sz w:val="24"/>
          <w:szCs w:val="24"/>
          <w:lang w:eastAsia="fr-FR"/>
        </w:rPr>
        <w:t>The general opinions of the commune / ward / township agree</w:t>
      </w:r>
      <w:r w:rsidRPr="00173ECD">
        <w:rPr>
          <w:rFonts w:ascii="Times New Roman" w:eastAsia="MS Mincho" w:hAnsi="Times New Roman"/>
          <w:sz w:val="24"/>
          <w:szCs w:val="24"/>
          <w:lang w:eastAsia="fr-FR"/>
        </w:rPr>
        <w:t xml:space="preserve"> with the projects and with the safeguards and means proposed to minimize the environmental impact of the project.</w:t>
      </w:r>
      <w:bookmarkStart w:id="513" w:name="_Toc340236753"/>
      <w:bookmarkStart w:id="514" w:name="_Toc340237641"/>
      <w:bookmarkStart w:id="515" w:name="_Toc340237944"/>
      <w:bookmarkStart w:id="516" w:name="_Toc355028529"/>
      <w:bookmarkStart w:id="517" w:name="_Toc355030364"/>
      <w:bookmarkStart w:id="518" w:name="_Toc376965099"/>
      <w:bookmarkEnd w:id="507"/>
      <w:bookmarkEnd w:id="508"/>
      <w:bookmarkEnd w:id="509"/>
      <w:bookmarkEnd w:id="510"/>
      <w:bookmarkEnd w:id="511"/>
      <w:bookmarkEnd w:id="512"/>
      <w:r w:rsidRPr="00173ECD">
        <w:rPr>
          <w:rFonts w:ascii="Times New Roman" w:eastAsia="MS Mincho" w:hAnsi="Times New Roman"/>
          <w:sz w:val="24"/>
          <w:szCs w:val="24"/>
          <w:lang w:eastAsia="fr-FR"/>
        </w:rPr>
        <w:t xml:space="preserve"> The mains comments concern the water quality, dust and noise emission. The communes close to DNC care also about salinity intrusion risk in the Day River from the Ninh Co River.</w:t>
      </w:r>
      <w:bookmarkEnd w:id="513"/>
      <w:bookmarkEnd w:id="514"/>
      <w:bookmarkEnd w:id="515"/>
      <w:bookmarkEnd w:id="516"/>
      <w:bookmarkEnd w:id="517"/>
      <w:bookmarkEnd w:id="518"/>
    </w:p>
    <w:p w14:paraId="702EA78A" w14:textId="77777777" w:rsidR="00C25F8B" w:rsidRPr="00173ECD" w:rsidRDefault="00C25F8B" w:rsidP="00173ECD">
      <w:pPr>
        <w:spacing w:before="120" w:after="0" w:line="240" w:lineRule="auto"/>
        <w:ind w:left="426"/>
        <w:jc w:val="both"/>
        <w:rPr>
          <w:rFonts w:ascii="Times New Roman" w:eastAsia="MS Mincho" w:hAnsi="Times New Roman"/>
          <w:sz w:val="24"/>
          <w:szCs w:val="24"/>
          <w:lang w:eastAsia="fr-FR"/>
        </w:rPr>
      </w:pPr>
      <w:bookmarkStart w:id="519" w:name="_Toc340236754"/>
      <w:bookmarkStart w:id="520" w:name="_Toc340237642"/>
      <w:bookmarkStart w:id="521" w:name="_Toc340237945"/>
      <w:bookmarkStart w:id="522" w:name="_Toc355028530"/>
      <w:bookmarkStart w:id="523" w:name="_Toc355030365"/>
      <w:bookmarkStart w:id="524" w:name="_Toc376965100"/>
      <w:r w:rsidRPr="00173ECD">
        <w:rPr>
          <w:rFonts w:ascii="Times New Roman" w:eastAsia="MS Mincho" w:hAnsi="Times New Roman"/>
          <w:sz w:val="24"/>
          <w:szCs w:val="24"/>
          <w:lang w:eastAsia="fr-FR"/>
        </w:rPr>
        <w:t>However, projects need to strictly supervise and manage the implementation of the environmental protection commitments outlined in the project. In addition, the project needs to look at the compensation plan, support for the relocation of public works and the local people lose their land in farming and agriculture.</w:t>
      </w:r>
      <w:bookmarkEnd w:id="519"/>
      <w:bookmarkEnd w:id="520"/>
      <w:bookmarkEnd w:id="521"/>
      <w:bookmarkEnd w:id="522"/>
      <w:bookmarkEnd w:id="523"/>
      <w:bookmarkEnd w:id="524"/>
    </w:p>
    <w:p w14:paraId="48DE3AC4" w14:textId="77777777" w:rsidR="00C25F8B" w:rsidRPr="00173ECD" w:rsidRDefault="00C25F8B" w:rsidP="00173ECD">
      <w:pPr>
        <w:spacing w:before="120" w:after="0" w:line="240" w:lineRule="auto"/>
        <w:ind w:left="426"/>
        <w:jc w:val="both"/>
        <w:rPr>
          <w:rFonts w:ascii="Times New Roman" w:eastAsia="MS Mincho" w:hAnsi="Times New Roman"/>
          <w:sz w:val="24"/>
          <w:szCs w:val="24"/>
          <w:lang w:eastAsia="fr-FR"/>
        </w:rPr>
      </w:pPr>
      <w:r w:rsidRPr="00173ECD">
        <w:rPr>
          <w:rFonts w:ascii="Times New Roman" w:eastAsia="MS Mincho" w:hAnsi="Times New Roman"/>
          <w:sz w:val="24"/>
          <w:szCs w:val="24"/>
          <w:lang w:eastAsia="fr-FR"/>
        </w:rPr>
        <w:t>A new public consultation should be organized to update the information including the last lay out of the road and bridge.</w:t>
      </w:r>
    </w:p>
    <w:p w14:paraId="49514BE1" w14:textId="77777777" w:rsidR="00C25F8B" w:rsidRPr="00173ECD" w:rsidRDefault="00C25F8B" w:rsidP="00173ECD">
      <w:pPr>
        <w:keepNext/>
        <w:numPr>
          <w:ilvl w:val="2"/>
          <w:numId w:val="0"/>
        </w:numPr>
        <w:tabs>
          <w:tab w:val="num" w:pos="720"/>
          <w:tab w:val="left" w:pos="1134"/>
        </w:tabs>
        <w:spacing w:before="120" w:after="0" w:line="240" w:lineRule="auto"/>
        <w:ind w:left="504" w:hanging="504"/>
        <w:jc w:val="both"/>
        <w:outlineLvl w:val="2"/>
        <w:rPr>
          <w:rFonts w:ascii="Times New Roman" w:eastAsia="MS Mincho" w:hAnsi="Times New Roman"/>
          <w:b/>
          <w:bCs/>
          <w:i/>
          <w:color w:val="000000"/>
          <w:sz w:val="24"/>
          <w:szCs w:val="24"/>
          <w:lang w:eastAsia="ja-JP"/>
        </w:rPr>
      </w:pPr>
      <w:bookmarkStart w:id="525" w:name="_Toc340236755"/>
      <w:bookmarkStart w:id="526" w:name="_Toc340237643"/>
      <w:bookmarkStart w:id="527" w:name="_Toc343785774"/>
      <w:bookmarkStart w:id="528" w:name="_Toc376965101"/>
      <w:bookmarkStart w:id="529" w:name="_Toc447569457"/>
      <w:bookmarkStart w:id="530" w:name="_Toc447612460"/>
      <w:bookmarkStart w:id="531" w:name="_Toc460877180"/>
      <w:r w:rsidRPr="00173ECD">
        <w:rPr>
          <w:rFonts w:ascii="Times New Roman" w:eastAsia="MS Mincho" w:hAnsi="Times New Roman"/>
          <w:b/>
          <w:bCs/>
          <w:i/>
          <w:color w:val="000000"/>
          <w:sz w:val="24"/>
          <w:szCs w:val="24"/>
          <w:lang w:eastAsia="ja-JP"/>
        </w:rPr>
        <w:t xml:space="preserve">Opinions of People Committee of communes and </w:t>
      </w:r>
      <w:bookmarkEnd w:id="525"/>
      <w:bookmarkEnd w:id="526"/>
      <w:bookmarkEnd w:id="527"/>
      <w:bookmarkEnd w:id="528"/>
      <w:r w:rsidRPr="00173ECD">
        <w:rPr>
          <w:rFonts w:ascii="Times New Roman" w:eastAsia="MS Mincho" w:hAnsi="Times New Roman"/>
          <w:b/>
          <w:bCs/>
          <w:i/>
          <w:color w:val="000000"/>
          <w:sz w:val="24"/>
          <w:szCs w:val="24"/>
          <w:lang w:eastAsia="ja-JP"/>
        </w:rPr>
        <w:t>wards:</w:t>
      </w:r>
      <w:bookmarkEnd w:id="529"/>
      <w:bookmarkEnd w:id="530"/>
      <w:bookmarkEnd w:id="531"/>
    </w:p>
    <w:p w14:paraId="4ED8C171" w14:textId="77777777" w:rsidR="00C25F8B" w:rsidRPr="003D10BB" w:rsidRDefault="00C25F8B" w:rsidP="00173ECD">
      <w:pPr>
        <w:spacing w:before="120" w:after="0" w:line="240" w:lineRule="auto"/>
        <w:rPr>
          <w:rFonts w:ascii="Times New Roman" w:eastAsia="MS Mincho" w:hAnsi="Times New Roman"/>
          <w:sz w:val="24"/>
          <w:szCs w:val="24"/>
          <w:lang w:eastAsia="ja-JP"/>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4"/>
        <w:gridCol w:w="3684"/>
        <w:gridCol w:w="3198"/>
      </w:tblGrid>
      <w:tr w:rsidR="00C25F8B" w:rsidRPr="003D10BB" w14:paraId="3CDB12DC" w14:textId="77777777" w:rsidTr="00C25F8B">
        <w:trPr>
          <w:tblHeader/>
        </w:trPr>
        <w:tc>
          <w:tcPr>
            <w:tcW w:w="2724" w:type="dxa"/>
            <w:tcBorders>
              <w:bottom w:val="single" w:sz="4" w:space="0" w:color="000000"/>
            </w:tcBorders>
            <w:vAlign w:val="center"/>
          </w:tcPr>
          <w:p w14:paraId="6C81E98F" w14:textId="77777777" w:rsidR="00C25F8B" w:rsidRPr="00173ECD" w:rsidRDefault="00C25F8B" w:rsidP="00173ECD">
            <w:pPr>
              <w:spacing w:before="120" w:after="0" w:line="240" w:lineRule="auto"/>
              <w:jc w:val="center"/>
              <w:rPr>
                <w:rFonts w:ascii="Times New Roman" w:eastAsia="MS Mincho" w:hAnsi="Times New Roman"/>
                <w:spacing w:val="-2"/>
                <w:sz w:val="24"/>
                <w:szCs w:val="24"/>
                <w:lang w:eastAsia="fr-FR"/>
              </w:rPr>
            </w:pPr>
            <w:r w:rsidRPr="00173ECD">
              <w:rPr>
                <w:rFonts w:ascii="Times New Roman" w:eastAsia="MS Mincho" w:hAnsi="Times New Roman"/>
                <w:b/>
                <w:bCs/>
                <w:spacing w:val="-2"/>
                <w:sz w:val="24"/>
                <w:szCs w:val="24"/>
                <w:lang w:eastAsia="fr-FR"/>
              </w:rPr>
              <w:br w:type="page"/>
            </w:r>
            <w:r w:rsidRPr="00173ECD">
              <w:rPr>
                <w:rFonts w:ascii="Times New Roman" w:eastAsia="MS Mincho" w:hAnsi="Times New Roman"/>
                <w:b/>
                <w:spacing w:val="-2"/>
                <w:sz w:val="24"/>
                <w:szCs w:val="24"/>
                <w:lang w:eastAsia="fr-FR"/>
              </w:rPr>
              <w:t>Opinions of People Committee of communes and wards</w:t>
            </w:r>
          </w:p>
        </w:tc>
        <w:tc>
          <w:tcPr>
            <w:tcW w:w="3684" w:type="dxa"/>
            <w:tcBorders>
              <w:bottom w:val="single" w:sz="4" w:space="0" w:color="000000"/>
            </w:tcBorders>
            <w:vAlign w:val="center"/>
          </w:tcPr>
          <w:p w14:paraId="4EEA072A" w14:textId="77777777" w:rsidR="00C25F8B" w:rsidRPr="00173ECD" w:rsidRDefault="00C25F8B" w:rsidP="00173ECD">
            <w:pPr>
              <w:spacing w:before="120" w:after="0" w:line="240" w:lineRule="auto"/>
              <w:jc w:val="center"/>
              <w:rPr>
                <w:rFonts w:ascii="Times New Roman" w:eastAsia="MS Mincho" w:hAnsi="Times New Roman"/>
                <w:spacing w:val="-2"/>
                <w:sz w:val="24"/>
                <w:szCs w:val="24"/>
                <w:lang w:eastAsia="fr-FR"/>
              </w:rPr>
            </w:pPr>
            <w:r w:rsidRPr="00173ECD">
              <w:rPr>
                <w:rFonts w:ascii="Times New Roman" w:eastAsia="MS Mincho" w:hAnsi="Times New Roman"/>
                <w:b/>
                <w:spacing w:val="-2"/>
                <w:sz w:val="24"/>
                <w:szCs w:val="24"/>
                <w:lang w:eastAsia="fr-FR"/>
              </w:rPr>
              <w:t>Contents</w:t>
            </w:r>
          </w:p>
        </w:tc>
        <w:tc>
          <w:tcPr>
            <w:tcW w:w="3198" w:type="dxa"/>
            <w:tcBorders>
              <w:bottom w:val="single" w:sz="4" w:space="0" w:color="000000"/>
            </w:tcBorders>
            <w:vAlign w:val="center"/>
          </w:tcPr>
          <w:p w14:paraId="0321A59C" w14:textId="77777777" w:rsidR="00C25F8B" w:rsidRPr="00173ECD" w:rsidRDefault="00C25F8B" w:rsidP="00173ECD">
            <w:pPr>
              <w:spacing w:before="120" w:after="0" w:line="240" w:lineRule="auto"/>
              <w:jc w:val="center"/>
              <w:rPr>
                <w:rFonts w:ascii="Times New Roman" w:eastAsia="MS Mincho" w:hAnsi="Times New Roman"/>
                <w:spacing w:val="-2"/>
                <w:sz w:val="24"/>
                <w:szCs w:val="24"/>
                <w:lang w:eastAsia="fr-FR"/>
              </w:rPr>
            </w:pPr>
            <w:r w:rsidRPr="00173ECD">
              <w:rPr>
                <w:rFonts w:ascii="Times New Roman" w:eastAsia="MS Mincho" w:hAnsi="Times New Roman"/>
                <w:b/>
                <w:spacing w:val="-2"/>
                <w:sz w:val="24"/>
                <w:szCs w:val="24"/>
                <w:lang w:eastAsia="fr-FR"/>
              </w:rPr>
              <w:t>Feedback from Project owner</w:t>
            </w:r>
          </w:p>
        </w:tc>
      </w:tr>
    </w:tbl>
    <w:p w14:paraId="3B6F5CD0" w14:textId="77777777" w:rsidR="00C25F8B" w:rsidRPr="00173ECD" w:rsidRDefault="00C25F8B" w:rsidP="00173ECD">
      <w:pPr>
        <w:spacing w:before="120" w:after="0" w:line="240" w:lineRule="auto"/>
        <w:jc w:val="both"/>
        <w:rPr>
          <w:rFonts w:ascii="Times New Roman" w:eastAsia="MS Mincho" w:hAnsi="Times New Roman"/>
          <w:sz w:val="24"/>
          <w:szCs w:val="24"/>
          <w:lang w:eastAsia="fr-FR"/>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4"/>
        <w:gridCol w:w="3684"/>
        <w:gridCol w:w="3198"/>
      </w:tblGrid>
      <w:tr w:rsidR="00C25F8B" w:rsidRPr="003D10BB" w14:paraId="07CBD2C0" w14:textId="77777777" w:rsidTr="00C25F8B">
        <w:tc>
          <w:tcPr>
            <w:tcW w:w="9606" w:type="dxa"/>
            <w:gridSpan w:val="3"/>
            <w:shd w:val="clear" w:color="auto" w:fill="B3B3B3"/>
            <w:vAlign w:val="center"/>
          </w:tcPr>
          <w:p w14:paraId="3A486EB4" w14:textId="77777777"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Nghia Son commune</w:t>
            </w:r>
          </w:p>
        </w:tc>
      </w:tr>
      <w:tr w:rsidR="00C25F8B" w:rsidRPr="003D10BB" w14:paraId="12552CBB" w14:textId="77777777" w:rsidTr="00C25F8B">
        <w:tc>
          <w:tcPr>
            <w:tcW w:w="2724" w:type="dxa"/>
            <w:vAlign w:val="center"/>
          </w:tcPr>
          <w:p w14:paraId="3160BDAF"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684" w:type="dxa"/>
            <w:vAlign w:val="center"/>
          </w:tcPr>
          <w:p w14:paraId="6759A34F" w14:textId="77777777" w:rsidR="00C25F8B" w:rsidRPr="00173ECD" w:rsidRDefault="00C25F8B" w:rsidP="00173ECD">
            <w:pPr>
              <w:spacing w:before="120" w:after="0" w:line="240" w:lineRule="auto"/>
              <w:jc w:val="both"/>
              <w:rPr>
                <w:rFonts w:ascii="Times New Roman" w:eastAsia="MS Mincho" w:hAnsi="Times New Roman"/>
                <w:sz w:val="24"/>
                <w:szCs w:val="24"/>
              </w:rPr>
            </w:pPr>
            <w:r w:rsidRPr="00173ECD">
              <w:rPr>
                <w:rFonts w:ascii="Times New Roman" w:eastAsia="MS Mincho" w:hAnsi="Times New Roman"/>
                <w:spacing w:val="-2"/>
                <w:sz w:val="24"/>
                <w:szCs w:val="24"/>
                <w:lang w:eastAsia="fr-FR"/>
              </w:rPr>
              <w:t>Agree</w:t>
            </w:r>
          </w:p>
        </w:tc>
        <w:tc>
          <w:tcPr>
            <w:tcW w:w="3198" w:type="dxa"/>
            <w:vAlign w:val="center"/>
          </w:tcPr>
          <w:p w14:paraId="74DB0B80"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7E2FBB42" w14:textId="77777777" w:rsidTr="00C25F8B">
        <w:tc>
          <w:tcPr>
            <w:tcW w:w="2724" w:type="dxa"/>
            <w:vAlign w:val="center"/>
          </w:tcPr>
          <w:p w14:paraId="68A1C5E4"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684" w:type="dxa"/>
            <w:vAlign w:val="center"/>
          </w:tcPr>
          <w:p w14:paraId="2131B25E" w14:textId="77777777" w:rsidR="00C25F8B" w:rsidRPr="00173ECD" w:rsidRDefault="00C25F8B" w:rsidP="00173ECD">
            <w:pPr>
              <w:spacing w:before="120" w:after="0" w:line="240" w:lineRule="auto"/>
              <w:jc w:val="both"/>
              <w:rPr>
                <w:rFonts w:ascii="Times New Roman" w:eastAsia="MS Mincho" w:hAnsi="Times New Roman"/>
                <w:sz w:val="24"/>
                <w:szCs w:val="24"/>
              </w:rPr>
            </w:pPr>
            <w:r w:rsidRPr="00173ECD">
              <w:rPr>
                <w:rFonts w:ascii="Times New Roman" w:eastAsia="MS Mincho" w:hAnsi="Times New Roman"/>
                <w:spacing w:val="-2"/>
                <w:sz w:val="24"/>
                <w:szCs w:val="24"/>
                <w:lang w:eastAsia="fr-FR"/>
              </w:rPr>
              <w:t>Agree</w:t>
            </w:r>
          </w:p>
        </w:tc>
        <w:tc>
          <w:tcPr>
            <w:tcW w:w="3198" w:type="dxa"/>
            <w:vAlign w:val="center"/>
          </w:tcPr>
          <w:p w14:paraId="0A948144"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4B6E7AFE" w14:textId="77777777" w:rsidTr="00C25F8B">
        <w:tc>
          <w:tcPr>
            <w:tcW w:w="2724" w:type="dxa"/>
            <w:tcBorders>
              <w:bottom w:val="single" w:sz="4" w:space="0" w:color="000000"/>
            </w:tcBorders>
            <w:vAlign w:val="center"/>
          </w:tcPr>
          <w:p w14:paraId="082FBD9A"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Recommendation to Project owner</w:t>
            </w:r>
          </w:p>
        </w:tc>
        <w:tc>
          <w:tcPr>
            <w:tcW w:w="3684" w:type="dxa"/>
            <w:tcBorders>
              <w:bottom w:val="single" w:sz="4" w:space="0" w:color="000000"/>
            </w:tcBorders>
            <w:vAlign w:val="center"/>
          </w:tcPr>
          <w:p w14:paraId="2A8982B5" w14:textId="77777777" w:rsidR="00C25F8B" w:rsidRPr="00173ECD" w:rsidRDefault="00C25F8B" w:rsidP="00173ECD">
            <w:pPr>
              <w:spacing w:before="120" w:after="0" w:line="240" w:lineRule="auto"/>
              <w:jc w:val="both"/>
              <w:rPr>
                <w:rFonts w:ascii="Times New Roman" w:eastAsia="MS Mincho" w:hAnsi="Times New Roman"/>
                <w:sz w:val="24"/>
                <w:szCs w:val="24"/>
              </w:rPr>
            </w:pPr>
            <w:r w:rsidRPr="00173ECD">
              <w:rPr>
                <w:rFonts w:ascii="Times New Roman" w:eastAsia="MS Mincho" w:hAnsi="Times New Roman"/>
                <w:spacing w:val="-2"/>
                <w:sz w:val="24"/>
                <w:szCs w:val="24"/>
                <w:lang w:eastAsia="fr-FR"/>
              </w:rPr>
              <w:t>Agree</w:t>
            </w:r>
          </w:p>
        </w:tc>
        <w:tc>
          <w:tcPr>
            <w:tcW w:w="3198" w:type="dxa"/>
            <w:tcBorders>
              <w:bottom w:val="single" w:sz="4" w:space="0" w:color="000000"/>
            </w:tcBorders>
            <w:vAlign w:val="center"/>
          </w:tcPr>
          <w:p w14:paraId="78681159"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5B94B0C6" w14:textId="77777777" w:rsidTr="00C25F8B">
        <w:tc>
          <w:tcPr>
            <w:tcW w:w="9606" w:type="dxa"/>
            <w:gridSpan w:val="3"/>
            <w:shd w:val="clear" w:color="auto" w:fill="B3B3B3"/>
            <w:vAlign w:val="center"/>
          </w:tcPr>
          <w:p w14:paraId="68713F42" w14:textId="77777777"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Nghia Lac commune</w:t>
            </w:r>
          </w:p>
        </w:tc>
      </w:tr>
      <w:tr w:rsidR="00C25F8B" w:rsidRPr="003D10BB" w14:paraId="4FD8A1AA" w14:textId="77777777" w:rsidTr="00C25F8B">
        <w:tc>
          <w:tcPr>
            <w:tcW w:w="2724" w:type="dxa"/>
            <w:vAlign w:val="center"/>
          </w:tcPr>
          <w:p w14:paraId="724E880C"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684" w:type="dxa"/>
            <w:vAlign w:val="center"/>
          </w:tcPr>
          <w:p w14:paraId="49C638AF" w14:textId="77777777" w:rsidR="00C25F8B" w:rsidRPr="00173ECD" w:rsidRDefault="00C25F8B" w:rsidP="00173ECD">
            <w:pPr>
              <w:spacing w:before="120" w:after="0" w:line="240" w:lineRule="auto"/>
              <w:jc w:val="both"/>
              <w:rPr>
                <w:rFonts w:ascii="Times New Roman" w:eastAsia="MS Mincho" w:hAnsi="Times New Roman"/>
                <w:sz w:val="24"/>
                <w:szCs w:val="24"/>
              </w:rPr>
            </w:pPr>
            <w:r w:rsidRPr="00173ECD">
              <w:rPr>
                <w:rFonts w:ascii="Times New Roman" w:eastAsia="MS Mincho" w:hAnsi="Times New Roman"/>
                <w:spacing w:val="-2"/>
                <w:sz w:val="24"/>
                <w:szCs w:val="24"/>
                <w:lang w:eastAsia="fr-FR"/>
              </w:rPr>
              <w:t>Agree</w:t>
            </w:r>
          </w:p>
        </w:tc>
        <w:tc>
          <w:tcPr>
            <w:tcW w:w="3198" w:type="dxa"/>
            <w:vAlign w:val="center"/>
          </w:tcPr>
          <w:p w14:paraId="54796305"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7BF4F89D" w14:textId="77777777" w:rsidTr="00C25F8B">
        <w:tc>
          <w:tcPr>
            <w:tcW w:w="2724" w:type="dxa"/>
            <w:vAlign w:val="center"/>
          </w:tcPr>
          <w:p w14:paraId="44BED159"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684" w:type="dxa"/>
            <w:vAlign w:val="center"/>
          </w:tcPr>
          <w:p w14:paraId="67720DF5" w14:textId="77777777" w:rsidR="00C25F8B" w:rsidRPr="00173ECD" w:rsidRDefault="00C25F8B" w:rsidP="00173ECD">
            <w:pPr>
              <w:spacing w:before="120" w:after="0" w:line="240" w:lineRule="auto"/>
              <w:jc w:val="both"/>
              <w:rPr>
                <w:rFonts w:ascii="Times New Roman" w:eastAsia="MS Mincho" w:hAnsi="Times New Roman"/>
                <w:sz w:val="24"/>
                <w:szCs w:val="24"/>
              </w:rPr>
            </w:pPr>
            <w:r w:rsidRPr="00173ECD">
              <w:rPr>
                <w:rFonts w:ascii="Times New Roman" w:eastAsia="MS Mincho" w:hAnsi="Times New Roman"/>
                <w:spacing w:val="-2"/>
                <w:sz w:val="24"/>
                <w:szCs w:val="24"/>
                <w:lang w:eastAsia="fr-FR"/>
              </w:rPr>
              <w:t>Agree</w:t>
            </w:r>
          </w:p>
        </w:tc>
        <w:tc>
          <w:tcPr>
            <w:tcW w:w="3198" w:type="dxa"/>
            <w:vAlign w:val="center"/>
          </w:tcPr>
          <w:p w14:paraId="1D8E6CE9"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0A5C8BF4" w14:textId="77777777" w:rsidTr="00C25F8B">
        <w:tc>
          <w:tcPr>
            <w:tcW w:w="2724" w:type="dxa"/>
            <w:tcBorders>
              <w:bottom w:val="single" w:sz="4" w:space="0" w:color="000000"/>
            </w:tcBorders>
            <w:vAlign w:val="center"/>
          </w:tcPr>
          <w:p w14:paraId="7FF2944B"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Recommendation to Project owner</w:t>
            </w:r>
          </w:p>
        </w:tc>
        <w:tc>
          <w:tcPr>
            <w:tcW w:w="3684" w:type="dxa"/>
            <w:tcBorders>
              <w:bottom w:val="single" w:sz="4" w:space="0" w:color="000000"/>
            </w:tcBorders>
            <w:vAlign w:val="center"/>
          </w:tcPr>
          <w:p w14:paraId="18300BCB"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follows the state regulated documents</w:t>
            </w:r>
          </w:p>
        </w:tc>
        <w:tc>
          <w:tcPr>
            <w:tcW w:w="3198" w:type="dxa"/>
            <w:tcBorders>
              <w:bottom w:val="single" w:sz="4" w:space="0" w:color="000000"/>
            </w:tcBorders>
            <w:vAlign w:val="center"/>
          </w:tcPr>
          <w:p w14:paraId="064118AE"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implement in accordance with the contents stated in EIA and the approval decision of Ministry of Natural Resource and Environment.</w:t>
            </w:r>
          </w:p>
        </w:tc>
      </w:tr>
    </w:tbl>
    <w:p w14:paraId="1B71C0B9" w14:textId="668177E0" w:rsidR="00100CC3" w:rsidRPr="00173ECD" w:rsidRDefault="00100CC3" w:rsidP="00173ECD">
      <w:pPr>
        <w:spacing w:before="120" w:after="0" w:line="240" w:lineRule="auto"/>
        <w:rPr>
          <w:rFonts w:ascii="Times New Roman" w:hAnsi="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4"/>
        <w:gridCol w:w="3684"/>
        <w:gridCol w:w="3198"/>
      </w:tblGrid>
      <w:tr w:rsidR="00C25F8B" w:rsidRPr="003D10BB" w14:paraId="3FC8A8ED" w14:textId="77777777" w:rsidTr="00C25F8B">
        <w:tc>
          <w:tcPr>
            <w:tcW w:w="9606" w:type="dxa"/>
            <w:gridSpan w:val="3"/>
            <w:shd w:val="clear" w:color="auto" w:fill="B3B3B3"/>
            <w:vAlign w:val="center"/>
          </w:tcPr>
          <w:p w14:paraId="75FB2BB5" w14:textId="5E56043C"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Khanh</w:t>
            </w:r>
            <w:r w:rsidR="0019725F">
              <w:rPr>
                <w:rFonts w:ascii="Times New Roman" w:eastAsia="MS Mincho" w:hAnsi="Times New Roman"/>
                <w:bCs/>
                <w:spacing w:val="-2"/>
                <w:sz w:val="24"/>
                <w:szCs w:val="24"/>
                <w:lang w:eastAsia="fr-FR"/>
              </w:rPr>
              <w:t xml:space="preserve"> </w:t>
            </w:r>
            <w:r w:rsidRPr="00173ECD">
              <w:rPr>
                <w:rFonts w:ascii="Times New Roman" w:eastAsia="MS Mincho" w:hAnsi="Times New Roman"/>
                <w:bCs/>
                <w:spacing w:val="-2"/>
                <w:sz w:val="24"/>
                <w:szCs w:val="24"/>
                <w:lang w:eastAsia="fr-FR"/>
              </w:rPr>
              <w:t xml:space="preserve">Thanh commune </w:t>
            </w:r>
          </w:p>
        </w:tc>
      </w:tr>
      <w:tr w:rsidR="00C25F8B" w:rsidRPr="003D10BB" w14:paraId="2FC1C170" w14:textId="77777777" w:rsidTr="00C25F8B">
        <w:tc>
          <w:tcPr>
            <w:tcW w:w="2724" w:type="dxa"/>
            <w:vAlign w:val="center"/>
          </w:tcPr>
          <w:p w14:paraId="100574C7"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684" w:type="dxa"/>
            <w:vAlign w:val="center"/>
          </w:tcPr>
          <w:p w14:paraId="3C5DA041"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 with project’s assessment but there is no assessment of Day river water salinity when flow in -Ninh Co connecting canal circulates.</w:t>
            </w:r>
          </w:p>
        </w:tc>
        <w:tc>
          <w:tcPr>
            <w:tcW w:w="3198" w:type="dxa"/>
            <w:vAlign w:val="center"/>
          </w:tcPr>
          <w:p w14:paraId="6ED9ACA9"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will include this contents in EIA and simultaneously will have specific mitigation measures (if necessary)</w:t>
            </w:r>
          </w:p>
        </w:tc>
      </w:tr>
      <w:tr w:rsidR="00C25F8B" w:rsidRPr="003D10BB" w14:paraId="518EF946" w14:textId="77777777" w:rsidTr="00C25F8B">
        <w:tc>
          <w:tcPr>
            <w:tcW w:w="2724" w:type="dxa"/>
            <w:vAlign w:val="center"/>
          </w:tcPr>
          <w:p w14:paraId="3726AAD9"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684" w:type="dxa"/>
            <w:vAlign w:val="center"/>
          </w:tcPr>
          <w:p w14:paraId="61751368"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Recommendation to Project owner</w:t>
            </w:r>
          </w:p>
        </w:tc>
        <w:tc>
          <w:tcPr>
            <w:tcW w:w="3198" w:type="dxa"/>
            <w:vAlign w:val="center"/>
          </w:tcPr>
          <w:p w14:paraId="63766F0C"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5657340E" w14:textId="77777777" w:rsidTr="00C25F8B">
        <w:tc>
          <w:tcPr>
            <w:tcW w:w="2724" w:type="dxa"/>
            <w:tcBorders>
              <w:bottom w:val="single" w:sz="4" w:space="0" w:color="000000"/>
            </w:tcBorders>
            <w:vAlign w:val="center"/>
          </w:tcPr>
          <w:p w14:paraId="74FDCB11"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Recommendation to Project owner</w:t>
            </w:r>
          </w:p>
        </w:tc>
        <w:tc>
          <w:tcPr>
            <w:tcW w:w="3684" w:type="dxa"/>
            <w:tcBorders>
              <w:bottom w:val="single" w:sz="4" w:space="0" w:color="000000"/>
            </w:tcBorders>
            <w:vAlign w:val="center"/>
          </w:tcPr>
          <w:p w14:paraId="476446CF"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There are many vehicles operating in DNC canal head, near ferry stage 10 which makes complication of river transport security.</w:t>
            </w:r>
          </w:p>
          <w:p w14:paraId="6CFD41F2"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Ninh Co river water with high salinity will intrude in to Day river affecting agricultural production of communes along Day river.</w:t>
            </w:r>
          </w:p>
        </w:tc>
        <w:tc>
          <w:tcPr>
            <w:tcW w:w="3198" w:type="dxa"/>
            <w:tcBorders>
              <w:bottom w:val="single" w:sz="4" w:space="0" w:color="000000"/>
            </w:tcBorders>
            <w:vAlign w:val="center"/>
          </w:tcPr>
          <w:p w14:paraId="4AD7DD72"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will include this contents in EIA and simultaneously will have specific mitigation measures (if necessary)</w:t>
            </w:r>
          </w:p>
        </w:tc>
      </w:tr>
    </w:tbl>
    <w:p w14:paraId="6A74EE86" w14:textId="77777777" w:rsidR="00C25F8B" w:rsidRPr="00173ECD" w:rsidRDefault="00C25F8B" w:rsidP="00173ECD">
      <w:pPr>
        <w:spacing w:before="120" w:after="0" w:line="240" w:lineRule="auto"/>
        <w:jc w:val="both"/>
        <w:rPr>
          <w:rFonts w:ascii="Times New Roman" w:eastAsia="MS Mincho" w:hAnsi="Times New Roman"/>
          <w:sz w:val="24"/>
          <w:szCs w:val="24"/>
          <w:lang w:eastAsia="ja-JP"/>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4"/>
        <w:gridCol w:w="3684"/>
        <w:gridCol w:w="3198"/>
      </w:tblGrid>
      <w:tr w:rsidR="00C25F8B" w:rsidRPr="003D10BB" w14:paraId="5AB59183" w14:textId="77777777" w:rsidTr="00C25F8B">
        <w:tc>
          <w:tcPr>
            <w:tcW w:w="9606" w:type="dxa"/>
            <w:gridSpan w:val="3"/>
            <w:shd w:val="clear" w:color="auto" w:fill="B3B3B3"/>
            <w:vAlign w:val="center"/>
          </w:tcPr>
          <w:p w14:paraId="22EF8B09" w14:textId="77777777"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Nghia Phuc commune</w:t>
            </w:r>
          </w:p>
        </w:tc>
      </w:tr>
      <w:tr w:rsidR="00C25F8B" w:rsidRPr="003D10BB" w14:paraId="77861D0B" w14:textId="77777777" w:rsidTr="00C25F8B">
        <w:tc>
          <w:tcPr>
            <w:tcW w:w="2724" w:type="dxa"/>
            <w:vAlign w:val="center"/>
          </w:tcPr>
          <w:p w14:paraId="029C461B"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684" w:type="dxa"/>
            <w:vAlign w:val="center"/>
          </w:tcPr>
          <w:p w14:paraId="403A226C"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 however the project design shall ensure the maximum mitigation of impacts on environment as the project area is for aquaculture.</w:t>
            </w:r>
          </w:p>
        </w:tc>
        <w:tc>
          <w:tcPr>
            <w:tcW w:w="3198" w:type="dxa"/>
            <w:vAlign w:val="center"/>
          </w:tcPr>
          <w:p w14:paraId="11474DF3"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limit maximum the project impacts on environment.</w:t>
            </w:r>
          </w:p>
        </w:tc>
      </w:tr>
      <w:tr w:rsidR="00C25F8B" w:rsidRPr="003D10BB" w14:paraId="5C0A1D02" w14:textId="77777777" w:rsidTr="00C25F8B">
        <w:tc>
          <w:tcPr>
            <w:tcW w:w="2724" w:type="dxa"/>
            <w:vAlign w:val="center"/>
          </w:tcPr>
          <w:p w14:paraId="6F1530EB"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684" w:type="dxa"/>
            <w:vAlign w:val="center"/>
          </w:tcPr>
          <w:p w14:paraId="1B02A661"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 project implementation shall be in compliance with planning design.</w:t>
            </w:r>
          </w:p>
          <w:p w14:paraId="4FB58638" w14:textId="77777777" w:rsidR="00C25F8B" w:rsidRPr="00173ECD" w:rsidRDefault="00C25F8B" w:rsidP="00173ECD">
            <w:pPr>
              <w:spacing w:before="120" w:after="0" w:line="240" w:lineRule="auto"/>
              <w:jc w:val="both"/>
              <w:rPr>
                <w:rFonts w:ascii="Times New Roman" w:eastAsia="MS Mincho" w:hAnsi="Times New Roman"/>
                <w:sz w:val="24"/>
                <w:szCs w:val="24"/>
              </w:rPr>
            </w:pPr>
            <w:r w:rsidRPr="00173ECD">
              <w:rPr>
                <w:rFonts w:ascii="Times New Roman" w:eastAsia="MS Mincho" w:hAnsi="Times New Roman"/>
                <w:sz w:val="24"/>
                <w:szCs w:val="24"/>
                <w:lang w:eastAsia="fr-FR"/>
              </w:rPr>
              <w:tab/>
            </w:r>
          </w:p>
        </w:tc>
        <w:tc>
          <w:tcPr>
            <w:tcW w:w="3198" w:type="dxa"/>
            <w:vAlign w:val="center"/>
          </w:tcPr>
          <w:p w14:paraId="01EAE7EA"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implement in accordance with approved design.</w:t>
            </w:r>
          </w:p>
          <w:p w14:paraId="2BCFC01F" w14:textId="77777777" w:rsidR="00C25F8B" w:rsidRPr="00173ECD" w:rsidRDefault="00C25F8B" w:rsidP="00173ECD">
            <w:pPr>
              <w:spacing w:before="120" w:after="0" w:line="240" w:lineRule="auto"/>
              <w:jc w:val="both"/>
              <w:rPr>
                <w:rFonts w:ascii="Times New Roman" w:eastAsia="MS Mincho" w:hAnsi="Times New Roman"/>
                <w:sz w:val="24"/>
                <w:szCs w:val="24"/>
                <w:lang w:eastAsia="fr-FR"/>
              </w:rPr>
            </w:pPr>
          </w:p>
        </w:tc>
      </w:tr>
      <w:tr w:rsidR="00C25F8B" w:rsidRPr="003D10BB" w14:paraId="70FAAE47" w14:textId="77777777" w:rsidTr="00C25F8B">
        <w:tc>
          <w:tcPr>
            <w:tcW w:w="2724" w:type="dxa"/>
            <w:tcBorders>
              <w:bottom w:val="single" w:sz="4" w:space="0" w:color="000000"/>
            </w:tcBorders>
            <w:vAlign w:val="center"/>
          </w:tcPr>
          <w:p w14:paraId="0B07CBF8"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Recommendation to Project owner</w:t>
            </w:r>
          </w:p>
        </w:tc>
        <w:tc>
          <w:tcPr>
            <w:tcW w:w="3684" w:type="dxa"/>
            <w:tcBorders>
              <w:bottom w:val="single" w:sz="4" w:space="0" w:color="000000"/>
            </w:tcBorders>
            <w:vAlign w:val="center"/>
          </w:tcPr>
          <w:p w14:paraId="45288E55"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Implement in accordance with project design regulations.</w:t>
            </w:r>
          </w:p>
        </w:tc>
        <w:tc>
          <w:tcPr>
            <w:tcW w:w="3198" w:type="dxa"/>
            <w:tcBorders>
              <w:bottom w:val="single" w:sz="4" w:space="0" w:color="000000"/>
            </w:tcBorders>
            <w:vAlign w:val="center"/>
          </w:tcPr>
          <w:p w14:paraId="3FE93748"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implement in accordance with approved design.</w:t>
            </w:r>
          </w:p>
        </w:tc>
      </w:tr>
    </w:tbl>
    <w:p w14:paraId="5BFCD3ED" w14:textId="77777777" w:rsidR="00C25F8B" w:rsidRPr="00173ECD" w:rsidRDefault="00C25F8B" w:rsidP="00173ECD">
      <w:pPr>
        <w:spacing w:before="120" w:after="0" w:line="240" w:lineRule="auto"/>
        <w:jc w:val="both"/>
        <w:rPr>
          <w:rFonts w:ascii="Times New Roman" w:eastAsia="MS Mincho" w:hAnsi="Times New Roman"/>
          <w:sz w:val="24"/>
          <w:szCs w:val="24"/>
          <w:lang w:eastAsia="ja-JP"/>
        </w:rPr>
      </w:pPr>
    </w:p>
    <w:p w14:paraId="0D5B07F0" w14:textId="77777777" w:rsidR="00C25F8B" w:rsidRPr="00173ECD" w:rsidRDefault="00C25F8B" w:rsidP="00173ECD">
      <w:pPr>
        <w:keepNext/>
        <w:numPr>
          <w:ilvl w:val="2"/>
          <w:numId w:val="0"/>
        </w:numPr>
        <w:tabs>
          <w:tab w:val="num" w:pos="720"/>
          <w:tab w:val="left" w:pos="1134"/>
        </w:tabs>
        <w:spacing w:before="120" w:after="0" w:line="240" w:lineRule="auto"/>
        <w:ind w:left="504" w:hanging="504"/>
        <w:jc w:val="both"/>
        <w:outlineLvl w:val="2"/>
        <w:rPr>
          <w:rFonts w:ascii="Times New Roman" w:eastAsia="MS Mincho" w:hAnsi="Times New Roman"/>
          <w:b/>
          <w:bCs/>
          <w:i/>
          <w:color w:val="000000"/>
          <w:spacing w:val="-2"/>
          <w:sz w:val="24"/>
          <w:szCs w:val="24"/>
          <w:lang w:eastAsia="ja-JP"/>
        </w:rPr>
      </w:pPr>
      <w:bookmarkStart w:id="532" w:name="_Toc343785775"/>
      <w:bookmarkStart w:id="533" w:name="_Toc376965102"/>
      <w:bookmarkStart w:id="534" w:name="_Toc447569458"/>
      <w:bookmarkStart w:id="535" w:name="_Toc447612461"/>
      <w:bookmarkStart w:id="536" w:name="_Toc460877181"/>
      <w:r w:rsidRPr="00173ECD">
        <w:rPr>
          <w:rFonts w:ascii="Times New Roman" w:eastAsia="MS Mincho" w:hAnsi="Times New Roman"/>
          <w:b/>
          <w:bCs/>
          <w:i/>
          <w:color w:val="000000"/>
          <w:sz w:val="24"/>
          <w:szCs w:val="24"/>
          <w:lang w:eastAsia="ja-JP"/>
        </w:rPr>
        <w:t xml:space="preserve">Comments from Fatherland Front Committee of communes and </w:t>
      </w:r>
      <w:bookmarkEnd w:id="532"/>
      <w:bookmarkEnd w:id="533"/>
      <w:bookmarkEnd w:id="534"/>
      <w:bookmarkEnd w:id="535"/>
      <w:r w:rsidR="00A11F18" w:rsidRPr="00173ECD">
        <w:rPr>
          <w:rFonts w:ascii="Times New Roman" w:eastAsia="MS Mincho" w:hAnsi="Times New Roman"/>
          <w:b/>
          <w:bCs/>
          <w:i/>
          <w:color w:val="000000"/>
          <w:sz w:val="24"/>
          <w:szCs w:val="24"/>
          <w:lang w:eastAsia="ja-JP"/>
        </w:rPr>
        <w:t>wards:</w:t>
      </w:r>
      <w:bookmarkEnd w:id="536"/>
    </w:p>
    <w:p w14:paraId="784C37AF" w14:textId="77777777" w:rsidR="00C25F8B" w:rsidRPr="00173ECD" w:rsidRDefault="00C25F8B" w:rsidP="00173ECD">
      <w:pPr>
        <w:spacing w:before="120" w:after="0" w:line="240" w:lineRule="auto"/>
        <w:jc w:val="both"/>
        <w:rPr>
          <w:rFonts w:ascii="Times New Roman" w:eastAsia="MS Mincho" w:hAnsi="Times New Roman"/>
          <w:b/>
          <w:bCs/>
          <w:sz w:val="24"/>
          <w:szCs w:val="24"/>
          <w:highlight w:val="yellow"/>
          <w:lang w:eastAsia="fr-FR"/>
        </w:rPr>
      </w:pPr>
    </w:p>
    <w:tbl>
      <w:tblPr>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0"/>
        <w:gridCol w:w="8"/>
        <w:gridCol w:w="3720"/>
        <w:gridCol w:w="3193"/>
      </w:tblGrid>
      <w:tr w:rsidR="00C25F8B" w:rsidRPr="003D10BB" w14:paraId="1BA0A558" w14:textId="77777777" w:rsidTr="00C25F8B">
        <w:tc>
          <w:tcPr>
            <w:tcW w:w="2740" w:type="dxa"/>
            <w:tcBorders>
              <w:bottom w:val="single" w:sz="4" w:space="0" w:color="000000"/>
            </w:tcBorders>
            <w:vAlign w:val="center"/>
          </w:tcPr>
          <w:p w14:paraId="1F0128F1"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Comments from Fatherland Front Committee in wards, communes</w:t>
            </w:r>
          </w:p>
        </w:tc>
        <w:tc>
          <w:tcPr>
            <w:tcW w:w="3728" w:type="dxa"/>
            <w:gridSpan w:val="2"/>
            <w:tcBorders>
              <w:bottom w:val="single" w:sz="4" w:space="0" w:color="000000"/>
            </w:tcBorders>
            <w:vAlign w:val="center"/>
          </w:tcPr>
          <w:p w14:paraId="0A8C5C7A"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Contents</w:t>
            </w:r>
          </w:p>
        </w:tc>
        <w:tc>
          <w:tcPr>
            <w:tcW w:w="3193" w:type="dxa"/>
            <w:tcBorders>
              <w:bottom w:val="single" w:sz="4" w:space="0" w:color="000000"/>
            </w:tcBorders>
            <w:vAlign w:val="center"/>
          </w:tcPr>
          <w:p w14:paraId="45C46D44"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Feedback from Project owner</w:t>
            </w:r>
          </w:p>
        </w:tc>
      </w:tr>
      <w:tr w:rsidR="00C25F8B" w:rsidRPr="003D10BB" w14:paraId="32018163" w14:textId="77777777" w:rsidTr="00C25F8B">
        <w:tc>
          <w:tcPr>
            <w:tcW w:w="9661" w:type="dxa"/>
            <w:gridSpan w:val="4"/>
            <w:shd w:val="clear" w:color="auto" w:fill="B3B3B3"/>
            <w:vAlign w:val="center"/>
          </w:tcPr>
          <w:p w14:paraId="7CF3DA10" w14:textId="77777777"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Nghia Son commune</w:t>
            </w:r>
          </w:p>
        </w:tc>
      </w:tr>
      <w:tr w:rsidR="00C25F8B" w:rsidRPr="003D10BB" w14:paraId="2BD944BB" w14:textId="77777777" w:rsidTr="00C25F8B">
        <w:tc>
          <w:tcPr>
            <w:tcW w:w="2740" w:type="dxa"/>
            <w:vAlign w:val="center"/>
          </w:tcPr>
          <w:p w14:paraId="7ECD8A41"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728" w:type="dxa"/>
            <w:gridSpan w:val="2"/>
            <w:vAlign w:val="center"/>
          </w:tcPr>
          <w:p w14:paraId="2E3DD0E8"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w:t>
            </w:r>
          </w:p>
        </w:tc>
        <w:tc>
          <w:tcPr>
            <w:tcW w:w="3193" w:type="dxa"/>
            <w:vAlign w:val="center"/>
          </w:tcPr>
          <w:p w14:paraId="14842056"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1C2B54EC" w14:textId="77777777" w:rsidTr="00C25F8B">
        <w:tc>
          <w:tcPr>
            <w:tcW w:w="2740" w:type="dxa"/>
            <w:vAlign w:val="center"/>
          </w:tcPr>
          <w:p w14:paraId="492E8A55"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728" w:type="dxa"/>
            <w:gridSpan w:val="2"/>
            <w:vAlign w:val="center"/>
          </w:tcPr>
          <w:p w14:paraId="197DB4E6"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w:t>
            </w:r>
          </w:p>
        </w:tc>
        <w:tc>
          <w:tcPr>
            <w:tcW w:w="3193" w:type="dxa"/>
            <w:vAlign w:val="center"/>
          </w:tcPr>
          <w:p w14:paraId="0691A31D"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61A54A56" w14:textId="77777777" w:rsidTr="00C25F8B">
        <w:tc>
          <w:tcPr>
            <w:tcW w:w="2740" w:type="dxa"/>
            <w:tcBorders>
              <w:bottom w:val="single" w:sz="4" w:space="0" w:color="000000"/>
            </w:tcBorders>
            <w:vAlign w:val="center"/>
          </w:tcPr>
          <w:p w14:paraId="45659CDA"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 xml:space="preserve">Recommendation to Project owner </w:t>
            </w:r>
          </w:p>
        </w:tc>
        <w:tc>
          <w:tcPr>
            <w:tcW w:w="3728" w:type="dxa"/>
            <w:gridSpan w:val="2"/>
            <w:tcBorders>
              <w:bottom w:val="single" w:sz="4" w:space="0" w:color="000000"/>
            </w:tcBorders>
            <w:vAlign w:val="center"/>
          </w:tcPr>
          <w:p w14:paraId="663F3D19"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w:t>
            </w:r>
          </w:p>
        </w:tc>
        <w:tc>
          <w:tcPr>
            <w:tcW w:w="3193" w:type="dxa"/>
            <w:tcBorders>
              <w:bottom w:val="single" w:sz="4" w:space="0" w:color="000000"/>
            </w:tcBorders>
            <w:vAlign w:val="center"/>
          </w:tcPr>
          <w:p w14:paraId="2317C31F"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2F6D6875" w14:textId="77777777" w:rsidTr="00C25F8B">
        <w:tc>
          <w:tcPr>
            <w:tcW w:w="9661" w:type="dxa"/>
            <w:gridSpan w:val="4"/>
            <w:shd w:val="clear" w:color="auto" w:fill="B3B3B3"/>
            <w:vAlign w:val="center"/>
          </w:tcPr>
          <w:p w14:paraId="1D21A96C" w14:textId="77777777"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Nghia Lac commune</w:t>
            </w:r>
          </w:p>
        </w:tc>
      </w:tr>
      <w:tr w:rsidR="00C25F8B" w:rsidRPr="003D10BB" w14:paraId="02B5B88A" w14:textId="77777777" w:rsidTr="00C25F8B">
        <w:tc>
          <w:tcPr>
            <w:tcW w:w="2748" w:type="dxa"/>
            <w:gridSpan w:val="2"/>
            <w:vAlign w:val="center"/>
          </w:tcPr>
          <w:p w14:paraId="134D0A47"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720" w:type="dxa"/>
            <w:vAlign w:val="center"/>
          </w:tcPr>
          <w:p w14:paraId="0D8FFAFF"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w:t>
            </w:r>
          </w:p>
        </w:tc>
        <w:tc>
          <w:tcPr>
            <w:tcW w:w="3193" w:type="dxa"/>
            <w:vAlign w:val="center"/>
          </w:tcPr>
          <w:p w14:paraId="679CBAC3"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08932BD6" w14:textId="77777777" w:rsidTr="00C25F8B">
        <w:tc>
          <w:tcPr>
            <w:tcW w:w="2748" w:type="dxa"/>
            <w:gridSpan w:val="2"/>
            <w:vAlign w:val="center"/>
          </w:tcPr>
          <w:p w14:paraId="1075369D"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720" w:type="dxa"/>
            <w:vAlign w:val="center"/>
          </w:tcPr>
          <w:p w14:paraId="7BBCEC84"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Strongly agree with state’s document and management procedures.</w:t>
            </w:r>
          </w:p>
        </w:tc>
        <w:tc>
          <w:tcPr>
            <w:tcW w:w="3193" w:type="dxa"/>
            <w:vAlign w:val="center"/>
          </w:tcPr>
          <w:p w14:paraId="19CA7FBD"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w:t>
            </w:r>
          </w:p>
        </w:tc>
      </w:tr>
      <w:tr w:rsidR="00C25F8B" w:rsidRPr="003D10BB" w14:paraId="66FA271D" w14:textId="77777777" w:rsidTr="00C25F8B">
        <w:tc>
          <w:tcPr>
            <w:tcW w:w="2748" w:type="dxa"/>
            <w:gridSpan w:val="2"/>
            <w:tcBorders>
              <w:bottom w:val="single" w:sz="4" w:space="0" w:color="000000"/>
            </w:tcBorders>
            <w:vAlign w:val="center"/>
          </w:tcPr>
          <w:p w14:paraId="110570BC"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 xml:space="preserve">Recommendation to Project owner </w:t>
            </w:r>
          </w:p>
        </w:tc>
        <w:tc>
          <w:tcPr>
            <w:tcW w:w="3720" w:type="dxa"/>
            <w:tcBorders>
              <w:bottom w:val="single" w:sz="4" w:space="0" w:color="000000"/>
            </w:tcBorders>
            <w:vAlign w:val="center"/>
          </w:tcPr>
          <w:p w14:paraId="18C2946C"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Strongly agree with state’s document and management procedures.</w:t>
            </w:r>
          </w:p>
          <w:p w14:paraId="7BC4A894"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implements in accordance with state regulated documents</w:t>
            </w:r>
          </w:p>
        </w:tc>
        <w:tc>
          <w:tcPr>
            <w:tcW w:w="3193" w:type="dxa"/>
            <w:tcBorders>
              <w:bottom w:val="single" w:sz="4" w:space="0" w:color="000000"/>
            </w:tcBorders>
            <w:vAlign w:val="center"/>
          </w:tcPr>
          <w:p w14:paraId="4284428E"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 xml:space="preserve">Project owner commits to implement in accordance with the contents stated in EIA and the approval decision  </w:t>
            </w:r>
          </w:p>
        </w:tc>
      </w:tr>
    </w:tbl>
    <w:p w14:paraId="25BB6219" w14:textId="17AC3AD2" w:rsidR="00100CC3" w:rsidRPr="00173ECD" w:rsidRDefault="00100CC3" w:rsidP="00173ECD">
      <w:pPr>
        <w:spacing w:before="120" w:after="0" w:line="240" w:lineRule="auto"/>
        <w:rPr>
          <w:rFonts w:ascii="Times New Roman" w:hAnsi="Times New Roman"/>
          <w:sz w:val="24"/>
          <w:szCs w:val="24"/>
        </w:rPr>
      </w:pPr>
    </w:p>
    <w:tbl>
      <w:tblPr>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8"/>
        <w:gridCol w:w="3720"/>
        <w:gridCol w:w="3193"/>
      </w:tblGrid>
      <w:tr w:rsidR="00C25F8B" w:rsidRPr="003D10BB" w14:paraId="77D4CC5C" w14:textId="77777777" w:rsidTr="00C25F8B">
        <w:tc>
          <w:tcPr>
            <w:tcW w:w="9661" w:type="dxa"/>
            <w:gridSpan w:val="3"/>
            <w:shd w:val="clear" w:color="auto" w:fill="B3B3B3"/>
            <w:vAlign w:val="center"/>
          </w:tcPr>
          <w:p w14:paraId="20AF1567" w14:textId="77777777"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KhanhThanh commune</w:t>
            </w:r>
          </w:p>
        </w:tc>
      </w:tr>
      <w:tr w:rsidR="00C25F8B" w:rsidRPr="003D10BB" w14:paraId="523EDA3E" w14:textId="77777777" w:rsidTr="00C25F8B">
        <w:tc>
          <w:tcPr>
            <w:tcW w:w="2748" w:type="dxa"/>
            <w:vAlign w:val="center"/>
          </w:tcPr>
          <w:p w14:paraId="39B0CB40"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720" w:type="dxa"/>
            <w:vAlign w:val="center"/>
          </w:tcPr>
          <w:p w14:paraId="4E722A65"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Implement in accordance with Vietnam’s current legislation.</w:t>
            </w:r>
          </w:p>
        </w:tc>
        <w:tc>
          <w:tcPr>
            <w:tcW w:w="3193" w:type="dxa"/>
            <w:vAlign w:val="center"/>
          </w:tcPr>
          <w:p w14:paraId="0CD13DDC"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 xml:space="preserve">Project owner commits to implement in accordance with the contents stated in EIA and the approval decision  </w:t>
            </w:r>
          </w:p>
        </w:tc>
      </w:tr>
      <w:tr w:rsidR="00C25F8B" w:rsidRPr="003D10BB" w14:paraId="61D65EC0" w14:textId="77777777" w:rsidTr="00C25F8B">
        <w:tc>
          <w:tcPr>
            <w:tcW w:w="2748" w:type="dxa"/>
            <w:vAlign w:val="center"/>
          </w:tcPr>
          <w:p w14:paraId="504754A3"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720" w:type="dxa"/>
            <w:vAlign w:val="center"/>
          </w:tcPr>
          <w:p w14:paraId="5B86E26E"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Commits to implement fully minimum the project negative impacts on environments in all periods.</w:t>
            </w:r>
          </w:p>
        </w:tc>
        <w:tc>
          <w:tcPr>
            <w:tcW w:w="3193" w:type="dxa"/>
            <w:vAlign w:val="center"/>
          </w:tcPr>
          <w:p w14:paraId="60A98168"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 xml:space="preserve">Project owner commits to implement in accordance with the contents stated in EIA and the approval decision  </w:t>
            </w:r>
          </w:p>
        </w:tc>
      </w:tr>
      <w:tr w:rsidR="00C25F8B" w:rsidRPr="003D10BB" w14:paraId="488B4CAD" w14:textId="77777777" w:rsidTr="00C25F8B">
        <w:tc>
          <w:tcPr>
            <w:tcW w:w="2748" w:type="dxa"/>
            <w:tcBorders>
              <w:bottom w:val="single" w:sz="4" w:space="0" w:color="000000"/>
            </w:tcBorders>
            <w:vAlign w:val="center"/>
          </w:tcPr>
          <w:p w14:paraId="77FDE222"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 xml:space="preserve">Recommendation to Project owner </w:t>
            </w:r>
          </w:p>
        </w:tc>
        <w:tc>
          <w:tcPr>
            <w:tcW w:w="3720" w:type="dxa"/>
            <w:tcBorders>
              <w:bottom w:val="single" w:sz="4" w:space="0" w:color="000000"/>
            </w:tcBorders>
            <w:vAlign w:val="center"/>
          </w:tcPr>
          <w:p w14:paraId="61D93241"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must commits to follow design alternative in accordance with approved planning and work design standards.</w:t>
            </w:r>
          </w:p>
        </w:tc>
        <w:tc>
          <w:tcPr>
            <w:tcW w:w="3193" w:type="dxa"/>
            <w:tcBorders>
              <w:bottom w:val="single" w:sz="4" w:space="0" w:color="000000"/>
            </w:tcBorders>
            <w:vAlign w:val="center"/>
          </w:tcPr>
          <w:p w14:paraId="6469C3D9"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implement in accordance with the approved design.</w:t>
            </w:r>
          </w:p>
        </w:tc>
      </w:tr>
      <w:tr w:rsidR="00C25F8B" w:rsidRPr="003D10BB" w14:paraId="3786A95B" w14:textId="77777777" w:rsidTr="00C25F8B">
        <w:tc>
          <w:tcPr>
            <w:tcW w:w="9661" w:type="dxa"/>
            <w:gridSpan w:val="3"/>
            <w:shd w:val="clear" w:color="auto" w:fill="B3B3B3"/>
            <w:vAlign w:val="center"/>
          </w:tcPr>
          <w:p w14:paraId="23095175" w14:textId="77777777" w:rsidR="00C25F8B" w:rsidRPr="00173ECD" w:rsidRDefault="00C25F8B" w:rsidP="00173ECD">
            <w:pPr>
              <w:spacing w:before="120" w:after="0" w:line="240" w:lineRule="auto"/>
              <w:jc w:val="both"/>
              <w:rPr>
                <w:rFonts w:ascii="Times New Roman" w:eastAsia="MS Mincho" w:hAnsi="Times New Roman"/>
                <w:bCs/>
                <w:spacing w:val="-2"/>
                <w:sz w:val="24"/>
                <w:szCs w:val="24"/>
                <w:lang w:eastAsia="fr-FR"/>
              </w:rPr>
            </w:pPr>
            <w:r w:rsidRPr="00173ECD">
              <w:rPr>
                <w:rFonts w:ascii="Times New Roman" w:eastAsia="MS Mincho" w:hAnsi="Times New Roman"/>
                <w:bCs/>
                <w:spacing w:val="-2"/>
                <w:sz w:val="24"/>
                <w:szCs w:val="24"/>
                <w:lang w:eastAsia="fr-FR"/>
              </w:rPr>
              <w:t>Nghia Phuc commune</w:t>
            </w:r>
          </w:p>
        </w:tc>
      </w:tr>
      <w:tr w:rsidR="00C25F8B" w:rsidRPr="003D10BB" w14:paraId="69457589" w14:textId="77777777" w:rsidTr="00C25F8B">
        <w:tc>
          <w:tcPr>
            <w:tcW w:w="2748" w:type="dxa"/>
            <w:vAlign w:val="center"/>
          </w:tcPr>
          <w:p w14:paraId="441BD635"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The project’s negative impacts on natural environment and socio-economy.</w:t>
            </w:r>
          </w:p>
        </w:tc>
        <w:tc>
          <w:tcPr>
            <w:tcW w:w="3720" w:type="dxa"/>
            <w:vAlign w:val="center"/>
          </w:tcPr>
          <w:p w14:paraId="7AF59A66"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Agree that it’s necessary to minimize the project impacts on natural and socio-economic environment.</w:t>
            </w:r>
          </w:p>
        </w:tc>
        <w:tc>
          <w:tcPr>
            <w:tcW w:w="3193" w:type="dxa"/>
            <w:vAlign w:val="center"/>
          </w:tcPr>
          <w:p w14:paraId="3B313184"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minimize the negative impacts on natural and socio-economic environment.</w:t>
            </w:r>
          </w:p>
        </w:tc>
      </w:tr>
      <w:tr w:rsidR="00C25F8B" w:rsidRPr="003D10BB" w14:paraId="1D0326A4" w14:textId="77777777" w:rsidTr="00C25F8B">
        <w:tc>
          <w:tcPr>
            <w:tcW w:w="2748" w:type="dxa"/>
            <w:vAlign w:val="center"/>
          </w:tcPr>
          <w:p w14:paraId="28BAE7C8"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Solutions and measures of project bad impact mitigation to natural, socio-economic environment</w:t>
            </w:r>
          </w:p>
        </w:tc>
        <w:tc>
          <w:tcPr>
            <w:tcW w:w="3720" w:type="dxa"/>
            <w:vAlign w:val="center"/>
          </w:tcPr>
          <w:p w14:paraId="255AA36C"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 xml:space="preserve">It’s necessary to strictly implement treatment of impacts on environment. </w:t>
            </w:r>
          </w:p>
        </w:tc>
        <w:tc>
          <w:tcPr>
            <w:tcW w:w="3193" w:type="dxa"/>
            <w:vAlign w:val="center"/>
          </w:tcPr>
          <w:p w14:paraId="213C2FD1"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implement in accordance with the contents stated in EIA and the approval decision.</w:t>
            </w:r>
          </w:p>
        </w:tc>
      </w:tr>
      <w:tr w:rsidR="00C25F8B" w:rsidRPr="003D10BB" w14:paraId="626C840B" w14:textId="77777777" w:rsidTr="00C25F8B">
        <w:tc>
          <w:tcPr>
            <w:tcW w:w="2748" w:type="dxa"/>
            <w:tcBorders>
              <w:bottom w:val="single" w:sz="4" w:space="0" w:color="000000"/>
            </w:tcBorders>
            <w:vAlign w:val="center"/>
          </w:tcPr>
          <w:p w14:paraId="1CEE2085"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bCs/>
                <w:i/>
                <w:spacing w:val="-4"/>
                <w:sz w:val="24"/>
                <w:szCs w:val="24"/>
                <w:lang w:eastAsia="fr-FR"/>
              </w:rPr>
              <w:t xml:space="preserve">Recommendation to Project owner </w:t>
            </w:r>
          </w:p>
        </w:tc>
        <w:tc>
          <w:tcPr>
            <w:tcW w:w="3720" w:type="dxa"/>
            <w:tcBorders>
              <w:bottom w:val="single" w:sz="4" w:space="0" w:color="000000"/>
            </w:tcBorders>
            <w:vAlign w:val="center"/>
          </w:tcPr>
          <w:p w14:paraId="766257F8" w14:textId="45594149"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Necessary to ensure environmental hygiene and commits not to affect aquaculture and living activities of local people.</w:t>
            </w:r>
          </w:p>
        </w:tc>
        <w:tc>
          <w:tcPr>
            <w:tcW w:w="3193" w:type="dxa"/>
            <w:tcBorders>
              <w:bottom w:val="single" w:sz="4" w:space="0" w:color="000000"/>
            </w:tcBorders>
            <w:vAlign w:val="center"/>
          </w:tcPr>
          <w:p w14:paraId="35D5B423" w14:textId="77777777" w:rsidR="00C25F8B" w:rsidRPr="00173ECD" w:rsidRDefault="00C25F8B" w:rsidP="00173ECD">
            <w:pPr>
              <w:spacing w:before="120" w:after="0" w:line="240" w:lineRule="auto"/>
              <w:jc w:val="both"/>
              <w:rPr>
                <w:rFonts w:ascii="Times New Roman" w:eastAsia="MS Mincho" w:hAnsi="Times New Roman"/>
                <w:spacing w:val="-2"/>
                <w:sz w:val="24"/>
                <w:szCs w:val="24"/>
                <w:lang w:eastAsia="fr-FR"/>
              </w:rPr>
            </w:pPr>
            <w:r w:rsidRPr="00173ECD">
              <w:rPr>
                <w:rFonts w:ascii="Times New Roman" w:eastAsia="MS Mincho" w:hAnsi="Times New Roman"/>
                <w:spacing w:val="-2"/>
                <w:sz w:val="24"/>
                <w:szCs w:val="24"/>
                <w:lang w:eastAsia="fr-FR"/>
              </w:rPr>
              <w:t>Project owner commits to minimize the impacts on aquaculture area and living activities of local people.</w:t>
            </w:r>
          </w:p>
        </w:tc>
      </w:tr>
    </w:tbl>
    <w:p w14:paraId="7C6A8B6E" w14:textId="77777777" w:rsidR="00C25F8B" w:rsidRPr="00173ECD" w:rsidRDefault="00C25F8B" w:rsidP="00173ECD">
      <w:pPr>
        <w:spacing w:before="120" w:after="0" w:line="240" w:lineRule="auto"/>
        <w:rPr>
          <w:rFonts w:ascii="Times New Roman" w:eastAsia="MS Mincho" w:hAnsi="Times New Roman"/>
          <w:b/>
          <w:bCs/>
          <w:smallCaps/>
          <w:color w:val="000000"/>
          <w:sz w:val="24"/>
          <w:szCs w:val="24"/>
          <w:lang w:eastAsia="ja-JP"/>
        </w:rPr>
      </w:pPr>
    </w:p>
    <w:p w14:paraId="609A2179" w14:textId="606E8479" w:rsidR="00C25F8B" w:rsidRPr="001733C8" w:rsidRDefault="00A95798" w:rsidP="001733C8">
      <w:pPr>
        <w:spacing w:before="120" w:after="0" w:line="240" w:lineRule="auto"/>
        <w:rPr>
          <w:rFonts w:ascii="Times New Roman" w:eastAsia="MS Mincho" w:hAnsi="Times New Roman"/>
          <w:sz w:val="24"/>
          <w:szCs w:val="24"/>
          <w:lang w:eastAsia="fr-FR"/>
        </w:rPr>
      </w:pPr>
      <w:r>
        <w:rPr>
          <w:rFonts w:ascii="Times New Roman" w:eastAsia="MS Mincho" w:hAnsi="Times New Roman"/>
          <w:b/>
          <w:sz w:val="24"/>
          <w:szCs w:val="24"/>
          <w:lang w:eastAsia="fr-FR"/>
        </w:rPr>
        <w:t xml:space="preserve">CONSULTATION </w:t>
      </w:r>
      <w:r w:rsidR="00C25F8B" w:rsidRPr="00173ECD">
        <w:rPr>
          <w:rFonts w:ascii="Times New Roman" w:eastAsia="MS Mincho" w:hAnsi="Times New Roman"/>
          <w:b/>
          <w:sz w:val="24"/>
          <w:szCs w:val="24"/>
          <w:lang w:eastAsia="fr-FR"/>
        </w:rPr>
        <w:t xml:space="preserve">RESULTS </w:t>
      </w:r>
      <w:r>
        <w:rPr>
          <w:rFonts w:ascii="Times New Roman" w:eastAsia="MS Mincho" w:hAnsi="Times New Roman"/>
          <w:b/>
          <w:sz w:val="24"/>
          <w:szCs w:val="24"/>
          <w:lang w:eastAsia="fr-FR"/>
        </w:rPr>
        <w:t xml:space="preserve">IN </w:t>
      </w:r>
      <w:r w:rsidR="00C25F8B" w:rsidRPr="00173ECD">
        <w:rPr>
          <w:rFonts w:ascii="Times New Roman" w:eastAsia="MS Mincho" w:hAnsi="Times New Roman"/>
          <w:b/>
          <w:sz w:val="24"/>
          <w:szCs w:val="24"/>
          <w:lang w:eastAsia="fr-FR"/>
        </w:rPr>
        <w:t>2015</w:t>
      </w:r>
    </w:p>
    <w:p w14:paraId="1402F8E0" w14:textId="77777777" w:rsidR="00C25F8B" w:rsidRPr="00173ECD" w:rsidRDefault="00C25F8B" w:rsidP="00173ECD">
      <w:pPr>
        <w:spacing w:before="120" w:after="0" w:line="240" w:lineRule="auto"/>
        <w:jc w:val="both"/>
        <w:rPr>
          <w:rFonts w:ascii="Times New Roman" w:eastAsia="MS Mincho" w:hAnsi="Times New Roman"/>
          <w:sz w:val="24"/>
          <w:szCs w:val="24"/>
          <w:lang w:eastAsia="ja-JP"/>
        </w:rPr>
      </w:pPr>
      <w:r w:rsidRPr="00173ECD">
        <w:rPr>
          <w:rFonts w:ascii="Times New Roman" w:eastAsia="MS Mincho" w:hAnsi="Times New Roman"/>
          <w:b/>
          <w:sz w:val="24"/>
          <w:szCs w:val="24"/>
          <w:lang w:eastAsia="ja-JP"/>
        </w:rPr>
        <w:t xml:space="preserve">Total communes/ward/town consulted: </w:t>
      </w:r>
      <w:r w:rsidRPr="00173ECD">
        <w:rPr>
          <w:rFonts w:ascii="Times New Roman" w:eastAsia="MS Mincho" w:hAnsi="Times New Roman"/>
          <w:sz w:val="24"/>
          <w:szCs w:val="24"/>
          <w:lang w:eastAsia="ja-JP"/>
        </w:rPr>
        <w:t>2 (two)</w:t>
      </w:r>
    </w:p>
    <w:p w14:paraId="51125BA7" w14:textId="77777777" w:rsidR="00C25F8B" w:rsidRPr="00173ECD" w:rsidRDefault="00C25F8B" w:rsidP="00173ECD">
      <w:pPr>
        <w:spacing w:before="120" w:after="0" w:line="240" w:lineRule="auto"/>
        <w:jc w:val="both"/>
        <w:rPr>
          <w:rFonts w:ascii="Times New Roman" w:eastAsia="MS Mincho" w:hAnsi="Times New Roman"/>
          <w:sz w:val="24"/>
          <w:szCs w:val="24"/>
          <w:lang w:eastAsia="ja-JP"/>
        </w:rPr>
      </w:pPr>
      <w:r w:rsidRPr="00173ECD">
        <w:rPr>
          <w:rFonts w:ascii="Times New Roman" w:eastAsia="MS Mincho" w:hAnsi="Times New Roman"/>
          <w:b/>
          <w:sz w:val="24"/>
          <w:szCs w:val="24"/>
          <w:lang w:eastAsia="ja-JP"/>
        </w:rPr>
        <w:t>Received response:</w:t>
      </w:r>
      <w:r w:rsidRPr="00173ECD">
        <w:rPr>
          <w:rFonts w:ascii="Times New Roman" w:eastAsia="MS Mincho" w:hAnsi="Times New Roman"/>
          <w:sz w:val="24"/>
          <w:szCs w:val="24"/>
          <w:lang w:eastAsia="ja-JP"/>
        </w:rPr>
        <w:t xml:space="preserve"> 2 (two) communes/ward/town</w:t>
      </w:r>
    </w:p>
    <w:p w14:paraId="300BC7CA" w14:textId="05EF08A6" w:rsidR="00C25F8B" w:rsidRPr="00173ECD" w:rsidRDefault="00C25F8B" w:rsidP="00173ECD">
      <w:pPr>
        <w:spacing w:before="120" w:after="0" w:line="240" w:lineRule="auto"/>
        <w:jc w:val="both"/>
        <w:rPr>
          <w:rFonts w:ascii="Times New Roman" w:eastAsia="MS Mincho" w:hAnsi="Times New Roman"/>
          <w:sz w:val="24"/>
          <w:szCs w:val="24"/>
          <w:lang w:eastAsia="fr-FR"/>
        </w:rPr>
      </w:pPr>
      <w:r w:rsidRPr="00173ECD">
        <w:rPr>
          <w:rFonts w:ascii="Times New Roman" w:eastAsia="MS Mincho" w:hAnsi="Times New Roman"/>
          <w:sz w:val="24"/>
          <w:szCs w:val="24"/>
          <w:lang w:eastAsia="ja-JP"/>
        </w:rPr>
        <w:t>A new public consultation has been organized on December 18</w:t>
      </w:r>
      <w:r w:rsidRPr="00173ECD">
        <w:rPr>
          <w:rFonts w:ascii="Times New Roman" w:eastAsia="MS Mincho" w:hAnsi="Times New Roman"/>
          <w:sz w:val="24"/>
          <w:szCs w:val="24"/>
          <w:vertAlign w:val="superscript"/>
          <w:lang w:eastAsia="ja-JP"/>
        </w:rPr>
        <w:t>th</w:t>
      </w:r>
      <w:r w:rsidRPr="00173ECD">
        <w:rPr>
          <w:rFonts w:ascii="Times New Roman" w:eastAsia="MS Mincho" w:hAnsi="Times New Roman"/>
          <w:sz w:val="24"/>
          <w:szCs w:val="24"/>
          <w:lang w:eastAsia="ja-JP"/>
        </w:rPr>
        <w:t>, 2015 to update the information including the last layout of the road and bridge.</w:t>
      </w:r>
      <w:r w:rsidR="00A95798">
        <w:rPr>
          <w:rFonts w:ascii="Times New Roman" w:eastAsia="MS Mincho" w:hAnsi="Times New Roman"/>
          <w:sz w:val="24"/>
          <w:szCs w:val="24"/>
          <w:lang w:eastAsia="ja-JP"/>
        </w:rPr>
        <w:t xml:space="preserve"> </w:t>
      </w:r>
      <w:r w:rsidRPr="00173ECD">
        <w:rPr>
          <w:rFonts w:ascii="Times New Roman" w:eastAsia="MS Mincho" w:hAnsi="Times New Roman"/>
          <w:bCs/>
          <w:sz w:val="24"/>
          <w:szCs w:val="24"/>
          <w:lang w:eastAsia="ja-JP"/>
        </w:rPr>
        <w:t>The general opinions of the commune / ward / township agree</w:t>
      </w:r>
      <w:r w:rsidRPr="00173ECD">
        <w:rPr>
          <w:rFonts w:ascii="Times New Roman" w:eastAsia="MS Mincho" w:hAnsi="Times New Roman"/>
          <w:sz w:val="24"/>
          <w:szCs w:val="24"/>
          <w:lang w:eastAsia="ja-JP"/>
        </w:rPr>
        <w:t xml:space="preserve"> with the projects and with the safeguards and means proposed to minimize the environmental impact of the project. The mains comments concern the water quality, dust and noise emission. The communes in DNC project care about salinity intrusion risk in the Day River from the Ninh Co River. However, projects need to strictly supervise and manage the implementation of the environmental protection commitments outlined in the project. In addition, the project needs to look at the compensation plan, support for the relocation of public works and the local people lose their land in farming and agriculture. </w:t>
      </w:r>
    </w:p>
    <w:p w14:paraId="41E05CC5" w14:textId="77777777" w:rsidR="00C25F8B" w:rsidRPr="00173ECD" w:rsidRDefault="00C25F8B" w:rsidP="00173ECD">
      <w:pPr>
        <w:keepNext/>
        <w:numPr>
          <w:ilvl w:val="2"/>
          <w:numId w:val="0"/>
        </w:numPr>
        <w:tabs>
          <w:tab w:val="num" w:pos="720"/>
          <w:tab w:val="left" w:pos="1134"/>
        </w:tabs>
        <w:spacing w:before="120" w:after="0" w:line="240" w:lineRule="auto"/>
        <w:ind w:left="504" w:hanging="504"/>
        <w:jc w:val="both"/>
        <w:outlineLvl w:val="2"/>
        <w:rPr>
          <w:rFonts w:ascii="Times New Roman" w:eastAsia="MS Mincho" w:hAnsi="Times New Roman"/>
          <w:b/>
          <w:bCs/>
          <w:i/>
          <w:color w:val="000000"/>
          <w:spacing w:val="-2"/>
          <w:sz w:val="24"/>
          <w:szCs w:val="24"/>
          <w:lang w:eastAsia="ja-JP"/>
        </w:rPr>
      </w:pPr>
      <w:bookmarkStart w:id="537" w:name="_Toc447569459"/>
      <w:bookmarkStart w:id="538" w:name="_Toc447612462"/>
      <w:bookmarkStart w:id="539" w:name="_Toc460877182"/>
      <w:r w:rsidRPr="00173ECD">
        <w:rPr>
          <w:rFonts w:ascii="Times New Roman" w:eastAsia="MS Mincho" w:hAnsi="Times New Roman"/>
          <w:b/>
          <w:bCs/>
          <w:i/>
          <w:color w:val="000000"/>
          <w:sz w:val="24"/>
          <w:szCs w:val="24"/>
          <w:lang w:eastAsia="ja-JP"/>
        </w:rPr>
        <w:t>Results of Public consultation in Nghia Son Commune</w:t>
      </w:r>
      <w:bookmarkEnd w:id="537"/>
      <w:bookmarkEnd w:id="538"/>
      <w:bookmarkEnd w:id="539"/>
    </w:p>
    <w:p w14:paraId="5753D452" w14:textId="1DC212EC" w:rsidR="00C25F8B" w:rsidRPr="00173ECD" w:rsidRDefault="00C25F8B" w:rsidP="00173ECD">
      <w:pPr>
        <w:spacing w:before="120" w:after="0" w:line="240" w:lineRule="auto"/>
        <w:contextualSpacing/>
        <w:rPr>
          <w:rFonts w:ascii="Times New Roman" w:eastAsia="Calibri" w:hAnsi="Times New Roman"/>
          <w:sz w:val="24"/>
          <w:szCs w:val="24"/>
          <w:lang w:val="fr-FR"/>
        </w:rPr>
      </w:pPr>
      <w:r w:rsidRPr="00173ECD">
        <w:rPr>
          <w:rFonts w:ascii="Times New Roman" w:eastAsia="Calibri" w:hAnsi="Times New Roman"/>
          <w:sz w:val="24"/>
          <w:szCs w:val="24"/>
          <w:lang w:val="fr-FR"/>
        </w:rPr>
        <w:t>Location:</w:t>
      </w:r>
      <w:r w:rsidRPr="00173ECD">
        <w:rPr>
          <w:rFonts w:ascii="Times New Roman" w:eastAsia="Calibri" w:hAnsi="Times New Roman"/>
          <w:sz w:val="24"/>
          <w:szCs w:val="24"/>
          <w:lang w:val="fr-FR"/>
        </w:rPr>
        <w:tab/>
        <w:t>Do Muoi</w:t>
      </w:r>
      <w:r w:rsidR="00A95798">
        <w:rPr>
          <w:rFonts w:ascii="Times New Roman" w:eastAsia="Calibri" w:hAnsi="Times New Roman"/>
          <w:sz w:val="24"/>
          <w:szCs w:val="24"/>
          <w:lang w:val="fr-FR"/>
        </w:rPr>
        <w:t xml:space="preserve"> </w:t>
      </w:r>
      <w:r w:rsidR="002A116D" w:rsidRPr="00173ECD">
        <w:rPr>
          <w:rFonts w:ascii="Times New Roman" w:eastAsia="Calibri" w:hAnsi="Times New Roman"/>
          <w:sz w:val="24"/>
          <w:szCs w:val="24"/>
          <w:lang w:val="fr-FR"/>
        </w:rPr>
        <w:t xml:space="preserve">village, </w:t>
      </w:r>
      <w:r w:rsidRPr="00173ECD">
        <w:rPr>
          <w:rFonts w:ascii="Times New Roman" w:eastAsia="Calibri" w:hAnsi="Times New Roman"/>
          <w:sz w:val="24"/>
          <w:szCs w:val="24"/>
          <w:lang w:val="fr-FR"/>
        </w:rPr>
        <w:t>commune</w:t>
      </w:r>
      <w:r w:rsidR="00A95798">
        <w:rPr>
          <w:rFonts w:ascii="Times New Roman" w:eastAsia="Calibri" w:hAnsi="Times New Roman"/>
          <w:sz w:val="24"/>
          <w:szCs w:val="24"/>
          <w:lang w:val="fr-FR"/>
        </w:rPr>
        <w:t xml:space="preserve"> </w:t>
      </w:r>
      <w:r w:rsidR="002A116D" w:rsidRPr="00173ECD">
        <w:rPr>
          <w:rFonts w:ascii="Times New Roman" w:eastAsia="Calibri" w:hAnsi="Times New Roman"/>
          <w:sz w:val="24"/>
          <w:szCs w:val="24"/>
          <w:lang w:val="fr-FR"/>
        </w:rPr>
        <w:t>Nghia Son</w:t>
      </w:r>
    </w:p>
    <w:p w14:paraId="46053710" w14:textId="77777777" w:rsidR="00C25F8B" w:rsidRPr="00173ECD" w:rsidRDefault="00C25F8B" w:rsidP="00173ECD">
      <w:p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 xml:space="preserve">Participants: </w:t>
      </w:r>
      <w:r w:rsidR="00100CC3" w:rsidRPr="00173ECD">
        <w:rPr>
          <w:rFonts w:ascii="Times New Roman" w:eastAsia="Calibri" w:hAnsi="Times New Roman"/>
          <w:sz w:val="24"/>
          <w:szCs w:val="24"/>
        </w:rPr>
        <w:tab/>
      </w:r>
      <w:r w:rsidRPr="00173ECD">
        <w:rPr>
          <w:rFonts w:ascii="Times New Roman" w:eastAsia="Calibri" w:hAnsi="Times New Roman"/>
          <w:sz w:val="24"/>
          <w:szCs w:val="24"/>
        </w:rPr>
        <w:t>People Committee in Nghia Son Commune</w:t>
      </w:r>
    </w:p>
    <w:p w14:paraId="511E4285" w14:textId="77777777" w:rsidR="00C25F8B" w:rsidRPr="00173ECD" w:rsidRDefault="00C25F8B" w:rsidP="00173ECD">
      <w:p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Time:</w:t>
      </w:r>
      <w:r w:rsidRPr="00173ECD">
        <w:rPr>
          <w:rFonts w:ascii="Times New Roman" w:eastAsia="Calibri" w:hAnsi="Times New Roman"/>
          <w:sz w:val="24"/>
          <w:szCs w:val="24"/>
        </w:rPr>
        <w:tab/>
      </w:r>
      <w:r w:rsidR="00100CC3" w:rsidRPr="00173ECD">
        <w:rPr>
          <w:rFonts w:ascii="Times New Roman" w:eastAsia="Calibri" w:hAnsi="Times New Roman"/>
          <w:sz w:val="24"/>
          <w:szCs w:val="24"/>
        </w:rPr>
        <w:tab/>
      </w:r>
      <w:r w:rsidR="00A00110" w:rsidRPr="00173ECD">
        <w:rPr>
          <w:rFonts w:ascii="Times New Roman" w:eastAsia="Calibri" w:hAnsi="Times New Roman"/>
          <w:sz w:val="24"/>
          <w:szCs w:val="24"/>
        </w:rPr>
        <w:t>9:</w:t>
      </w:r>
      <w:r w:rsidRPr="00173ECD">
        <w:rPr>
          <w:rFonts w:ascii="Times New Roman" w:eastAsia="Calibri" w:hAnsi="Times New Roman"/>
          <w:sz w:val="24"/>
          <w:szCs w:val="24"/>
        </w:rPr>
        <w:t xml:space="preserve">00 </w:t>
      </w:r>
      <w:r w:rsidR="007F06DE" w:rsidRPr="00173ECD">
        <w:rPr>
          <w:rFonts w:ascii="Times New Roman" w:eastAsia="Calibri" w:hAnsi="Times New Roman"/>
          <w:sz w:val="24"/>
          <w:szCs w:val="24"/>
        </w:rPr>
        <w:t>a.m.</w:t>
      </w:r>
      <w:r w:rsidRPr="00173ECD">
        <w:rPr>
          <w:rFonts w:ascii="Times New Roman" w:eastAsia="Calibri" w:hAnsi="Times New Roman"/>
          <w:sz w:val="24"/>
          <w:szCs w:val="24"/>
        </w:rPr>
        <w:t xml:space="preserve"> December 28, 2015</w:t>
      </w:r>
    </w:p>
    <w:p w14:paraId="10EABCC4"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p>
    <w:p w14:paraId="18585384"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21 households are affected relating to cultivation land</w:t>
      </w:r>
    </w:p>
    <w:p w14:paraId="0F88BE28"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9 households are affected relating to residential land (Mr Hai, Loi, Vinh)</w:t>
      </w:r>
    </w:p>
    <w:p w14:paraId="0BF3B7C9"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p>
    <w:p w14:paraId="1FDE56CA" w14:textId="294F051E" w:rsidR="00C25F8B" w:rsidRPr="00173ECD" w:rsidRDefault="00C25F8B" w:rsidP="00AD7AEC">
      <w:pPr>
        <w:numPr>
          <w:ilvl w:val="0"/>
          <w:numId w:val="50"/>
        </w:num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Beside 4 directly affected households, 4m of local road is narrow, the project should consider to widen to</w:t>
      </w:r>
      <w:r w:rsidR="00A95798">
        <w:rPr>
          <w:rFonts w:ascii="Times New Roman" w:eastAsia="Calibri" w:hAnsi="Times New Roman"/>
          <w:sz w:val="24"/>
          <w:szCs w:val="24"/>
        </w:rPr>
        <w:t xml:space="preserve"> </w:t>
      </w:r>
      <w:r w:rsidRPr="00173ECD">
        <w:rPr>
          <w:rFonts w:ascii="Times New Roman" w:eastAsia="Calibri" w:hAnsi="Times New Roman"/>
          <w:sz w:val="24"/>
          <w:szCs w:val="24"/>
        </w:rPr>
        <w:t>5m  (Nguyen Van Nhuong, village 16)</w:t>
      </w:r>
    </w:p>
    <w:p w14:paraId="2FB442C6" w14:textId="77777777" w:rsidR="00C25F8B" w:rsidRPr="00173ECD" w:rsidRDefault="00C25F8B" w:rsidP="00AD7AEC">
      <w:pPr>
        <w:numPr>
          <w:ilvl w:val="0"/>
          <w:numId w:val="50"/>
        </w:num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Total: 21 households are affected by bridge</w:t>
      </w:r>
    </w:p>
    <w:p w14:paraId="31727308" w14:textId="77777777" w:rsidR="00C25F8B" w:rsidRPr="00173ECD" w:rsidRDefault="00C25F8B" w:rsidP="00AD7AEC">
      <w:pPr>
        <w:numPr>
          <w:ilvl w:val="0"/>
          <w:numId w:val="50"/>
        </w:num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 xml:space="preserve">Field compensation: </w:t>
      </w:r>
    </w:p>
    <w:p w14:paraId="0EB3D03A" w14:textId="77777777" w:rsidR="00C25F8B" w:rsidRPr="00173ECD" w:rsidRDefault="00C25F8B" w:rsidP="00173ECD">
      <w:pPr>
        <w:spacing w:before="120" w:after="0" w:line="240" w:lineRule="auto"/>
        <w:ind w:left="1080"/>
        <w:contextualSpacing/>
        <w:rPr>
          <w:rFonts w:ascii="Times New Roman" w:eastAsia="Calibri" w:hAnsi="Times New Roman"/>
          <w:sz w:val="24"/>
          <w:szCs w:val="24"/>
        </w:rPr>
      </w:pPr>
      <w:r w:rsidRPr="00173ECD">
        <w:rPr>
          <w:rFonts w:ascii="Times New Roman" w:eastAsia="Calibri" w:hAnsi="Times New Roman"/>
          <w:sz w:val="24"/>
          <w:szCs w:val="24"/>
        </w:rPr>
        <w:t>People Committee will be responsible for this compensation.</w:t>
      </w:r>
    </w:p>
    <w:p w14:paraId="2347FE24" w14:textId="77777777" w:rsidR="00C25F8B" w:rsidRPr="00173ECD" w:rsidRDefault="00C25F8B" w:rsidP="00AD7AEC">
      <w:pPr>
        <w:numPr>
          <w:ilvl w:val="0"/>
          <w:numId w:val="50"/>
        </w:num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 xml:space="preserve">Propose the project to compensate reasonably </w:t>
      </w:r>
      <w:r w:rsidRPr="00173ECD">
        <w:rPr>
          <w:rFonts w:ascii="Times New Roman" w:eastAsia="Calibri" w:hAnsi="Times New Roman"/>
          <w:sz w:val="24"/>
          <w:szCs w:val="24"/>
        </w:rPr>
        <w:sym w:font="Wingdings" w:char="F0E0"/>
      </w:r>
      <w:r w:rsidRPr="00173ECD">
        <w:rPr>
          <w:rFonts w:ascii="Times New Roman" w:eastAsia="Calibri" w:hAnsi="Times New Roman"/>
          <w:sz w:val="24"/>
          <w:szCs w:val="24"/>
        </w:rPr>
        <w:t xml:space="preserve"> propose PMU-W to support job creation to local people (Nguyen Van Thin)</w:t>
      </w:r>
    </w:p>
    <w:p w14:paraId="1BED5FFB" w14:textId="77777777" w:rsidR="00C25F8B" w:rsidRPr="00173ECD" w:rsidRDefault="00C25F8B" w:rsidP="00AD7AEC">
      <w:pPr>
        <w:numPr>
          <w:ilvl w:val="0"/>
          <w:numId w:val="50"/>
        </w:num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What local road will be made of? It will be made of concrete</w:t>
      </w:r>
    </w:p>
    <w:p w14:paraId="032E7C4B" w14:textId="77777777" w:rsidR="00C25F8B" w:rsidRPr="00173ECD" w:rsidRDefault="00C25F8B" w:rsidP="00173ECD">
      <w:pPr>
        <w:keepNext/>
        <w:numPr>
          <w:ilvl w:val="2"/>
          <w:numId w:val="0"/>
        </w:numPr>
        <w:tabs>
          <w:tab w:val="num" w:pos="720"/>
          <w:tab w:val="left" w:pos="1134"/>
        </w:tabs>
        <w:spacing w:before="120" w:after="0" w:line="240" w:lineRule="auto"/>
        <w:ind w:left="504" w:hanging="504"/>
        <w:jc w:val="both"/>
        <w:outlineLvl w:val="2"/>
        <w:rPr>
          <w:rFonts w:ascii="Times New Roman" w:eastAsia="MS Mincho" w:hAnsi="Times New Roman"/>
          <w:b/>
          <w:bCs/>
          <w:i/>
          <w:color w:val="000000"/>
          <w:spacing w:val="-2"/>
          <w:sz w:val="24"/>
          <w:szCs w:val="24"/>
          <w:lang w:eastAsia="ja-JP"/>
        </w:rPr>
      </w:pPr>
      <w:bookmarkStart w:id="540" w:name="_Toc447569460"/>
      <w:bookmarkStart w:id="541" w:name="_Toc447612463"/>
      <w:bookmarkStart w:id="542" w:name="_Toc460877183"/>
      <w:r w:rsidRPr="00173ECD">
        <w:rPr>
          <w:rFonts w:ascii="Times New Roman" w:eastAsia="MS Mincho" w:hAnsi="Times New Roman"/>
          <w:b/>
          <w:bCs/>
          <w:i/>
          <w:color w:val="000000"/>
          <w:sz w:val="24"/>
          <w:szCs w:val="24"/>
          <w:lang w:eastAsia="ja-JP"/>
        </w:rPr>
        <w:t xml:space="preserve">Results of Public consultation </w:t>
      </w:r>
      <w:r w:rsidR="00100CC3" w:rsidRPr="00173ECD">
        <w:rPr>
          <w:rFonts w:ascii="Times New Roman" w:eastAsia="MS Mincho" w:hAnsi="Times New Roman"/>
          <w:b/>
          <w:bCs/>
          <w:i/>
          <w:color w:val="000000"/>
          <w:sz w:val="24"/>
          <w:szCs w:val="24"/>
          <w:lang w:eastAsia="ja-JP"/>
        </w:rPr>
        <w:t>in Nghia</w:t>
      </w:r>
      <w:r w:rsidRPr="00173ECD">
        <w:rPr>
          <w:rFonts w:ascii="Times New Roman" w:eastAsia="MS Mincho" w:hAnsi="Times New Roman"/>
          <w:b/>
          <w:bCs/>
          <w:i/>
          <w:color w:val="000000"/>
          <w:sz w:val="24"/>
          <w:szCs w:val="24"/>
          <w:lang w:eastAsia="ja-JP"/>
        </w:rPr>
        <w:t xml:space="preserve"> Lac Commune</w:t>
      </w:r>
      <w:bookmarkEnd w:id="540"/>
      <w:bookmarkEnd w:id="541"/>
      <w:bookmarkEnd w:id="542"/>
    </w:p>
    <w:p w14:paraId="2962F83A" w14:textId="77777777" w:rsidR="00C25F8B" w:rsidRPr="00173ECD" w:rsidRDefault="00C25F8B" w:rsidP="00173ECD">
      <w:pPr>
        <w:spacing w:before="120" w:after="0" w:line="240" w:lineRule="auto"/>
        <w:rPr>
          <w:rFonts w:ascii="Times New Roman" w:eastAsia="MS Mincho" w:hAnsi="Times New Roman"/>
          <w:sz w:val="24"/>
          <w:szCs w:val="24"/>
          <w:lang w:eastAsia="ja-JP"/>
        </w:rPr>
      </w:pPr>
      <w:r w:rsidRPr="00173ECD">
        <w:rPr>
          <w:rFonts w:ascii="Times New Roman" w:eastAsia="MS Mincho" w:hAnsi="Times New Roman"/>
          <w:sz w:val="24"/>
          <w:szCs w:val="24"/>
          <w:lang w:eastAsia="ja-JP"/>
        </w:rPr>
        <w:t>Location:</w:t>
      </w:r>
      <w:r w:rsidRPr="00173ECD">
        <w:rPr>
          <w:rFonts w:ascii="Times New Roman" w:eastAsia="MS Mincho" w:hAnsi="Times New Roman"/>
          <w:sz w:val="24"/>
          <w:szCs w:val="24"/>
          <w:lang w:eastAsia="ja-JP"/>
        </w:rPr>
        <w:tab/>
        <w:t>Nghia Lac commune</w:t>
      </w:r>
    </w:p>
    <w:p w14:paraId="54D99EA4" w14:textId="77777777" w:rsidR="00C25F8B" w:rsidRPr="00173ECD" w:rsidRDefault="00C25F8B" w:rsidP="00173ECD">
      <w:pPr>
        <w:spacing w:before="120" w:after="0" w:line="240" w:lineRule="auto"/>
        <w:rPr>
          <w:rFonts w:ascii="Times New Roman" w:eastAsia="MS Mincho" w:hAnsi="Times New Roman"/>
          <w:sz w:val="24"/>
          <w:szCs w:val="24"/>
          <w:lang w:eastAsia="ja-JP"/>
        </w:rPr>
      </w:pPr>
      <w:r w:rsidRPr="00173ECD">
        <w:rPr>
          <w:rFonts w:ascii="Times New Roman" w:eastAsia="MS Mincho" w:hAnsi="Times New Roman"/>
          <w:sz w:val="24"/>
          <w:szCs w:val="24"/>
          <w:lang w:eastAsia="ja-JP"/>
        </w:rPr>
        <w:t>Time:</w:t>
      </w:r>
      <w:r w:rsidRPr="00173ECD">
        <w:rPr>
          <w:rFonts w:ascii="Times New Roman" w:eastAsia="MS Mincho" w:hAnsi="Times New Roman"/>
          <w:sz w:val="24"/>
          <w:szCs w:val="24"/>
          <w:lang w:eastAsia="ja-JP"/>
        </w:rPr>
        <w:tab/>
      </w:r>
      <w:r w:rsidRPr="00173ECD">
        <w:rPr>
          <w:rFonts w:ascii="Times New Roman" w:eastAsia="MS Mincho" w:hAnsi="Times New Roman"/>
          <w:sz w:val="24"/>
          <w:szCs w:val="24"/>
          <w:lang w:eastAsia="ja-JP"/>
        </w:rPr>
        <w:tab/>
        <w:t xml:space="preserve">2:00 </w:t>
      </w:r>
      <w:r w:rsidR="007F06DE" w:rsidRPr="00173ECD">
        <w:rPr>
          <w:rFonts w:ascii="Times New Roman" w:eastAsia="MS Mincho" w:hAnsi="Times New Roman"/>
          <w:sz w:val="24"/>
          <w:szCs w:val="24"/>
          <w:lang w:eastAsia="ja-JP"/>
        </w:rPr>
        <w:t>p.m.</w:t>
      </w:r>
      <w:r w:rsidRPr="00173ECD">
        <w:rPr>
          <w:rFonts w:ascii="Times New Roman" w:eastAsia="MS Mincho" w:hAnsi="Times New Roman"/>
          <w:sz w:val="24"/>
          <w:szCs w:val="24"/>
          <w:lang w:eastAsia="ja-JP"/>
        </w:rPr>
        <w:t xml:space="preserve">, December </w:t>
      </w:r>
      <w:r w:rsidR="000751DD" w:rsidRPr="00173ECD">
        <w:rPr>
          <w:rFonts w:ascii="Times New Roman" w:eastAsia="MS Mincho" w:hAnsi="Times New Roman"/>
          <w:sz w:val="24"/>
          <w:szCs w:val="24"/>
          <w:lang w:eastAsia="ja-JP"/>
        </w:rPr>
        <w:t>2</w:t>
      </w:r>
      <w:r w:rsidRPr="00173ECD">
        <w:rPr>
          <w:rFonts w:ascii="Times New Roman" w:eastAsia="MS Mincho" w:hAnsi="Times New Roman"/>
          <w:sz w:val="24"/>
          <w:szCs w:val="24"/>
          <w:lang w:eastAsia="ja-JP"/>
        </w:rPr>
        <w:t>8, 2015</w:t>
      </w:r>
    </w:p>
    <w:p w14:paraId="3BA7D4B1" w14:textId="77777777" w:rsidR="00C25F8B" w:rsidRPr="00173ECD" w:rsidRDefault="00C25F8B" w:rsidP="00173ECD">
      <w:pPr>
        <w:spacing w:before="120" w:after="0" w:line="240" w:lineRule="auto"/>
        <w:rPr>
          <w:rFonts w:ascii="Times New Roman" w:eastAsia="MS Mincho" w:hAnsi="Times New Roman"/>
          <w:sz w:val="24"/>
          <w:szCs w:val="24"/>
          <w:lang w:eastAsia="ja-JP"/>
        </w:rPr>
      </w:pPr>
      <w:r w:rsidRPr="00173ECD">
        <w:rPr>
          <w:rFonts w:ascii="Times New Roman" w:eastAsia="MS Mincho" w:hAnsi="Times New Roman"/>
          <w:sz w:val="24"/>
          <w:szCs w:val="24"/>
          <w:lang w:eastAsia="ja-JP"/>
        </w:rPr>
        <w:t>Contents:</w:t>
      </w:r>
    </w:p>
    <w:p w14:paraId="30975F58" w14:textId="77777777" w:rsidR="00C25F8B" w:rsidRPr="00173ECD" w:rsidRDefault="00C25F8B" w:rsidP="00AD7AEC">
      <w:pPr>
        <w:numPr>
          <w:ilvl w:val="0"/>
          <w:numId w:val="49"/>
        </w:num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Project introductions:</w:t>
      </w:r>
    </w:p>
    <w:p w14:paraId="3A319307"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Area of rice: 50ha</w:t>
      </w:r>
    </w:p>
    <w:p w14:paraId="1AE24824"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xml:space="preserve">+ Total affected households: 60 </w:t>
      </w:r>
    </w:p>
    <w:p w14:paraId="75F64353" w14:textId="77777777" w:rsidR="00C25F8B" w:rsidRPr="00173ECD" w:rsidRDefault="00C25F8B" w:rsidP="00AD7AEC">
      <w:pPr>
        <w:numPr>
          <w:ilvl w:val="0"/>
          <w:numId w:val="49"/>
        </w:numPr>
        <w:spacing w:before="120" w:after="0" w:line="240" w:lineRule="auto"/>
        <w:contextualSpacing/>
        <w:rPr>
          <w:rFonts w:ascii="Times New Roman" w:eastAsia="Calibri" w:hAnsi="Times New Roman"/>
          <w:sz w:val="24"/>
          <w:szCs w:val="24"/>
        </w:rPr>
      </w:pPr>
      <w:r w:rsidRPr="00173ECD">
        <w:rPr>
          <w:rFonts w:ascii="Times New Roman" w:eastAsia="Calibri" w:hAnsi="Times New Roman"/>
          <w:sz w:val="24"/>
          <w:szCs w:val="24"/>
        </w:rPr>
        <w:t>Discussion:</w:t>
      </w:r>
    </w:p>
    <w:p w14:paraId="0381B47A"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Many wood piles driven at 6m deep in DNC canal (information from commune head)</w:t>
      </w:r>
    </w:p>
    <w:p w14:paraId="21F56066"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B52 bomb in Han field</w:t>
      </w:r>
    </w:p>
    <w:p w14:paraId="5D7FE5BF"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25F8B" w:rsidRPr="003D10BB" w14:paraId="47B95332" w14:textId="77777777" w:rsidTr="00C25F8B">
        <w:tc>
          <w:tcPr>
            <w:tcW w:w="4788" w:type="dxa"/>
            <w:shd w:val="clear" w:color="auto" w:fill="auto"/>
          </w:tcPr>
          <w:p w14:paraId="0E9DAF2D" w14:textId="77777777" w:rsidR="00C25F8B" w:rsidRPr="00173ECD" w:rsidRDefault="00C25F8B" w:rsidP="00173ECD">
            <w:pPr>
              <w:spacing w:before="120" w:after="0" w:line="240" w:lineRule="auto"/>
              <w:jc w:val="center"/>
              <w:rPr>
                <w:rFonts w:ascii="Times New Roman" w:eastAsia="Calibri" w:hAnsi="Times New Roman"/>
                <w:b/>
                <w:sz w:val="24"/>
                <w:szCs w:val="24"/>
                <w:lang w:eastAsia="ja-JP"/>
              </w:rPr>
            </w:pPr>
            <w:r w:rsidRPr="00173ECD">
              <w:rPr>
                <w:rFonts w:ascii="Times New Roman" w:eastAsia="Calibri" w:hAnsi="Times New Roman"/>
                <w:b/>
                <w:sz w:val="24"/>
                <w:szCs w:val="24"/>
                <w:lang w:eastAsia="ja-JP"/>
              </w:rPr>
              <w:t xml:space="preserve">Question </w:t>
            </w:r>
          </w:p>
        </w:tc>
        <w:tc>
          <w:tcPr>
            <w:tcW w:w="4788" w:type="dxa"/>
            <w:shd w:val="clear" w:color="auto" w:fill="auto"/>
          </w:tcPr>
          <w:p w14:paraId="5255FC35" w14:textId="77777777" w:rsidR="00C25F8B" w:rsidRPr="00173ECD" w:rsidRDefault="00C25F8B" w:rsidP="00173ECD">
            <w:pPr>
              <w:spacing w:before="120" w:after="0" w:line="240" w:lineRule="auto"/>
              <w:jc w:val="center"/>
              <w:rPr>
                <w:rFonts w:ascii="Times New Roman" w:eastAsia="Calibri" w:hAnsi="Times New Roman"/>
                <w:b/>
                <w:sz w:val="24"/>
                <w:szCs w:val="24"/>
                <w:lang w:eastAsia="ja-JP"/>
              </w:rPr>
            </w:pPr>
            <w:r w:rsidRPr="00173ECD">
              <w:rPr>
                <w:rFonts w:ascii="Times New Roman" w:eastAsia="Calibri" w:hAnsi="Times New Roman"/>
                <w:b/>
                <w:sz w:val="24"/>
                <w:szCs w:val="24"/>
                <w:lang w:eastAsia="ja-JP"/>
              </w:rPr>
              <w:t>Answer</w:t>
            </w:r>
          </w:p>
        </w:tc>
      </w:tr>
      <w:tr w:rsidR="00C25F8B" w:rsidRPr="003D10BB" w14:paraId="1703521B" w14:textId="77777777" w:rsidTr="00C25F8B">
        <w:tc>
          <w:tcPr>
            <w:tcW w:w="4788" w:type="dxa"/>
            <w:shd w:val="clear" w:color="auto" w:fill="auto"/>
          </w:tcPr>
          <w:p w14:paraId="2BB98C1E"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During construction, residential people will be given a job?</w:t>
            </w:r>
          </w:p>
        </w:tc>
        <w:tc>
          <w:tcPr>
            <w:tcW w:w="4788" w:type="dxa"/>
            <w:shd w:val="clear" w:color="auto" w:fill="auto"/>
          </w:tcPr>
          <w:p w14:paraId="08412468"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Before project and at present, local people have been interv</w:t>
            </w:r>
            <w:r w:rsidR="00C91D82" w:rsidRPr="00173ECD">
              <w:rPr>
                <w:rFonts w:ascii="Times New Roman" w:eastAsia="Calibri" w:hAnsi="Times New Roman"/>
                <w:sz w:val="24"/>
                <w:szCs w:val="24"/>
                <w:lang w:eastAsia="ja-JP"/>
              </w:rPr>
              <w:t>iewed if they need jobs or not</w:t>
            </w:r>
          </w:p>
          <w:p w14:paraId="461E6486"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If yes, the government will support according to law</w:t>
            </w:r>
          </w:p>
        </w:tc>
      </w:tr>
      <w:tr w:rsidR="00C25F8B" w:rsidRPr="003D10BB" w14:paraId="4CFCFC90" w14:textId="77777777" w:rsidTr="00C25F8B">
        <w:tc>
          <w:tcPr>
            <w:tcW w:w="4788" w:type="dxa"/>
            <w:shd w:val="clear" w:color="auto" w:fill="auto"/>
          </w:tcPr>
          <w:p w14:paraId="75719F16"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Commune head: Mr. Bach+ 28 households lost residential land, most of them work in agriculture, they wonder that they will not study any occupations</w:t>
            </w:r>
          </w:p>
        </w:tc>
        <w:tc>
          <w:tcPr>
            <w:tcW w:w="4788" w:type="dxa"/>
            <w:shd w:val="clear" w:color="auto" w:fill="auto"/>
          </w:tcPr>
          <w:p w14:paraId="22F1018F" w14:textId="77777777" w:rsidR="00C25F8B" w:rsidRPr="00173ECD" w:rsidRDefault="00C25F8B" w:rsidP="00173ECD">
            <w:pPr>
              <w:spacing w:before="120" w:after="0" w:line="240" w:lineRule="auto"/>
              <w:contextualSpacing/>
              <w:jc w:val="both"/>
              <w:rPr>
                <w:rFonts w:ascii="Times New Roman" w:eastAsia="Calibri" w:hAnsi="Times New Roman"/>
                <w:sz w:val="24"/>
                <w:szCs w:val="24"/>
              </w:rPr>
            </w:pPr>
          </w:p>
          <w:p w14:paraId="12D59A74" w14:textId="77777777" w:rsidR="00C25F8B" w:rsidRPr="00173ECD" w:rsidRDefault="00C25F8B" w:rsidP="00173ECD">
            <w:pPr>
              <w:spacing w:before="120" w:after="0" w:line="240" w:lineRule="auto"/>
              <w:contextualSpacing/>
              <w:jc w:val="both"/>
              <w:rPr>
                <w:rFonts w:ascii="Times New Roman" w:eastAsia="Calibri" w:hAnsi="Times New Roman"/>
                <w:sz w:val="24"/>
                <w:szCs w:val="24"/>
              </w:rPr>
            </w:pPr>
          </w:p>
          <w:p w14:paraId="2792FCE7" w14:textId="77777777" w:rsidR="00C25F8B" w:rsidRPr="00173ECD" w:rsidRDefault="00C25F8B" w:rsidP="00173ECD">
            <w:pPr>
              <w:spacing w:before="120" w:after="0" w:line="240" w:lineRule="auto"/>
              <w:contextualSpacing/>
              <w:jc w:val="both"/>
              <w:rPr>
                <w:rFonts w:ascii="Times New Roman" w:eastAsia="Calibri" w:hAnsi="Times New Roman"/>
                <w:sz w:val="24"/>
                <w:szCs w:val="24"/>
              </w:rPr>
            </w:pPr>
            <w:r w:rsidRPr="00173ECD">
              <w:rPr>
                <w:rFonts w:ascii="Times New Roman" w:eastAsia="Calibri" w:hAnsi="Times New Roman"/>
                <w:sz w:val="24"/>
                <w:szCs w:val="24"/>
              </w:rPr>
              <w:t>Acknowledged and will inform to higher level to minimize affection level</w:t>
            </w:r>
          </w:p>
        </w:tc>
      </w:tr>
      <w:tr w:rsidR="00C25F8B" w:rsidRPr="003D10BB" w14:paraId="5456AAA8" w14:textId="77777777" w:rsidTr="00C25F8B">
        <w:tc>
          <w:tcPr>
            <w:tcW w:w="4788" w:type="dxa"/>
            <w:shd w:val="clear" w:color="auto" w:fill="auto"/>
          </w:tcPr>
          <w:p w14:paraId="20720791"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DNC canal opens and closes if irrigation will be affected?</w:t>
            </w:r>
          </w:p>
        </w:tc>
        <w:tc>
          <w:tcPr>
            <w:tcW w:w="4788" w:type="dxa"/>
            <w:shd w:val="clear" w:color="auto" w:fill="auto"/>
          </w:tcPr>
          <w:p w14:paraId="519904B1" w14:textId="77777777" w:rsidR="00C25F8B" w:rsidRPr="00173ECD" w:rsidRDefault="00C25F8B" w:rsidP="00173ECD">
            <w:pPr>
              <w:spacing w:before="120" w:after="0" w:line="240" w:lineRule="auto"/>
              <w:contextualSpacing/>
              <w:jc w:val="both"/>
              <w:rPr>
                <w:rFonts w:ascii="Times New Roman" w:eastAsia="Calibri" w:hAnsi="Times New Roman"/>
                <w:sz w:val="24"/>
                <w:szCs w:val="24"/>
              </w:rPr>
            </w:pPr>
            <w:r w:rsidRPr="00173ECD">
              <w:rPr>
                <w:rFonts w:ascii="Times New Roman" w:eastAsia="Calibri" w:hAnsi="Times New Roman"/>
                <w:sz w:val="24"/>
                <w:szCs w:val="24"/>
              </w:rPr>
              <w:t>Lock ship is 15m wide, 110m long therefore it will not affect irrigation system</w:t>
            </w:r>
          </w:p>
          <w:p w14:paraId="7655CAEC" w14:textId="77777777" w:rsidR="00C25F8B" w:rsidRPr="00173ECD" w:rsidRDefault="00C25F8B" w:rsidP="00173ECD">
            <w:pPr>
              <w:spacing w:before="120" w:after="0" w:line="240" w:lineRule="auto"/>
              <w:ind w:left="162"/>
              <w:contextualSpacing/>
              <w:jc w:val="both"/>
              <w:rPr>
                <w:rFonts w:ascii="Times New Roman" w:eastAsia="Calibri" w:hAnsi="Times New Roman"/>
                <w:sz w:val="24"/>
                <w:szCs w:val="24"/>
              </w:rPr>
            </w:pPr>
          </w:p>
        </w:tc>
      </w:tr>
      <w:tr w:rsidR="00C25F8B" w:rsidRPr="003D10BB" w14:paraId="7A3FEB97" w14:textId="77777777" w:rsidTr="00C25F8B">
        <w:tc>
          <w:tcPr>
            <w:tcW w:w="4788" w:type="dxa"/>
            <w:shd w:val="clear" w:color="auto" w:fill="auto"/>
          </w:tcPr>
          <w:p w14:paraId="1BDDD0AA"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MR Bach: if machine can’t access to the field although they are compensated, the remaining area is too small</w:t>
            </w:r>
          </w:p>
        </w:tc>
        <w:tc>
          <w:tcPr>
            <w:tcW w:w="4788" w:type="dxa"/>
            <w:shd w:val="clear" w:color="auto" w:fill="auto"/>
          </w:tcPr>
          <w:p w14:paraId="279AD73C" w14:textId="77777777" w:rsidR="00C25F8B" w:rsidRPr="00173ECD" w:rsidRDefault="00C25F8B" w:rsidP="00173ECD">
            <w:pPr>
              <w:spacing w:before="120" w:after="0" w:line="240" w:lineRule="auto"/>
              <w:jc w:val="both"/>
              <w:rPr>
                <w:rFonts w:ascii="Times New Roman" w:eastAsia="Calibri" w:hAnsi="Times New Roman"/>
                <w:sz w:val="24"/>
                <w:szCs w:val="24"/>
                <w:lang w:eastAsia="ja-JP"/>
              </w:rPr>
            </w:pPr>
            <w:r w:rsidRPr="00173ECD">
              <w:rPr>
                <w:rFonts w:ascii="Times New Roman" w:eastAsia="Calibri" w:hAnsi="Times New Roman"/>
                <w:sz w:val="24"/>
                <w:szCs w:val="24"/>
                <w:lang w:eastAsia="ja-JP"/>
              </w:rPr>
              <w:t>If the remaining area is too small, there will be a policy to compensate all.</w:t>
            </w:r>
          </w:p>
        </w:tc>
      </w:tr>
      <w:tr w:rsidR="00C25F8B" w:rsidRPr="003D10BB" w14:paraId="194FDDBA" w14:textId="77777777" w:rsidTr="00C25F8B">
        <w:tc>
          <w:tcPr>
            <w:tcW w:w="4788" w:type="dxa"/>
            <w:shd w:val="clear" w:color="auto" w:fill="auto"/>
          </w:tcPr>
          <w:p w14:paraId="013DF50C"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Will local road be affected?</w:t>
            </w:r>
          </w:p>
        </w:tc>
        <w:tc>
          <w:tcPr>
            <w:tcW w:w="4788" w:type="dxa"/>
            <w:shd w:val="clear" w:color="auto" w:fill="auto"/>
          </w:tcPr>
          <w:p w14:paraId="40EE8422" w14:textId="77777777" w:rsidR="00C25F8B" w:rsidRPr="00173ECD" w:rsidRDefault="00C25F8B" w:rsidP="00173ECD">
            <w:pPr>
              <w:spacing w:before="120" w:after="0" w:line="240" w:lineRule="auto"/>
              <w:rPr>
                <w:rFonts w:ascii="Times New Roman" w:eastAsia="Calibri" w:hAnsi="Times New Roman"/>
                <w:sz w:val="24"/>
                <w:szCs w:val="24"/>
                <w:lang w:eastAsia="ja-JP"/>
              </w:rPr>
            </w:pPr>
            <w:r w:rsidRPr="00173ECD">
              <w:rPr>
                <w:rFonts w:ascii="Times New Roman" w:eastAsia="Calibri" w:hAnsi="Times New Roman"/>
                <w:sz w:val="24"/>
                <w:szCs w:val="24"/>
                <w:lang w:eastAsia="ja-JP"/>
              </w:rPr>
              <w:t>It will be restituted</w:t>
            </w:r>
          </w:p>
        </w:tc>
      </w:tr>
    </w:tbl>
    <w:p w14:paraId="27F9F18D" w14:textId="77777777" w:rsidR="00C91D82" w:rsidRPr="00173ECD" w:rsidRDefault="00C91D82" w:rsidP="00173ECD">
      <w:pPr>
        <w:spacing w:before="120" w:after="0" w:line="240" w:lineRule="auto"/>
        <w:rPr>
          <w:rFonts w:ascii="Times New Roman" w:eastAsia="MS Mincho" w:hAnsi="Times New Roman"/>
          <w:b/>
          <w:sz w:val="24"/>
          <w:szCs w:val="24"/>
          <w:lang w:eastAsia="ja-JP"/>
        </w:rPr>
      </w:pPr>
    </w:p>
    <w:p w14:paraId="3AB484EA" w14:textId="77777777" w:rsidR="00C25F8B" w:rsidRPr="00173ECD" w:rsidRDefault="00C25F8B" w:rsidP="00173ECD">
      <w:pPr>
        <w:spacing w:before="120" w:after="0" w:line="240" w:lineRule="auto"/>
        <w:rPr>
          <w:rFonts w:ascii="Times New Roman" w:eastAsia="MS Mincho" w:hAnsi="Times New Roman"/>
          <w:b/>
          <w:sz w:val="24"/>
          <w:szCs w:val="24"/>
          <w:lang w:eastAsia="ja-JP"/>
        </w:rPr>
      </w:pPr>
      <w:r w:rsidRPr="00173ECD">
        <w:rPr>
          <w:rFonts w:ascii="Times New Roman" w:eastAsia="MS Mincho" w:hAnsi="Times New Roman"/>
          <w:b/>
          <w:sz w:val="24"/>
          <w:szCs w:val="24"/>
          <w:lang w:eastAsia="ja-JP"/>
        </w:rPr>
        <w:t>Comments from Communal chairman:</w:t>
      </w:r>
    </w:p>
    <w:p w14:paraId="3A5BE4EB" w14:textId="77777777" w:rsidR="00C25F8B" w:rsidRPr="00173ECD" w:rsidRDefault="00C25F8B" w:rsidP="00AD7AEC">
      <w:pPr>
        <w:numPr>
          <w:ilvl w:val="0"/>
          <w:numId w:val="49"/>
        </w:numPr>
        <w:spacing w:before="120" w:after="0" w:line="240" w:lineRule="auto"/>
        <w:ind w:left="360" w:hanging="180"/>
        <w:contextualSpacing/>
        <w:rPr>
          <w:rFonts w:ascii="Times New Roman" w:eastAsia="Calibri" w:hAnsi="Times New Roman"/>
          <w:sz w:val="24"/>
          <w:szCs w:val="24"/>
        </w:rPr>
      </w:pPr>
      <w:r w:rsidRPr="00173ECD">
        <w:rPr>
          <w:rFonts w:ascii="Times New Roman" w:eastAsia="Calibri" w:hAnsi="Times New Roman"/>
          <w:sz w:val="24"/>
          <w:szCs w:val="24"/>
        </w:rPr>
        <w:t xml:space="preserve">34 ha are lost and 27 households are affected; 59 households are cultivating rice in Dong An </w:t>
      </w:r>
      <w:r w:rsidR="000751DD" w:rsidRPr="00173ECD">
        <w:rPr>
          <w:rFonts w:ascii="Times New Roman" w:eastAsia="Calibri" w:hAnsi="Times New Roman"/>
          <w:sz w:val="24"/>
          <w:szCs w:val="24"/>
        </w:rPr>
        <w:t>village</w:t>
      </w:r>
      <w:r w:rsidRPr="00173ECD">
        <w:rPr>
          <w:rFonts w:ascii="Times New Roman" w:eastAsia="Calibri" w:hAnsi="Times New Roman"/>
          <w:sz w:val="24"/>
          <w:szCs w:val="24"/>
        </w:rPr>
        <w:t> ;</w:t>
      </w:r>
    </w:p>
    <w:p w14:paraId="7269D207" w14:textId="77777777" w:rsidR="00C25F8B" w:rsidRPr="00173ECD" w:rsidRDefault="00C25F8B" w:rsidP="00AD7AEC">
      <w:pPr>
        <w:numPr>
          <w:ilvl w:val="0"/>
          <w:numId w:val="49"/>
        </w:numPr>
        <w:spacing w:before="120" w:after="0" w:line="240" w:lineRule="auto"/>
        <w:ind w:left="360" w:hanging="180"/>
        <w:contextualSpacing/>
        <w:rPr>
          <w:rFonts w:ascii="Times New Roman" w:eastAsia="Calibri" w:hAnsi="Times New Roman"/>
          <w:sz w:val="24"/>
          <w:szCs w:val="24"/>
        </w:rPr>
      </w:pPr>
      <w:r w:rsidRPr="00173ECD">
        <w:rPr>
          <w:rFonts w:ascii="Times New Roman" w:eastAsia="Calibri" w:hAnsi="Times New Roman"/>
          <w:sz w:val="24"/>
          <w:szCs w:val="24"/>
        </w:rPr>
        <w:t>Had a meeting with district:</w:t>
      </w:r>
    </w:p>
    <w:p w14:paraId="60AB3B65"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xml:space="preserve">+ Previous alternative: 30 ha lost and now 34 ha </w:t>
      </w:r>
      <w:r w:rsidR="00100CC3" w:rsidRPr="00173ECD">
        <w:rPr>
          <w:rFonts w:ascii="Times New Roman" w:eastAsia="Calibri" w:hAnsi="Times New Roman"/>
          <w:sz w:val="24"/>
          <w:szCs w:val="24"/>
        </w:rPr>
        <w:t>lost;</w:t>
      </w:r>
    </w:p>
    <w:p w14:paraId="24127E6A"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xml:space="preserve">+ Province and district must plan </w:t>
      </w:r>
      <w:r w:rsidR="00100CC3" w:rsidRPr="00173ECD">
        <w:rPr>
          <w:rFonts w:ascii="Times New Roman" w:eastAsia="Calibri" w:hAnsi="Times New Roman"/>
          <w:sz w:val="24"/>
          <w:szCs w:val="24"/>
        </w:rPr>
        <w:t>resettlement;</w:t>
      </w:r>
    </w:p>
    <w:p w14:paraId="7488717C"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xml:space="preserve">+ Propose to government to measure in </w:t>
      </w:r>
      <w:r w:rsidR="00100CC3" w:rsidRPr="00173ECD">
        <w:rPr>
          <w:rFonts w:ascii="Times New Roman" w:eastAsia="Calibri" w:hAnsi="Times New Roman"/>
          <w:sz w:val="24"/>
          <w:szCs w:val="24"/>
        </w:rPr>
        <w:t>details;</w:t>
      </w:r>
    </w:p>
    <w:p w14:paraId="31769F1A"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xml:space="preserve">+ Inform to 59 households before harvest in order that they will plan to </w:t>
      </w:r>
      <w:r w:rsidR="00100CC3" w:rsidRPr="00173ECD">
        <w:rPr>
          <w:rFonts w:ascii="Times New Roman" w:eastAsia="Calibri" w:hAnsi="Times New Roman"/>
          <w:sz w:val="24"/>
          <w:szCs w:val="24"/>
        </w:rPr>
        <w:t>harvest;</w:t>
      </w:r>
    </w:p>
    <w:p w14:paraId="2EC2886E" w14:textId="77777777" w:rsidR="00C25F8B" w:rsidRPr="00173ECD" w:rsidRDefault="00C25F8B" w:rsidP="00173ECD">
      <w:pPr>
        <w:spacing w:before="120" w:after="0" w:line="240" w:lineRule="auto"/>
        <w:ind w:left="170"/>
        <w:contextualSpacing/>
        <w:rPr>
          <w:rFonts w:ascii="Times New Roman" w:eastAsia="Calibri" w:hAnsi="Times New Roman"/>
          <w:sz w:val="24"/>
          <w:szCs w:val="24"/>
        </w:rPr>
      </w:pPr>
      <w:r w:rsidRPr="00173ECD">
        <w:rPr>
          <w:rFonts w:ascii="Times New Roman" w:eastAsia="Calibri" w:hAnsi="Times New Roman"/>
          <w:sz w:val="24"/>
          <w:szCs w:val="24"/>
        </w:rPr>
        <w:t>+ What is policy on residential land and reclaimed land so that local people orient?</w:t>
      </w:r>
    </w:p>
    <w:p w14:paraId="77F8B195" w14:textId="77777777" w:rsidR="00100CC3" w:rsidRPr="00173ECD" w:rsidRDefault="00100CC3" w:rsidP="00173ECD">
      <w:pPr>
        <w:spacing w:before="120" w:after="0" w:line="240" w:lineRule="auto"/>
        <w:ind w:left="170"/>
        <w:contextualSpacing/>
        <w:rPr>
          <w:rFonts w:ascii="Times New Roman" w:eastAsia="Calibri" w:hAnsi="Times New Roman"/>
          <w:sz w:val="24"/>
          <w:szCs w:val="24"/>
        </w:rPr>
      </w:pPr>
    </w:p>
    <w:p w14:paraId="1B1B948E" w14:textId="77777777" w:rsidR="00C25F8B" w:rsidRPr="00173ECD" w:rsidRDefault="00C25F8B" w:rsidP="00173ECD">
      <w:pPr>
        <w:spacing w:before="120" w:after="0" w:line="240" w:lineRule="auto"/>
        <w:ind w:left="170"/>
        <w:contextualSpacing/>
        <w:jc w:val="center"/>
        <w:rPr>
          <w:rFonts w:ascii="Times New Roman" w:eastAsia="Calibri" w:hAnsi="Times New Roman"/>
          <w:b/>
          <w:i/>
          <w:sz w:val="24"/>
          <w:szCs w:val="24"/>
        </w:rPr>
      </w:pPr>
      <w:r w:rsidRPr="00173ECD">
        <w:rPr>
          <w:rFonts w:ascii="Times New Roman" w:eastAsia="Calibri" w:hAnsi="Times New Roman"/>
          <w:b/>
          <w:i/>
          <w:sz w:val="24"/>
          <w:szCs w:val="24"/>
        </w:rPr>
        <w:t>Public consultations at Nghia Son and Nghia Lac communes – December 18th, 2015</w:t>
      </w:r>
    </w:p>
    <w:p w14:paraId="16910C94" w14:textId="77777777" w:rsidR="00C25F8B" w:rsidRPr="00173ECD" w:rsidRDefault="00C25F8B" w:rsidP="0019725F">
      <w:pPr>
        <w:spacing w:before="120" w:after="0" w:line="240" w:lineRule="auto"/>
        <w:contextualSpacing/>
        <w:rPr>
          <w:rFonts w:ascii="Times New Roman" w:eastAsia="MS Mincho" w:hAnsi="Times New Roman"/>
          <w:sz w:val="24"/>
          <w:szCs w:val="24"/>
          <w:highlight w:val="yellow"/>
          <w:lang w:eastAsia="fr-FR"/>
        </w:rPr>
      </w:pPr>
    </w:p>
    <w:p w14:paraId="7F5862C0" w14:textId="6BED35C7" w:rsidR="00C25F8B" w:rsidRPr="0019725F" w:rsidRDefault="00C25F8B" w:rsidP="0019725F">
      <w:pPr>
        <w:keepNext/>
        <w:keepLines/>
        <w:numPr>
          <w:ilvl w:val="1"/>
          <w:numId w:val="0"/>
        </w:numPr>
        <w:tabs>
          <w:tab w:val="num" w:pos="432"/>
        </w:tabs>
        <w:spacing w:before="120" w:after="0" w:line="240" w:lineRule="auto"/>
        <w:ind w:left="432" w:hanging="432"/>
        <w:jc w:val="both"/>
        <w:outlineLvl w:val="1"/>
        <w:rPr>
          <w:rFonts w:ascii="Times New Roman" w:eastAsia="MS Mincho" w:hAnsi="Times New Roman"/>
          <w:b/>
          <w:bCs/>
          <w:smallCaps/>
          <w:color w:val="000000"/>
          <w:sz w:val="24"/>
          <w:szCs w:val="24"/>
          <w:lang w:eastAsia="ja-JP"/>
        </w:rPr>
      </w:pPr>
      <w:bookmarkStart w:id="543" w:name="_Toc340237946"/>
      <w:bookmarkStart w:id="544" w:name="_Toc343785776"/>
      <w:bookmarkStart w:id="545" w:name="_Toc355028531"/>
      <w:bookmarkStart w:id="546" w:name="_Toc376965103"/>
      <w:bookmarkStart w:id="547" w:name="_Toc443654845"/>
      <w:bookmarkStart w:id="548" w:name="_Toc447569461"/>
      <w:bookmarkStart w:id="549" w:name="_Toc447612464"/>
      <w:bookmarkStart w:id="550" w:name="_Toc460877184"/>
      <w:r w:rsidRPr="00173ECD">
        <w:rPr>
          <w:rFonts w:ascii="Times New Roman" w:eastAsia="MS Mincho" w:hAnsi="Times New Roman"/>
          <w:b/>
          <w:bCs/>
          <w:smallCaps/>
          <w:color w:val="000000"/>
          <w:sz w:val="24"/>
          <w:szCs w:val="24"/>
          <w:lang w:eastAsia="ja-JP"/>
        </w:rPr>
        <w:t>FEEDBACK AND COMMITMENT OF THE PROJECT OWNER</w:t>
      </w:r>
      <w:bookmarkEnd w:id="543"/>
      <w:bookmarkEnd w:id="544"/>
      <w:bookmarkEnd w:id="545"/>
      <w:bookmarkEnd w:id="546"/>
      <w:bookmarkEnd w:id="547"/>
      <w:bookmarkEnd w:id="548"/>
      <w:bookmarkEnd w:id="549"/>
      <w:bookmarkEnd w:id="550"/>
    </w:p>
    <w:p w14:paraId="7CD15E9A" w14:textId="4C34EF78" w:rsidR="00C25F8B" w:rsidRPr="00173ECD" w:rsidRDefault="00C25F8B" w:rsidP="00173ECD">
      <w:pPr>
        <w:spacing w:before="120" w:after="0" w:line="240" w:lineRule="auto"/>
        <w:jc w:val="both"/>
        <w:rPr>
          <w:rFonts w:ascii="Times New Roman" w:eastAsia="MS Mincho" w:hAnsi="Times New Roman"/>
          <w:sz w:val="24"/>
          <w:szCs w:val="24"/>
          <w:lang w:eastAsia="fr-FR"/>
        </w:rPr>
      </w:pPr>
      <w:r w:rsidRPr="00173ECD">
        <w:rPr>
          <w:rFonts w:ascii="Times New Roman" w:eastAsia="MS Mincho" w:hAnsi="Times New Roman"/>
          <w:sz w:val="24"/>
          <w:szCs w:val="24"/>
          <w:lang w:eastAsia="fr-FR"/>
        </w:rPr>
        <w:t>In the spirit of listening, absorbing</w:t>
      </w:r>
      <w:r w:rsidR="0019725F">
        <w:rPr>
          <w:rFonts w:ascii="Times New Roman" w:eastAsia="MS Mincho" w:hAnsi="Times New Roman"/>
          <w:sz w:val="24"/>
          <w:szCs w:val="24"/>
          <w:lang w:eastAsia="fr-FR"/>
        </w:rPr>
        <w:t>,</w:t>
      </w:r>
      <w:r w:rsidRPr="00173ECD">
        <w:rPr>
          <w:rFonts w:ascii="Times New Roman" w:eastAsia="MS Mincho" w:hAnsi="Times New Roman"/>
          <w:sz w:val="24"/>
          <w:szCs w:val="24"/>
          <w:lang w:eastAsia="fr-FR"/>
        </w:rPr>
        <w:t xml:space="preserve"> and recording the comments of the P</w:t>
      </w:r>
      <w:r w:rsidR="0019725F">
        <w:rPr>
          <w:rFonts w:ascii="Times New Roman" w:eastAsia="MS Mincho" w:hAnsi="Times New Roman"/>
          <w:sz w:val="24"/>
          <w:szCs w:val="24"/>
          <w:lang w:eastAsia="fr-FR"/>
        </w:rPr>
        <w:t>eople’s</w:t>
      </w:r>
      <w:r w:rsidRPr="00173ECD">
        <w:rPr>
          <w:rFonts w:ascii="Times New Roman" w:eastAsia="MS Mincho" w:hAnsi="Times New Roman"/>
          <w:sz w:val="24"/>
          <w:szCs w:val="24"/>
          <w:lang w:eastAsia="fr-FR"/>
        </w:rPr>
        <w:t xml:space="preserve"> Committee and Fatherland Front Committee of the commune </w:t>
      </w:r>
      <w:r w:rsidR="0019725F">
        <w:rPr>
          <w:rFonts w:ascii="Times New Roman" w:eastAsia="MS Mincho" w:hAnsi="Times New Roman"/>
          <w:sz w:val="24"/>
          <w:szCs w:val="24"/>
          <w:lang w:eastAsia="fr-FR"/>
        </w:rPr>
        <w:t>affected</w:t>
      </w:r>
      <w:r w:rsidRPr="00173ECD">
        <w:rPr>
          <w:rFonts w:ascii="Times New Roman" w:eastAsia="MS Mincho" w:hAnsi="Times New Roman"/>
          <w:sz w:val="24"/>
          <w:szCs w:val="24"/>
          <w:lang w:eastAsia="fr-FR"/>
        </w:rPr>
        <w:t xml:space="preserve"> by the project, the </w:t>
      </w:r>
      <w:r w:rsidR="0019725F">
        <w:rPr>
          <w:rFonts w:ascii="Times New Roman" w:eastAsia="MS Mincho" w:hAnsi="Times New Roman"/>
          <w:sz w:val="24"/>
          <w:szCs w:val="24"/>
          <w:lang w:eastAsia="fr-FR"/>
        </w:rPr>
        <w:t>Project Owner will collect and analyze</w:t>
      </w:r>
      <w:r w:rsidRPr="00173ECD">
        <w:rPr>
          <w:rFonts w:ascii="Times New Roman" w:eastAsia="MS Mincho" w:hAnsi="Times New Roman"/>
          <w:sz w:val="24"/>
          <w:szCs w:val="24"/>
          <w:lang w:eastAsia="fr-FR"/>
        </w:rPr>
        <w:t xml:space="preserve"> the above comments. For</w:t>
      </w:r>
      <w:r w:rsidR="0019725F">
        <w:rPr>
          <w:rFonts w:ascii="Times New Roman" w:eastAsia="MS Mincho" w:hAnsi="Times New Roman"/>
          <w:sz w:val="24"/>
          <w:szCs w:val="24"/>
          <w:lang w:eastAsia="fr-FR"/>
        </w:rPr>
        <w:t xml:space="preserve"> the key issues that the People’</w:t>
      </w:r>
      <w:r w:rsidRPr="00173ECD">
        <w:rPr>
          <w:rFonts w:ascii="Times New Roman" w:eastAsia="MS Mincho" w:hAnsi="Times New Roman"/>
          <w:sz w:val="24"/>
          <w:szCs w:val="24"/>
          <w:lang w:eastAsia="fr-FR"/>
        </w:rPr>
        <w:t xml:space="preserve">s Committee as well as the Fatherland Front Committee of communes and towns is interested in, the Project Owner would have the answers and commitments as follows: </w:t>
      </w:r>
    </w:p>
    <w:p w14:paraId="072727B8" w14:textId="52894834" w:rsidR="00C25F8B" w:rsidRPr="00173ECD" w:rsidRDefault="00C25F8B" w:rsidP="00AD7AEC">
      <w:pPr>
        <w:numPr>
          <w:ilvl w:val="0"/>
          <w:numId w:val="48"/>
        </w:numPr>
        <w:spacing w:before="120" w:after="0" w:line="240" w:lineRule="auto"/>
        <w:contextualSpacing/>
        <w:jc w:val="both"/>
        <w:rPr>
          <w:rFonts w:ascii="Times New Roman" w:eastAsia="Calibri" w:hAnsi="Times New Roman"/>
          <w:sz w:val="24"/>
          <w:szCs w:val="24"/>
        </w:rPr>
      </w:pPr>
      <w:r w:rsidRPr="00173ECD">
        <w:rPr>
          <w:rFonts w:ascii="Times New Roman" w:eastAsia="Calibri" w:hAnsi="Times New Roman"/>
          <w:sz w:val="24"/>
          <w:szCs w:val="24"/>
        </w:rPr>
        <w:t>Project owner commits to implement</w:t>
      </w:r>
      <w:r w:rsidR="0019725F">
        <w:rPr>
          <w:rFonts w:ascii="Times New Roman" w:eastAsia="Calibri" w:hAnsi="Times New Roman"/>
          <w:sz w:val="24"/>
          <w:szCs w:val="24"/>
        </w:rPr>
        <w:t xml:space="preserve"> the project</w:t>
      </w:r>
      <w:r w:rsidRPr="00173ECD">
        <w:rPr>
          <w:rFonts w:ascii="Times New Roman" w:eastAsia="Calibri" w:hAnsi="Times New Roman"/>
          <w:sz w:val="24"/>
          <w:szCs w:val="24"/>
        </w:rPr>
        <w:t xml:space="preserve"> in accordance with the contents stated in</w:t>
      </w:r>
      <w:r w:rsidR="0019725F">
        <w:rPr>
          <w:rFonts w:ascii="Times New Roman" w:eastAsia="Calibri" w:hAnsi="Times New Roman"/>
          <w:sz w:val="24"/>
          <w:szCs w:val="24"/>
        </w:rPr>
        <w:t xml:space="preserve"> the</w:t>
      </w:r>
      <w:r w:rsidRPr="00173ECD">
        <w:rPr>
          <w:rFonts w:ascii="Times New Roman" w:eastAsia="Calibri" w:hAnsi="Times New Roman"/>
          <w:sz w:val="24"/>
          <w:szCs w:val="24"/>
        </w:rPr>
        <w:t xml:space="preserve"> EIA and the approval decision and minimize the negative impacts on </w:t>
      </w:r>
      <w:r w:rsidR="0019725F">
        <w:rPr>
          <w:rFonts w:ascii="Times New Roman" w:eastAsia="Calibri" w:hAnsi="Times New Roman"/>
          <w:sz w:val="24"/>
          <w:szCs w:val="24"/>
        </w:rPr>
        <w:t xml:space="preserve">the </w:t>
      </w:r>
      <w:r w:rsidRPr="00173ECD">
        <w:rPr>
          <w:rFonts w:ascii="Times New Roman" w:eastAsia="Calibri" w:hAnsi="Times New Roman"/>
          <w:sz w:val="24"/>
          <w:szCs w:val="24"/>
        </w:rPr>
        <w:t xml:space="preserve">environment </w:t>
      </w:r>
      <w:r w:rsidR="0019725F">
        <w:rPr>
          <w:rFonts w:ascii="Times New Roman" w:eastAsia="Calibri" w:hAnsi="Times New Roman"/>
          <w:sz w:val="24"/>
          <w:szCs w:val="24"/>
        </w:rPr>
        <w:t>and</w:t>
      </w:r>
      <w:r w:rsidRPr="00173ECD">
        <w:rPr>
          <w:rFonts w:ascii="Times New Roman" w:eastAsia="Calibri" w:hAnsi="Times New Roman"/>
          <w:sz w:val="24"/>
          <w:szCs w:val="24"/>
        </w:rPr>
        <w:t xml:space="preserve"> local people;</w:t>
      </w:r>
    </w:p>
    <w:p w14:paraId="042B755F" w14:textId="193977CA" w:rsidR="00C25F8B" w:rsidRPr="00173ECD" w:rsidRDefault="00C25F8B" w:rsidP="00AD7AEC">
      <w:pPr>
        <w:numPr>
          <w:ilvl w:val="0"/>
          <w:numId w:val="48"/>
        </w:numPr>
        <w:spacing w:before="120" w:after="0" w:line="240" w:lineRule="auto"/>
        <w:contextualSpacing/>
        <w:jc w:val="both"/>
        <w:rPr>
          <w:rFonts w:ascii="Times New Roman" w:eastAsia="Calibri" w:hAnsi="Times New Roman"/>
          <w:sz w:val="24"/>
          <w:szCs w:val="24"/>
        </w:rPr>
      </w:pPr>
      <w:r w:rsidRPr="00173ECD">
        <w:rPr>
          <w:rFonts w:ascii="Times New Roman" w:eastAsia="Calibri" w:hAnsi="Times New Roman"/>
          <w:spacing w:val="-2"/>
          <w:sz w:val="24"/>
          <w:szCs w:val="24"/>
        </w:rPr>
        <w:t>Project ow</w:t>
      </w:r>
      <w:r w:rsidR="0019725F">
        <w:rPr>
          <w:rFonts w:ascii="Times New Roman" w:eastAsia="Calibri" w:hAnsi="Times New Roman"/>
          <w:spacing w:val="-2"/>
          <w:sz w:val="24"/>
          <w:szCs w:val="24"/>
        </w:rPr>
        <w:t xml:space="preserve">ner and contractors commit </w:t>
      </w:r>
      <w:r w:rsidRPr="00173ECD">
        <w:rPr>
          <w:rFonts w:ascii="Times New Roman" w:eastAsia="Calibri" w:hAnsi="Times New Roman"/>
          <w:spacing w:val="-2"/>
          <w:sz w:val="24"/>
          <w:szCs w:val="24"/>
        </w:rPr>
        <w:t xml:space="preserve">to strictly follow the environmental standards </w:t>
      </w:r>
      <w:r w:rsidR="0019725F">
        <w:rPr>
          <w:rFonts w:ascii="Times New Roman" w:eastAsia="Calibri" w:hAnsi="Times New Roman"/>
          <w:spacing w:val="-2"/>
          <w:sz w:val="24"/>
          <w:szCs w:val="24"/>
        </w:rPr>
        <w:t>and</w:t>
      </w:r>
      <w:r w:rsidRPr="00173ECD">
        <w:rPr>
          <w:rFonts w:ascii="Times New Roman" w:eastAsia="Calibri" w:hAnsi="Times New Roman"/>
          <w:spacing w:val="-2"/>
          <w:sz w:val="24"/>
          <w:szCs w:val="24"/>
        </w:rPr>
        <w:t xml:space="preserve"> minimize exhaust gas, dust, noise</w:t>
      </w:r>
      <w:r w:rsidR="0019725F">
        <w:rPr>
          <w:rFonts w:ascii="Times New Roman" w:eastAsia="Calibri" w:hAnsi="Times New Roman"/>
          <w:spacing w:val="-2"/>
          <w:sz w:val="24"/>
          <w:szCs w:val="24"/>
        </w:rPr>
        <w:t>,</w:t>
      </w:r>
      <w:r w:rsidRPr="00173ECD">
        <w:rPr>
          <w:rFonts w:ascii="Times New Roman" w:eastAsia="Calibri" w:hAnsi="Times New Roman"/>
          <w:spacing w:val="-2"/>
          <w:sz w:val="24"/>
          <w:szCs w:val="24"/>
        </w:rPr>
        <w:t xml:space="preserve"> and construction equipment and machines in accordance with the Vietnamese regulated standards;</w:t>
      </w:r>
    </w:p>
    <w:p w14:paraId="1242617B" w14:textId="60C6B73F" w:rsidR="00C25F8B" w:rsidRPr="00173ECD" w:rsidRDefault="00C25F8B" w:rsidP="00AD7AEC">
      <w:pPr>
        <w:numPr>
          <w:ilvl w:val="0"/>
          <w:numId w:val="48"/>
        </w:numPr>
        <w:spacing w:before="120" w:after="0" w:line="240" w:lineRule="auto"/>
        <w:contextualSpacing/>
        <w:jc w:val="both"/>
        <w:rPr>
          <w:rFonts w:ascii="Times New Roman" w:eastAsia="Calibri" w:hAnsi="Times New Roman"/>
          <w:sz w:val="24"/>
          <w:szCs w:val="24"/>
        </w:rPr>
      </w:pPr>
      <w:r w:rsidRPr="00173ECD">
        <w:rPr>
          <w:rFonts w:ascii="Times New Roman" w:eastAsia="Calibri" w:hAnsi="Times New Roman"/>
          <w:sz w:val="24"/>
          <w:szCs w:val="24"/>
        </w:rPr>
        <w:t xml:space="preserve">Resettlement Plan is made by social/resettlement teams associated with provincial departments to solve the impacts reasonably, and </w:t>
      </w:r>
      <w:r w:rsidR="0019725F">
        <w:rPr>
          <w:rFonts w:ascii="Times New Roman" w:eastAsia="Calibri" w:hAnsi="Times New Roman"/>
          <w:sz w:val="24"/>
          <w:szCs w:val="24"/>
        </w:rPr>
        <w:t xml:space="preserve">any </w:t>
      </w:r>
      <w:r w:rsidRPr="00173ECD">
        <w:rPr>
          <w:rFonts w:ascii="Times New Roman" w:eastAsia="Calibri" w:hAnsi="Times New Roman"/>
          <w:sz w:val="24"/>
          <w:szCs w:val="24"/>
        </w:rPr>
        <w:t>problems are</w:t>
      </w:r>
      <w:r w:rsidR="0019725F">
        <w:rPr>
          <w:rFonts w:ascii="Times New Roman" w:eastAsia="Calibri" w:hAnsi="Times New Roman"/>
          <w:sz w:val="24"/>
          <w:szCs w:val="24"/>
        </w:rPr>
        <w:t xml:space="preserve"> to be</w:t>
      </w:r>
      <w:r w:rsidRPr="00173ECD">
        <w:rPr>
          <w:rFonts w:ascii="Times New Roman" w:eastAsia="Calibri" w:hAnsi="Times New Roman"/>
          <w:sz w:val="24"/>
          <w:szCs w:val="24"/>
        </w:rPr>
        <w:t xml:space="preserve"> presented in a specific report.</w:t>
      </w:r>
    </w:p>
    <w:p w14:paraId="4C3D6D27" w14:textId="77777777" w:rsidR="00FA5B8F" w:rsidRPr="00173ECD" w:rsidRDefault="00FA5B8F" w:rsidP="00173ECD">
      <w:pPr>
        <w:pStyle w:val="Heading2"/>
        <w:tabs>
          <w:tab w:val="left" w:pos="1134"/>
        </w:tabs>
        <w:spacing w:before="120" w:line="240" w:lineRule="auto"/>
        <w:rPr>
          <w:spacing w:val="-2"/>
          <w:szCs w:val="24"/>
          <w:lang w:val="en-GB"/>
        </w:rPr>
      </w:pPr>
      <w:bookmarkStart w:id="551" w:name="_Toc368639144"/>
      <w:bookmarkStart w:id="552" w:name="_Toc460877185"/>
      <w:r w:rsidRPr="00173ECD">
        <w:rPr>
          <w:spacing w:val="-2"/>
          <w:szCs w:val="24"/>
          <w:lang w:val="en-GB"/>
        </w:rPr>
        <w:t>Consultation Proposed during Implementation</w:t>
      </w:r>
      <w:bookmarkEnd w:id="551"/>
      <w:bookmarkEnd w:id="552"/>
    </w:p>
    <w:p w14:paraId="6B913E91" w14:textId="77777777" w:rsidR="00FA5B8F" w:rsidRPr="00F50023" w:rsidRDefault="00FA5B8F" w:rsidP="00705B24">
      <w:pPr>
        <w:pStyle w:val="Heading3"/>
        <w:ind w:left="465"/>
      </w:pPr>
      <w:bookmarkStart w:id="553" w:name="_Toc368639145"/>
      <w:bookmarkStart w:id="554" w:name="_Toc460877186"/>
      <w:r w:rsidRPr="00F50023">
        <w:t>Information Dissemination and Consultation</w:t>
      </w:r>
      <w:bookmarkEnd w:id="553"/>
      <w:bookmarkEnd w:id="554"/>
    </w:p>
    <w:p w14:paraId="0E1E4199" w14:textId="2886CE32"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In the stage of the s</w:t>
      </w:r>
      <w:r w:rsidR="0081453D">
        <w:rPr>
          <w:rFonts w:ascii="Times New Roman" w:hAnsi="Times New Roman"/>
          <w:color w:val="000000"/>
          <w:sz w:val="24"/>
          <w:szCs w:val="24"/>
          <w:lang w:val="en-GB"/>
        </w:rPr>
        <w:t xml:space="preserve">ub-projects implementation, </w:t>
      </w:r>
      <w:r w:rsidRPr="00173ECD">
        <w:rPr>
          <w:rFonts w:ascii="Times New Roman" w:hAnsi="Times New Roman"/>
          <w:color w:val="000000"/>
          <w:sz w:val="24"/>
          <w:szCs w:val="24"/>
          <w:lang w:val="en-GB"/>
        </w:rPr>
        <w:t>PMU-W will undertake the following:</w:t>
      </w:r>
    </w:p>
    <w:p w14:paraId="2C14B214" w14:textId="77777777" w:rsidR="00FA5B8F" w:rsidRPr="00173ECD" w:rsidRDefault="00FA5B8F" w:rsidP="00AD7AEC">
      <w:pPr>
        <w:numPr>
          <w:ilvl w:val="0"/>
          <w:numId w:val="28"/>
        </w:numPr>
        <w:tabs>
          <w:tab w:val="left" w:pos="396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Provide project’s information to resettlement committees at all levels through training workshops. Detailed information on project resettlement policies and implementation procedures will be provided;</w:t>
      </w:r>
    </w:p>
    <w:p w14:paraId="31007B63" w14:textId="77777777" w:rsidR="00FA5B8F" w:rsidRPr="00173ECD" w:rsidRDefault="00FA5B8F" w:rsidP="00AD7AEC">
      <w:pPr>
        <w:numPr>
          <w:ilvl w:val="0"/>
          <w:numId w:val="28"/>
        </w:numPr>
        <w:tabs>
          <w:tab w:val="left" w:pos="396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Conduct information dissemination to, and consultations with, DPs throughout the life of the project;</w:t>
      </w:r>
    </w:p>
    <w:p w14:paraId="7A8A61CC" w14:textId="77777777" w:rsidR="00FA5B8F" w:rsidRPr="00173ECD" w:rsidRDefault="00FA5B8F" w:rsidP="00AD7AEC">
      <w:pPr>
        <w:numPr>
          <w:ilvl w:val="0"/>
          <w:numId w:val="28"/>
        </w:numPr>
        <w:tabs>
          <w:tab w:val="left" w:pos="396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Update the Replacement unit prices for compensation, and confirm land acquisition and impact on properties through a Detailed Measurement Survey (DMS) in consultation with DPs;</w:t>
      </w:r>
    </w:p>
    <w:p w14:paraId="29D6D156" w14:textId="77777777" w:rsidR="00FA5B8F" w:rsidRPr="00173ECD" w:rsidRDefault="00FA5B8F" w:rsidP="00AD7AEC">
      <w:pPr>
        <w:numPr>
          <w:ilvl w:val="0"/>
          <w:numId w:val="28"/>
        </w:numPr>
        <w:tabs>
          <w:tab w:val="left" w:pos="396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DRCs will then apply updated Replacement unit prices for compensation, calculate compensation entitlements, and complete the Compensation options for each affected household. Information on entitlements will then be presented on an individual basis to DPs by the DPCs in conjunction with the PMU-W in the DMS follow-up community consultations/meetings;</w:t>
      </w:r>
    </w:p>
    <w:p w14:paraId="31299E65" w14:textId="77777777" w:rsidR="00FA5B8F" w:rsidRPr="00173ECD" w:rsidRDefault="00FA5B8F" w:rsidP="00AD7AEC">
      <w:pPr>
        <w:numPr>
          <w:ilvl w:val="0"/>
          <w:numId w:val="28"/>
        </w:numPr>
        <w:tabs>
          <w:tab w:val="left" w:pos="396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Compensation options, showing the household’s affected assets and compensation entitlements, will then need to be signed by the DPs to indicate their agreement with the assessment. Any complaints the DPs have about the contents of the form will be recorded and will be solved at this time;</w:t>
      </w:r>
    </w:p>
    <w:p w14:paraId="24AE4D7A" w14:textId="77777777" w:rsidR="00FA5B8F" w:rsidRPr="00173ECD" w:rsidRDefault="00FA5B8F" w:rsidP="00AD7AEC">
      <w:pPr>
        <w:numPr>
          <w:ilvl w:val="0"/>
          <w:numId w:val="28"/>
        </w:numPr>
        <w:tabs>
          <w:tab w:val="left" w:pos="396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A letter/questionnaire about resettlement options will be given to all DPs entitled to relocation to: (a) inform them of resettlement options (a clear explanation of the consequences of choosing each option will be given); (b) request that DPs confirm their choice of resettlement option and their preliminary confirmation of resettlement site location; and (c) identify the DPs’ relocation needs and assistances measures;</w:t>
      </w:r>
    </w:p>
    <w:p w14:paraId="4DDF116B" w14:textId="77777777" w:rsidR="00113714" w:rsidRPr="00173ECD" w:rsidRDefault="00FA5B8F" w:rsidP="00AD7AEC">
      <w:pPr>
        <w:numPr>
          <w:ilvl w:val="0"/>
          <w:numId w:val="28"/>
        </w:numPr>
        <w:tabs>
          <w:tab w:val="left" w:pos="396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Consultation regarding DPs preferred option for restoration measures. This applies to severely affected and vulnerable DPs. The resettlement committee will inform DPs of options and entitlement to restoration measures before asking them to indicate preferences for such restoration measures.</w:t>
      </w:r>
    </w:p>
    <w:p w14:paraId="41E35F47" w14:textId="77777777" w:rsidR="00113714" w:rsidRPr="00173ECD" w:rsidRDefault="00113714" w:rsidP="00173ECD">
      <w:pPr>
        <w:tabs>
          <w:tab w:val="left" w:pos="3960"/>
        </w:tabs>
        <w:spacing w:before="120" w:after="0" w:line="240" w:lineRule="auto"/>
        <w:jc w:val="both"/>
        <w:rPr>
          <w:rFonts w:ascii="Times New Roman" w:hAnsi="Times New Roman"/>
          <w:color w:val="000000"/>
          <w:sz w:val="24"/>
          <w:szCs w:val="24"/>
          <w:lang w:val="en-GB"/>
        </w:rPr>
      </w:pPr>
    </w:p>
    <w:p w14:paraId="4ACB110B" w14:textId="77777777" w:rsidR="00FA5B8F" w:rsidRPr="001733C8" w:rsidRDefault="00FA5B8F" w:rsidP="0061142B">
      <w:pPr>
        <w:pStyle w:val="Heading3"/>
      </w:pPr>
      <w:bookmarkStart w:id="555" w:name="_Toc368639146"/>
      <w:bookmarkStart w:id="556" w:name="_Toc460877187"/>
      <w:r w:rsidRPr="001733C8">
        <w:t>Public Meetings</w:t>
      </w:r>
      <w:bookmarkEnd w:id="555"/>
      <w:bookmarkEnd w:id="556"/>
    </w:p>
    <w:p w14:paraId="6B59B334" w14:textId="50A03F10" w:rsidR="00FA5B8F" w:rsidRPr="00173ECD" w:rsidRDefault="00FA5B8F" w:rsidP="002A3CDC">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Prior to the beginning of the detailed design, a public meeting was held in each ward/commune to provide DPs with additional information and an opportunity for an open discussion about resettlement policies and procedures in each affected commune. A letter of invitation was sent to all DPs 1 week before the meetin</w:t>
      </w:r>
      <w:r w:rsidR="004C2365">
        <w:rPr>
          <w:rFonts w:ascii="Times New Roman" w:hAnsi="Times New Roman"/>
          <w:sz w:val="24"/>
          <w:szCs w:val="24"/>
          <w:lang w:val="en-GB"/>
        </w:rPr>
        <w:t>g in their area. This meeting was</w:t>
      </w:r>
      <w:r w:rsidRPr="00173ECD">
        <w:rPr>
          <w:rFonts w:ascii="Times New Roman" w:hAnsi="Times New Roman"/>
          <w:sz w:val="24"/>
          <w:szCs w:val="24"/>
          <w:lang w:val="en-GB"/>
        </w:rPr>
        <w:t xml:space="preserve"> intended to clarify information given to date and to provide DPs with the opportunity to discuss issues of concern and obtain clarification. In addition to a letter informing the DP, other means were</w:t>
      </w:r>
      <w:r w:rsidR="00F05A15">
        <w:rPr>
          <w:rFonts w:ascii="Times New Roman" w:hAnsi="Times New Roman"/>
          <w:sz w:val="24"/>
          <w:szCs w:val="24"/>
          <w:lang w:val="en-GB"/>
        </w:rPr>
        <w:t xml:space="preserve"> </w:t>
      </w:r>
      <w:r w:rsidRPr="00173ECD">
        <w:rPr>
          <w:rFonts w:ascii="Times New Roman" w:hAnsi="Times New Roman"/>
          <w:sz w:val="24"/>
          <w:szCs w:val="24"/>
          <w:lang w:val="en-GB"/>
        </w:rPr>
        <w:t xml:space="preserve">used to inform DPs and the general public, such as posters in prominent locations in the communes and districts where DPs currently reside, radio, newspaper and public poster announcements. The letter and notices advised the time and location of the meeting, and who can attend. Men and women from affected households, as well as other interested community members, were encouraged to attend. The meeting explained the Project, and households’ rights and entitlements, and there were opportunities to ask questions. </w:t>
      </w:r>
    </w:p>
    <w:p w14:paraId="6B3CB46B" w14:textId="15116696" w:rsidR="00FA5B8F" w:rsidRPr="00173ECD" w:rsidRDefault="00FA5B8F" w:rsidP="002A3CDC">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Public meetings will be conducted periodically during the life of the Project. The affected people and other key stakeholders could access the information on the project at the office of local commune people’s committee in accordance with the government’s regulations.</w:t>
      </w:r>
      <w:r w:rsidR="002A3CDC">
        <w:rPr>
          <w:rFonts w:ascii="Times New Roman" w:hAnsi="Times New Roman"/>
          <w:sz w:val="24"/>
          <w:szCs w:val="24"/>
          <w:lang w:val="en-GB"/>
        </w:rPr>
        <w:t xml:space="preserve"> </w:t>
      </w:r>
      <w:r w:rsidRPr="00173ECD">
        <w:rPr>
          <w:rFonts w:ascii="Times New Roman" w:hAnsi="Times New Roman"/>
          <w:sz w:val="24"/>
          <w:szCs w:val="24"/>
          <w:lang w:val="en-GB"/>
        </w:rPr>
        <w:t>Relevant information will be given to the DPs at the meetings (verbally, graphically, and/or on printed information sheets). Extra copies of the printed information sheets will be available at township and district offices throughout the project area. The meetings are proposed to have the following format:</w:t>
      </w:r>
    </w:p>
    <w:p w14:paraId="12B04CF7" w14:textId="77777777" w:rsidR="00FA5B8F" w:rsidRPr="00173ECD" w:rsidRDefault="00FA5B8F" w:rsidP="00AD7AEC">
      <w:pPr>
        <w:numPr>
          <w:ilvl w:val="0"/>
          <w:numId w:val="29"/>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Explanations given verbally and in visual format, including written information and drawings of the proposed design for the different component of the Project;</w:t>
      </w:r>
    </w:p>
    <w:p w14:paraId="10854F8A" w14:textId="77777777" w:rsidR="00FA5B8F" w:rsidRPr="00173ECD" w:rsidRDefault="00FA5B8F" w:rsidP="00AD7AEC">
      <w:pPr>
        <w:numPr>
          <w:ilvl w:val="0"/>
          <w:numId w:val="29"/>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Adequate opportunities will be provided for DPs to respond with questions and comments. DPs will be encouraged to contribute their ideas for DPs restoration measures options;</w:t>
      </w:r>
    </w:p>
    <w:p w14:paraId="65491043" w14:textId="77777777" w:rsidR="00FA5B8F" w:rsidRPr="00173ECD" w:rsidRDefault="00FA5B8F" w:rsidP="00AD7AEC">
      <w:pPr>
        <w:numPr>
          <w:ilvl w:val="0"/>
          <w:numId w:val="29"/>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DRCs will establish a complete list of all DPs present at the meetings;</w:t>
      </w:r>
    </w:p>
    <w:p w14:paraId="75FE56E2" w14:textId="4064C46E" w:rsidR="00100CC3" w:rsidRPr="001733C8" w:rsidRDefault="00FA5B8F" w:rsidP="00AD7AEC">
      <w:pPr>
        <w:numPr>
          <w:ilvl w:val="0"/>
          <w:numId w:val="29"/>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DRCs will make a complete record of all questions, comments, opinions and decisions that arise during the information/consultation meetings, and present a report of all the meetings to the PMU-W.</w:t>
      </w:r>
    </w:p>
    <w:p w14:paraId="13102265" w14:textId="74D095C9"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Information about the following will be given to DPs:</w:t>
      </w:r>
    </w:p>
    <w:p w14:paraId="6D043E8D" w14:textId="77777777" w:rsidR="00FA5B8F" w:rsidRPr="00173ECD"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 xml:space="preserve">Project </w:t>
      </w:r>
      <w:r w:rsidR="007F06DE" w:rsidRPr="00173ECD">
        <w:rPr>
          <w:rFonts w:ascii="Times New Roman" w:hAnsi="Times New Roman"/>
          <w:b/>
          <w:color w:val="000000"/>
          <w:sz w:val="24"/>
          <w:szCs w:val="24"/>
          <w:lang w:val="en-GB"/>
        </w:rPr>
        <w:t>introduction and</w:t>
      </w:r>
      <w:r w:rsidRPr="00173ECD">
        <w:rPr>
          <w:rFonts w:ascii="Times New Roman" w:hAnsi="Times New Roman"/>
          <w:b/>
          <w:color w:val="000000"/>
          <w:sz w:val="24"/>
          <w:szCs w:val="24"/>
          <w:lang w:val="en-GB"/>
        </w:rPr>
        <w:t xml:space="preserve"> Information Dissemination methods. </w:t>
      </w:r>
      <w:r w:rsidRPr="00173ECD">
        <w:rPr>
          <w:rFonts w:ascii="Times New Roman" w:hAnsi="Times New Roman"/>
          <w:color w:val="000000"/>
          <w:sz w:val="24"/>
          <w:szCs w:val="24"/>
          <w:lang w:val="en-GB"/>
        </w:rPr>
        <w:t>General information on projects is provided to DPs. At the same time, DPs are also given addresses of organizations where they could easily approach to get related information.</w:t>
      </w:r>
    </w:p>
    <w:p w14:paraId="56E09A76" w14:textId="77777777" w:rsidR="00FA5B8F" w:rsidRPr="00173ECD"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Project impacts.</w:t>
      </w:r>
      <w:r w:rsidRPr="00173ECD">
        <w:rPr>
          <w:rFonts w:ascii="Times New Roman" w:hAnsi="Times New Roman"/>
          <w:color w:val="000000"/>
          <w:sz w:val="24"/>
          <w:szCs w:val="24"/>
          <w:lang w:val="en-GB"/>
        </w:rPr>
        <w:t xml:space="preserve"> Impacts on the people living and working in the affected areas of the project, including explanations about the need for land acquisition for each subproject components;</w:t>
      </w:r>
    </w:p>
    <w:p w14:paraId="019288CC" w14:textId="77777777" w:rsidR="00FA5B8F" w:rsidRPr="00173ECD"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DPs' rights and entitlements.</w:t>
      </w:r>
      <w:r w:rsidRPr="00173ECD">
        <w:rPr>
          <w:rFonts w:ascii="Times New Roman" w:hAnsi="Times New Roman"/>
          <w:color w:val="000000"/>
          <w:sz w:val="24"/>
          <w:szCs w:val="24"/>
          <w:lang w:val="en-GB"/>
        </w:rPr>
        <w:t xml:space="preserve"> These will be defined for DPs (with the cut-off date). The rights and entitlements for DPs with different impacts, including the entitlements for those losing businesses, jobs and income, will be explained. Options for land-for-land and cash. Options regarding reorganizing and individual resettlement, and provisions and entitlements to be provided for each. Entitlement to restoration assistance and opportunities for project-related employment;</w:t>
      </w:r>
    </w:p>
    <w:p w14:paraId="6D96AB1C" w14:textId="77777777" w:rsidR="00FA5B8F" w:rsidRPr="00173ECD"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Grievance mechanism and the appeal process.</w:t>
      </w:r>
      <w:r w:rsidRPr="00173ECD">
        <w:rPr>
          <w:rFonts w:ascii="Times New Roman" w:hAnsi="Times New Roman"/>
          <w:color w:val="000000"/>
          <w:sz w:val="24"/>
          <w:szCs w:val="24"/>
          <w:lang w:val="en-GB"/>
        </w:rPr>
        <w:t xml:space="preserve"> DPs will be informed that the project policies and procedures are designed to ensure that their pre-project living standards are restored. DPs will also be informed that the resettlement committee can help resolve problems if there is any confusion or misunderstanding about any aspect of the Project. If they have complaints about any aspect of the land acquisition, compensation, resettlement, and restoration process, including the compensation rates being offered for their losses, they have the right to make complaints and to have their complaints heard. DPs will receive an explanation on how to access grievance redress procedures;</w:t>
      </w:r>
    </w:p>
    <w:p w14:paraId="482F496F" w14:textId="77777777" w:rsidR="00FA5B8F" w:rsidRPr="00173ECD"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Right to participate and be consulted.</w:t>
      </w:r>
      <w:r w:rsidRPr="00173ECD">
        <w:rPr>
          <w:rFonts w:ascii="Times New Roman" w:hAnsi="Times New Roman"/>
          <w:color w:val="000000"/>
          <w:sz w:val="24"/>
          <w:szCs w:val="24"/>
          <w:lang w:val="en-GB"/>
        </w:rPr>
        <w:t xml:space="preserve"> The DPs will be informed of their right to participate in the planning and implementation of the resettlement process. The DPs will be represented in District’s resettlement committees, and the representative for the DPs will be present whenever commune/district/provincial committees meet in order to ensure their participation in all aspects of the project;</w:t>
      </w:r>
    </w:p>
    <w:p w14:paraId="5920FADE" w14:textId="69C51D4D" w:rsidR="00FA5B8F"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Resettlement activities.</w:t>
      </w:r>
      <w:r w:rsidRPr="00173ECD">
        <w:rPr>
          <w:rFonts w:ascii="Times New Roman" w:hAnsi="Times New Roman"/>
          <w:color w:val="000000"/>
          <w:sz w:val="24"/>
          <w:szCs w:val="24"/>
          <w:lang w:val="en-GB"/>
        </w:rPr>
        <w:t xml:space="preserve"> DPs will be given </w:t>
      </w:r>
      <w:r w:rsidR="00FA2AE6">
        <w:rPr>
          <w:rFonts w:ascii="Times New Roman" w:hAnsi="Times New Roman"/>
          <w:color w:val="000000"/>
          <w:sz w:val="24"/>
          <w:szCs w:val="24"/>
          <w:lang w:val="en-GB"/>
        </w:rPr>
        <w:t>information and discussion</w:t>
      </w:r>
      <w:r w:rsidRPr="00173ECD">
        <w:rPr>
          <w:rFonts w:ascii="Times New Roman" w:hAnsi="Times New Roman"/>
          <w:color w:val="000000"/>
          <w:sz w:val="24"/>
          <w:szCs w:val="24"/>
          <w:lang w:val="en-GB"/>
        </w:rPr>
        <w:t xml:space="preserve"> regarding </w:t>
      </w:r>
      <w:r w:rsidR="00FA2AE6">
        <w:rPr>
          <w:rFonts w:ascii="Times New Roman" w:hAnsi="Times New Roman"/>
          <w:color w:val="000000"/>
          <w:sz w:val="24"/>
          <w:szCs w:val="24"/>
          <w:lang w:val="en-GB"/>
        </w:rPr>
        <w:t xml:space="preserve">compensation prices, </w:t>
      </w:r>
      <w:r w:rsidRPr="00173ECD">
        <w:rPr>
          <w:rFonts w:ascii="Times New Roman" w:hAnsi="Times New Roman"/>
          <w:color w:val="000000"/>
          <w:sz w:val="24"/>
          <w:szCs w:val="24"/>
          <w:lang w:val="en-GB"/>
        </w:rPr>
        <w:t>compensation calculations</w:t>
      </w:r>
      <w:r w:rsidR="00FA2AE6">
        <w:rPr>
          <w:rFonts w:ascii="Times New Roman" w:hAnsi="Times New Roman"/>
          <w:color w:val="000000"/>
          <w:sz w:val="24"/>
          <w:szCs w:val="24"/>
          <w:lang w:val="en-GB"/>
        </w:rPr>
        <w:t>,</w:t>
      </w:r>
      <w:r w:rsidRPr="00173ECD">
        <w:rPr>
          <w:rFonts w:ascii="Times New Roman" w:hAnsi="Times New Roman"/>
          <w:color w:val="000000"/>
          <w:sz w:val="24"/>
          <w:szCs w:val="24"/>
          <w:lang w:val="en-GB"/>
        </w:rPr>
        <w:t xml:space="preserve"> compensation payments; </w:t>
      </w:r>
      <w:r w:rsidR="00FA2AE6">
        <w:rPr>
          <w:rFonts w:ascii="Times New Roman" w:hAnsi="Times New Roman"/>
          <w:color w:val="000000"/>
          <w:sz w:val="24"/>
          <w:szCs w:val="24"/>
          <w:lang w:val="en-GB"/>
        </w:rPr>
        <w:t xml:space="preserve">restoration programs; participation and </w:t>
      </w:r>
      <w:r w:rsidRPr="00173ECD">
        <w:rPr>
          <w:rFonts w:ascii="Times New Roman" w:hAnsi="Times New Roman"/>
          <w:color w:val="000000"/>
          <w:sz w:val="24"/>
          <w:szCs w:val="24"/>
          <w:lang w:val="en-GB"/>
        </w:rPr>
        <w:t xml:space="preserve">monitoring </w:t>
      </w:r>
      <w:r w:rsidR="00FA2AE6">
        <w:rPr>
          <w:rFonts w:ascii="Times New Roman" w:hAnsi="Times New Roman"/>
          <w:color w:val="000000"/>
          <w:sz w:val="24"/>
          <w:szCs w:val="24"/>
          <w:lang w:val="en-GB"/>
        </w:rPr>
        <w:t>mechanism.</w:t>
      </w:r>
      <w:r w:rsidRPr="00173ECD">
        <w:rPr>
          <w:rFonts w:ascii="Times New Roman" w:hAnsi="Times New Roman"/>
          <w:color w:val="000000"/>
          <w:sz w:val="24"/>
          <w:szCs w:val="24"/>
          <w:lang w:val="en-GB"/>
        </w:rPr>
        <w:t xml:space="preserve"> </w:t>
      </w:r>
    </w:p>
    <w:p w14:paraId="48B5E721" w14:textId="0190723B" w:rsidR="00FA2AE6" w:rsidRDefault="00FA2AE6"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Pr>
          <w:rFonts w:ascii="Times New Roman" w:hAnsi="Times New Roman"/>
          <w:b/>
          <w:color w:val="000000"/>
          <w:sz w:val="24"/>
          <w:szCs w:val="24"/>
          <w:lang w:val="en-GB"/>
        </w:rPr>
        <w:t>Relocation arrangement</w:t>
      </w:r>
    </w:p>
    <w:p w14:paraId="1D7AE4E1" w14:textId="05A57CB0" w:rsidR="00FA2AE6" w:rsidRPr="00173ECD" w:rsidRDefault="00FA2AE6" w:rsidP="00173ECD">
      <w:pPr>
        <w:spacing w:before="120" w:after="0" w:line="240" w:lineRule="auto"/>
        <w:ind w:left="1440"/>
        <w:jc w:val="both"/>
        <w:rPr>
          <w:rFonts w:ascii="Times New Roman" w:hAnsi="Times New Roman"/>
          <w:color w:val="000000"/>
          <w:sz w:val="24"/>
          <w:szCs w:val="24"/>
          <w:lang w:val="en-GB"/>
        </w:rPr>
      </w:pPr>
      <w:r>
        <w:rPr>
          <w:rFonts w:ascii="Times New Roman" w:hAnsi="Times New Roman"/>
          <w:color w:val="000000"/>
          <w:sz w:val="24"/>
          <w:szCs w:val="24"/>
          <w:lang w:val="en-GB"/>
        </w:rPr>
        <w:t xml:space="preserve">Relocated households will be consulted about relocation areas, related allowances, </w:t>
      </w:r>
      <w:r w:rsidR="00F81BD8">
        <w:rPr>
          <w:rFonts w:ascii="Times New Roman" w:hAnsi="Times New Roman"/>
          <w:color w:val="000000"/>
          <w:sz w:val="24"/>
          <w:szCs w:val="24"/>
          <w:lang w:val="en-GB"/>
        </w:rPr>
        <w:t xml:space="preserve">relocation </w:t>
      </w:r>
      <w:r>
        <w:rPr>
          <w:rFonts w:ascii="Times New Roman" w:hAnsi="Times New Roman"/>
          <w:color w:val="000000"/>
          <w:sz w:val="24"/>
          <w:szCs w:val="24"/>
          <w:lang w:val="en-GB"/>
        </w:rPr>
        <w:t>schedule</w:t>
      </w:r>
      <w:r w:rsidR="00F81BD8">
        <w:rPr>
          <w:rFonts w:ascii="Times New Roman" w:hAnsi="Times New Roman"/>
          <w:color w:val="000000"/>
          <w:sz w:val="24"/>
          <w:szCs w:val="24"/>
          <w:lang w:val="en-GB"/>
        </w:rPr>
        <w:t xml:space="preserve">, </w:t>
      </w:r>
      <w:r w:rsidR="004C2365">
        <w:rPr>
          <w:rFonts w:ascii="Times New Roman" w:hAnsi="Times New Roman"/>
          <w:color w:val="000000"/>
          <w:sz w:val="24"/>
          <w:szCs w:val="24"/>
          <w:lang w:val="en-GB"/>
        </w:rPr>
        <w:t>and procedures</w:t>
      </w:r>
      <w:r w:rsidR="00F81BD8">
        <w:rPr>
          <w:rFonts w:ascii="Times New Roman" w:hAnsi="Times New Roman"/>
          <w:color w:val="000000"/>
          <w:sz w:val="24"/>
          <w:szCs w:val="24"/>
          <w:lang w:val="en-GB"/>
        </w:rPr>
        <w:t xml:space="preserve"> for issuance of LURC.</w:t>
      </w:r>
    </w:p>
    <w:p w14:paraId="614504CB" w14:textId="77777777" w:rsidR="00FA5B8F" w:rsidRPr="00173ECD"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Organizational responsibilities.</w:t>
      </w:r>
      <w:r w:rsidRPr="00173ECD">
        <w:rPr>
          <w:rFonts w:ascii="Times New Roman" w:hAnsi="Times New Roman"/>
          <w:color w:val="000000"/>
          <w:sz w:val="24"/>
          <w:szCs w:val="24"/>
          <w:lang w:val="en-GB"/>
        </w:rPr>
        <w:t xml:space="preserve"> DPs will be informed of the organizations and the levels of Government involved in resettlement and the responsibilities of each, as well as the names and positions of the government officials with phone numbers, office locations, and office hours, if available;</w:t>
      </w:r>
    </w:p>
    <w:p w14:paraId="354EC064" w14:textId="38EF7885" w:rsidR="00FA5B8F" w:rsidRPr="001733C8" w:rsidRDefault="00FA5B8F" w:rsidP="00AD7AEC">
      <w:pPr>
        <w:numPr>
          <w:ilvl w:val="0"/>
          <w:numId w:val="30"/>
        </w:numPr>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Implementation schedule.</w:t>
      </w:r>
      <w:r w:rsidR="00FA2AE6">
        <w:rPr>
          <w:rFonts w:ascii="Times New Roman" w:hAnsi="Times New Roman"/>
          <w:b/>
          <w:color w:val="000000"/>
          <w:sz w:val="24"/>
          <w:szCs w:val="24"/>
          <w:lang w:val="en-GB"/>
        </w:rPr>
        <w:t xml:space="preserve"> </w:t>
      </w:r>
      <w:r w:rsidRPr="00173ECD">
        <w:rPr>
          <w:rFonts w:ascii="Times New Roman" w:hAnsi="Times New Roman"/>
          <w:color w:val="000000"/>
          <w:sz w:val="24"/>
          <w:szCs w:val="24"/>
          <w:lang w:val="en-GB"/>
        </w:rPr>
        <w:t>Implementation schedules and charts will be provided to DRCs and CPCs.</w:t>
      </w:r>
      <w:r w:rsidR="00FA2AE6">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Suitable resettlement activities are planned and implemented in the manner ensuring that DPs have enough time to receive compensation, to build new house at new living area as regulated.</w:t>
      </w:r>
      <w:r w:rsidR="00F81BD8">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DPs will receive the proposed schedule for the main resettlement activities and informed that physical works will start only after the completion of all resettlement activities and clearance from the project area are complete</w:t>
      </w:r>
      <w:r w:rsidR="00F81BD8">
        <w:rPr>
          <w:rFonts w:ascii="Times New Roman" w:hAnsi="Times New Roman"/>
          <w:color w:val="000000"/>
          <w:sz w:val="24"/>
          <w:szCs w:val="24"/>
          <w:lang w:val="en-GB"/>
        </w:rPr>
        <w:t>d</w:t>
      </w:r>
      <w:r w:rsidRPr="00173ECD">
        <w:rPr>
          <w:rFonts w:ascii="Times New Roman" w:hAnsi="Times New Roman"/>
          <w:color w:val="000000"/>
          <w:sz w:val="24"/>
          <w:szCs w:val="24"/>
          <w:lang w:val="en-GB"/>
        </w:rPr>
        <w:t xml:space="preserve">. It will be clarified that they will be expected to move only after full payment </w:t>
      </w:r>
      <w:r w:rsidR="00FA2AE6">
        <w:rPr>
          <w:rFonts w:ascii="Times New Roman" w:hAnsi="Times New Roman"/>
          <w:color w:val="000000"/>
          <w:sz w:val="24"/>
          <w:szCs w:val="24"/>
          <w:lang w:val="en-GB"/>
        </w:rPr>
        <w:t>of</w:t>
      </w:r>
      <w:r w:rsidR="00FA2AE6"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compensation for their lost assets are made. </w:t>
      </w:r>
    </w:p>
    <w:p w14:paraId="29377CFE" w14:textId="4AC6D3BD" w:rsidR="00FA5B8F" w:rsidRPr="00F50023" w:rsidRDefault="00FA2AE6" w:rsidP="0061142B">
      <w:pPr>
        <w:pStyle w:val="Heading3"/>
      </w:pPr>
      <w:bookmarkStart w:id="557" w:name="_Toc368639147"/>
      <w:bookmarkStart w:id="558" w:name="_Toc460877188"/>
      <w:r>
        <w:t xml:space="preserve">Payment of </w:t>
      </w:r>
      <w:r w:rsidR="00FA5B8F" w:rsidRPr="00F50023">
        <w:t xml:space="preserve">Compensation </w:t>
      </w:r>
      <w:bookmarkEnd w:id="557"/>
      <w:r w:rsidR="00FA5B8F" w:rsidRPr="00F50023">
        <w:t>and restoration</w:t>
      </w:r>
      <w:r>
        <w:t xml:space="preserve"> allowance</w:t>
      </w:r>
      <w:bookmarkEnd w:id="558"/>
    </w:p>
    <w:p w14:paraId="50C2ECBF"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A letter of notification will be sent to each DP with the time, location, and procedure for receiving compensation payment. Severely affected and vulnerable DPs will be personally contacted to confirm their preferences for rehabilitation assistance. </w:t>
      </w:r>
    </w:p>
    <w:p w14:paraId="06DC7E50" w14:textId="77777777" w:rsidR="00FA5B8F" w:rsidRPr="00F50023" w:rsidRDefault="00FA5B8F" w:rsidP="0061142B">
      <w:pPr>
        <w:pStyle w:val="Heading3"/>
      </w:pPr>
      <w:bookmarkStart w:id="559" w:name="_Toc368639148"/>
      <w:bookmarkStart w:id="560" w:name="_Toc460877189"/>
      <w:r w:rsidRPr="00F50023">
        <w:t>Public Information Booklet (PIB)</w:t>
      </w:r>
      <w:bookmarkEnd w:id="559"/>
      <w:bookmarkEnd w:id="560"/>
    </w:p>
    <w:p w14:paraId="195E6E8D" w14:textId="5828DD10" w:rsidR="00FA5B8F" w:rsidRPr="004C2365" w:rsidRDefault="00FA5B8F" w:rsidP="004C2365">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To ensure that DPs, their representatives, and local governments in the affected areas fully understand the details of the resettlement program, and are also informed about the compensation and rehabilitation packages applicable to the Project, a Public Information Bookle</w:t>
      </w:r>
      <w:r w:rsidR="004C2365">
        <w:rPr>
          <w:rFonts w:ascii="Times New Roman" w:hAnsi="Times New Roman"/>
          <w:color w:val="000000"/>
          <w:sz w:val="24"/>
          <w:szCs w:val="24"/>
          <w:lang w:val="en-GB"/>
        </w:rPr>
        <w:t xml:space="preserve">t (PIB) will be prepared by </w:t>
      </w:r>
      <w:r w:rsidRPr="00173ECD">
        <w:rPr>
          <w:rFonts w:ascii="Times New Roman" w:hAnsi="Times New Roman"/>
          <w:color w:val="000000"/>
          <w:sz w:val="24"/>
          <w:szCs w:val="24"/>
          <w:lang w:val="en-GB"/>
        </w:rPr>
        <w:t xml:space="preserve">PMU-W, in consultation with the World Bank. This booklet will be distributed to all DPs in the project area. General contents of the </w:t>
      </w:r>
      <w:r w:rsidR="004C2365">
        <w:rPr>
          <w:rFonts w:ascii="Times New Roman" w:hAnsi="Times New Roman"/>
          <w:color w:val="000000"/>
          <w:sz w:val="24"/>
          <w:szCs w:val="24"/>
          <w:lang w:val="en-GB"/>
        </w:rPr>
        <w:t xml:space="preserve">PIB will include the following: </w:t>
      </w:r>
      <w:r w:rsidRPr="00173ECD">
        <w:rPr>
          <w:rFonts w:ascii="Times New Roman" w:hAnsi="Times New Roman"/>
          <w:color w:val="000000"/>
          <w:sz w:val="24"/>
          <w:szCs w:val="24"/>
          <w:lang w:val="en-GB"/>
        </w:rPr>
        <w:t>Brief Description of the Project, Implementation Schedule, Project Impacts, Entitlements and Rights of DP, Resettlement and Rehabilitation Policies for All Types of Impacts, Institutions Responsible for Resettlement, Information Dissemination to and Consultations with Project Displaced Persons, What to do if DPs have a Question or a Problem, Grievance Procedure, and Independent Monitoring</w:t>
      </w:r>
      <w:r w:rsidR="004C2365">
        <w:rPr>
          <w:rFonts w:ascii="Times New Roman" w:hAnsi="Times New Roman"/>
          <w:color w:val="000000"/>
          <w:sz w:val="24"/>
          <w:szCs w:val="24"/>
          <w:lang w:val="en-GB"/>
        </w:rPr>
        <w:t>.</w:t>
      </w:r>
    </w:p>
    <w:p w14:paraId="56C3CDC5" w14:textId="727C84E1" w:rsidR="00FA5B8F" w:rsidRPr="00F50023" w:rsidRDefault="00FA5B8F" w:rsidP="0061142B">
      <w:pPr>
        <w:pStyle w:val="Heading3"/>
      </w:pPr>
      <w:bookmarkStart w:id="561" w:name="_Toc368639149"/>
      <w:bookmarkStart w:id="562" w:name="_Toc460877190"/>
      <w:r w:rsidRPr="00F50023">
        <w:t>Disclosure</w:t>
      </w:r>
      <w:bookmarkEnd w:id="561"/>
      <w:r w:rsidR="00F81BD8">
        <w:t xml:space="preserve"> of RPF and RP</w:t>
      </w:r>
      <w:bookmarkEnd w:id="562"/>
    </w:p>
    <w:p w14:paraId="30B9E166" w14:textId="12103598"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 xml:space="preserve">In addition to disclosure to displaced persons and communities, the Resettlement Policy Framework and the RP </w:t>
      </w:r>
      <w:r w:rsidRPr="00173ECD">
        <w:rPr>
          <w:rFonts w:ascii="Times New Roman" w:hAnsi="Times New Roman"/>
          <w:sz w:val="24"/>
          <w:szCs w:val="24"/>
          <w:lang w:val="en-GB"/>
        </w:rPr>
        <w:t>are</w:t>
      </w:r>
      <w:r w:rsidRPr="00173ECD">
        <w:rPr>
          <w:rFonts w:ascii="Times New Roman" w:hAnsi="Times New Roman"/>
          <w:color w:val="000000"/>
          <w:sz w:val="24"/>
          <w:szCs w:val="24"/>
          <w:lang w:val="en-GB"/>
        </w:rPr>
        <w:t xml:space="preserve"> available at th</w:t>
      </w:r>
      <w:r w:rsidR="002D7153" w:rsidRPr="00173ECD">
        <w:rPr>
          <w:rFonts w:ascii="Times New Roman" w:hAnsi="Times New Roman"/>
          <w:color w:val="000000"/>
          <w:sz w:val="24"/>
          <w:szCs w:val="24"/>
          <w:lang w:val="en-GB"/>
        </w:rPr>
        <w:t xml:space="preserve">e Provincial Information </w:t>
      </w:r>
      <w:r w:rsidR="004C2365">
        <w:rPr>
          <w:rFonts w:ascii="Times New Roman" w:hAnsi="Times New Roman"/>
          <w:color w:val="000000"/>
          <w:sz w:val="24"/>
          <w:szCs w:val="24"/>
          <w:lang w:val="en-GB"/>
        </w:rPr>
        <w:t>Center</w:t>
      </w:r>
      <w:r w:rsidR="0081453D">
        <w:rPr>
          <w:rFonts w:ascii="Times New Roman" w:hAnsi="Times New Roman"/>
          <w:color w:val="000000"/>
          <w:sz w:val="24"/>
          <w:szCs w:val="24"/>
          <w:lang w:val="en-GB"/>
        </w:rPr>
        <w:t>, in PMU-</w:t>
      </w:r>
      <w:r w:rsidRPr="00173ECD">
        <w:rPr>
          <w:rFonts w:ascii="Times New Roman" w:hAnsi="Times New Roman"/>
          <w:color w:val="000000"/>
          <w:sz w:val="24"/>
          <w:szCs w:val="24"/>
          <w:lang w:val="en-GB"/>
        </w:rPr>
        <w:t xml:space="preserve">W and </w:t>
      </w:r>
      <w:r w:rsidR="004C2365">
        <w:rPr>
          <w:rFonts w:ascii="Times New Roman" w:hAnsi="Times New Roman"/>
          <w:color w:val="000000"/>
          <w:sz w:val="24"/>
          <w:szCs w:val="24"/>
          <w:lang w:val="en-GB"/>
        </w:rPr>
        <w:t>the World Bank</w:t>
      </w:r>
      <w:r w:rsidRPr="00173ECD">
        <w:rPr>
          <w:rFonts w:ascii="Times New Roman" w:hAnsi="Times New Roman"/>
          <w:color w:val="000000"/>
          <w:sz w:val="24"/>
          <w:szCs w:val="24"/>
          <w:lang w:val="en-GB"/>
        </w:rPr>
        <w:t xml:space="preserve"> </w:t>
      </w:r>
      <w:r w:rsidR="00C91D82" w:rsidRPr="00173ECD">
        <w:rPr>
          <w:rFonts w:ascii="Times New Roman" w:hAnsi="Times New Roman"/>
          <w:color w:val="000000"/>
          <w:sz w:val="24"/>
          <w:szCs w:val="24"/>
          <w:lang w:val="en-GB"/>
        </w:rPr>
        <w:t>(VDIC at Hanoi and InfoShop in</w:t>
      </w:r>
      <w:r w:rsidRPr="00173ECD">
        <w:rPr>
          <w:rFonts w:ascii="Times New Roman" w:hAnsi="Times New Roman"/>
          <w:color w:val="000000"/>
          <w:sz w:val="24"/>
          <w:szCs w:val="24"/>
          <w:lang w:val="en-GB"/>
        </w:rPr>
        <w:t xml:space="preserve"> Washington DC).</w:t>
      </w:r>
    </w:p>
    <w:p w14:paraId="7B1DE168" w14:textId="5BD5BBE3" w:rsidR="00FA5B8F" w:rsidRPr="00173ECD" w:rsidRDefault="00FA5B8F" w:rsidP="00173ECD">
      <w:pPr>
        <w:pStyle w:val="Heading2"/>
        <w:tabs>
          <w:tab w:val="left" w:pos="1134"/>
        </w:tabs>
        <w:spacing w:before="120" w:line="240" w:lineRule="auto"/>
        <w:rPr>
          <w:spacing w:val="-2"/>
          <w:szCs w:val="24"/>
          <w:lang w:val="en-GB"/>
        </w:rPr>
      </w:pPr>
      <w:bookmarkStart w:id="563" w:name="_Toc364287248"/>
      <w:bookmarkStart w:id="564" w:name="_Toc364287582"/>
      <w:bookmarkStart w:id="565" w:name="_Toc364287914"/>
      <w:bookmarkStart w:id="566" w:name="_Toc364288252"/>
      <w:bookmarkStart w:id="567" w:name="_Toc368639150"/>
      <w:bookmarkStart w:id="568" w:name="_Toc460877191"/>
      <w:bookmarkEnd w:id="563"/>
      <w:bookmarkEnd w:id="564"/>
      <w:bookmarkEnd w:id="565"/>
      <w:bookmarkEnd w:id="566"/>
      <w:r w:rsidRPr="00173ECD">
        <w:rPr>
          <w:spacing w:val="-2"/>
          <w:szCs w:val="24"/>
          <w:lang w:val="en-GB"/>
        </w:rPr>
        <w:t xml:space="preserve">Grievance Redress </w:t>
      </w:r>
      <w:bookmarkEnd w:id="567"/>
      <w:r w:rsidR="00520107">
        <w:rPr>
          <w:spacing w:val="-2"/>
          <w:szCs w:val="24"/>
          <w:lang w:val="en-GB"/>
        </w:rPr>
        <w:t>Mechanism (GRM)</w:t>
      </w:r>
      <w:bookmarkEnd w:id="568"/>
    </w:p>
    <w:p w14:paraId="445D4DF7" w14:textId="405649E1"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pacing w:val="-2"/>
          <w:sz w:val="24"/>
          <w:szCs w:val="24"/>
          <w:lang w:val="en-GB"/>
        </w:rPr>
        <w:t xml:space="preserve">DPs can lodge their complaints regarding any aspect of compensation policy, rates, land acquisition, resettlement and entitlements relating to rehabilitation assistance programs. </w:t>
      </w:r>
      <w:r w:rsidRPr="00173ECD">
        <w:rPr>
          <w:rFonts w:ascii="Times New Roman" w:hAnsi="Times New Roman"/>
          <w:color w:val="000000"/>
          <w:sz w:val="24"/>
          <w:szCs w:val="24"/>
          <w:lang w:val="en-GB"/>
        </w:rPr>
        <w:t xml:space="preserve">Complaints by DPs can be lodged verbally or in written form, and where they are lodged verbally, the local people’s committee to which it is lodged will write it down during the first meeting with the DP. DPs will be exempt from administrative and legal fees. </w:t>
      </w:r>
      <w:r w:rsidR="00520107">
        <w:rPr>
          <w:rFonts w:ascii="Times New Roman" w:hAnsi="Times New Roman"/>
          <w:color w:val="000000"/>
          <w:sz w:val="24"/>
          <w:szCs w:val="24"/>
          <w:lang w:val="en-GB"/>
        </w:rPr>
        <w:t>The GRM will be disclosed to people during public meetings.</w:t>
      </w:r>
    </w:p>
    <w:p w14:paraId="4A84C7E2" w14:textId="495D1F32"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sz w:val="24"/>
          <w:szCs w:val="24"/>
          <w:lang w:val="en-GB"/>
        </w:rPr>
        <w:t>The chairman of the commune people’s committee will be the first one who is responsible for solving of DP's emerged complaints/grievances.</w:t>
      </w:r>
    </w:p>
    <w:p w14:paraId="62F50A0F" w14:textId="77777777" w:rsidR="00FA5B8F" w:rsidRPr="00173ECD" w:rsidRDefault="00FA5B8F" w:rsidP="00473363">
      <w:pPr>
        <w:spacing w:before="120" w:after="0" w:line="240" w:lineRule="auto"/>
        <w:jc w:val="both"/>
        <w:rPr>
          <w:rFonts w:ascii="Times New Roman" w:hAnsi="Times New Roman"/>
          <w:spacing w:val="-2"/>
          <w:sz w:val="24"/>
          <w:szCs w:val="24"/>
          <w:lang w:val="en-GB"/>
        </w:rPr>
      </w:pPr>
      <w:r w:rsidRPr="00173ECD">
        <w:rPr>
          <w:rFonts w:ascii="Times New Roman" w:hAnsi="Times New Roman"/>
          <w:spacing w:val="-2"/>
          <w:sz w:val="24"/>
          <w:szCs w:val="24"/>
          <w:lang w:val="en-GB"/>
        </w:rPr>
        <w:t>To facilitate process of resolving complaints and grievances of DPs, a four-stage procedure for redressing grievances is proposed as follows:</w:t>
      </w:r>
    </w:p>
    <w:p w14:paraId="6D8FBCEF" w14:textId="77777777" w:rsidR="00FA5B8F" w:rsidRPr="00173ECD" w:rsidRDefault="00FA5B8F" w:rsidP="00173ECD">
      <w:pPr>
        <w:spacing w:before="120" w:after="0" w:line="240" w:lineRule="auto"/>
        <w:ind w:left="720"/>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Stage 1</w:t>
      </w:r>
      <w:r w:rsidRPr="00173ECD">
        <w:rPr>
          <w:rFonts w:ascii="Times New Roman" w:hAnsi="Times New Roman"/>
          <w:color w:val="000000"/>
          <w:sz w:val="24"/>
          <w:szCs w:val="24"/>
          <w:lang w:val="en-GB"/>
        </w:rPr>
        <w:t>- Complaints from DPs on any aspect of the resettlement program, or losses not previously addressed shall first be lodged verbally or in written form to the people's committee at commune level. The complaints can be discussed in an informal meeting with the plaintiff and the chairman of the people's committee at commune level. The People's Committee at commune level will be responsible for resolving the issue within 15 days from the day it is lodged;</w:t>
      </w:r>
    </w:p>
    <w:p w14:paraId="3E5014B6" w14:textId="01B868F1" w:rsidR="00FA5B8F" w:rsidRPr="00173ECD" w:rsidRDefault="00FA5B8F" w:rsidP="00173ECD">
      <w:pPr>
        <w:spacing w:before="120" w:after="0" w:line="240" w:lineRule="auto"/>
        <w:ind w:left="720"/>
        <w:jc w:val="both"/>
        <w:rPr>
          <w:rFonts w:ascii="Times New Roman" w:hAnsi="Times New Roman"/>
          <w:color w:val="000000"/>
          <w:spacing w:val="-2"/>
          <w:sz w:val="24"/>
          <w:szCs w:val="24"/>
          <w:lang w:val="en-GB"/>
        </w:rPr>
      </w:pPr>
      <w:r w:rsidRPr="00173ECD">
        <w:rPr>
          <w:rFonts w:ascii="Times New Roman" w:hAnsi="Times New Roman"/>
          <w:b/>
          <w:color w:val="000000"/>
          <w:sz w:val="24"/>
          <w:szCs w:val="24"/>
          <w:lang w:val="en-GB"/>
        </w:rPr>
        <w:t>Stage 2</w:t>
      </w:r>
      <w:r w:rsidRPr="00173ECD">
        <w:rPr>
          <w:rFonts w:ascii="Times New Roman" w:hAnsi="Times New Roman"/>
          <w:color w:val="000000"/>
          <w:sz w:val="24"/>
          <w:szCs w:val="24"/>
          <w:lang w:val="en-GB"/>
        </w:rPr>
        <w:t xml:space="preserve"> - If no understanding or amicable solution can be reached, or if no response from the people’s committee at the commune level is received by the DP </w:t>
      </w:r>
      <w:r w:rsidR="006F49F9">
        <w:rPr>
          <w:rFonts w:ascii="Times New Roman" w:hAnsi="Times New Roman"/>
          <w:color w:val="000000"/>
          <w:sz w:val="24"/>
          <w:szCs w:val="24"/>
          <w:lang w:val="en-GB"/>
        </w:rPr>
        <w:t>after</w:t>
      </w:r>
      <w:r w:rsidR="006F49F9" w:rsidRPr="00173ECD">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15 days from registering the complaint, he/she can appeal to the </w:t>
      </w:r>
      <w:r w:rsidR="006F49F9">
        <w:rPr>
          <w:rFonts w:ascii="Times New Roman" w:hAnsi="Times New Roman"/>
          <w:color w:val="000000"/>
          <w:sz w:val="24"/>
          <w:szCs w:val="24"/>
          <w:lang w:val="en-GB"/>
        </w:rPr>
        <w:t xml:space="preserve">District People’s Committee (DPC). </w:t>
      </w:r>
      <w:r w:rsidRPr="00173ECD">
        <w:rPr>
          <w:rFonts w:ascii="Times New Roman" w:hAnsi="Times New Roman"/>
          <w:color w:val="000000"/>
          <w:spacing w:val="-2"/>
          <w:sz w:val="24"/>
          <w:szCs w:val="24"/>
          <w:lang w:val="en-GB"/>
        </w:rPr>
        <w:t xml:space="preserve">The </w:t>
      </w:r>
      <w:r w:rsidR="006F49F9" w:rsidRPr="00173ECD">
        <w:rPr>
          <w:rFonts w:ascii="Times New Roman" w:hAnsi="Times New Roman"/>
          <w:color w:val="000000"/>
          <w:spacing w:val="-2"/>
          <w:sz w:val="24"/>
          <w:szCs w:val="24"/>
          <w:lang w:val="en-GB"/>
        </w:rPr>
        <w:t>D</w:t>
      </w:r>
      <w:r w:rsidR="006F49F9">
        <w:rPr>
          <w:rFonts w:ascii="Times New Roman" w:hAnsi="Times New Roman"/>
          <w:color w:val="000000"/>
          <w:spacing w:val="-2"/>
          <w:sz w:val="24"/>
          <w:szCs w:val="24"/>
          <w:lang w:val="en-GB"/>
        </w:rPr>
        <w:t>P</w:t>
      </w:r>
      <w:r w:rsidR="006F49F9" w:rsidRPr="00173ECD">
        <w:rPr>
          <w:rFonts w:ascii="Times New Roman" w:hAnsi="Times New Roman"/>
          <w:color w:val="000000"/>
          <w:spacing w:val="-2"/>
          <w:sz w:val="24"/>
          <w:szCs w:val="24"/>
          <w:lang w:val="en-GB"/>
        </w:rPr>
        <w:t xml:space="preserve">C </w:t>
      </w:r>
      <w:r w:rsidRPr="00173ECD">
        <w:rPr>
          <w:rFonts w:ascii="Times New Roman" w:hAnsi="Times New Roman"/>
          <w:color w:val="000000"/>
          <w:spacing w:val="-2"/>
          <w:sz w:val="24"/>
          <w:szCs w:val="24"/>
          <w:lang w:val="en-GB"/>
        </w:rPr>
        <w:t xml:space="preserve">will provide a decision within </w:t>
      </w:r>
      <w:r w:rsidR="006F49F9">
        <w:rPr>
          <w:rFonts w:ascii="Times New Roman" w:hAnsi="Times New Roman"/>
          <w:color w:val="000000"/>
          <w:spacing w:val="-2"/>
          <w:sz w:val="24"/>
          <w:szCs w:val="24"/>
          <w:lang w:val="en-GB"/>
        </w:rPr>
        <w:t>30days</w:t>
      </w:r>
      <w:r w:rsidR="006F49F9" w:rsidRPr="00173ECD">
        <w:rPr>
          <w:rFonts w:ascii="Times New Roman" w:hAnsi="Times New Roman"/>
          <w:color w:val="000000"/>
          <w:spacing w:val="-2"/>
          <w:sz w:val="24"/>
          <w:szCs w:val="24"/>
          <w:lang w:val="en-GB"/>
        </w:rPr>
        <w:t xml:space="preserve"> </w:t>
      </w:r>
      <w:r w:rsidRPr="00173ECD">
        <w:rPr>
          <w:rFonts w:ascii="Times New Roman" w:hAnsi="Times New Roman"/>
          <w:color w:val="000000"/>
          <w:spacing w:val="-2"/>
          <w:sz w:val="24"/>
          <w:szCs w:val="24"/>
          <w:lang w:val="en-GB"/>
        </w:rPr>
        <w:t>from the registering of the appeal</w:t>
      </w:r>
      <w:r w:rsidR="006F49F9" w:rsidRPr="006F49F9">
        <w:rPr>
          <w:rFonts w:ascii="Times New Roman" w:hAnsi="Times New Roman"/>
          <w:color w:val="000000"/>
          <w:sz w:val="24"/>
          <w:szCs w:val="24"/>
          <w:lang w:val="en-GB"/>
        </w:rPr>
        <w:t xml:space="preserve"> </w:t>
      </w:r>
      <w:r w:rsidR="006F49F9">
        <w:rPr>
          <w:rFonts w:ascii="Times New Roman" w:hAnsi="Times New Roman"/>
          <w:color w:val="000000"/>
          <w:sz w:val="24"/>
          <w:szCs w:val="24"/>
          <w:lang w:val="en-GB"/>
        </w:rPr>
        <w:t xml:space="preserve">with support of </w:t>
      </w:r>
      <w:r w:rsidR="006F49F9" w:rsidRPr="00632C8F">
        <w:rPr>
          <w:rFonts w:ascii="Times New Roman" w:hAnsi="Times New Roman"/>
          <w:color w:val="000000"/>
          <w:sz w:val="24"/>
          <w:szCs w:val="24"/>
          <w:lang w:val="en-GB"/>
        </w:rPr>
        <w:t>District’s Resettlement Committee</w:t>
      </w:r>
      <w:r w:rsidR="006F49F9">
        <w:rPr>
          <w:rFonts w:ascii="Times New Roman" w:hAnsi="Times New Roman"/>
          <w:color w:val="000000"/>
          <w:sz w:val="24"/>
          <w:szCs w:val="24"/>
          <w:lang w:val="en-GB"/>
        </w:rPr>
        <w:t xml:space="preserve"> and other competent agencies</w:t>
      </w:r>
      <w:r w:rsidRPr="00173ECD">
        <w:rPr>
          <w:rFonts w:ascii="Times New Roman" w:hAnsi="Times New Roman"/>
          <w:color w:val="000000"/>
          <w:spacing w:val="-2"/>
          <w:sz w:val="24"/>
          <w:szCs w:val="24"/>
          <w:lang w:val="en-GB"/>
        </w:rPr>
        <w:t>;</w:t>
      </w:r>
    </w:p>
    <w:p w14:paraId="21375592" w14:textId="18870B54" w:rsidR="00FA5B8F" w:rsidRPr="00173ECD" w:rsidRDefault="00FA5B8F" w:rsidP="00173ECD">
      <w:pPr>
        <w:spacing w:before="120" w:after="0" w:line="240" w:lineRule="auto"/>
        <w:ind w:left="720"/>
        <w:jc w:val="both"/>
        <w:rPr>
          <w:rFonts w:ascii="Times New Roman" w:hAnsi="Times New Roman"/>
          <w:color w:val="000000"/>
          <w:spacing w:val="-2"/>
          <w:sz w:val="24"/>
          <w:szCs w:val="24"/>
          <w:lang w:val="en-GB"/>
        </w:rPr>
      </w:pPr>
      <w:r w:rsidRPr="00173ECD">
        <w:rPr>
          <w:rFonts w:ascii="Times New Roman" w:hAnsi="Times New Roman"/>
          <w:b/>
          <w:color w:val="000000"/>
          <w:spacing w:val="-2"/>
          <w:sz w:val="24"/>
          <w:szCs w:val="24"/>
          <w:lang w:val="en-GB"/>
        </w:rPr>
        <w:t>Stage 3</w:t>
      </w:r>
      <w:r w:rsidRPr="00173ECD">
        <w:rPr>
          <w:rFonts w:ascii="Times New Roman" w:hAnsi="Times New Roman"/>
          <w:color w:val="000000"/>
          <w:spacing w:val="-2"/>
          <w:sz w:val="24"/>
          <w:szCs w:val="24"/>
          <w:lang w:val="en-GB"/>
        </w:rPr>
        <w:t xml:space="preserve"> - If the DP is not satisfied with the decision of the D</w:t>
      </w:r>
      <w:r w:rsidR="006F49F9">
        <w:rPr>
          <w:rFonts w:ascii="Times New Roman" w:hAnsi="Times New Roman"/>
          <w:color w:val="000000"/>
          <w:spacing w:val="-2"/>
          <w:sz w:val="24"/>
          <w:szCs w:val="24"/>
          <w:lang w:val="en-GB"/>
        </w:rPr>
        <w:t>P</w:t>
      </w:r>
      <w:r w:rsidRPr="00173ECD">
        <w:rPr>
          <w:rFonts w:ascii="Times New Roman" w:hAnsi="Times New Roman"/>
          <w:color w:val="000000"/>
          <w:spacing w:val="-2"/>
          <w:sz w:val="24"/>
          <w:szCs w:val="24"/>
          <w:lang w:val="en-GB"/>
        </w:rPr>
        <w:t>C or its representative, or in the absence of any response by the D</w:t>
      </w:r>
      <w:r w:rsidR="006F49F9">
        <w:rPr>
          <w:rFonts w:ascii="Times New Roman" w:hAnsi="Times New Roman"/>
          <w:color w:val="000000"/>
          <w:spacing w:val="-2"/>
          <w:sz w:val="24"/>
          <w:szCs w:val="24"/>
          <w:lang w:val="en-GB"/>
        </w:rPr>
        <w:t>P</w:t>
      </w:r>
      <w:r w:rsidRPr="00173ECD">
        <w:rPr>
          <w:rFonts w:ascii="Times New Roman" w:hAnsi="Times New Roman"/>
          <w:color w:val="000000"/>
          <w:spacing w:val="-2"/>
          <w:sz w:val="24"/>
          <w:szCs w:val="24"/>
          <w:lang w:val="en-GB"/>
        </w:rPr>
        <w:t>C</w:t>
      </w:r>
      <w:r w:rsidR="006F49F9">
        <w:rPr>
          <w:rFonts w:ascii="Times New Roman" w:hAnsi="Times New Roman"/>
          <w:color w:val="000000"/>
          <w:spacing w:val="-2"/>
          <w:sz w:val="24"/>
          <w:szCs w:val="24"/>
          <w:lang w:val="en-GB"/>
        </w:rPr>
        <w:t xml:space="preserve"> after 30 days since lodged day</w:t>
      </w:r>
      <w:r w:rsidRPr="00173ECD">
        <w:rPr>
          <w:rFonts w:ascii="Times New Roman" w:hAnsi="Times New Roman"/>
          <w:color w:val="000000"/>
          <w:spacing w:val="-2"/>
          <w:sz w:val="24"/>
          <w:szCs w:val="24"/>
          <w:lang w:val="en-GB"/>
        </w:rPr>
        <w:t>, the DPs can appeal to the Provincial/City’s People’s Committee. The City’s/Provincial People’s Committees together with the representative of the Provincial/City’s RCs will provide a decision on the appeal within 30 days from the day it is lodged with the PPCs;</w:t>
      </w:r>
    </w:p>
    <w:p w14:paraId="62DA9881" w14:textId="62869A18" w:rsidR="00FA5B8F" w:rsidRDefault="00FA5B8F" w:rsidP="00173ECD">
      <w:pPr>
        <w:spacing w:before="120" w:after="0" w:line="240" w:lineRule="auto"/>
        <w:ind w:left="720"/>
        <w:jc w:val="both"/>
        <w:rPr>
          <w:rFonts w:ascii="Times New Roman" w:hAnsi="Times New Roman"/>
          <w:color w:val="000000"/>
          <w:spacing w:val="-2"/>
          <w:sz w:val="24"/>
          <w:szCs w:val="24"/>
          <w:lang w:val="en-GB"/>
        </w:rPr>
      </w:pPr>
      <w:r w:rsidRPr="00173ECD">
        <w:rPr>
          <w:rFonts w:ascii="Times New Roman" w:hAnsi="Times New Roman"/>
          <w:b/>
          <w:color w:val="000000"/>
          <w:spacing w:val="-2"/>
          <w:sz w:val="24"/>
          <w:szCs w:val="24"/>
          <w:lang w:val="en-GB"/>
        </w:rPr>
        <w:t xml:space="preserve">Stage 4 </w:t>
      </w:r>
      <w:r w:rsidRPr="00173ECD">
        <w:rPr>
          <w:rFonts w:ascii="Times New Roman" w:hAnsi="Times New Roman"/>
          <w:color w:val="000000"/>
          <w:spacing w:val="-2"/>
          <w:sz w:val="24"/>
          <w:szCs w:val="24"/>
          <w:lang w:val="en-GB"/>
        </w:rPr>
        <w:t xml:space="preserve">- If the DP is still not satisfied with the decision of the PPCs/City’s PC or PRCs/City’s RC on </w:t>
      </w:r>
      <w:r w:rsidR="006F49F9">
        <w:rPr>
          <w:rFonts w:ascii="Times New Roman" w:hAnsi="Times New Roman"/>
          <w:color w:val="000000"/>
          <w:spacing w:val="-2"/>
          <w:sz w:val="24"/>
          <w:szCs w:val="24"/>
          <w:lang w:val="en-GB"/>
        </w:rPr>
        <w:t>its decision</w:t>
      </w:r>
      <w:r w:rsidRPr="00173ECD">
        <w:rPr>
          <w:rFonts w:ascii="Times New Roman" w:hAnsi="Times New Roman"/>
          <w:color w:val="000000"/>
          <w:spacing w:val="-2"/>
          <w:sz w:val="24"/>
          <w:szCs w:val="24"/>
          <w:lang w:val="en-GB"/>
        </w:rPr>
        <w:t xml:space="preserve">, or in absence of any response from the PPCs/City’s PC within the stipulated time, the DP, as the last resort, </w:t>
      </w:r>
      <w:r w:rsidR="006F49F9">
        <w:rPr>
          <w:rFonts w:ascii="Times New Roman" w:hAnsi="Times New Roman"/>
          <w:color w:val="000000"/>
          <w:spacing w:val="-2"/>
          <w:sz w:val="24"/>
          <w:szCs w:val="24"/>
          <w:lang w:val="en-GB"/>
        </w:rPr>
        <w:t>could</w:t>
      </w:r>
      <w:r w:rsidR="006F49F9" w:rsidRPr="00173ECD">
        <w:rPr>
          <w:rFonts w:ascii="Times New Roman" w:hAnsi="Times New Roman"/>
          <w:color w:val="000000"/>
          <w:spacing w:val="-2"/>
          <w:sz w:val="24"/>
          <w:szCs w:val="24"/>
          <w:lang w:val="en-GB"/>
        </w:rPr>
        <w:t xml:space="preserve"> </w:t>
      </w:r>
      <w:r w:rsidRPr="00173ECD">
        <w:rPr>
          <w:rFonts w:ascii="Times New Roman" w:hAnsi="Times New Roman"/>
          <w:color w:val="000000"/>
          <w:spacing w:val="-2"/>
          <w:sz w:val="24"/>
          <w:szCs w:val="24"/>
          <w:lang w:val="en-GB"/>
        </w:rPr>
        <w:t>submit his/her case to the district</w:t>
      </w:r>
      <w:r w:rsidR="006F49F9">
        <w:rPr>
          <w:rFonts w:ascii="Times New Roman" w:hAnsi="Times New Roman"/>
          <w:color w:val="000000"/>
          <w:spacing w:val="-2"/>
          <w:sz w:val="24"/>
          <w:szCs w:val="24"/>
          <w:lang w:val="en-GB"/>
        </w:rPr>
        <w:t>/province</w:t>
      </w:r>
      <w:r w:rsidRPr="00173ECD">
        <w:rPr>
          <w:rFonts w:ascii="Times New Roman" w:hAnsi="Times New Roman"/>
          <w:color w:val="000000"/>
          <w:spacing w:val="-2"/>
          <w:sz w:val="24"/>
          <w:szCs w:val="24"/>
          <w:lang w:val="en-GB"/>
        </w:rPr>
        <w:t xml:space="preserve"> court.</w:t>
      </w:r>
    </w:p>
    <w:p w14:paraId="55EF6ADF" w14:textId="77777777" w:rsidR="001733C8" w:rsidRDefault="001733C8" w:rsidP="00173ECD">
      <w:pPr>
        <w:pStyle w:val="Heading1"/>
        <w:spacing w:before="120" w:line="240" w:lineRule="auto"/>
        <w:jc w:val="both"/>
        <w:rPr>
          <w:rFonts w:ascii="Times New Roman" w:hAnsi="Times New Roman"/>
          <w:caps/>
          <w:sz w:val="24"/>
          <w:szCs w:val="24"/>
          <w:lang w:val="en-GB"/>
        </w:rPr>
      </w:pPr>
      <w:bookmarkStart w:id="569" w:name="_Toc368639151"/>
    </w:p>
    <w:p w14:paraId="77197E3A" w14:textId="66B03BF5" w:rsidR="00FA5B8F" w:rsidRPr="00173ECD" w:rsidRDefault="00921769" w:rsidP="00173ECD">
      <w:pPr>
        <w:pStyle w:val="Heading1"/>
        <w:spacing w:before="120" w:line="240" w:lineRule="auto"/>
        <w:jc w:val="both"/>
        <w:rPr>
          <w:rFonts w:ascii="Times New Roman" w:hAnsi="Times New Roman"/>
          <w:b w:val="0"/>
          <w:caps/>
          <w:sz w:val="24"/>
          <w:szCs w:val="24"/>
          <w:lang w:val="en-GB"/>
        </w:rPr>
      </w:pPr>
      <w:bookmarkStart w:id="570" w:name="_Toc460877192"/>
      <w:r>
        <w:rPr>
          <w:rFonts w:ascii="Times New Roman" w:hAnsi="Times New Roman"/>
          <w:caps/>
          <w:sz w:val="24"/>
          <w:szCs w:val="24"/>
          <w:lang w:val="en-GB"/>
        </w:rPr>
        <w:t>VIII</w:t>
      </w:r>
      <w:r w:rsidR="00FA5B8F" w:rsidRPr="00173ECD">
        <w:rPr>
          <w:rFonts w:ascii="Times New Roman" w:hAnsi="Times New Roman"/>
          <w:caps/>
          <w:sz w:val="24"/>
          <w:szCs w:val="24"/>
          <w:lang w:val="en-GB"/>
        </w:rPr>
        <w:t>. Implementation Schedule</w:t>
      </w:r>
      <w:bookmarkEnd w:id="569"/>
      <w:bookmarkEnd w:id="570"/>
    </w:p>
    <w:p w14:paraId="0042F5E0"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The implementation schedule is as follows:</w:t>
      </w:r>
    </w:p>
    <w:p w14:paraId="23DF3CC9" w14:textId="77777777" w:rsidR="00FA5B8F" w:rsidRPr="00173ECD" w:rsidRDefault="00FA5B8F" w:rsidP="004117E4">
      <w:pPr>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1.</w:t>
      </w:r>
      <w:r w:rsidRPr="00173ECD">
        <w:rPr>
          <w:rFonts w:ascii="Times New Roman" w:hAnsi="Times New Roman"/>
          <w:b/>
          <w:sz w:val="24"/>
          <w:szCs w:val="24"/>
          <w:lang w:val="en-GB"/>
        </w:rPr>
        <w:tab/>
        <w:t xml:space="preserve">Information Dissemination Prior to Detailed Design. </w:t>
      </w:r>
      <w:r w:rsidRPr="00173ECD">
        <w:rPr>
          <w:rFonts w:ascii="Times New Roman" w:hAnsi="Times New Roman"/>
          <w:sz w:val="24"/>
          <w:szCs w:val="24"/>
          <w:lang w:val="en-GB"/>
        </w:rPr>
        <w:t>Prior to the commencement of detailed design, the PMU-W will provide information about the Project throughout the project area. Information meetings will be held in all potentially affected wards/communes to inform the communities on: (i) the project scope; (ii) impacts; (iii) entitlements f</w:t>
      </w:r>
      <w:r w:rsidR="0086465D" w:rsidRPr="00173ECD">
        <w:rPr>
          <w:rFonts w:ascii="Times New Roman" w:hAnsi="Times New Roman"/>
          <w:sz w:val="24"/>
          <w:szCs w:val="24"/>
          <w:lang w:val="en-GB"/>
        </w:rPr>
        <w:t xml:space="preserve">or all categories of loss; (iv) </w:t>
      </w:r>
      <w:r w:rsidRPr="00173ECD">
        <w:rPr>
          <w:rFonts w:ascii="Times New Roman" w:hAnsi="Times New Roman"/>
          <w:sz w:val="24"/>
          <w:szCs w:val="24"/>
          <w:lang w:val="en-GB"/>
        </w:rPr>
        <w:t>schedule of activities beginning with the detailed measurement survey; (v) institutional responsibilities; and (vi) the grievance mechanism. The PIB will be prepared and distributed to all affected communities during the meetings;</w:t>
      </w:r>
    </w:p>
    <w:p w14:paraId="462BBD84" w14:textId="186F3799" w:rsidR="00FA5B8F" w:rsidRPr="00173ECD" w:rsidRDefault="00FA5B8F" w:rsidP="004117E4">
      <w:pPr>
        <w:spacing w:before="120" w:after="0" w:line="240" w:lineRule="auto"/>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2.</w:t>
      </w:r>
      <w:r w:rsidRPr="00173ECD">
        <w:rPr>
          <w:rFonts w:ascii="Times New Roman" w:hAnsi="Times New Roman"/>
          <w:b/>
          <w:color w:val="000000"/>
          <w:sz w:val="24"/>
          <w:szCs w:val="24"/>
          <w:lang w:val="en-GB"/>
        </w:rPr>
        <w:tab/>
        <w:t xml:space="preserve">Establishment of Resettlement Committees. </w:t>
      </w:r>
      <w:r w:rsidR="00520107">
        <w:rPr>
          <w:rFonts w:ascii="Times New Roman" w:hAnsi="Times New Roman"/>
          <w:color w:val="000000"/>
          <w:sz w:val="24"/>
          <w:szCs w:val="24"/>
          <w:lang w:val="en-GB"/>
        </w:rPr>
        <w:t xml:space="preserve"> District Resettlement Committee (DRC) </w:t>
      </w:r>
      <w:r w:rsidR="00577A84">
        <w:rPr>
          <w:rFonts w:ascii="Times New Roman" w:hAnsi="Times New Roman"/>
          <w:color w:val="000000"/>
          <w:sz w:val="24"/>
          <w:szCs w:val="24"/>
          <w:lang w:val="en-GB"/>
        </w:rPr>
        <w:t xml:space="preserve">will be established by District People’s Committee </w:t>
      </w:r>
      <w:r w:rsidR="00520107">
        <w:rPr>
          <w:rFonts w:ascii="Times New Roman" w:hAnsi="Times New Roman"/>
          <w:color w:val="000000"/>
          <w:sz w:val="24"/>
          <w:szCs w:val="24"/>
          <w:lang w:val="en-GB"/>
        </w:rPr>
        <w:t>to implement resettlement for the project.</w:t>
      </w:r>
      <w:r w:rsidR="00BB1410" w:rsidRPr="00173ECD">
        <w:rPr>
          <w:rFonts w:ascii="Times New Roman" w:hAnsi="Times New Roman"/>
          <w:color w:val="000000"/>
          <w:sz w:val="24"/>
          <w:szCs w:val="24"/>
          <w:lang w:val="en-GB"/>
        </w:rPr>
        <w:t xml:space="preserve"> </w:t>
      </w:r>
      <w:r w:rsidR="00577A84">
        <w:rPr>
          <w:rFonts w:ascii="Times New Roman" w:hAnsi="Times New Roman"/>
          <w:color w:val="000000"/>
          <w:sz w:val="24"/>
          <w:szCs w:val="24"/>
          <w:lang w:val="en-GB"/>
        </w:rPr>
        <w:t xml:space="preserve">Responsibilities of the DRC were regulated by the DPC and mentioned in chapter VII. </w:t>
      </w:r>
      <w:r w:rsidR="00131D4E" w:rsidRPr="00173ECD">
        <w:rPr>
          <w:rFonts w:ascii="Times New Roman" w:hAnsi="Times New Roman"/>
          <w:color w:val="000000"/>
          <w:sz w:val="24"/>
          <w:szCs w:val="24"/>
          <w:lang w:val="en-GB"/>
        </w:rPr>
        <w:t xml:space="preserve"> </w:t>
      </w:r>
    </w:p>
    <w:p w14:paraId="171258A8" w14:textId="2630CE0B" w:rsidR="00FA5B8F" w:rsidRPr="00173ECD" w:rsidRDefault="00FA5B8F" w:rsidP="004117E4">
      <w:pPr>
        <w:spacing w:before="120" w:after="0" w:line="240" w:lineRule="auto"/>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3.</w:t>
      </w:r>
      <w:r w:rsidRPr="00173ECD">
        <w:rPr>
          <w:rFonts w:ascii="Times New Roman" w:hAnsi="Times New Roman"/>
          <w:b/>
          <w:color w:val="000000"/>
          <w:sz w:val="24"/>
          <w:szCs w:val="24"/>
          <w:lang w:val="en-GB"/>
        </w:rPr>
        <w:tab/>
        <w:t xml:space="preserve">Training for Resettlement Staff. </w:t>
      </w:r>
      <w:r w:rsidRPr="00173ECD">
        <w:rPr>
          <w:rFonts w:ascii="Times New Roman" w:hAnsi="Times New Roman"/>
          <w:color w:val="000000"/>
          <w:sz w:val="24"/>
          <w:szCs w:val="24"/>
          <w:lang w:val="en-GB"/>
        </w:rPr>
        <w:t>PMU-W</w:t>
      </w:r>
      <w:r w:rsidR="00577A84">
        <w:rPr>
          <w:rFonts w:ascii="Times New Roman" w:hAnsi="Times New Roman"/>
          <w:color w:val="000000"/>
          <w:sz w:val="24"/>
          <w:szCs w:val="24"/>
          <w:lang w:val="en-GB"/>
        </w:rPr>
        <w:t xml:space="preserve"> will hire Resettlement specialists to conduct training in resettlement implementation of the project for DRC staff. The training should focus on but not limited the following issues:</w:t>
      </w:r>
    </w:p>
    <w:p w14:paraId="35DFE77E" w14:textId="77777777" w:rsidR="00FA5B8F" w:rsidRPr="00173ECD" w:rsidRDefault="00FA5B8F" w:rsidP="00473363">
      <w:pPr>
        <w:numPr>
          <w:ilvl w:val="0"/>
          <w:numId w:val="31"/>
        </w:numPr>
        <w:tabs>
          <w:tab w:val="left" w:pos="1440"/>
          <w:tab w:val="left" w:pos="1710"/>
        </w:tabs>
        <w:spacing w:before="120" w:after="0" w:line="240" w:lineRule="auto"/>
        <w:ind w:left="1710" w:hanging="27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Objectives of RP;</w:t>
      </w:r>
    </w:p>
    <w:p w14:paraId="69C0AB08" w14:textId="1F800176" w:rsidR="00FA5B8F" w:rsidRPr="00173ECD" w:rsidRDefault="009F003D" w:rsidP="00473363">
      <w:pPr>
        <w:numPr>
          <w:ilvl w:val="0"/>
          <w:numId w:val="31"/>
        </w:numPr>
        <w:tabs>
          <w:tab w:val="left" w:pos="1440"/>
          <w:tab w:val="left" w:pos="1710"/>
        </w:tabs>
        <w:spacing w:before="120" w:after="0" w:line="240" w:lineRule="auto"/>
        <w:ind w:left="1710" w:hanging="270"/>
        <w:jc w:val="both"/>
        <w:rPr>
          <w:rFonts w:ascii="Times New Roman" w:hAnsi="Times New Roman"/>
          <w:color w:val="000000"/>
          <w:sz w:val="24"/>
          <w:szCs w:val="24"/>
          <w:lang w:val="en-GB"/>
        </w:rPr>
      </w:pPr>
      <w:r>
        <w:rPr>
          <w:rFonts w:ascii="Times New Roman" w:hAnsi="Times New Roman"/>
          <w:color w:val="000000"/>
          <w:sz w:val="24"/>
          <w:szCs w:val="24"/>
          <w:lang w:val="en-GB"/>
        </w:rPr>
        <w:t xml:space="preserve">Resettlement </w:t>
      </w:r>
      <w:r w:rsidR="00FA5B8F" w:rsidRPr="00173ECD">
        <w:rPr>
          <w:rFonts w:ascii="Times New Roman" w:hAnsi="Times New Roman"/>
          <w:color w:val="000000"/>
          <w:sz w:val="24"/>
          <w:szCs w:val="24"/>
          <w:lang w:val="en-GB"/>
        </w:rPr>
        <w:t>Principles</w:t>
      </w:r>
      <w:r>
        <w:rPr>
          <w:rFonts w:ascii="Times New Roman" w:hAnsi="Times New Roman"/>
          <w:color w:val="000000"/>
          <w:sz w:val="24"/>
          <w:szCs w:val="24"/>
          <w:lang w:val="en-GB"/>
        </w:rPr>
        <w:t xml:space="preserve"> and</w:t>
      </w:r>
      <w:r w:rsidR="00FA5B8F" w:rsidRPr="00173ECD">
        <w:rPr>
          <w:rFonts w:ascii="Times New Roman" w:hAnsi="Times New Roman"/>
          <w:color w:val="000000"/>
          <w:sz w:val="24"/>
          <w:szCs w:val="24"/>
          <w:lang w:val="en-GB"/>
        </w:rPr>
        <w:t xml:space="preserve"> policies</w:t>
      </w:r>
      <w:r>
        <w:rPr>
          <w:rFonts w:ascii="Times New Roman" w:hAnsi="Times New Roman"/>
          <w:color w:val="000000"/>
          <w:sz w:val="24"/>
          <w:szCs w:val="24"/>
          <w:lang w:val="en-GB"/>
        </w:rPr>
        <w:t xml:space="preserve"> of the project</w:t>
      </w:r>
      <w:r w:rsidR="00FA5B8F" w:rsidRPr="00173ECD">
        <w:rPr>
          <w:rFonts w:ascii="Times New Roman" w:hAnsi="Times New Roman"/>
          <w:color w:val="000000"/>
          <w:sz w:val="24"/>
          <w:szCs w:val="24"/>
          <w:lang w:val="en-GB"/>
        </w:rPr>
        <w:t xml:space="preserve"> and entitlements of </w:t>
      </w:r>
      <w:r>
        <w:rPr>
          <w:rFonts w:ascii="Times New Roman" w:hAnsi="Times New Roman"/>
          <w:color w:val="000000"/>
          <w:sz w:val="24"/>
          <w:szCs w:val="24"/>
          <w:lang w:val="en-GB"/>
        </w:rPr>
        <w:t>D</w:t>
      </w:r>
      <w:r w:rsidR="00FA5B8F" w:rsidRPr="00173ECD">
        <w:rPr>
          <w:rFonts w:ascii="Times New Roman" w:hAnsi="Times New Roman"/>
          <w:color w:val="000000"/>
          <w:sz w:val="24"/>
          <w:szCs w:val="24"/>
          <w:lang w:val="en-GB"/>
        </w:rPr>
        <w:t>P</w:t>
      </w:r>
      <w:r>
        <w:rPr>
          <w:rFonts w:ascii="Times New Roman" w:hAnsi="Times New Roman"/>
          <w:color w:val="000000"/>
          <w:sz w:val="24"/>
          <w:szCs w:val="24"/>
          <w:lang w:val="en-GB"/>
        </w:rPr>
        <w:t>s</w:t>
      </w:r>
      <w:r w:rsidR="00FA5B8F" w:rsidRPr="00173ECD">
        <w:rPr>
          <w:rFonts w:ascii="Times New Roman" w:hAnsi="Times New Roman"/>
          <w:color w:val="000000"/>
          <w:sz w:val="24"/>
          <w:szCs w:val="24"/>
          <w:lang w:val="en-GB"/>
        </w:rPr>
        <w:t>;</w:t>
      </w:r>
    </w:p>
    <w:p w14:paraId="1F6E3F14" w14:textId="77777777" w:rsidR="00FA5B8F" w:rsidRPr="00173ECD" w:rsidRDefault="00FA5B8F" w:rsidP="00473363">
      <w:pPr>
        <w:numPr>
          <w:ilvl w:val="0"/>
          <w:numId w:val="31"/>
        </w:numPr>
        <w:tabs>
          <w:tab w:val="left" w:pos="1440"/>
          <w:tab w:val="left" w:pos="1710"/>
        </w:tabs>
        <w:spacing w:before="120" w:after="0" w:line="240" w:lineRule="auto"/>
        <w:ind w:left="1710" w:hanging="27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Consultation and information dissemination methods;</w:t>
      </w:r>
    </w:p>
    <w:p w14:paraId="6376AEB1" w14:textId="77777777" w:rsidR="00FA5B8F" w:rsidRPr="00173ECD" w:rsidRDefault="00FA5B8F" w:rsidP="00473363">
      <w:pPr>
        <w:numPr>
          <w:ilvl w:val="0"/>
          <w:numId w:val="31"/>
        </w:numPr>
        <w:tabs>
          <w:tab w:val="left" w:pos="1440"/>
          <w:tab w:val="left" w:pos="1710"/>
        </w:tabs>
        <w:spacing w:before="120" w:after="0" w:line="240" w:lineRule="auto"/>
        <w:ind w:left="1710" w:hanging="27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Implementation steps, procedures, and schedule;</w:t>
      </w:r>
    </w:p>
    <w:p w14:paraId="3DCF8E8C" w14:textId="77777777" w:rsidR="009F003D" w:rsidRDefault="00FA5B8F" w:rsidP="00473363">
      <w:pPr>
        <w:numPr>
          <w:ilvl w:val="0"/>
          <w:numId w:val="31"/>
        </w:numPr>
        <w:tabs>
          <w:tab w:val="left" w:pos="1440"/>
          <w:tab w:val="left" w:pos="1710"/>
        </w:tabs>
        <w:spacing w:before="120" w:after="0" w:line="240" w:lineRule="auto"/>
        <w:ind w:left="1710" w:hanging="27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Grievance redress mechanism; </w:t>
      </w:r>
    </w:p>
    <w:p w14:paraId="5B18A0A1" w14:textId="09A835AB" w:rsidR="00FA5B8F" w:rsidRPr="00173ECD" w:rsidRDefault="009F003D" w:rsidP="00473363">
      <w:pPr>
        <w:numPr>
          <w:ilvl w:val="0"/>
          <w:numId w:val="31"/>
        </w:numPr>
        <w:tabs>
          <w:tab w:val="left" w:pos="1440"/>
          <w:tab w:val="left" w:pos="1710"/>
        </w:tabs>
        <w:spacing w:before="120" w:after="0" w:line="240" w:lineRule="auto"/>
        <w:ind w:left="1710" w:hanging="270"/>
        <w:jc w:val="both"/>
        <w:rPr>
          <w:rFonts w:ascii="Times New Roman" w:hAnsi="Times New Roman"/>
          <w:color w:val="000000"/>
          <w:sz w:val="24"/>
          <w:szCs w:val="24"/>
          <w:lang w:val="en-GB"/>
        </w:rPr>
      </w:pPr>
      <w:r>
        <w:rPr>
          <w:rFonts w:ascii="Times New Roman" w:hAnsi="Times New Roman"/>
          <w:color w:val="000000"/>
          <w:sz w:val="24"/>
          <w:szCs w:val="24"/>
          <w:lang w:val="en-GB"/>
        </w:rPr>
        <w:t xml:space="preserve">Monitoring and evaluation on resettlement implementation; </w:t>
      </w:r>
      <w:r w:rsidR="00FA5B8F" w:rsidRPr="00173ECD">
        <w:rPr>
          <w:rFonts w:ascii="Times New Roman" w:hAnsi="Times New Roman"/>
          <w:color w:val="000000"/>
          <w:sz w:val="24"/>
          <w:szCs w:val="24"/>
          <w:lang w:val="en-GB"/>
        </w:rPr>
        <w:t>and</w:t>
      </w:r>
    </w:p>
    <w:p w14:paraId="5AD722A5" w14:textId="180CDF05" w:rsidR="00FA5B8F" w:rsidRPr="00173ECD" w:rsidRDefault="00FA5B8F" w:rsidP="00473363">
      <w:pPr>
        <w:numPr>
          <w:ilvl w:val="0"/>
          <w:numId w:val="31"/>
        </w:numPr>
        <w:tabs>
          <w:tab w:val="left" w:pos="1440"/>
          <w:tab w:val="left" w:pos="1710"/>
        </w:tabs>
        <w:spacing w:before="120" w:after="0" w:line="240" w:lineRule="auto"/>
        <w:ind w:left="1710" w:hanging="27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Powers and obligations of individuals/agencies </w:t>
      </w:r>
      <w:r w:rsidR="009F003D">
        <w:rPr>
          <w:rFonts w:ascii="Times New Roman" w:hAnsi="Times New Roman"/>
          <w:color w:val="000000"/>
          <w:sz w:val="24"/>
          <w:szCs w:val="24"/>
          <w:lang w:val="en-GB"/>
        </w:rPr>
        <w:t xml:space="preserve">and DPs </w:t>
      </w:r>
      <w:r w:rsidRPr="00173ECD">
        <w:rPr>
          <w:rFonts w:ascii="Times New Roman" w:hAnsi="Times New Roman"/>
          <w:color w:val="000000"/>
          <w:sz w:val="24"/>
          <w:szCs w:val="24"/>
          <w:lang w:val="en-GB"/>
        </w:rPr>
        <w:t>involved in the process of resettlement programs.</w:t>
      </w:r>
    </w:p>
    <w:p w14:paraId="0A58EBD6" w14:textId="672A2B91" w:rsidR="00FA5B8F" w:rsidRPr="00173ECD" w:rsidRDefault="00FA5B8F" w:rsidP="004117E4">
      <w:pPr>
        <w:tabs>
          <w:tab w:val="left" w:pos="450"/>
        </w:tabs>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4.</w:t>
      </w:r>
      <w:r w:rsidRPr="00173ECD">
        <w:rPr>
          <w:rFonts w:ascii="Times New Roman" w:hAnsi="Times New Roman"/>
          <w:b/>
          <w:sz w:val="24"/>
          <w:szCs w:val="24"/>
          <w:lang w:val="en-GB"/>
        </w:rPr>
        <w:tab/>
        <w:t xml:space="preserve">Detailed Measurement and Census Survey. </w:t>
      </w:r>
      <w:r w:rsidR="009F003D" w:rsidRPr="00173ECD">
        <w:rPr>
          <w:rFonts w:ascii="Times New Roman" w:hAnsi="Times New Roman"/>
          <w:sz w:val="24"/>
          <w:szCs w:val="24"/>
          <w:lang w:val="en-GB"/>
        </w:rPr>
        <w:t>Based on the approved detailed technical design,</w:t>
      </w:r>
      <w:r w:rsidR="009F003D">
        <w:rPr>
          <w:rFonts w:ascii="Times New Roman" w:hAnsi="Times New Roman"/>
          <w:b/>
          <w:sz w:val="24"/>
          <w:szCs w:val="24"/>
          <w:lang w:val="en-GB"/>
        </w:rPr>
        <w:t xml:space="preserve"> </w:t>
      </w:r>
      <w:r w:rsidR="009F003D">
        <w:rPr>
          <w:rFonts w:ascii="Times New Roman" w:hAnsi="Times New Roman"/>
          <w:sz w:val="24"/>
          <w:szCs w:val="24"/>
          <w:lang w:val="en-GB"/>
        </w:rPr>
        <w:t xml:space="preserve">DRC will </w:t>
      </w:r>
      <w:r w:rsidRPr="00173ECD">
        <w:rPr>
          <w:rFonts w:ascii="Times New Roman" w:hAnsi="Times New Roman"/>
          <w:sz w:val="24"/>
          <w:szCs w:val="24"/>
          <w:lang w:val="en-GB"/>
        </w:rPr>
        <w:t>carr</w:t>
      </w:r>
      <w:r w:rsidR="009F003D">
        <w:rPr>
          <w:rFonts w:ascii="Times New Roman" w:hAnsi="Times New Roman"/>
          <w:sz w:val="24"/>
          <w:szCs w:val="24"/>
          <w:lang w:val="en-GB"/>
        </w:rPr>
        <w:t xml:space="preserve">y </w:t>
      </w:r>
      <w:r w:rsidRPr="00173ECD">
        <w:rPr>
          <w:rFonts w:ascii="Times New Roman" w:hAnsi="Times New Roman"/>
          <w:sz w:val="24"/>
          <w:szCs w:val="24"/>
          <w:lang w:val="en-GB"/>
        </w:rPr>
        <w:t xml:space="preserve">out DMS </w:t>
      </w:r>
      <w:r w:rsidR="009F003D">
        <w:rPr>
          <w:rFonts w:ascii="Times New Roman" w:hAnsi="Times New Roman"/>
          <w:sz w:val="24"/>
          <w:szCs w:val="24"/>
          <w:lang w:val="en-GB"/>
        </w:rPr>
        <w:t xml:space="preserve">for affected assets. Results of the DMS </w:t>
      </w:r>
      <w:r w:rsidRPr="00173ECD">
        <w:rPr>
          <w:rFonts w:ascii="Times New Roman" w:hAnsi="Times New Roman"/>
          <w:sz w:val="24"/>
          <w:szCs w:val="24"/>
          <w:lang w:val="en-GB"/>
        </w:rPr>
        <w:t xml:space="preserve">will serve as a basis for compensation and for updating the RP. Data will be computerized by </w:t>
      </w:r>
      <w:r w:rsidR="009F003D">
        <w:rPr>
          <w:rFonts w:ascii="Times New Roman" w:hAnsi="Times New Roman"/>
          <w:sz w:val="24"/>
          <w:szCs w:val="24"/>
          <w:lang w:val="en-GB"/>
        </w:rPr>
        <w:t>D</w:t>
      </w:r>
      <w:r w:rsidRPr="00173ECD">
        <w:rPr>
          <w:rFonts w:ascii="Times New Roman" w:hAnsi="Times New Roman"/>
          <w:sz w:val="24"/>
          <w:szCs w:val="24"/>
          <w:lang w:val="en-GB"/>
        </w:rPr>
        <w:t>RC</w:t>
      </w:r>
      <w:r w:rsidR="00BB1410" w:rsidRPr="00173ECD">
        <w:rPr>
          <w:rFonts w:ascii="Times New Roman" w:hAnsi="Times New Roman"/>
          <w:sz w:val="24"/>
          <w:szCs w:val="24"/>
          <w:lang w:val="en-GB"/>
        </w:rPr>
        <w:t xml:space="preserve"> in close consultation with the independent land appraiser. </w:t>
      </w:r>
      <w:r w:rsidR="007B5FA1" w:rsidRPr="00173ECD">
        <w:rPr>
          <w:rFonts w:ascii="Times New Roman" w:hAnsi="Times New Roman"/>
          <w:sz w:val="24"/>
          <w:szCs w:val="24"/>
          <w:lang w:val="en-GB"/>
        </w:rPr>
        <w:t>Nam Dinh PPC has full responsibilit</w:t>
      </w:r>
      <w:r w:rsidR="00D84E61" w:rsidRPr="00173ECD">
        <w:rPr>
          <w:rFonts w:ascii="Times New Roman" w:hAnsi="Times New Roman"/>
          <w:sz w:val="24"/>
          <w:szCs w:val="24"/>
          <w:lang w:val="en-GB"/>
        </w:rPr>
        <w:t>y on exactness as well as full coverage of the data. T</w:t>
      </w:r>
      <w:r w:rsidR="00BB1410" w:rsidRPr="00173ECD">
        <w:rPr>
          <w:rFonts w:ascii="Times New Roman" w:hAnsi="Times New Roman"/>
          <w:sz w:val="24"/>
          <w:szCs w:val="24"/>
          <w:lang w:val="en-GB"/>
        </w:rPr>
        <w:t>he data</w:t>
      </w:r>
      <w:r w:rsidRPr="00173ECD">
        <w:rPr>
          <w:rFonts w:ascii="Times New Roman" w:hAnsi="Times New Roman"/>
          <w:sz w:val="24"/>
          <w:szCs w:val="24"/>
          <w:lang w:val="en-GB"/>
        </w:rPr>
        <w:t xml:space="preserve"> will be </w:t>
      </w:r>
      <w:r w:rsidR="00D84E61" w:rsidRPr="00173ECD">
        <w:rPr>
          <w:rFonts w:ascii="Times New Roman" w:hAnsi="Times New Roman"/>
          <w:sz w:val="24"/>
          <w:szCs w:val="24"/>
          <w:lang w:val="en-GB"/>
        </w:rPr>
        <w:t xml:space="preserve">transferred </w:t>
      </w:r>
      <w:r w:rsidRPr="00173ECD">
        <w:rPr>
          <w:rFonts w:ascii="Times New Roman" w:hAnsi="Times New Roman"/>
          <w:sz w:val="24"/>
          <w:szCs w:val="24"/>
          <w:lang w:val="en-GB"/>
        </w:rPr>
        <w:t xml:space="preserve">to the PMU-W for </w:t>
      </w:r>
      <w:r w:rsidR="00D84E61" w:rsidRPr="00173ECD">
        <w:rPr>
          <w:rFonts w:ascii="Times New Roman" w:hAnsi="Times New Roman"/>
          <w:sz w:val="24"/>
          <w:szCs w:val="24"/>
          <w:lang w:val="en-GB"/>
        </w:rPr>
        <w:t>information</w:t>
      </w:r>
      <w:r w:rsidR="0086465D" w:rsidRPr="00173ECD">
        <w:rPr>
          <w:rFonts w:ascii="Times New Roman" w:hAnsi="Times New Roman"/>
          <w:sz w:val="24"/>
          <w:szCs w:val="24"/>
          <w:lang w:val="en-GB"/>
        </w:rPr>
        <w:t xml:space="preserve"> and</w:t>
      </w:r>
      <w:r w:rsidR="00131D4E" w:rsidRPr="00173ECD">
        <w:rPr>
          <w:rFonts w:ascii="Times New Roman" w:hAnsi="Times New Roman"/>
          <w:sz w:val="24"/>
          <w:szCs w:val="24"/>
          <w:lang w:val="en-GB"/>
        </w:rPr>
        <w:t xml:space="preserve"> review</w:t>
      </w:r>
      <w:r w:rsidRPr="00173ECD">
        <w:rPr>
          <w:rFonts w:ascii="Times New Roman" w:hAnsi="Times New Roman"/>
          <w:sz w:val="24"/>
          <w:szCs w:val="24"/>
          <w:lang w:val="en-GB"/>
        </w:rPr>
        <w:t>.</w:t>
      </w:r>
    </w:p>
    <w:p w14:paraId="105C26B2" w14:textId="6A18ACA1" w:rsidR="00FA5B8F" w:rsidRPr="00173ECD" w:rsidRDefault="00FA5B8F" w:rsidP="004117E4">
      <w:pPr>
        <w:tabs>
          <w:tab w:val="left" w:pos="450"/>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sz w:val="24"/>
          <w:szCs w:val="24"/>
          <w:lang w:val="en-GB"/>
        </w:rPr>
        <w:t>5.</w:t>
      </w:r>
      <w:r w:rsidRPr="00173ECD">
        <w:rPr>
          <w:rFonts w:ascii="Times New Roman" w:hAnsi="Times New Roman"/>
          <w:b/>
          <w:sz w:val="24"/>
          <w:szCs w:val="24"/>
          <w:lang w:val="en-GB"/>
        </w:rPr>
        <w:tab/>
      </w:r>
      <w:r w:rsidR="009F003D">
        <w:rPr>
          <w:rFonts w:ascii="Times New Roman" w:hAnsi="Times New Roman"/>
          <w:b/>
          <w:sz w:val="24"/>
          <w:szCs w:val="24"/>
          <w:lang w:val="en-GB"/>
        </w:rPr>
        <w:t>Conducting replacement cost survey</w:t>
      </w:r>
      <w:r w:rsidRPr="00173ECD">
        <w:rPr>
          <w:rFonts w:ascii="Times New Roman" w:hAnsi="Times New Roman"/>
          <w:b/>
          <w:sz w:val="24"/>
          <w:szCs w:val="24"/>
          <w:lang w:val="en-GB"/>
        </w:rPr>
        <w:t>.</w:t>
      </w:r>
      <w:r w:rsidRPr="00173ECD">
        <w:rPr>
          <w:rFonts w:ascii="Times New Roman" w:hAnsi="Times New Roman"/>
          <w:sz w:val="24"/>
          <w:szCs w:val="24"/>
          <w:lang w:val="en-GB"/>
        </w:rPr>
        <w:t xml:space="preserve"> </w:t>
      </w:r>
      <w:r w:rsidR="009F003D">
        <w:rPr>
          <w:rFonts w:ascii="Times New Roman" w:hAnsi="Times New Roman"/>
          <w:sz w:val="24"/>
          <w:szCs w:val="24"/>
          <w:lang w:val="en-GB"/>
        </w:rPr>
        <w:t>DRC will hire qualified and experienced agency to valuate affected land and assets</w:t>
      </w:r>
      <w:r w:rsidRPr="00173ECD">
        <w:rPr>
          <w:rFonts w:ascii="Times New Roman" w:hAnsi="Times New Roman"/>
          <w:sz w:val="24"/>
          <w:szCs w:val="24"/>
          <w:lang w:val="en-GB"/>
        </w:rPr>
        <w:t xml:space="preserve"> </w:t>
      </w:r>
      <w:r w:rsidR="009F003D">
        <w:rPr>
          <w:rFonts w:ascii="Times New Roman" w:hAnsi="Times New Roman"/>
          <w:sz w:val="24"/>
          <w:szCs w:val="24"/>
          <w:lang w:val="en-GB"/>
        </w:rPr>
        <w:t xml:space="preserve">to ensure compensation at </w:t>
      </w:r>
      <w:r w:rsidRPr="00173ECD">
        <w:rPr>
          <w:rFonts w:ascii="Times New Roman" w:hAnsi="Times New Roman"/>
          <w:sz w:val="24"/>
          <w:szCs w:val="24"/>
          <w:lang w:val="en-GB"/>
        </w:rPr>
        <w:t>replacement cost</w:t>
      </w:r>
      <w:r w:rsidR="009F003D">
        <w:rPr>
          <w:rFonts w:ascii="Times New Roman" w:hAnsi="Times New Roman"/>
          <w:sz w:val="24"/>
          <w:szCs w:val="24"/>
          <w:lang w:val="en-GB"/>
        </w:rPr>
        <w:t>.</w:t>
      </w:r>
      <w:r w:rsidRPr="00173ECD">
        <w:rPr>
          <w:rFonts w:ascii="Times New Roman" w:hAnsi="Times New Roman"/>
          <w:sz w:val="24"/>
          <w:szCs w:val="24"/>
          <w:lang w:val="en-GB"/>
        </w:rPr>
        <w:t xml:space="preserve"> </w:t>
      </w:r>
      <w:r w:rsidR="009F161F">
        <w:rPr>
          <w:rFonts w:ascii="Times New Roman" w:hAnsi="Times New Roman"/>
          <w:sz w:val="24"/>
          <w:szCs w:val="24"/>
          <w:lang w:val="en-GB"/>
        </w:rPr>
        <w:t xml:space="preserve">Results of the land valuation will be consulted with affected people and submitted to PPC for approval and applied for compensation.  </w:t>
      </w:r>
    </w:p>
    <w:p w14:paraId="3A4525C0" w14:textId="73471D0D" w:rsidR="007F06DE" w:rsidRPr="00173ECD" w:rsidRDefault="00FA5B8F" w:rsidP="004117E4">
      <w:pPr>
        <w:tabs>
          <w:tab w:val="left" w:pos="450"/>
          <w:tab w:val="left" w:pos="1418"/>
        </w:tabs>
        <w:spacing w:before="120" w:after="0" w:line="240" w:lineRule="auto"/>
        <w:jc w:val="both"/>
        <w:rPr>
          <w:rFonts w:ascii="Times New Roman" w:hAnsi="Times New Roman"/>
          <w:sz w:val="24"/>
          <w:szCs w:val="24"/>
        </w:rPr>
      </w:pPr>
      <w:r w:rsidRPr="00173ECD">
        <w:rPr>
          <w:rFonts w:ascii="Times New Roman" w:hAnsi="Times New Roman"/>
          <w:b/>
          <w:sz w:val="24"/>
          <w:szCs w:val="24"/>
          <w:lang w:val="en-GB"/>
        </w:rPr>
        <w:t>6.</w:t>
      </w:r>
      <w:r w:rsidRPr="00173ECD">
        <w:rPr>
          <w:rFonts w:ascii="Times New Roman" w:hAnsi="Times New Roman"/>
          <w:b/>
          <w:sz w:val="24"/>
          <w:szCs w:val="24"/>
          <w:lang w:val="en-GB"/>
        </w:rPr>
        <w:tab/>
        <w:t>Pricing Application and Compensation to DPs.</w:t>
      </w:r>
      <w:r w:rsidRPr="00173ECD">
        <w:rPr>
          <w:rFonts w:ascii="Times New Roman" w:hAnsi="Times New Roman"/>
          <w:sz w:val="24"/>
          <w:szCs w:val="24"/>
          <w:lang w:val="en-GB"/>
        </w:rPr>
        <w:t xml:space="preserve"> District’s Resettlement committees will be responsible for pricing application and preparing compensation </w:t>
      </w:r>
      <w:r w:rsidR="009F161F">
        <w:rPr>
          <w:rFonts w:ascii="Times New Roman" w:hAnsi="Times New Roman"/>
          <w:sz w:val="24"/>
          <w:szCs w:val="24"/>
          <w:lang w:val="en-GB"/>
        </w:rPr>
        <w:t>plan</w:t>
      </w:r>
      <w:r w:rsidR="009F161F" w:rsidRPr="00173ECD">
        <w:rPr>
          <w:rFonts w:ascii="Times New Roman" w:hAnsi="Times New Roman"/>
          <w:sz w:val="24"/>
          <w:szCs w:val="24"/>
          <w:lang w:val="en-GB"/>
        </w:rPr>
        <w:t xml:space="preserve"> </w:t>
      </w:r>
      <w:r w:rsidRPr="00173ECD">
        <w:rPr>
          <w:rFonts w:ascii="Times New Roman" w:hAnsi="Times New Roman"/>
          <w:sz w:val="24"/>
          <w:szCs w:val="24"/>
          <w:lang w:val="en-GB"/>
        </w:rPr>
        <w:t xml:space="preserve">for each affected </w:t>
      </w:r>
      <w:r w:rsidR="009F161F">
        <w:rPr>
          <w:rFonts w:ascii="Times New Roman" w:hAnsi="Times New Roman"/>
          <w:sz w:val="24"/>
          <w:szCs w:val="24"/>
          <w:lang w:val="en-GB"/>
        </w:rPr>
        <w:t>household based on quantity of losses and replacement costs and entitlement of AHs</w:t>
      </w:r>
      <w:r w:rsidRPr="00173ECD">
        <w:rPr>
          <w:rFonts w:ascii="Times New Roman" w:hAnsi="Times New Roman"/>
          <w:sz w:val="24"/>
          <w:szCs w:val="24"/>
          <w:lang w:val="en-GB"/>
        </w:rPr>
        <w:t xml:space="preserve">. </w:t>
      </w:r>
      <w:r w:rsidR="009F161F">
        <w:rPr>
          <w:rFonts w:ascii="Times New Roman" w:hAnsi="Times New Roman"/>
          <w:sz w:val="24"/>
          <w:szCs w:val="24"/>
          <w:lang w:val="en-GB"/>
        </w:rPr>
        <w:t>Before submitting compensation plan to competent agencies for verifying and approval, the compensation must be disclosed to AHs fo</w:t>
      </w:r>
      <w:r w:rsidR="00411A60">
        <w:rPr>
          <w:rFonts w:ascii="Times New Roman" w:hAnsi="Times New Roman"/>
          <w:sz w:val="24"/>
          <w:szCs w:val="24"/>
          <w:lang w:val="en-GB"/>
        </w:rPr>
        <w:t>r comment as stipulated in the Land L</w:t>
      </w:r>
      <w:r w:rsidR="009F161F">
        <w:rPr>
          <w:rFonts w:ascii="Times New Roman" w:hAnsi="Times New Roman"/>
          <w:sz w:val="24"/>
          <w:szCs w:val="24"/>
          <w:lang w:val="en-GB"/>
        </w:rPr>
        <w:t xml:space="preserve">aw </w:t>
      </w:r>
      <w:r w:rsidR="00411A60">
        <w:rPr>
          <w:rFonts w:ascii="Times New Roman" w:hAnsi="Times New Roman"/>
          <w:sz w:val="24"/>
          <w:szCs w:val="24"/>
          <w:lang w:val="en-GB"/>
        </w:rPr>
        <w:t xml:space="preserve">of </w:t>
      </w:r>
      <w:r w:rsidR="009F161F">
        <w:rPr>
          <w:rFonts w:ascii="Times New Roman" w:hAnsi="Times New Roman"/>
          <w:sz w:val="24"/>
          <w:szCs w:val="24"/>
          <w:lang w:val="en-GB"/>
        </w:rPr>
        <w:t xml:space="preserve">2013. </w:t>
      </w:r>
      <w:r w:rsidRPr="00173ECD">
        <w:rPr>
          <w:rFonts w:ascii="Times New Roman" w:hAnsi="Times New Roman"/>
          <w:sz w:val="24"/>
          <w:szCs w:val="24"/>
          <w:lang w:val="en-GB"/>
        </w:rPr>
        <w:t xml:space="preserve">All compensation options must be checked and signed by the </w:t>
      </w:r>
      <w:r w:rsidR="009F161F">
        <w:rPr>
          <w:rFonts w:ascii="Times New Roman" w:hAnsi="Times New Roman"/>
          <w:sz w:val="24"/>
          <w:szCs w:val="24"/>
          <w:lang w:val="en-GB"/>
        </w:rPr>
        <w:t>AH</w:t>
      </w:r>
      <w:r w:rsidR="009F161F" w:rsidRPr="00173ECD">
        <w:rPr>
          <w:rFonts w:ascii="Times New Roman" w:hAnsi="Times New Roman"/>
          <w:sz w:val="24"/>
          <w:szCs w:val="24"/>
          <w:lang w:val="en-GB"/>
        </w:rPr>
        <w:t xml:space="preserve">s </w:t>
      </w:r>
      <w:r w:rsidRPr="00173ECD">
        <w:rPr>
          <w:rFonts w:ascii="Times New Roman" w:hAnsi="Times New Roman"/>
          <w:sz w:val="24"/>
          <w:szCs w:val="24"/>
          <w:lang w:val="en-GB"/>
        </w:rPr>
        <w:t>to indicate their agreement.</w:t>
      </w:r>
      <w:r w:rsidR="00A07EBD" w:rsidRPr="00173ECD">
        <w:rPr>
          <w:rFonts w:ascii="Times New Roman" w:hAnsi="Times New Roman"/>
          <w:sz w:val="24"/>
          <w:szCs w:val="24"/>
          <w:lang w:val="en-GB"/>
        </w:rPr>
        <w:t xml:space="preserve"> </w:t>
      </w:r>
    </w:p>
    <w:p w14:paraId="09C5FB3D" w14:textId="5D8AEFC4" w:rsidR="00FA5B8F" w:rsidRPr="00173ECD" w:rsidRDefault="00FA5B8F" w:rsidP="004117E4">
      <w:pPr>
        <w:tabs>
          <w:tab w:val="left" w:pos="450"/>
          <w:tab w:val="left" w:pos="1418"/>
        </w:tabs>
        <w:spacing w:before="120" w:after="0" w:line="240" w:lineRule="auto"/>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7.</w:t>
      </w:r>
      <w:r w:rsidRPr="00173ECD">
        <w:rPr>
          <w:rFonts w:ascii="Times New Roman" w:hAnsi="Times New Roman"/>
          <w:b/>
          <w:color w:val="000000"/>
          <w:sz w:val="24"/>
          <w:szCs w:val="24"/>
          <w:lang w:val="en-GB"/>
        </w:rPr>
        <w:tab/>
      </w:r>
      <w:r w:rsidR="009F161F">
        <w:rPr>
          <w:rFonts w:ascii="Times New Roman" w:hAnsi="Times New Roman"/>
          <w:b/>
          <w:color w:val="000000"/>
          <w:sz w:val="24"/>
          <w:szCs w:val="24"/>
          <w:lang w:val="en-GB"/>
        </w:rPr>
        <w:t xml:space="preserve">Delivery of </w:t>
      </w:r>
      <w:r w:rsidRPr="00173ECD">
        <w:rPr>
          <w:rFonts w:ascii="Times New Roman" w:hAnsi="Times New Roman"/>
          <w:b/>
          <w:color w:val="000000"/>
          <w:sz w:val="24"/>
          <w:szCs w:val="24"/>
          <w:lang w:val="en-GB"/>
        </w:rPr>
        <w:t xml:space="preserve">Compensation and allowances. </w:t>
      </w:r>
      <w:r w:rsidR="009F161F">
        <w:rPr>
          <w:rFonts w:ascii="Times New Roman" w:hAnsi="Times New Roman"/>
          <w:color w:val="000000"/>
          <w:sz w:val="24"/>
          <w:szCs w:val="24"/>
          <w:lang w:val="en-GB"/>
        </w:rPr>
        <w:t>AH</w:t>
      </w:r>
      <w:r w:rsidR="009F161F" w:rsidRPr="00173ECD">
        <w:rPr>
          <w:rFonts w:ascii="Times New Roman" w:hAnsi="Times New Roman"/>
          <w:color w:val="000000"/>
          <w:sz w:val="24"/>
          <w:szCs w:val="24"/>
          <w:lang w:val="en-GB"/>
        </w:rPr>
        <w:t xml:space="preserve">s </w:t>
      </w:r>
      <w:r w:rsidRPr="00173ECD">
        <w:rPr>
          <w:rFonts w:ascii="Times New Roman" w:hAnsi="Times New Roman"/>
          <w:color w:val="000000"/>
          <w:sz w:val="24"/>
          <w:szCs w:val="24"/>
          <w:lang w:val="en-GB"/>
        </w:rPr>
        <w:t xml:space="preserve">will </w:t>
      </w:r>
      <w:r w:rsidR="00CA16C7">
        <w:rPr>
          <w:rFonts w:ascii="Times New Roman" w:hAnsi="Times New Roman"/>
          <w:color w:val="000000"/>
          <w:sz w:val="24"/>
          <w:szCs w:val="24"/>
          <w:lang w:val="en-GB"/>
        </w:rPr>
        <w:t xml:space="preserve">be informed by letter on schedule and venue of the payment at least 10 days before payment. All AHs will </w:t>
      </w:r>
      <w:r w:rsidRPr="00173ECD">
        <w:rPr>
          <w:rFonts w:ascii="Times New Roman" w:hAnsi="Times New Roman"/>
          <w:color w:val="000000"/>
          <w:sz w:val="24"/>
          <w:szCs w:val="24"/>
          <w:lang w:val="en-GB"/>
        </w:rPr>
        <w:t xml:space="preserve">receive </w:t>
      </w:r>
      <w:r w:rsidR="009F161F">
        <w:rPr>
          <w:rFonts w:ascii="Times New Roman" w:hAnsi="Times New Roman"/>
          <w:color w:val="000000"/>
          <w:sz w:val="24"/>
          <w:szCs w:val="24"/>
          <w:lang w:val="en-GB"/>
        </w:rPr>
        <w:t xml:space="preserve">full amount of </w:t>
      </w:r>
      <w:r w:rsidRPr="00173ECD">
        <w:rPr>
          <w:rFonts w:ascii="Times New Roman" w:hAnsi="Times New Roman"/>
          <w:color w:val="000000"/>
          <w:sz w:val="24"/>
          <w:szCs w:val="24"/>
          <w:lang w:val="en-GB"/>
        </w:rPr>
        <w:t xml:space="preserve">compensation and </w:t>
      </w:r>
      <w:r w:rsidR="009F161F">
        <w:rPr>
          <w:rFonts w:ascii="Times New Roman" w:hAnsi="Times New Roman"/>
          <w:color w:val="000000"/>
          <w:sz w:val="24"/>
          <w:szCs w:val="24"/>
          <w:lang w:val="en-GB"/>
        </w:rPr>
        <w:t>allowances before land clearance.</w:t>
      </w:r>
      <w:r w:rsidR="009F161F" w:rsidRPr="00173ECD">
        <w:rPr>
          <w:rFonts w:ascii="Times New Roman" w:hAnsi="Times New Roman"/>
          <w:color w:val="000000"/>
          <w:sz w:val="24"/>
          <w:szCs w:val="24"/>
          <w:lang w:val="en-GB"/>
        </w:rPr>
        <w:t xml:space="preserve"> </w:t>
      </w:r>
      <w:r w:rsidR="00CA16C7">
        <w:rPr>
          <w:rFonts w:ascii="Times New Roman" w:hAnsi="Times New Roman"/>
          <w:color w:val="000000"/>
          <w:sz w:val="24"/>
          <w:szCs w:val="24"/>
          <w:lang w:val="en-GB"/>
        </w:rPr>
        <w:t>Payment of compensation</w:t>
      </w:r>
      <w:r w:rsidRPr="00173ECD">
        <w:rPr>
          <w:rFonts w:ascii="Times New Roman" w:hAnsi="Times New Roman"/>
          <w:color w:val="000000"/>
          <w:sz w:val="24"/>
          <w:szCs w:val="24"/>
          <w:lang w:val="en-GB"/>
        </w:rPr>
        <w:t xml:space="preserve"> will be handled under the supervision of representatives of CPCs, DRCs, PMU-W and DPs’ representatives.</w:t>
      </w:r>
    </w:p>
    <w:p w14:paraId="0B440764" w14:textId="14246B02" w:rsidR="00FA5B8F" w:rsidRPr="00173ECD" w:rsidRDefault="00FA5B8F" w:rsidP="004117E4">
      <w:pPr>
        <w:tabs>
          <w:tab w:val="left" w:pos="450"/>
          <w:tab w:val="left" w:pos="1418"/>
        </w:tabs>
        <w:spacing w:before="120" w:after="0" w:line="240" w:lineRule="auto"/>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8.</w:t>
      </w:r>
      <w:r w:rsidRPr="00173ECD">
        <w:rPr>
          <w:rFonts w:ascii="Times New Roman" w:hAnsi="Times New Roman"/>
          <w:b/>
          <w:color w:val="000000"/>
          <w:sz w:val="24"/>
          <w:szCs w:val="24"/>
          <w:lang w:val="en-GB"/>
        </w:rPr>
        <w:tab/>
      </w:r>
      <w:r w:rsidRPr="00173ECD">
        <w:rPr>
          <w:rFonts w:ascii="Times New Roman" w:hAnsi="Times New Roman"/>
          <w:b/>
          <w:sz w:val="24"/>
          <w:szCs w:val="24"/>
          <w:lang w:val="en-GB"/>
        </w:rPr>
        <w:t xml:space="preserve">Livelihood restoration </w:t>
      </w:r>
      <w:r w:rsidR="00CA16C7">
        <w:rPr>
          <w:rFonts w:ascii="Times New Roman" w:hAnsi="Times New Roman"/>
          <w:b/>
          <w:sz w:val="24"/>
          <w:szCs w:val="24"/>
          <w:lang w:val="en-GB"/>
        </w:rPr>
        <w:t>Program</w:t>
      </w:r>
      <w:r w:rsidRPr="00173ECD">
        <w:rPr>
          <w:rFonts w:ascii="Times New Roman" w:hAnsi="Times New Roman"/>
          <w:b/>
          <w:sz w:val="24"/>
          <w:szCs w:val="24"/>
          <w:lang w:val="en-GB"/>
        </w:rPr>
        <w:t>.</w:t>
      </w:r>
      <w:r w:rsidRPr="00173ECD">
        <w:rPr>
          <w:rFonts w:ascii="Times New Roman" w:hAnsi="Times New Roman"/>
          <w:sz w:val="24"/>
          <w:szCs w:val="24"/>
          <w:lang w:val="en-GB"/>
        </w:rPr>
        <w:t xml:space="preserve"> </w:t>
      </w:r>
      <w:r w:rsidR="00CA16C7">
        <w:rPr>
          <w:rFonts w:ascii="Times New Roman" w:hAnsi="Times New Roman"/>
          <w:sz w:val="24"/>
          <w:szCs w:val="24"/>
          <w:lang w:val="en-GB"/>
        </w:rPr>
        <w:t>PMU-W will hire livelihood specialists and social consultant to conduct a vocational training need assessment to establish training program for members of AHs. The program should include detailed activities, responsibilities, budget, implementation schedule and monitoring and evaluation to submit to the Bank for review and PPC for approval before implementation</w:t>
      </w:r>
      <w:r w:rsidRPr="00173ECD">
        <w:rPr>
          <w:rFonts w:ascii="Times New Roman" w:hAnsi="Times New Roman"/>
          <w:sz w:val="24"/>
          <w:szCs w:val="24"/>
          <w:lang w:val="en-GB"/>
        </w:rPr>
        <w:t>.</w:t>
      </w:r>
    </w:p>
    <w:p w14:paraId="4BDC2B98" w14:textId="64310D66" w:rsidR="00FA5B8F" w:rsidRPr="00173ECD" w:rsidRDefault="00FA5B8F" w:rsidP="004117E4">
      <w:pPr>
        <w:tabs>
          <w:tab w:val="left" w:pos="450"/>
          <w:tab w:val="left" w:pos="1418"/>
        </w:tabs>
        <w:spacing w:before="120" w:after="0" w:line="240" w:lineRule="auto"/>
        <w:jc w:val="both"/>
        <w:rPr>
          <w:rFonts w:ascii="Times New Roman" w:hAnsi="Times New Roman"/>
          <w:color w:val="000000"/>
          <w:sz w:val="24"/>
          <w:szCs w:val="24"/>
          <w:lang w:val="en-GB"/>
        </w:rPr>
      </w:pPr>
      <w:r w:rsidRPr="00173ECD">
        <w:rPr>
          <w:rFonts w:ascii="Times New Roman" w:hAnsi="Times New Roman"/>
          <w:b/>
          <w:color w:val="000000"/>
          <w:sz w:val="24"/>
          <w:szCs w:val="24"/>
          <w:lang w:val="en-GB"/>
        </w:rPr>
        <w:t>9.</w:t>
      </w:r>
      <w:r w:rsidRPr="00173ECD">
        <w:rPr>
          <w:rFonts w:ascii="Times New Roman" w:hAnsi="Times New Roman"/>
          <w:b/>
          <w:color w:val="000000"/>
          <w:sz w:val="24"/>
          <w:szCs w:val="24"/>
          <w:lang w:val="en-GB"/>
        </w:rPr>
        <w:tab/>
      </w:r>
      <w:r w:rsidRPr="00173ECD">
        <w:rPr>
          <w:rFonts w:ascii="Times New Roman" w:hAnsi="Times New Roman"/>
          <w:b/>
          <w:sz w:val="24"/>
          <w:szCs w:val="24"/>
          <w:lang w:val="en-GB"/>
        </w:rPr>
        <w:t xml:space="preserve">Award of Civil Works Contract. </w:t>
      </w:r>
      <w:r w:rsidRPr="00173ECD">
        <w:rPr>
          <w:rFonts w:ascii="Times New Roman" w:hAnsi="Times New Roman"/>
          <w:sz w:val="24"/>
          <w:szCs w:val="24"/>
          <w:lang w:val="en-GB"/>
        </w:rPr>
        <w:t xml:space="preserve"> After all DPs have been compensated in accordance with the approved RP for each section, award of contract can be given for respective civil works.</w:t>
      </w:r>
    </w:p>
    <w:p w14:paraId="58813CC2" w14:textId="648A89DA" w:rsidR="00FA5B8F" w:rsidRPr="00173ECD" w:rsidRDefault="00FA5B8F" w:rsidP="004117E4">
      <w:pPr>
        <w:tabs>
          <w:tab w:val="left" w:pos="450"/>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10.</w:t>
      </w:r>
      <w:r w:rsidRPr="00173ECD">
        <w:rPr>
          <w:rFonts w:ascii="Times New Roman" w:hAnsi="Times New Roman"/>
          <w:b/>
          <w:color w:val="000000"/>
          <w:sz w:val="24"/>
          <w:szCs w:val="24"/>
          <w:lang w:val="en-GB"/>
        </w:rPr>
        <w:tab/>
      </w:r>
      <w:r w:rsidRPr="00173ECD">
        <w:rPr>
          <w:rFonts w:ascii="Times New Roman" w:hAnsi="Times New Roman"/>
          <w:b/>
          <w:sz w:val="24"/>
          <w:szCs w:val="24"/>
          <w:lang w:val="en-GB"/>
        </w:rPr>
        <w:t>Monitoring.</w:t>
      </w:r>
      <w:r w:rsidRPr="00173ECD">
        <w:rPr>
          <w:rFonts w:ascii="Times New Roman" w:hAnsi="Times New Roman"/>
          <w:sz w:val="24"/>
          <w:szCs w:val="24"/>
          <w:lang w:val="en-GB"/>
        </w:rPr>
        <w:t xml:space="preserve">  Internal </w:t>
      </w:r>
      <w:r w:rsidR="00673C2F">
        <w:rPr>
          <w:rFonts w:ascii="Times New Roman" w:hAnsi="Times New Roman"/>
          <w:sz w:val="24"/>
          <w:szCs w:val="24"/>
          <w:lang w:val="en-GB"/>
        </w:rPr>
        <w:t>moni</w:t>
      </w:r>
      <w:r w:rsidR="0081453D">
        <w:rPr>
          <w:rFonts w:ascii="Times New Roman" w:hAnsi="Times New Roman"/>
          <w:sz w:val="24"/>
          <w:szCs w:val="24"/>
          <w:lang w:val="en-GB"/>
        </w:rPr>
        <w:t>toring implemented by PMU-W and</w:t>
      </w:r>
      <w:r w:rsidRPr="00173ECD">
        <w:rPr>
          <w:rFonts w:ascii="Times New Roman" w:hAnsi="Times New Roman"/>
          <w:sz w:val="24"/>
          <w:szCs w:val="24"/>
          <w:lang w:val="en-GB"/>
        </w:rPr>
        <w:t xml:space="preserve"> external monitoring</w:t>
      </w:r>
      <w:r w:rsidR="00673C2F">
        <w:rPr>
          <w:rFonts w:ascii="Times New Roman" w:hAnsi="Times New Roman"/>
          <w:sz w:val="24"/>
          <w:szCs w:val="24"/>
          <w:lang w:val="en-GB"/>
        </w:rPr>
        <w:t xml:space="preserve"> implemented by external consultant</w:t>
      </w:r>
      <w:r w:rsidRPr="00173ECD">
        <w:rPr>
          <w:rFonts w:ascii="Times New Roman" w:hAnsi="Times New Roman"/>
          <w:sz w:val="24"/>
          <w:szCs w:val="24"/>
          <w:lang w:val="en-GB"/>
        </w:rPr>
        <w:t xml:space="preserve"> shall start as soon as </w:t>
      </w:r>
      <w:r w:rsidR="00673C2F">
        <w:rPr>
          <w:rFonts w:ascii="Times New Roman" w:hAnsi="Times New Roman"/>
          <w:sz w:val="24"/>
          <w:szCs w:val="24"/>
          <w:lang w:val="en-GB"/>
        </w:rPr>
        <w:t xml:space="preserve">from beginning to the end of the project implementation to ensure the implementation of resettlement in compliance with the Bank policy and government policy. </w:t>
      </w:r>
    </w:p>
    <w:p w14:paraId="7104D6CF" w14:textId="3799B429" w:rsidR="00FA5B8F" w:rsidRPr="00173ECD" w:rsidRDefault="004117E4" w:rsidP="00173ECD">
      <w:pPr>
        <w:spacing w:before="120" w:after="0" w:line="240" w:lineRule="auto"/>
        <w:jc w:val="both"/>
        <w:rPr>
          <w:rFonts w:ascii="Times New Roman" w:hAnsi="Times New Roman"/>
          <w:sz w:val="24"/>
          <w:szCs w:val="24"/>
          <w:lang w:val="en-GB"/>
        </w:rPr>
      </w:pPr>
      <w:r>
        <w:rPr>
          <w:rFonts w:ascii="Times New Roman" w:hAnsi="Times New Roman"/>
          <w:sz w:val="24"/>
          <w:szCs w:val="24"/>
          <w:lang w:val="en-GB"/>
        </w:rPr>
        <w:t>The R</w:t>
      </w:r>
      <w:r w:rsidR="00FA5B8F" w:rsidRPr="00173ECD">
        <w:rPr>
          <w:rFonts w:ascii="Times New Roman" w:hAnsi="Times New Roman"/>
          <w:sz w:val="24"/>
          <w:szCs w:val="24"/>
          <w:lang w:val="en-GB"/>
        </w:rPr>
        <w:t>P will be carried out in accordance with project implementation schedule. Schedule for Resettlement implementation is proposed as follow</w:t>
      </w:r>
      <w:r w:rsidR="0017633F">
        <w:rPr>
          <w:rFonts w:ascii="Times New Roman" w:hAnsi="Times New Roman"/>
          <w:sz w:val="24"/>
          <w:szCs w:val="24"/>
          <w:lang w:val="en-GB"/>
        </w:rPr>
        <w:t>s</w:t>
      </w:r>
      <w:r w:rsidR="00FA5B8F" w:rsidRPr="00173ECD">
        <w:rPr>
          <w:rFonts w:ascii="Times New Roman" w:hAnsi="Times New Roman"/>
          <w:sz w:val="24"/>
          <w:szCs w:val="24"/>
          <w:lang w:val="en-GB"/>
        </w:rPr>
        <w:t xml:space="preserve"> (See Table below):</w:t>
      </w:r>
    </w:p>
    <w:p w14:paraId="21687128" w14:textId="7120DFDC" w:rsidR="00FA5B8F" w:rsidRPr="00173ECD" w:rsidRDefault="00A02EF3" w:rsidP="00173ECD">
      <w:pPr>
        <w:pStyle w:val="BangNH38"/>
        <w:numPr>
          <w:ilvl w:val="0"/>
          <w:numId w:val="0"/>
        </w:numPr>
        <w:spacing w:before="120" w:after="0" w:line="240" w:lineRule="auto"/>
        <w:ind w:left="720"/>
        <w:jc w:val="left"/>
        <w:rPr>
          <w:rFonts w:cs="Times New Roman"/>
          <w:lang w:val="en-GB"/>
        </w:rPr>
      </w:pPr>
      <w:bookmarkStart w:id="571" w:name="_Toc460876926"/>
      <w:bookmarkStart w:id="572" w:name="_Toc460877193"/>
      <w:bookmarkStart w:id="573" w:name="_Toc438644182"/>
      <w:bookmarkStart w:id="574" w:name="_Toc447612473"/>
      <w:r w:rsidRPr="00173ECD">
        <w:rPr>
          <w:rFonts w:cs="Times New Roman"/>
          <w:lang w:val="en-GB"/>
        </w:rPr>
        <w:t>Table 2</w:t>
      </w:r>
      <w:r w:rsidR="006F0F2F" w:rsidRPr="00173ECD">
        <w:rPr>
          <w:rFonts w:cs="Times New Roman"/>
          <w:lang w:val="en-GB"/>
        </w:rPr>
        <w:t>3</w:t>
      </w:r>
      <w:r w:rsidRPr="00173ECD">
        <w:rPr>
          <w:rFonts w:cs="Times New Roman"/>
          <w:lang w:val="en-GB"/>
        </w:rPr>
        <w:t>.</w:t>
      </w:r>
      <w:r w:rsidR="00673C2F">
        <w:rPr>
          <w:rFonts w:cs="Times New Roman"/>
          <w:lang w:val="en-GB"/>
        </w:rPr>
        <w:t xml:space="preserve"> </w:t>
      </w:r>
      <w:r w:rsidR="00FA5B8F" w:rsidRPr="00173ECD">
        <w:rPr>
          <w:rFonts w:cs="Times New Roman"/>
          <w:lang w:val="en-GB"/>
        </w:rPr>
        <w:t xml:space="preserve">Resettlement Implementation Schedule of the DNC of the </w:t>
      </w:r>
      <w:r w:rsidR="00C20EBE">
        <w:rPr>
          <w:rFonts w:cs="Times New Roman"/>
          <w:lang w:val="en-GB"/>
        </w:rPr>
        <w:t>NDTDP</w:t>
      </w:r>
      <w:bookmarkEnd w:id="571"/>
      <w:bookmarkEnd w:id="572"/>
      <w:r w:rsidR="00C20EBE">
        <w:rPr>
          <w:rFonts w:cs="Times New Roman"/>
          <w:lang w:val="en-GB"/>
        </w:rPr>
        <w:t xml:space="preserve"> </w:t>
      </w:r>
      <w:bookmarkEnd w:id="573"/>
      <w:bookmarkEnd w:id="574"/>
    </w:p>
    <w:tbl>
      <w:tblPr>
        <w:tblW w:w="0" w:type="auto"/>
        <w:tblInd w:w="98" w:type="dxa"/>
        <w:tblCellMar>
          <w:left w:w="10" w:type="dxa"/>
          <w:right w:w="10" w:type="dxa"/>
        </w:tblCellMar>
        <w:tblLook w:val="0000" w:firstRow="0" w:lastRow="0" w:firstColumn="0" w:lastColumn="0" w:noHBand="0" w:noVBand="0"/>
      </w:tblPr>
      <w:tblGrid>
        <w:gridCol w:w="511"/>
        <w:gridCol w:w="3328"/>
        <w:gridCol w:w="1066"/>
        <w:gridCol w:w="358"/>
        <w:gridCol w:w="358"/>
        <w:gridCol w:w="358"/>
        <w:gridCol w:w="358"/>
        <w:gridCol w:w="358"/>
        <w:gridCol w:w="358"/>
        <w:gridCol w:w="358"/>
        <w:gridCol w:w="347"/>
        <w:gridCol w:w="336"/>
        <w:gridCol w:w="456"/>
        <w:gridCol w:w="456"/>
        <w:gridCol w:w="456"/>
        <w:gridCol w:w="456"/>
      </w:tblGrid>
      <w:tr w:rsidR="00FA5B8F" w:rsidRPr="003D10BB" w14:paraId="39E3AE2E" w14:textId="77777777" w:rsidTr="00173ECD">
        <w:trPr>
          <w:trHeight w:val="1"/>
        </w:trPr>
        <w:tc>
          <w:tcPr>
            <w:tcW w:w="5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9CDEB" w14:textId="77777777" w:rsidR="00FA5B8F" w:rsidRPr="00173ECD" w:rsidRDefault="00FA5B8F" w:rsidP="00173ECD">
            <w:pPr>
              <w:tabs>
                <w:tab w:val="left" w:pos="1418"/>
              </w:tabs>
              <w:spacing w:before="120" w:after="0" w:line="240" w:lineRule="auto"/>
              <w:jc w:val="both"/>
              <w:rPr>
                <w:rFonts w:ascii="Times New Roman" w:hAnsi="Times New Roman"/>
                <w:color w:val="000000"/>
                <w:sz w:val="24"/>
                <w:szCs w:val="24"/>
                <w:lang w:val="en-GB"/>
              </w:rPr>
            </w:pPr>
          </w:p>
          <w:p w14:paraId="5EED87A9"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No</w:t>
            </w:r>
          </w:p>
        </w:tc>
        <w:tc>
          <w:tcPr>
            <w:tcW w:w="33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A4FAF" w14:textId="77777777" w:rsidR="00FA5B8F" w:rsidRPr="00173ECD" w:rsidRDefault="00FA5B8F" w:rsidP="00173ECD">
            <w:pPr>
              <w:tabs>
                <w:tab w:val="left" w:pos="1418"/>
              </w:tabs>
              <w:spacing w:before="120" w:after="0" w:line="240" w:lineRule="auto"/>
              <w:jc w:val="both"/>
              <w:rPr>
                <w:rFonts w:ascii="Times New Roman" w:hAnsi="Times New Roman"/>
                <w:b/>
                <w:color w:val="000000"/>
                <w:sz w:val="24"/>
                <w:szCs w:val="24"/>
                <w:lang w:val="en-GB"/>
              </w:rPr>
            </w:pPr>
          </w:p>
          <w:p w14:paraId="444FDEFD"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Activities</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A77C3"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Year</w:t>
            </w:r>
          </w:p>
        </w:tc>
        <w:tc>
          <w:tcPr>
            <w:tcW w:w="5013"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1443D" w14:textId="77777777" w:rsidR="00FA5B8F" w:rsidRPr="00173ECD" w:rsidRDefault="00FA5B8F" w:rsidP="00173ECD">
            <w:pPr>
              <w:tabs>
                <w:tab w:val="left" w:pos="1418"/>
              </w:tabs>
              <w:spacing w:before="120" w:after="0" w:line="240" w:lineRule="auto"/>
              <w:jc w:val="center"/>
              <w:rPr>
                <w:rFonts w:ascii="Times New Roman" w:hAnsi="Times New Roman"/>
                <w:sz w:val="24"/>
                <w:szCs w:val="24"/>
                <w:lang w:val="en-GB"/>
              </w:rPr>
            </w:pPr>
            <w:r w:rsidRPr="00173ECD">
              <w:rPr>
                <w:rFonts w:ascii="Times New Roman" w:hAnsi="Times New Roman"/>
                <w:color w:val="000000"/>
                <w:sz w:val="24"/>
                <w:szCs w:val="24"/>
                <w:lang w:val="en-GB"/>
              </w:rPr>
              <w:t>T</w:t>
            </w:r>
            <w:r w:rsidR="00DB63C7" w:rsidRPr="00173ECD">
              <w:rPr>
                <w:rFonts w:ascii="Times New Roman" w:hAnsi="Times New Roman"/>
                <w:color w:val="000000"/>
                <w:sz w:val="24"/>
                <w:szCs w:val="24"/>
                <w:lang w:val="en-GB"/>
              </w:rPr>
              <w:t>N</w:t>
            </w:r>
            <w:r w:rsidRPr="00173ECD">
              <w:rPr>
                <w:rFonts w:ascii="Times New Roman" w:hAnsi="Times New Roman"/>
                <w:color w:val="000000"/>
                <w:sz w:val="24"/>
                <w:szCs w:val="24"/>
                <w:lang w:val="en-GB"/>
              </w:rPr>
              <w:t>D*</w:t>
            </w:r>
          </w:p>
        </w:tc>
      </w:tr>
      <w:tr w:rsidR="00173ECD" w:rsidRPr="003D10BB" w14:paraId="4F250BD6" w14:textId="77777777" w:rsidTr="00173ECD">
        <w:trPr>
          <w:trHeight w:val="1"/>
        </w:trPr>
        <w:tc>
          <w:tcPr>
            <w:tcW w:w="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DE244"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33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E3673"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BBB68"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Month</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1789E"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0D3E8F"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2</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5C2D9"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3</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0E2EF"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4</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EDE6F"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5</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85305"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6</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5A2AF"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7</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EF26F"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8</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76484"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9</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7EDC5"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10</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9AC42"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11</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22609"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12</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9FABE"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13</w:t>
            </w:r>
          </w:p>
        </w:tc>
      </w:tr>
      <w:tr w:rsidR="00173ECD" w:rsidRPr="003D10BB" w14:paraId="08E95423"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3EF27"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I</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A7FE9"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Preparation</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9F83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C354E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C16D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57E3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68CA3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29AF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EC5C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7106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E265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11A3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87912"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19520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C89A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4E5CE200"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D8A58"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144B0" w14:textId="3061311B" w:rsidR="00FA5B8F" w:rsidRPr="00173ECD" w:rsidRDefault="00D00419"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Establish a Compensation &amp; Resettlement C</w:t>
            </w:r>
            <w:r w:rsidR="00FA5B8F" w:rsidRPr="00173ECD">
              <w:rPr>
                <w:rFonts w:ascii="Times New Roman" w:hAnsi="Times New Roman"/>
                <w:color w:val="000000"/>
                <w:sz w:val="24"/>
                <w:szCs w:val="24"/>
                <w:lang w:val="en-GB"/>
              </w:rPr>
              <w:t>ommittee</w:t>
            </w:r>
            <w:r w:rsidR="00BF000F" w:rsidRPr="00173ECD">
              <w:rPr>
                <w:rFonts w:ascii="Times New Roman" w:hAnsi="Times New Roman"/>
                <w:color w:val="000000"/>
                <w:sz w:val="24"/>
                <w:szCs w:val="24"/>
                <w:lang w:val="en-GB"/>
              </w:rPr>
              <w:t xml:space="preserve">. </w:t>
            </w:r>
            <w:r w:rsidR="00673C2F">
              <w:rPr>
                <w:rFonts w:ascii="Times New Roman" w:hAnsi="Times New Roman"/>
                <w:color w:val="000000"/>
                <w:sz w:val="24"/>
                <w:szCs w:val="24"/>
                <w:lang w:val="en-GB"/>
              </w:rPr>
              <w:t>Conduct</w:t>
            </w:r>
            <w:r w:rsidR="00673C2F" w:rsidRPr="00173ECD">
              <w:rPr>
                <w:rFonts w:ascii="Times New Roman" w:hAnsi="Times New Roman"/>
                <w:color w:val="000000"/>
                <w:sz w:val="24"/>
                <w:szCs w:val="24"/>
                <w:lang w:val="en-GB"/>
              </w:rPr>
              <w:t xml:space="preserve"> </w:t>
            </w:r>
            <w:r w:rsidR="00673C2F">
              <w:rPr>
                <w:rFonts w:ascii="Times New Roman" w:hAnsi="Times New Roman"/>
                <w:color w:val="000000"/>
                <w:sz w:val="24"/>
                <w:szCs w:val="24"/>
                <w:lang w:val="en-GB"/>
              </w:rPr>
              <w:t>dissemination of</w:t>
            </w:r>
            <w:r w:rsidR="00673C2F" w:rsidRPr="00735E7E">
              <w:rPr>
                <w:rFonts w:ascii="Times New Roman" w:hAnsi="Times New Roman"/>
                <w:color w:val="000000"/>
                <w:sz w:val="24"/>
                <w:szCs w:val="24"/>
                <w:lang w:val="en-GB"/>
              </w:rPr>
              <w:t xml:space="preserve"> project information</w:t>
            </w:r>
            <w:r w:rsidR="00673C2F" w:rsidRPr="00673C2F">
              <w:rPr>
                <w:rFonts w:ascii="Times New Roman" w:hAnsi="Times New Roman"/>
                <w:color w:val="000000"/>
                <w:sz w:val="24"/>
                <w:szCs w:val="24"/>
                <w:lang w:val="en-GB"/>
              </w:rPr>
              <w:t xml:space="preserve"> </w:t>
            </w:r>
            <w:r w:rsidR="00673C2F">
              <w:rPr>
                <w:rFonts w:ascii="Times New Roman" w:hAnsi="Times New Roman"/>
                <w:color w:val="000000"/>
                <w:sz w:val="24"/>
                <w:szCs w:val="24"/>
                <w:lang w:val="en-GB"/>
              </w:rPr>
              <w:t xml:space="preserve">and </w:t>
            </w:r>
            <w:r w:rsidR="00AD71F0" w:rsidRPr="00173ECD">
              <w:rPr>
                <w:rFonts w:ascii="Times New Roman" w:hAnsi="Times New Roman"/>
                <w:color w:val="000000"/>
                <w:sz w:val="24"/>
                <w:szCs w:val="24"/>
                <w:lang w:val="en-GB"/>
              </w:rPr>
              <w:t>c</w:t>
            </w:r>
            <w:r w:rsidR="00BF000F" w:rsidRPr="00173ECD">
              <w:rPr>
                <w:rFonts w:ascii="Times New Roman" w:hAnsi="Times New Roman"/>
                <w:color w:val="000000"/>
                <w:sz w:val="24"/>
                <w:szCs w:val="24"/>
                <w:lang w:val="en-GB"/>
              </w:rPr>
              <w:t>onsultation with DPs at community</w:t>
            </w: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1074CB0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6B9CF8F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83BDB" w14:textId="41525C71"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CFA7A" w14:textId="39419698"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203D2" w14:textId="4345AE2A"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96D2C" w14:textId="04A925A5"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E21AD" w14:textId="276D3CE5"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ECAE1" w14:textId="3769AC3A"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9FC32" w14:textId="1F57F9A8"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CD7B7" w14:textId="5FF17074" w:rsidR="00FA5B8F" w:rsidRPr="00173ECD" w:rsidRDefault="00673C2F" w:rsidP="00173ECD">
            <w:pPr>
              <w:tabs>
                <w:tab w:val="left" w:pos="1418"/>
              </w:tabs>
              <w:spacing w:before="120" w:after="0" w:line="240" w:lineRule="auto"/>
              <w:jc w:val="both"/>
              <w:rPr>
                <w:rFonts w:ascii="Times New Roman" w:eastAsia="Calibri" w:hAnsi="Times New Roman"/>
                <w:sz w:val="24"/>
                <w:szCs w:val="24"/>
                <w:lang w:val="en-GB"/>
              </w:rPr>
            </w:pPr>
            <w:r>
              <w:rPr>
                <w:rFonts w:ascii="Times New Roman" w:eastAsia="Calibri" w:hAnsi="Times New Roman"/>
                <w:sz w:val="24"/>
                <w:szCs w:val="24"/>
                <w:lang w:val="en-GB"/>
              </w:rPr>
              <w:t>.</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C613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B789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E165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46303990"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6F4BD"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2</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7CF3B"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Sign resettlement contract and hire independent monitoring organization</w:t>
            </w:r>
            <w:r w:rsidR="00EF7966" w:rsidRPr="00173ECD">
              <w:rPr>
                <w:rFonts w:ascii="Times New Roman" w:hAnsi="Times New Roman"/>
                <w:color w:val="000000"/>
                <w:sz w:val="24"/>
                <w:szCs w:val="24"/>
                <w:lang w:val="en-GB"/>
              </w:rPr>
              <w:t xml:space="preserve"> including land appraiser</w:t>
            </w: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53D5B25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4828B93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6FAA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AB9E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B8A1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DA232"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42C1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C0C4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1EDF4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93D9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D125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6565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A6E2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2E9EA1C7"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D2506"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3</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23D9B"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Update the final technical design and map</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248C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08CE386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6A57BAC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42A4ACC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4EAE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4FBB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838E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B9E9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07A5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3191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5DF32"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04D3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F1ED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250D0AEB"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12550"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4</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1359F" w14:textId="3E8486CD" w:rsidR="00FA5B8F" w:rsidRPr="00173ECD" w:rsidRDefault="00673C2F" w:rsidP="00173ECD">
            <w:pPr>
              <w:tabs>
                <w:tab w:val="left" w:pos="1418"/>
              </w:tabs>
              <w:spacing w:before="120" w:after="0" w:line="240" w:lineRule="auto"/>
              <w:jc w:val="both"/>
              <w:rPr>
                <w:rFonts w:ascii="Times New Roman" w:hAnsi="Times New Roman"/>
                <w:sz w:val="24"/>
                <w:szCs w:val="24"/>
                <w:lang w:val="en-GB"/>
              </w:rPr>
            </w:pPr>
            <w:r>
              <w:rPr>
                <w:rFonts w:ascii="Times New Roman" w:hAnsi="Times New Roman"/>
                <w:color w:val="000000"/>
                <w:sz w:val="24"/>
                <w:szCs w:val="24"/>
                <w:lang w:val="en-GB"/>
              </w:rPr>
              <w:t>Conduct</w:t>
            </w:r>
            <w:r w:rsidRPr="00173ECD">
              <w:rPr>
                <w:rFonts w:ascii="Times New Roman" w:hAnsi="Times New Roman"/>
                <w:color w:val="000000"/>
                <w:sz w:val="24"/>
                <w:szCs w:val="24"/>
                <w:lang w:val="en-GB"/>
              </w:rPr>
              <w:t xml:space="preserve"> </w:t>
            </w:r>
            <w:r w:rsidR="00FA5B8F" w:rsidRPr="00173ECD">
              <w:rPr>
                <w:rFonts w:ascii="Times New Roman" w:hAnsi="Times New Roman"/>
                <w:color w:val="000000"/>
                <w:sz w:val="24"/>
                <w:szCs w:val="24"/>
                <w:lang w:val="en-GB"/>
              </w:rPr>
              <w:t xml:space="preserve">DMS and socio-economic </w:t>
            </w:r>
            <w:r>
              <w:rPr>
                <w:rFonts w:ascii="Times New Roman" w:hAnsi="Times New Roman"/>
                <w:color w:val="000000"/>
                <w:sz w:val="24"/>
                <w:szCs w:val="24"/>
                <w:lang w:val="en-GB"/>
              </w:rPr>
              <w:t>survey</w:t>
            </w:r>
            <w:r w:rsidRPr="00173ECD">
              <w:rPr>
                <w:rFonts w:ascii="Times New Roman" w:hAnsi="Times New Roman"/>
                <w:color w:val="000000"/>
                <w:sz w:val="24"/>
                <w:szCs w:val="24"/>
                <w:lang w:val="en-GB"/>
              </w:rPr>
              <w:t xml:space="preserve"> </w:t>
            </w:r>
            <w:r w:rsidR="00FA5B8F" w:rsidRPr="00173ECD">
              <w:rPr>
                <w:rFonts w:ascii="Times New Roman" w:hAnsi="Times New Roman"/>
                <w:color w:val="000000"/>
                <w:sz w:val="24"/>
                <w:szCs w:val="24"/>
                <w:lang w:val="en-GB"/>
              </w:rPr>
              <w:t>on DPs</w:t>
            </w:r>
            <w:r w:rsidR="00EF7966" w:rsidRPr="00173ECD">
              <w:rPr>
                <w:rFonts w:ascii="Times New Roman" w:hAnsi="Times New Roman"/>
                <w:color w:val="000000"/>
                <w:sz w:val="24"/>
                <w:szCs w:val="24"/>
                <w:lang w:val="en-GB"/>
              </w:rPr>
              <w:t xml:space="preserve">  </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2DA2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79EE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01B8A9A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2450AD4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461364B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AAF1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D036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8DA8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4C29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9E84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FF7C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26CC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4116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7565191B"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89312"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5</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EC7C5" w14:textId="56A2C51B"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 xml:space="preserve">Update resettlement </w:t>
            </w:r>
            <w:r w:rsidR="00673C2F">
              <w:rPr>
                <w:rFonts w:ascii="Times New Roman" w:hAnsi="Times New Roman"/>
                <w:color w:val="000000"/>
                <w:sz w:val="24"/>
                <w:szCs w:val="24"/>
                <w:lang w:val="en-GB"/>
              </w:rPr>
              <w:t>plan</w:t>
            </w:r>
            <w:r w:rsidR="00673C2F" w:rsidRPr="00173ECD">
              <w:rPr>
                <w:rFonts w:ascii="Times New Roman" w:hAnsi="Times New Roman"/>
                <w:color w:val="000000"/>
                <w:sz w:val="24"/>
                <w:szCs w:val="24"/>
                <w:lang w:val="en-GB"/>
              </w:rPr>
              <w:t xml:space="preserve"> </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2AD2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A930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855B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080DB20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1072F71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257D99E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4F78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89EA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B57B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1DD2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E05C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1463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077E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4F6ABCFF"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A1649"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II</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5D21A"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Compensation payment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9F24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08EE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6BFC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743E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5BBC2"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0C11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C715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5C6B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6253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E7FA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501B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08D1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1BF0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37F837E3"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15EB9" w14:textId="3D708CAD" w:rsidR="00FA5B8F" w:rsidRPr="00173ECD" w:rsidRDefault="00673C2F" w:rsidP="00173ECD">
            <w:pPr>
              <w:tabs>
                <w:tab w:val="left" w:pos="1418"/>
              </w:tabs>
              <w:spacing w:before="120" w:after="0" w:line="240" w:lineRule="auto"/>
              <w:jc w:val="both"/>
              <w:rPr>
                <w:rFonts w:ascii="Times New Roman" w:hAnsi="Times New Roman"/>
                <w:sz w:val="24"/>
                <w:szCs w:val="24"/>
                <w:lang w:val="en-GB"/>
              </w:rPr>
            </w:pPr>
            <w:r>
              <w:rPr>
                <w:rFonts w:ascii="Times New Roman" w:hAnsi="Times New Roman"/>
                <w:color w:val="000000"/>
                <w:sz w:val="24"/>
                <w:szCs w:val="24"/>
                <w:lang w:val="en-GB"/>
              </w:rPr>
              <w:t>6</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BC21C" w14:textId="45E08B2E"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 xml:space="preserve">Prepare compensation price unit and calculate </w:t>
            </w:r>
            <w:r w:rsidR="0028080F">
              <w:rPr>
                <w:rFonts w:ascii="Times New Roman" w:hAnsi="Times New Roman"/>
                <w:color w:val="000000"/>
                <w:sz w:val="24"/>
                <w:szCs w:val="24"/>
                <w:lang w:val="en-GB"/>
              </w:rPr>
              <w:t xml:space="preserve">compensation and </w:t>
            </w:r>
            <w:r w:rsidRPr="00173ECD">
              <w:rPr>
                <w:rFonts w:ascii="Times New Roman" w:hAnsi="Times New Roman"/>
                <w:color w:val="000000"/>
                <w:sz w:val="24"/>
                <w:szCs w:val="24"/>
                <w:lang w:val="en-GB"/>
              </w:rPr>
              <w:t>rehabilitation</w:t>
            </w:r>
            <w:r w:rsidR="00A07EBD" w:rsidRPr="00173ECD">
              <w:rPr>
                <w:rFonts w:ascii="Times New Roman" w:hAnsi="Times New Roman"/>
                <w:color w:val="000000"/>
                <w:sz w:val="24"/>
                <w:szCs w:val="24"/>
                <w:lang w:val="en-GB"/>
              </w:rPr>
              <w:t xml:space="preserve">. </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2A362"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2C02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2013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66B0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7C1504F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4D6D847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7D800E1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34A8828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48C0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C9C3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2DD1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8FB7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4204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20E90C7A"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4DA5A" w14:textId="52482BDE" w:rsidR="00FA5B8F" w:rsidRPr="00173ECD" w:rsidRDefault="0028080F" w:rsidP="00173ECD">
            <w:pPr>
              <w:tabs>
                <w:tab w:val="left" w:pos="1418"/>
              </w:tabs>
              <w:spacing w:before="120" w:after="0" w:line="240" w:lineRule="auto"/>
              <w:jc w:val="both"/>
              <w:rPr>
                <w:rFonts w:ascii="Times New Roman" w:hAnsi="Times New Roman"/>
                <w:sz w:val="24"/>
                <w:szCs w:val="24"/>
                <w:lang w:val="en-GB"/>
              </w:rPr>
            </w:pPr>
            <w:r>
              <w:rPr>
                <w:rFonts w:ascii="Times New Roman" w:hAnsi="Times New Roman"/>
                <w:color w:val="000000"/>
                <w:sz w:val="24"/>
                <w:szCs w:val="24"/>
                <w:lang w:val="en-GB"/>
              </w:rPr>
              <w:t>7</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99533" w14:textId="460376B7" w:rsidR="00FA5B8F" w:rsidRPr="00173ECD" w:rsidRDefault="0028080F" w:rsidP="00173ECD">
            <w:pPr>
              <w:tabs>
                <w:tab w:val="left" w:pos="1418"/>
              </w:tabs>
              <w:spacing w:before="120" w:after="0" w:line="240" w:lineRule="auto"/>
              <w:jc w:val="both"/>
              <w:rPr>
                <w:rFonts w:ascii="Times New Roman" w:hAnsi="Times New Roman"/>
                <w:sz w:val="24"/>
                <w:szCs w:val="24"/>
                <w:lang w:val="en-GB"/>
              </w:rPr>
            </w:pPr>
            <w:r>
              <w:rPr>
                <w:rFonts w:ascii="Times New Roman" w:hAnsi="Times New Roman"/>
                <w:color w:val="000000"/>
                <w:sz w:val="24"/>
                <w:szCs w:val="24"/>
                <w:lang w:val="en-GB"/>
              </w:rPr>
              <w:t xml:space="preserve">Consult </w:t>
            </w:r>
            <w:r w:rsidRPr="00173ECD">
              <w:rPr>
                <w:rFonts w:ascii="Times New Roman" w:hAnsi="Times New Roman"/>
                <w:color w:val="000000"/>
                <w:sz w:val="24"/>
                <w:szCs w:val="24"/>
                <w:lang w:val="en-GB"/>
              </w:rPr>
              <w:t xml:space="preserve"> </w:t>
            </w:r>
            <w:r w:rsidR="00FA5B8F" w:rsidRPr="00173ECD">
              <w:rPr>
                <w:rFonts w:ascii="Times New Roman" w:hAnsi="Times New Roman"/>
                <w:color w:val="000000"/>
                <w:sz w:val="24"/>
                <w:szCs w:val="24"/>
                <w:lang w:val="en-GB"/>
              </w:rPr>
              <w:t xml:space="preserve">compensation </w:t>
            </w:r>
            <w:r>
              <w:rPr>
                <w:rFonts w:ascii="Times New Roman" w:hAnsi="Times New Roman"/>
                <w:color w:val="000000"/>
                <w:sz w:val="24"/>
                <w:szCs w:val="24"/>
                <w:lang w:val="en-GB"/>
              </w:rPr>
              <w:t>plan</w:t>
            </w:r>
            <w:r w:rsidRPr="00173ECD">
              <w:rPr>
                <w:rFonts w:ascii="Times New Roman" w:hAnsi="Times New Roman"/>
                <w:color w:val="000000"/>
                <w:sz w:val="24"/>
                <w:szCs w:val="24"/>
                <w:lang w:val="en-GB"/>
              </w:rPr>
              <w:t xml:space="preserve"> </w:t>
            </w:r>
            <w:r>
              <w:rPr>
                <w:rFonts w:ascii="Times New Roman" w:hAnsi="Times New Roman"/>
                <w:color w:val="000000"/>
                <w:sz w:val="24"/>
                <w:szCs w:val="24"/>
                <w:lang w:val="en-GB"/>
              </w:rPr>
              <w:t>with</w:t>
            </w:r>
            <w:r w:rsidR="00FA5B8F" w:rsidRPr="00173ECD">
              <w:rPr>
                <w:rFonts w:ascii="Times New Roman" w:hAnsi="Times New Roman"/>
                <w:color w:val="000000"/>
                <w:sz w:val="24"/>
                <w:szCs w:val="24"/>
                <w:lang w:val="en-GB"/>
              </w:rPr>
              <w:t xml:space="preserve"> DPs</w:t>
            </w:r>
            <w:r>
              <w:rPr>
                <w:rFonts w:ascii="Times New Roman" w:hAnsi="Times New Roman"/>
                <w:color w:val="000000"/>
                <w:sz w:val="24"/>
                <w:szCs w:val="24"/>
                <w:lang w:val="en-GB"/>
              </w:rPr>
              <w:t xml:space="preserve"> and submit for approval</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D8B9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0CCF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3E08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A12F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702E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6F19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77701FE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2385A5B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5933E0A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E722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F572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F6A7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3C49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10CFC61C"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06C54" w14:textId="0DEE12F1" w:rsidR="00FA5B8F" w:rsidRPr="00173ECD" w:rsidRDefault="0028080F" w:rsidP="00173ECD">
            <w:pPr>
              <w:tabs>
                <w:tab w:val="left" w:pos="1418"/>
              </w:tabs>
              <w:spacing w:before="120" w:after="0" w:line="240" w:lineRule="auto"/>
              <w:jc w:val="both"/>
              <w:rPr>
                <w:rFonts w:ascii="Times New Roman" w:hAnsi="Times New Roman"/>
                <w:sz w:val="24"/>
                <w:szCs w:val="24"/>
                <w:lang w:val="en-GB"/>
              </w:rPr>
            </w:pPr>
            <w:r>
              <w:rPr>
                <w:rFonts w:ascii="Times New Roman" w:hAnsi="Times New Roman"/>
                <w:color w:val="000000"/>
                <w:sz w:val="24"/>
                <w:szCs w:val="24"/>
                <w:lang w:val="en-GB"/>
              </w:rPr>
              <w:t>8</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89B58"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Make compensation payment and site clearance for construction</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C6E1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82A2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5938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868F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FFD94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F0A8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49EE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1ED21D4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7DB905C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3E1F81D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56B0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7B56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7CDD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0437F0D2"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FEB54"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III</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3B01C" w14:textId="01594D78"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Monitoring</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7FDA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B0DE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1BBD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F641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0C44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637B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497F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5A2F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989D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ABCA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5072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00F8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075E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3FEE3DFD"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E49DB" w14:textId="59FDA49F" w:rsidR="00FA5B8F" w:rsidRPr="00173ECD" w:rsidRDefault="0028080F" w:rsidP="00173ECD">
            <w:pPr>
              <w:tabs>
                <w:tab w:val="left" w:pos="1418"/>
              </w:tabs>
              <w:spacing w:before="120" w:after="0" w:line="240" w:lineRule="auto"/>
              <w:jc w:val="both"/>
              <w:rPr>
                <w:rFonts w:ascii="Times New Roman" w:hAnsi="Times New Roman"/>
                <w:sz w:val="24"/>
                <w:szCs w:val="24"/>
                <w:lang w:val="en-GB"/>
              </w:rPr>
            </w:pPr>
            <w:r>
              <w:rPr>
                <w:rFonts w:ascii="Times New Roman" w:hAnsi="Times New Roman"/>
                <w:color w:val="000000"/>
                <w:sz w:val="24"/>
                <w:szCs w:val="24"/>
                <w:lang w:val="en-GB"/>
              </w:rPr>
              <w:t>9</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43EC9"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Internal and independent monitoring</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971F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625D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66E6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6B30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5D6EC7D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7DF57B3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4D84CD5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7AC64CD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247F6DF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47AB434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1040AF6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1C957CC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2DE1866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7DF12E1E"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CF691" w14:textId="72A15229" w:rsidR="00FA5B8F" w:rsidRPr="00173ECD" w:rsidRDefault="0028080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w:t>
            </w:r>
            <w:r>
              <w:rPr>
                <w:rFonts w:ascii="Times New Roman" w:hAnsi="Times New Roman"/>
                <w:color w:val="000000"/>
                <w:sz w:val="24"/>
                <w:szCs w:val="24"/>
                <w:lang w:val="en-GB"/>
              </w:rPr>
              <w:t>0</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BE27C" w14:textId="31D9D180"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Organize independent monitoring to confirm the completion of resettlement for each resettlement contract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C5F4E"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0E5E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10CC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45F8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07B3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4561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740B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990B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2FB1316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3BC0A7AA"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68ECFE0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A762F"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4DDE3"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200E8239"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3413E" w14:textId="0C46F6D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1</w:t>
            </w:r>
            <w:r w:rsidR="0028080F">
              <w:rPr>
                <w:rFonts w:ascii="Times New Roman" w:hAnsi="Times New Roman"/>
                <w:color w:val="000000"/>
                <w:sz w:val="24"/>
                <w:szCs w:val="24"/>
                <w:lang w:val="en-GB"/>
              </w:rPr>
              <w:t>1</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6AA33E"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color w:val="000000"/>
                <w:sz w:val="24"/>
                <w:szCs w:val="24"/>
                <w:lang w:val="en-GB"/>
              </w:rPr>
              <w:t>The World Bank confirms to accept each resettlement contract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55272"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8BFD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4B8F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9442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189D9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30C7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1095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F401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AA04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3892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36D264D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4072FEE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A5869"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r w:rsidR="00173ECD" w:rsidRPr="003D10BB" w14:paraId="4559AB07" w14:textId="77777777" w:rsidTr="00173ECD">
        <w:trPr>
          <w:trHeight w:val="1"/>
        </w:trPr>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68285" w14:textId="6F00698A" w:rsidR="00FA5B8F" w:rsidRPr="00173ECD" w:rsidRDefault="0017633F" w:rsidP="0017633F">
            <w:pPr>
              <w:tabs>
                <w:tab w:val="left" w:pos="1418"/>
              </w:tabs>
              <w:spacing w:before="120" w:after="0" w:line="240" w:lineRule="auto"/>
              <w:jc w:val="both"/>
              <w:rPr>
                <w:rFonts w:ascii="Times New Roman" w:hAnsi="Times New Roman"/>
                <w:sz w:val="24"/>
                <w:szCs w:val="24"/>
                <w:lang w:val="en-GB"/>
              </w:rPr>
            </w:pPr>
            <w:r>
              <w:rPr>
                <w:rFonts w:ascii="Times New Roman" w:hAnsi="Times New Roman"/>
                <w:b/>
                <w:color w:val="000000"/>
                <w:sz w:val="24"/>
                <w:szCs w:val="24"/>
                <w:lang w:val="en-GB"/>
              </w:rPr>
              <w:t>IV</w:t>
            </w:r>
          </w:p>
        </w:tc>
        <w:tc>
          <w:tcPr>
            <w:tcW w:w="4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A22E5" w14:textId="77777777" w:rsidR="00FA5B8F" w:rsidRPr="00173ECD" w:rsidRDefault="00FA5B8F" w:rsidP="00173ECD">
            <w:pPr>
              <w:tabs>
                <w:tab w:val="left" w:pos="1418"/>
              </w:tabs>
              <w:spacing w:before="120" w:after="0" w:line="240" w:lineRule="auto"/>
              <w:jc w:val="both"/>
              <w:rPr>
                <w:rFonts w:ascii="Times New Roman" w:hAnsi="Times New Roman"/>
                <w:sz w:val="24"/>
                <w:szCs w:val="24"/>
                <w:lang w:val="en-GB"/>
              </w:rPr>
            </w:pPr>
            <w:r w:rsidRPr="00173ECD">
              <w:rPr>
                <w:rFonts w:ascii="Times New Roman" w:hAnsi="Times New Roman"/>
                <w:b/>
                <w:color w:val="000000"/>
                <w:sz w:val="24"/>
                <w:szCs w:val="24"/>
                <w:lang w:val="en-GB"/>
              </w:rPr>
              <w:t>Start of Civil work of  the project</w:t>
            </w: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9B1B1"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28892"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E4EDC"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437A6"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79A1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F6CC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DC564"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A9420"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160C5"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A5AE7"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E3AFD"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9EB68"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c>
          <w:tcPr>
            <w:tcW w:w="456"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14:paraId="65D8B30B" w14:textId="77777777" w:rsidR="00FA5B8F" w:rsidRPr="00173ECD" w:rsidRDefault="00FA5B8F" w:rsidP="00173ECD">
            <w:pPr>
              <w:tabs>
                <w:tab w:val="left" w:pos="1418"/>
              </w:tabs>
              <w:spacing w:before="120" w:after="0" w:line="240" w:lineRule="auto"/>
              <w:jc w:val="both"/>
              <w:rPr>
                <w:rFonts w:ascii="Times New Roman" w:eastAsia="Calibri" w:hAnsi="Times New Roman"/>
                <w:sz w:val="24"/>
                <w:szCs w:val="24"/>
                <w:lang w:val="en-GB"/>
              </w:rPr>
            </w:pPr>
          </w:p>
        </w:tc>
      </w:tr>
    </w:tbl>
    <w:p w14:paraId="1C02F2F4" w14:textId="77777777" w:rsidR="00FA5B8F" w:rsidRPr="00173ECD" w:rsidRDefault="00FA5B8F" w:rsidP="00173ECD">
      <w:pPr>
        <w:spacing w:before="120" w:after="0" w:line="240" w:lineRule="auto"/>
        <w:ind w:left="720"/>
        <w:jc w:val="both"/>
        <w:rPr>
          <w:rFonts w:ascii="Times New Roman" w:hAnsi="Times New Roman"/>
          <w:sz w:val="24"/>
          <w:szCs w:val="24"/>
          <w:lang w:val="en-GB"/>
        </w:rPr>
      </w:pPr>
      <w:r w:rsidRPr="00173ECD">
        <w:rPr>
          <w:rFonts w:ascii="Times New Roman" w:hAnsi="Times New Roman"/>
          <w:sz w:val="24"/>
          <w:szCs w:val="24"/>
          <w:lang w:val="en-GB"/>
        </w:rPr>
        <w:t>*Time not defined</w:t>
      </w:r>
    </w:p>
    <w:p w14:paraId="05A15FB8" w14:textId="6D81D433" w:rsidR="00FA5B8F" w:rsidRPr="00173ECD" w:rsidRDefault="00473363" w:rsidP="00173ECD">
      <w:pPr>
        <w:spacing w:before="120" w:after="0" w:line="240" w:lineRule="auto"/>
        <w:jc w:val="both"/>
        <w:rPr>
          <w:rFonts w:ascii="Times New Roman" w:hAnsi="Times New Roman"/>
          <w:b/>
          <w:caps/>
          <w:sz w:val="24"/>
          <w:szCs w:val="24"/>
          <w:lang w:val="en-GB"/>
        </w:rPr>
      </w:pPr>
      <w:r>
        <w:rPr>
          <w:rFonts w:ascii="Times New Roman" w:hAnsi="Times New Roman"/>
          <w:sz w:val="24"/>
          <w:szCs w:val="24"/>
          <w:lang w:val="en-GB"/>
        </w:rPr>
        <w:br/>
      </w:r>
      <w:r w:rsidR="00FA5B8F" w:rsidRPr="00173ECD">
        <w:rPr>
          <w:rFonts w:ascii="Times New Roman" w:hAnsi="Times New Roman"/>
          <w:sz w:val="24"/>
          <w:szCs w:val="24"/>
          <w:lang w:val="en-GB"/>
        </w:rPr>
        <w:t>All resettlement activities for each section must be satisfactorily completed before the World Bank will give a no objection for award of contract for the respective section.</w:t>
      </w:r>
    </w:p>
    <w:p w14:paraId="178F3F73" w14:textId="77777777" w:rsidR="00473363" w:rsidRDefault="00473363" w:rsidP="00173ECD">
      <w:pPr>
        <w:pStyle w:val="Heading1"/>
        <w:spacing w:before="120" w:line="240" w:lineRule="auto"/>
        <w:jc w:val="both"/>
        <w:rPr>
          <w:rFonts w:ascii="Times New Roman" w:hAnsi="Times New Roman"/>
          <w:caps/>
          <w:sz w:val="24"/>
          <w:szCs w:val="24"/>
          <w:lang w:val="en-GB"/>
        </w:rPr>
      </w:pPr>
      <w:bookmarkStart w:id="575" w:name="_Toc368639152"/>
      <w:bookmarkStart w:id="576" w:name="_Toc460877194"/>
    </w:p>
    <w:p w14:paraId="1AE1D4A3" w14:textId="215EA8DC" w:rsidR="00FA5B8F" w:rsidRPr="00173ECD" w:rsidRDefault="00921769" w:rsidP="00173ECD">
      <w:pPr>
        <w:pStyle w:val="Heading1"/>
        <w:spacing w:before="120" w:line="240" w:lineRule="auto"/>
        <w:jc w:val="both"/>
        <w:rPr>
          <w:rFonts w:ascii="Times New Roman" w:hAnsi="Times New Roman"/>
          <w:b w:val="0"/>
          <w:caps/>
          <w:sz w:val="24"/>
          <w:szCs w:val="24"/>
          <w:lang w:val="en-GB"/>
        </w:rPr>
      </w:pPr>
      <w:r>
        <w:rPr>
          <w:rFonts w:ascii="Times New Roman" w:hAnsi="Times New Roman"/>
          <w:caps/>
          <w:sz w:val="24"/>
          <w:szCs w:val="24"/>
          <w:lang w:val="en-GB"/>
        </w:rPr>
        <w:t xml:space="preserve">IX. </w:t>
      </w:r>
      <w:r w:rsidR="00FA5B8F" w:rsidRPr="00173ECD">
        <w:rPr>
          <w:rFonts w:ascii="Times New Roman" w:hAnsi="Times New Roman"/>
          <w:caps/>
          <w:sz w:val="24"/>
          <w:szCs w:val="24"/>
          <w:lang w:val="en-GB"/>
        </w:rPr>
        <w:t>Cost and Budget</w:t>
      </w:r>
      <w:bookmarkEnd w:id="575"/>
      <w:r w:rsidR="0017633F">
        <w:rPr>
          <w:rFonts w:ascii="Times New Roman" w:hAnsi="Times New Roman"/>
          <w:caps/>
          <w:sz w:val="24"/>
          <w:szCs w:val="24"/>
          <w:lang w:val="en-GB"/>
        </w:rPr>
        <w:t xml:space="preserve"> FOR RESETTLEMENT IMPLEMENTATION</w:t>
      </w:r>
      <w:bookmarkEnd w:id="576"/>
    </w:p>
    <w:p w14:paraId="64A72CEE" w14:textId="3E07C9C5" w:rsidR="00FA5B8F" w:rsidRPr="00173ECD" w:rsidRDefault="00FA5B8F" w:rsidP="0017633F">
      <w:pPr>
        <w:pStyle w:val="Heading2"/>
        <w:numPr>
          <w:ilvl w:val="5"/>
          <w:numId w:val="1"/>
        </w:numPr>
        <w:tabs>
          <w:tab w:val="left" w:pos="360"/>
        </w:tabs>
        <w:spacing w:before="120" w:line="240" w:lineRule="auto"/>
        <w:ind w:left="0" w:firstLine="0"/>
        <w:jc w:val="left"/>
        <w:rPr>
          <w:szCs w:val="24"/>
          <w:lang w:val="en-GB"/>
        </w:rPr>
      </w:pPr>
      <w:bookmarkStart w:id="577" w:name="_Toc358568079"/>
      <w:bookmarkStart w:id="578" w:name="_Toc358568621"/>
      <w:bookmarkStart w:id="579" w:name="_Toc358570137"/>
      <w:bookmarkStart w:id="580" w:name="_Toc358623375"/>
      <w:bookmarkStart w:id="581" w:name="_Toc358906278"/>
      <w:bookmarkStart w:id="582" w:name="_Toc368639153"/>
      <w:bookmarkStart w:id="583" w:name="_Toc460877195"/>
      <w:r w:rsidRPr="00173ECD">
        <w:rPr>
          <w:szCs w:val="24"/>
          <w:lang w:val="en-GB"/>
        </w:rPr>
        <w:t>Principles</w:t>
      </w:r>
      <w:bookmarkEnd w:id="577"/>
      <w:bookmarkEnd w:id="578"/>
      <w:bookmarkEnd w:id="579"/>
      <w:bookmarkEnd w:id="580"/>
      <w:bookmarkEnd w:id="581"/>
      <w:bookmarkEnd w:id="582"/>
      <w:bookmarkEnd w:id="583"/>
    </w:p>
    <w:p w14:paraId="56C8B16F" w14:textId="77777777" w:rsidR="00FA5B8F" w:rsidRPr="00173ECD" w:rsidRDefault="00FA5B8F" w:rsidP="00173ECD">
      <w:pPr>
        <w:tabs>
          <w:tab w:val="left" w:pos="360"/>
        </w:tabs>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The compensation will be paid to the project DPs based on the following principles:</w:t>
      </w:r>
    </w:p>
    <w:p w14:paraId="6C4BE4BC" w14:textId="77777777" w:rsidR="00FA5B8F" w:rsidRPr="00173ECD" w:rsidRDefault="00FA5B8F" w:rsidP="00AD7AEC">
      <w:pPr>
        <w:pStyle w:val="ListParagraph"/>
        <w:numPr>
          <w:ilvl w:val="0"/>
          <w:numId w:val="45"/>
        </w:numPr>
        <w:tabs>
          <w:tab w:val="left" w:pos="993"/>
        </w:tabs>
        <w:autoSpaceDN w:val="0"/>
        <w:spacing w:before="120" w:after="0" w:line="240" w:lineRule="auto"/>
        <w:ind w:left="1152"/>
        <w:contextualSpacing w:val="0"/>
        <w:jc w:val="both"/>
        <w:rPr>
          <w:rFonts w:ascii="Times New Roman" w:hAnsi="Times New Roman"/>
          <w:sz w:val="24"/>
          <w:szCs w:val="24"/>
          <w:lang w:val="en-GB"/>
        </w:rPr>
      </w:pPr>
      <w:r w:rsidRPr="00173ECD">
        <w:rPr>
          <w:rFonts w:ascii="Times New Roman" w:hAnsi="Times New Roman"/>
          <w:sz w:val="24"/>
          <w:szCs w:val="24"/>
          <w:lang w:val="en-GB"/>
        </w:rPr>
        <w:t>Productive Land (agricultural, aquaculture, garden and forest) based on current market prices that reflect recent land sales in the project area or, in the absence of such recent sales, based on recent sales in adjacent or other locations with comparable attributes, or in the absence of such sales, based on productive value;</w:t>
      </w:r>
    </w:p>
    <w:p w14:paraId="3692F257" w14:textId="5ED3092D" w:rsidR="00FA5B8F" w:rsidRPr="00173ECD" w:rsidRDefault="0028080F" w:rsidP="00AD7AEC">
      <w:pPr>
        <w:pStyle w:val="ListParagraph"/>
        <w:numPr>
          <w:ilvl w:val="0"/>
          <w:numId w:val="45"/>
        </w:numPr>
        <w:tabs>
          <w:tab w:val="left" w:pos="993"/>
          <w:tab w:val="left" w:pos="1080"/>
        </w:tabs>
        <w:autoSpaceDN w:val="0"/>
        <w:spacing w:before="120" w:after="0" w:line="240" w:lineRule="auto"/>
        <w:ind w:left="1152"/>
        <w:contextualSpacing w:val="0"/>
        <w:jc w:val="both"/>
        <w:rPr>
          <w:rFonts w:ascii="Times New Roman" w:hAnsi="Times New Roman"/>
          <w:sz w:val="24"/>
          <w:szCs w:val="24"/>
          <w:lang w:val="en-GB"/>
        </w:rPr>
      </w:pPr>
      <w:r>
        <w:rPr>
          <w:rFonts w:ascii="Times New Roman" w:hAnsi="Times New Roman"/>
          <w:sz w:val="24"/>
          <w:szCs w:val="24"/>
          <w:lang w:val="en-GB"/>
        </w:rPr>
        <w:t xml:space="preserve"> </w:t>
      </w:r>
      <w:r w:rsidR="00FA5B8F" w:rsidRPr="00173ECD">
        <w:rPr>
          <w:rFonts w:ascii="Times New Roman" w:hAnsi="Times New Roman"/>
          <w:sz w:val="24"/>
          <w:szCs w:val="24"/>
          <w:lang w:val="en-GB"/>
        </w:rPr>
        <w:t xml:space="preserve">Residential land based on current market prices that reflect recent land sales or, in the absence of such recent land sales, based on prices of recent sales in other locations with comparable attributes; </w:t>
      </w:r>
    </w:p>
    <w:p w14:paraId="3E67B8C4" w14:textId="18B68C72" w:rsidR="00FA5B8F" w:rsidRPr="00173ECD" w:rsidRDefault="0028080F" w:rsidP="00AD7AEC">
      <w:pPr>
        <w:pStyle w:val="ListParagraph"/>
        <w:numPr>
          <w:ilvl w:val="0"/>
          <w:numId w:val="45"/>
        </w:numPr>
        <w:tabs>
          <w:tab w:val="left" w:pos="993"/>
          <w:tab w:val="left" w:pos="1080"/>
        </w:tabs>
        <w:autoSpaceDN w:val="0"/>
        <w:spacing w:before="120" w:after="0" w:line="240" w:lineRule="auto"/>
        <w:ind w:left="1152"/>
        <w:contextualSpacing w:val="0"/>
        <w:jc w:val="both"/>
        <w:rPr>
          <w:rFonts w:ascii="Times New Roman" w:hAnsi="Times New Roman"/>
          <w:sz w:val="24"/>
          <w:szCs w:val="24"/>
          <w:lang w:val="en-GB"/>
        </w:rPr>
      </w:pPr>
      <w:r>
        <w:rPr>
          <w:rFonts w:ascii="Times New Roman" w:hAnsi="Times New Roman"/>
          <w:sz w:val="24"/>
          <w:szCs w:val="24"/>
          <w:lang w:val="en-GB"/>
        </w:rPr>
        <w:t xml:space="preserve"> </w:t>
      </w:r>
      <w:r w:rsidR="00FA5B8F" w:rsidRPr="00173ECD">
        <w:rPr>
          <w:rFonts w:ascii="Times New Roman" w:hAnsi="Times New Roman"/>
          <w:sz w:val="24"/>
          <w:szCs w:val="24"/>
          <w:lang w:val="en-GB"/>
        </w:rPr>
        <w:t xml:space="preserve">Houses and other fixed structures based on current market prices of materials and </w:t>
      </w:r>
      <w:r w:rsidR="003A5CC3" w:rsidRPr="00173ECD">
        <w:rPr>
          <w:rFonts w:ascii="Times New Roman" w:hAnsi="Times New Roman"/>
          <w:sz w:val="24"/>
          <w:szCs w:val="24"/>
          <w:lang w:val="en-GB"/>
        </w:rPr>
        <w:t>labour</w:t>
      </w:r>
      <w:r w:rsidR="00FA5B8F" w:rsidRPr="00173ECD">
        <w:rPr>
          <w:rFonts w:ascii="Times New Roman" w:hAnsi="Times New Roman"/>
          <w:sz w:val="24"/>
          <w:szCs w:val="24"/>
          <w:lang w:val="en-GB"/>
        </w:rPr>
        <w:t xml:space="preserve"> without depreciation or deduction for salvaged building materials</w:t>
      </w:r>
      <w:r>
        <w:rPr>
          <w:rFonts w:ascii="Times New Roman" w:hAnsi="Times New Roman"/>
          <w:sz w:val="24"/>
          <w:szCs w:val="24"/>
          <w:lang w:val="en-GB"/>
        </w:rPr>
        <w:t xml:space="preserve"> to build the new house/structure with similar technical standards of the affected house/structure</w:t>
      </w:r>
      <w:r w:rsidR="00FA5B8F" w:rsidRPr="00173ECD">
        <w:rPr>
          <w:rFonts w:ascii="Times New Roman" w:hAnsi="Times New Roman"/>
          <w:sz w:val="24"/>
          <w:szCs w:val="24"/>
          <w:lang w:val="en-GB"/>
        </w:rPr>
        <w:t xml:space="preserve">;  </w:t>
      </w:r>
    </w:p>
    <w:p w14:paraId="2C2803C8" w14:textId="77777777" w:rsidR="00FA5B8F" w:rsidRPr="00173ECD" w:rsidRDefault="00FA5B8F" w:rsidP="00AD7AEC">
      <w:pPr>
        <w:pStyle w:val="ListParagraph"/>
        <w:numPr>
          <w:ilvl w:val="0"/>
          <w:numId w:val="45"/>
        </w:numPr>
        <w:tabs>
          <w:tab w:val="left" w:pos="993"/>
          <w:tab w:val="left" w:pos="1080"/>
        </w:tabs>
        <w:autoSpaceDN w:val="0"/>
        <w:spacing w:before="120" w:after="0" w:line="240" w:lineRule="auto"/>
        <w:ind w:left="1152"/>
        <w:contextualSpacing w:val="0"/>
        <w:jc w:val="both"/>
        <w:rPr>
          <w:rFonts w:ascii="Times New Roman" w:hAnsi="Times New Roman"/>
          <w:sz w:val="24"/>
          <w:szCs w:val="24"/>
          <w:lang w:val="en-GB"/>
        </w:rPr>
      </w:pPr>
      <w:r w:rsidRPr="00173ECD">
        <w:rPr>
          <w:rFonts w:ascii="Times New Roman" w:hAnsi="Times New Roman"/>
          <w:sz w:val="24"/>
          <w:szCs w:val="24"/>
          <w:lang w:val="en-GB"/>
        </w:rPr>
        <w:t xml:space="preserve">Annual crops equivalent to the prevailing market value of crops at the time of compensation; </w:t>
      </w:r>
    </w:p>
    <w:p w14:paraId="1625DB90" w14:textId="77777777" w:rsidR="00FA5B8F" w:rsidRPr="00173ECD" w:rsidRDefault="00FA5B8F" w:rsidP="00AD7AEC">
      <w:pPr>
        <w:pStyle w:val="ListParagraph"/>
        <w:numPr>
          <w:ilvl w:val="0"/>
          <w:numId w:val="45"/>
        </w:numPr>
        <w:tabs>
          <w:tab w:val="left" w:pos="993"/>
          <w:tab w:val="left" w:pos="1134"/>
        </w:tabs>
        <w:autoSpaceDN w:val="0"/>
        <w:spacing w:before="120" w:after="0" w:line="240" w:lineRule="auto"/>
        <w:ind w:left="1152"/>
        <w:contextualSpacing w:val="0"/>
        <w:rPr>
          <w:rFonts w:ascii="Times New Roman" w:hAnsi="Times New Roman"/>
          <w:sz w:val="24"/>
          <w:szCs w:val="24"/>
          <w:lang w:val="en-GB"/>
        </w:rPr>
      </w:pPr>
      <w:r w:rsidRPr="00173ECD">
        <w:rPr>
          <w:rFonts w:ascii="Times New Roman" w:hAnsi="Times New Roman"/>
          <w:sz w:val="24"/>
          <w:szCs w:val="24"/>
          <w:lang w:val="en-GB"/>
        </w:rPr>
        <w:t xml:space="preserve">Perennial crops, cash compensation equivalent to their current market value given the type, age and productive value (future production) at the time of compensation.  </w:t>
      </w:r>
    </w:p>
    <w:p w14:paraId="4564D6DD" w14:textId="77777777" w:rsidR="00FA5B8F" w:rsidRPr="00173ECD" w:rsidRDefault="00FA5B8F" w:rsidP="00AD7AEC">
      <w:pPr>
        <w:pStyle w:val="ListParagraph"/>
        <w:numPr>
          <w:ilvl w:val="0"/>
          <w:numId w:val="45"/>
        </w:numPr>
        <w:tabs>
          <w:tab w:val="left" w:pos="993"/>
          <w:tab w:val="left" w:pos="1134"/>
        </w:tabs>
        <w:autoSpaceDN w:val="0"/>
        <w:spacing w:before="120" w:after="0" w:line="240" w:lineRule="auto"/>
        <w:ind w:left="1152"/>
        <w:contextualSpacing w:val="0"/>
        <w:rPr>
          <w:rFonts w:ascii="Times New Roman" w:hAnsi="Times New Roman"/>
          <w:sz w:val="24"/>
          <w:szCs w:val="24"/>
          <w:lang w:val="en-GB"/>
        </w:rPr>
      </w:pPr>
      <w:r w:rsidRPr="00173ECD">
        <w:rPr>
          <w:rFonts w:ascii="Times New Roman" w:hAnsi="Times New Roman"/>
          <w:sz w:val="24"/>
          <w:szCs w:val="24"/>
          <w:lang w:val="en-GB"/>
        </w:rPr>
        <w:t>Timber trees based on the type and breast height at current market prices.</w:t>
      </w:r>
    </w:p>
    <w:p w14:paraId="4893B4ED" w14:textId="479FCABF" w:rsidR="00FA5B8F" w:rsidRPr="00173ECD" w:rsidDel="009A0DF7" w:rsidRDefault="00FA5B8F" w:rsidP="0017633F">
      <w:pPr>
        <w:pStyle w:val="Heading2"/>
        <w:numPr>
          <w:ilvl w:val="5"/>
          <w:numId w:val="1"/>
        </w:numPr>
        <w:tabs>
          <w:tab w:val="left" w:pos="360"/>
        </w:tabs>
        <w:spacing w:before="120" w:line="240" w:lineRule="auto"/>
        <w:ind w:left="0" w:firstLine="0"/>
        <w:rPr>
          <w:szCs w:val="24"/>
          <w:lang w:val="en-GB"/>
        </w:rPr>
      </w:pPr>
      <w:bookmarkStart w:id="584" w:name="_Toc358568080"/>
      <w:bookmarkStart w:id="585" w:name="_Toc358568622"/>
      <w:bookmarkStart w:id="586" w:name="_Toc358570138"/>
      <w:bookmarkStart w:id="587" w:name="_Toc358623376"/>
      <w:bookmarkStart w:id="588" w:name="_Toc358906279"/>
      <w:bookmarkStart w:id="589" w:name="_Toc368639154"/>
      <w:bookmarkStart w:id="590" w:name="_Toc460877196"/>
      <w:r w:rsidRPr="00173ECD">
        <w:rPr>
          <w:szCs w:val="24"/>
          <w:lang w:val="en-GB"/>
        </w:rPr>
        <w:t>Replacement Cost Survey</w:t>
      </w:r>
      <w:bookmarkStart w:id="591" w:name="_Toc358568081"/>
      <w:bookmarkStart w:id="592" w:name="_Toc358568623"/>
      <w:bookmarkStart w:id="593" w:name="_Toc358570139"/>
      <w:bookmarkStart w:id="594" w:name="_Toc358623377"/>
      <w:bookmarkEnd w:id="584"/>
      <w:bookmarkEnd w:id="585"/>
      <w:bookmarkEnd w:id="586"/>
      <w:bookmarkEnd w:id="587"/>
      <w:bookmarkEnd w:id="588"/>
      <w:bookmarkEnd w:id="589"/>
      <w:bookmarkEnd w:id="591"/>
      <w:bookmarkEnd w:id="592"/>
      <w:bookmarkEnd w:id="593"/>
      <w:bookmarkEnd w:id="594"/>
      <w:bookmarkEnd w:id="590"/>
    </w:p>
    <w:p w14:paraId="6590BD5D" w14:textId="7FA26010" w:rsidR="00FA5B8F" w:rsidRPr="00173ECD" w:rsidRDefault="00FA5B8F" w:rsidP="00473363">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The Replacement Cost Survey for this RP was carried out by </w:t>
      </w:r>
      <w:r w:rsidR="00473363">
        <w:rPr>
          <w:rFonts w:ascii="Times New Roman" w:hAnsi="Times New Roman"/>
          <w:sz w:val="24"/>
          <w:szCs w:val="24"/>
          <w:lang w:val="en-GB"/>
        </w:rPr>
        <w:t xml:space="preserve">PMU-W </w:t>
      </w:r>
      <w:r w:rsidRPr="00173ECD">
        <w:rPr>
          <w:rFonts w:ascii="Times New Roman" w:hAnsi="Times New Roman"/>
          <w:sz w:val="24"/>
          <w:szCs w:val="24"/>
          <w:lang w:val="en-GB"/>
        </w:rPr>
        <w:t>consultant</w:t>
      </w:r>
      <w:r w:rsidR="00473363">
        <w:rPr>
          <w:rFonts w:ascii="Times New Roman" w:hAnsi="Times New Roman"/>
          <w:sz w:val="24"/>
          <w:szCs w:val="24"/>
          <w:lang w:val="en-GB"/>
        </w:rPr>
        <w:t>s</w:t>
      </w:r>
      <w:r w:rsidRPr="00173ECD">
        <w:rPr>
          <w:rFonts w:ascii="Times New Roman" w:hAnsi="Times New Roman"/>
          <w:sz w:val="24"/>
          <w:szCs w:val="24"/>
          <w:lang w:val="en-GB"/>
        </w:rPr>
        <w:t xml:space="preserve"> in November 2015. These costs are used for the purpose of preparing cost estimates for the RP.  </w:t>
      </w:r>
    </w:p>
    <w:p w14:paraId="7CBD8DBF" w14:textId="6FDEFC81" w:rsidR="00FA5B8F" w:rsidRPr="00173ECD" w:rsidRDefault="00FA5B8F" w:rsidP="00473363">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To do the survey for the replacement cost, the survey teams carried out the following works including site v</w:t>
      </w:r>
      <w:r w:rsidR="00473363">
        <w:rPr>
          <w:rFonts w:ascii="Times New Roman" w:hAnsi="Times New Roman"/>
          <w:sz w:val="24"/>
          <w:szCs w:val="24"/>
          <w:lang w:val="en-GB"/>
        </w:rPr>
        <w:t>isit to the project localities:</w:t>
      </w:r>
    </w:p>
    <w:p w14:paraId="0EF3C6FC" w14:textId="496AD73A" w:rsidR="00FA5B8F" w:rsidRPr="00173ECD" w:rsidRDefault="00FA5B8F" w:rsidP="00173ECD">
      <w:pPr>
        <w:tabs>
          <w:tab w:val="left" w:pos="993"/>
        </w:tabs>
        <w:autoSpaceDN w:val="0"/>
        <w:adjustRightInd w:val="0"/>
        <w:spacing w:before="120" w:after="0" w:line="240" w:lineRule="auto"/>
        <w:ind w:firstLine="426"/>
        <w:jc w:val="both"/>
        <w:rPr>
          <w:rFonts w:ascii="Times New Roman" w:hAnsi="Times New Roman"/>
          <w:sz w:val="24"/>
          <w:szCs w:val="24"/>
          <w:lang w:val="en-GB"/>
        </w:rPr>
      </w:pPr>
      <w:r w:rsidRPr="00173ECD">
        <w:rPr>
          <w:rFonts w:ascii="Times New Roman" w:hAnsi="Times New Roman"/>
          <w:sz w:val="24"/>
          <w:szCs w:val="24"/>
          <w:lang w:val="en-GB"/>
        </w:rPr>
        <w:t>(i) Desk study</w:t>
      </w:r>
      <w:r w:rsidR="00473363">
        <w:rPr>
          <w:rFonts w:ascii="Times New Roman" w:hAnsi="Times New Roman"/>
          <w:sz w:val="24"/>
          <w:szCs w:val="24"/>
          <w:lang w:val="en-GB"/>
        </w:rPr>
        <w:t xml:space="preserve"> of</w:t>
      </w:r>
      <w:r w:rsidRPr="00173ECD">
        <w:rPr>
          <w:rFonts w:ascii="Times New Roman" w:hAnsi="Times New Roman"/>
          <w:sz w:val="24"/>
          <w:szCs w:val="24"/>
          <w:lang w:val="en-GB"/>
        </w:rPr>
        <w:t xml:space="preserve"> the implications of the national legal orders to the compensation principles when the Government acquires land for the purposes of national, </w:t>
      </w:r>
      <w:r w:rsidR="003A5CC3" w:rsidRPr="00173ECD">
        <w:rPr>
          <w:rFonts w:ascii="Times New Roman" w:hAnsi="Times New Roman"/>
          <w:sz w:val="24"/>
          <w:szCs w:val="24"/>
          <w:lang w:val="en-GB"/>
        </w:rPr>
        <w:t>defence</w:t>
      </w:r>
      <w:r w:rsidRPr="00173ECD">
        <w:rPr>
          <w:rFonts w:ascii="Times New Roman" w:hAnsi="Times New Roman"/>
          <w:sz w:val="24"/>
          <w:szCs w:val="24"/>
          <w:lang w:val="en-GB"/>
        </w:rPr>
        <w:t>, public works</w:t>
      </w:r>
      <w:r w:rsidR="00473363">
        <w:rPr>
          <w:rFonts w:ascii="Times New Roman" w:hAnsi="Times New Roman"/>
          <w:sz w:val="24"/>
          <w:szCs w:val="24"/>
          <w:lang w:val="en-GB"/>
        </w:rPr>
        <w:t>,</w:t>
      </w:r>
      <w:r w:rsidRPr="00173ECD">
        <w:rPr>
          <w:rFonts w:ascii="Times New Roman" w:hAnsi="Times New Roman"/>
          <w:sz w:val="24"/>
          <w:szCs w:val="24"/>
          <w:lang w:val="en-GB"/>
        </w:rPr>
        <w:t xml:space="preserve"> and economic developments such </w:t>
      </w:r>
      <w:r w:rsidR="00113714" w:rsidRPr="00173ECD">
        <w:rPr>
          <w:rFonts w:ascii="Times New Roman" w:hAnsi="Times New Roman"/>
          <w:sz w:val="24"/>
          <w:szCs w:val="24"/>
          <w:lang w:val="en-GB"/>
        </w:rPr>
        <w:t>as</w:t>
      </w:r>
      <w:r w:rsidR="00411A60">
        <w:rPr>
          <w:rFonts w:ascii="Times New Roman" w:hAnsi="Times New Roman"/>
          <w:sz w:val="24"/>
          <w:szCs w:val="24"/>
          <w:lang w:val="en-GB"/>
        </w:rPr>
        <w:t xml:space="preserve"> the</w:t>
      </w:r>
      <w:r w:rsidR="00113714" w:rsidRPr="00173ECD">
        <w:rPr>
          <w:rFonts w:ascii="Times New Roman" w:hAnsi="Times New Roman"/>
          <w:sz w:val="24"/>
          <w:szCs w:val="24"/>
          <w:lang w:val="en-GB"/>
        </w:rPr>
        <w:t xml:space="preserve"> Land</w:t>
      </w:r>
      <w:r w:rsidR="00473363">
        <w:rPr>
          <w:rFonts w:ascii="Times New Roman" w:hAnsi="Times New Roman"/>
          <w:sz w:val="24"/>
          <w:szCs w:val="24"/>
          <w:lang w:val="en-GB"/>
        </w:rPr>
        <w:t xml:space="preserve"> L</w:t>
      </w:r>
      <w:r w:rsidRPr="00173ECD">
        <w:rPr>
          <w:rFonts w:ascii="Times New Roman" w:hAnsi="Times New Roman"/>
          <w:sz w:val="24"/>
          <w:szCs w:val="24"/>
          <w:lang w:val="en-GB"/>
        </w:rPr>
        <w:t xml:space="preserve">aw </w:t>
      </w:r>
      <w:r w:rsidR="00411A60">
        <w:rPr>
          <w:rFonts w:ascii="Times New Roman" w:hAnsi="Times New Roman"/>
          <w:sz w:val="24"/>
          <w:szCs w:val="24"/>
          <w:lang w:val="en-GB"/>
        </w:rPr>
        <w:t xml:space="preserve">of </w:t>
      </w:r>
      <w:r w:rsidRPr="00173ECD">
        <w:rPr>
          <w:rFonts w:ascii="Times New Roman" w:hAnsi="Times New Roman"/>
          <w:sz w:val="24"/>
          <w:szCs w:val="24"/>
          <w:lang w:val="en-GB"/>
        </w:rPr>
        <w:t>20</w:t>
      </w:r>
      <w:r w:rsidR="00A42A0A" w:rsidRPr="00173ECD">
        <w:rPr>
          <w:rFonts w:ascii="Times New Roman" w:hAnsi="Times New Roman"/>
          <w:sz w:val="24"/>
          <w:szCs w:val="24"/>
          <w:lang w:val="en-GB"/>
        </w:rPr>
        <w:t>1</w:t>
      </w:r>
      <w:r w:rsidRPr="00173ECD">
        <w:rPr>
          <w:rFonts w:ascii="Times New Roman" w:hAnsi="Times New Roman"/>
          <w:sz w:val="24"/>
          <w:szCs w:val="24"/>
          <w:lang w:val="en-GB"/>
        </w:rPr>
        <w:t xml:space="preserve">3; Decrees No. </w:t>
      </w:r>
      <w:r w:rsidR="00A42A0A" w:rsidRPr="00173ECD">
        <w:rPr>
          <w:rFonts w:ascii="Times New Roman" w:hAnsi="Times New Roman"/>
          <w:sz w:val="24"/>
          <w:szCs w:val="24"/>
          <w:lang w:val="en-GB"/>
        </w:rPr>
        <w:t>4</w:t>
      </w:r>
      <w:r w:rsidRPr="00173ECD">
        <w:rPr>
          <w:rFonts w:ascii="Times New Roman" w:hAnsi="Times New Roman"/>
          <w:sz w:val="24"/>
          <w:szCs w:val="24"/>
          <w:lang w:val="en-GB"/>
        </w:rPr>
        <w:t>7/20</w:t>
      </w:r>
      <w:r w:rsidR="00A42A0A" w:rsidRPr="00173ECD">
        <w:rPr>
          <w:rFonts w:ascii="Times New Roman" w:hAnsi="Times New Roman"/>
          <w:sz w:val="24"/>
          <w:szCs w:val="24"/>
          <w:lang w:val="en-GB"/>
        </w:rPr>
        <w:t>1</w:t>
      </w:r>
      <w:r w:rsidRPr="00173ECD">
        <w:rPr>
          <w:rFonts w:ascii="Times New Roman" w:hAnsi="Times New Roman"/>
          <w:sz w:val="24"/>
          <w:szCs w:val="24"/>
          <w:lang w:val="en-GB"/>
        </w:rPr>
        <w:t xml:space="preserve">4/ND-CP; Decree </w:t>
      </w:r>
      <w:r w:rsidR="00A42A0A" w:rsidRPr="00173ECD">
        <w:rPr>
          <w:rFonts w:ascii="Times New Roman" w:hAnsi="Times New Roman"/>
          <w:sz w:val="24"/>
          <w:szCs w:val="24"/>
          <w:lang w:val="en-GB"/>
        </w:rPr>
        <w:t>43</w:t>
      </w:r>
      <w:r w:rsidRPr="00173ECD">
        <w:rPr>
          <w:rFonts w:ascii="Times New Roman" w:hAnsi="Times New Roman"/>
          <w:sz w:val="24"/>
          <w:szCs w:val="24"/>
          <w:lang w:val="en-GB"/>
        </w:rPr>
        <w:t>/20</w:t>
      </w:r>
      <w:r w:rsidR="00A42A0A" w:rsidRPr="00173ECD">
        <w:rPr>
          <w:rFonts w:ascii="Times New Roman" w:hAnsi="Times New Roman"/>
          <w:sz w:val="24"/>
          <w:szCs w:val="24"/>
          <w:lang w:val="en-GB"/>
        </w:rPr>
        <w:t>14</w:t>
      </w:r>
      <w:r w:rsidR="006D245F" w:rsidRPr="00173ECD">
        <w:rPr>
          <w:rFonts w:ascii="Times New Roman" w:hAnsi="Times New Roman"/>
          <w:sz w:val="24"/>
          <w:szCs w:val="24"/>
          <w:lang w:val="en-GB"/>
        </w:rPr>
        <w:t>/ND-CP</w:t>
      </w:r>
      <w:r w:rsidRPr="00173ECD">
        <w:rPr>
          <w:rFonts w:ascii="Times New Roman" w:hAnsi="Times New Roman"/>
          <w:sz w:val="24"/>
          <w:szCs w:val="24"/>
          <w:lang w:val="en-GB"/>
        </w:rPr>
        <w:t>; Circular</w:t>
      </w:r>
      <w:r w:rsidR="006D245F" w:rsidRPr="00173ECD">
        <w:rPr>
          <w:rFonts w:ascii="Times New Roman" w:hAnsi="Times New Roman"/>
          <w:sz w:val="24"/>
          <w:szCs w:val="24"/>
          <w:lang w:val="en-GB"/>
        </w:rPr>
        <w:t>37</w:t>
      </w:r>
      <w:r w:rsidRPr="00173ECD">
        <w:rPr>
          <w:rFonts w:ascii="Times New Roman" w:hAnsi="Times New Roman"/>
          <w:sz w:val="24"/>
          <w:szCs w:val="24"/>
          <w:lang w:val="en-GB"/>
        </w:rPr>
        <w:t>/20</w:t>
      </w:r>
      <w:r w:rsidR="006D245F" w:rsidRPr="00173ECD">
        <w:rPr>
          <w:rFonts w:ascii="Times New Roman" w:hAnsi="Times New Roman"/>
          <w:sz w:val="24"/>
          <w:szCs w:val="24"/>
          <w:lang w:val="en-GB"/>
        </w:rPr>
        <w:t>1</w:t>
      </w:r>
      <w:r w:rsidRPr="00173ECD">
        <w:rPr>
          <w:rFonts w:ascii="Times New Roman" w:hAnsi="Times New Roman"/>
          <w:sz w:val="24"/>
          <w:szCs w:val="24"/>
          <w:lang w:val="en-GB"/>
        </w:rPr>
        <w:t>4 of MO</w:t>
      </w:r>
      <w:r w:rsidR="006D245F" w:rsidRPr="00173ECD">
        <w:rPr>
          <w:rFonts w:ascii="Times New Roman" w:hAnsi="Times New Roman"/>
          <w:sz w:val="24"/>
          <w:szCs w:val="24"/>
          <w:lang w:val="en-GB"/>
        </w:rPr>
        <w:t>NRE</w:t>
      </w:r>
      <w:r w:rsidRPr="00173ECD">
        <w:rPr>
          <w:rFonts w:ascii="Times New Roman" w:hAnsi="Times New Roman"/>
          <w:sz w:val="24"/>
          <w:szCs w:val="24"/>
          <w:lang w:val="en-GB"/>
        </w:rPr>
        <w:t xml:space="preserve"> on price determination method and price frame for different kinds of land as well as the policies on compensation and resettlement assistance of the </w:t>
      </w:r>
      <w:r w:rsidR="00113714" w:rsidRPr="00173ECD">
        <w:rPr>
          <w:rFonts w:ascii="Times New Roman" w:hAnsi="Times New Roman"/>
          <w:sz w:val="24"/>
          <w:szCs w:val="24"/>
          <w:lang w:val="en-GB"/>
        </w:rPr>
        <w:t>project province</w:t>
      </w:r>
      <w:r w:rsidRPr="00173ECD">
        <w:rPr>
          <w:rFonts w:ascii="Times New Roman" w:hAnsi="Times New Roman"/>
          <w:sz w:val="24"/>
          <w:szCs w:val="24"/>
          <w:lang w:val="en-GB"/>
        </w:rPr>
        <w:t>.</w:t>
      </w:r>
    </w:p>
    <w:p w14:paraId="392568EB" w14:textId="77777777" w:rsidR="00FA5B8F" w:rsidRPr="00173ECD" w:rsidRDefault="00FA5B8F" w:rsidP="00173ECD">
      <w:pPr>
        <w:spacing w:before="120" w:after="0" w:line="240" w:lineRule="auto"/>
        <w:ind w:firstLine="426"/>
        <w:jc w:val="both"/>
        <w:rPr>
          <w:rFonts w:ascii="Times New Roman" w:hAnsi="Times New Roman"/>
          <w:sz w:val="24"/>
          <w:szCs w:val="24"/>
          <w:lang w:val="en-GB"/>
        </w:rPr>
      </w:pPr>
      <w:r w:rsidRPr="00173ECD">
        <w:rPr>
          <w:rFonts w:ascii="Times New Roman" w:hAnsi="Times New Roman"/>
          <w:sz w:val="24"/>
          <w:szCs w:val="24"/>
          <w:lang w:val="en-GB"/>
        </w:rPr>
        <w:t xml:space="preserve">(ii) Meet with DOF, DONRE, DOC, </w:t>
      </w:r>
      <w:r w:rsidR="00113714" w:rsidRPr="00173ECD">
        <w:rPr>
          <w:rFonts w:ascii="Times New Roman" w:hAnsi="Times New Roman"/>
          <w:sz w:val="24"/>
          <w:szCs w:val="24"/>
          <w:lang w:val="en-GB"/>
        </w:rPr>
        <w:t>and MARD</w:t>
      </w:r>
      <w:r w:rsidRPr="00173ECD">
        <w:rPr>
          <w:rFonts w:ascii="Times New Roman" w:hAnsi="Times New Roman"/>
          <w:sz w:val="24"/>
          <w:szCs w:val="24"/>
          <w:lang w:val="en-GB"/>
        </w:rPr>
        <w:t xml:space="preserve"> of the Project provinces. The teams interviewed and obtained the comments from the above mentioned departments of the provinces and districts about the current costs which are used to compensate for the DPs by land acquisition in their localities. </w:t>
      </w:r>
    </w:p>
    <w:p w14:paraId="6B36E220" w14:textId="77777777" w:rsidR="00FA5B8F" w:rsidRPr="00173ECD" w:rsidRDefault="00FA5B8F" w:rsidP="00173ECD">
      <w:pPr>
        <w:tabs>
          <w:tab w:val="left" w:pos="993"/>
        </w:tabs>
        <w:autoSpaceDN w:val="0"/>
        <w:spacing w:before="120" w:after="0" w:line="240" w:lineRule="auto"/>
        <w:ind w:firstLine="426"/>
        <w:jc w:val="both"/>
        <w:rPr>
          <w:rFonts w:ascii="Times New Roman" w:hAnsi="Times New Roman"/>
          <w:sz w:val="24"/>
          <w:szCs w:val="24"/>
          <w:lang w:val="en-GB"/>
        </w:rPr>
      </w:pPr>
      <w:r w:rsidRPr="00173ECD">
        <w:rPr>
          <w:rFonts w:ascii="Times New Roman" w:hAnsi="Times New Roman"/>
          <w:sz w:val="24"/>
          <w:szCs w:val="24"/>
          <w:lang w:val="en-GB"/>
        </w:rPr>
        <w:t xml:space="preserve">(iii) Interviewed different local officials (DCRC and leaders of selected communes) as well as local people on the current market rates of land in their districts and commune localities.  For communes that have no active market for non-residential land in the project communes, based on other empirical facts, such as productive and location attributes, discuss and determine the replacement values for non-residential land. </w:t>
      </w:r>
    </w:p>
    <w:p w14:paraId="338DCEE6" w14:textId="77777777" w:rsidR="00FA5B8F" w:rsidRPr="00173ECD" w:rsidRDefault="00FA5B8F" w:rsidP="00173ECD">
      <w:pPr>
        <w:tabs>
          <w:tab w:val="left" w:pos="993"/>
        </w:tabs>
        <w:autoSpaceDN w:val="0"/>
        <w:spacing w:before="120" w:after="0" w:line="240" w:lineRule="auto"/>
        <w:ind w:firstLine="426"/>
        <w:jc w:val="both"/>
        <w:rPr>
          <w:rFonts w:ascii="Times New Roman" w:hAnsi="Times New Roman"/>
          <w:sz w:val="24"/>
          <w:szCs w:val="24"/>
          <w:lang w:val="en-GB"/>
        </w:rPr>
      </w:pPr>
      <w:r w:rsidRPr="00173ECD">
        <w:rPr>
          <w:rFonts w:ascii="Times New Roman" w:hAnsi="Times New Roman"/>
          <w:sz w:val="24"/>
          <w:szCs w:val="24"/>
          <w:lang w:val="en-GB"/>
        </w:rPr>
        <w:t xml:space="preserve">(iv) Canvass of construction materials from the local suppliers, construction material shops in the selected districts and communes, interviewed designers of local design and construction companies, local contractors and local builders in the selected districts, communes to learn about the current costs of materials, </w:t>
      </w:r>
      <w:r w:rsidR="003A5CC3" w:rsidRPr="00173ECD">
        <w:rPr>
          <w:rFonts w:ascii="Times New Roman" w:hAnsi="Times New Roman"/>
          <w:sz w:val="24"/>
          <w:szCs w:val="24"/>
          <w:lang w:val="en-GB"/>
        </w:rPr>
        <w:t>labour</w:t>
      </w:r>
      <w:r w:rsidRPr="00173ECD">
        <w:rPr>
          <w:rFonts w:ascii="Times New Roman" w:hAnsi="Times New Roman"/>
          <w:sz w:val="24"/>
          <w:szCs w:val="24"/>
          <w:lang w:val="en-GB"/>
        </w:rPr>
        <w:t xml:space="preserve"> and cost of construction for buildings and other popular sub</w:t>
      </w:r>
      <w:r w:rsidR="00D5051C" w:rsidRPr="00173ECD">
        <w:rPr>
          <w:rFonts w:ascii="Times New Roman" w:hAnsi="Times New Roman"/>
          <w:sz w:val="24"/>
          <w:szCs w:val="24"/>
          <w:lang w:val="en-GB"/>
        </w:rPr>
        <w:t>-</w:t>
      </w:r>
      <w:r w:rsidRPr="00173ECD">
        <w:rPr>
          <w:rFonts w:ascii="Times New Roman" w:hAnsi="Times New Roman"/>
          <w:sz w:val="24"/>
          <w:szCs w:val="24"/>
          <w:lang w:val="en-GB"/>
        </w:rPr>
        <w:t>structures such as houses class 4, class 5 and temporary structures, fence, well, yards etc.,</w:t>
      </w:r>
    </w:p>
    <w:p w14:paraId="62472F56" w14:textId="77777777" w:rsidR="00FA5B8F" w:rsidRPr="00173ECD" w:rsidRDefault="00FA5B8F" w:rsidP="00173ECD">
      <w:pPr>
        <w:tabs>
          <w:tab w:val="left" w:pos="993"/>
        </w:tabs>
        <w:autoSpaceDN w:val="0"/>
        <w:spacing w:before="120" w:after="0" w:line="240" w:lineRule="auto"/>
        <w:ind w:firstLine="426"/>
        <w:jc w:val="both"/>
        <w:rPr>
          <w:rFonts w:ascii="Times New Roman" w:hAnsi="Times New Roman"/>
          <w:sz w:val="24"/>
          <w:szCs w:val="24"/>
          <w:lang w:val="en-GB"/>
        </w:rPr>
      </w:pPr>
      <w:r w:rsidRPr="00173ECD">
        <w:rPr>
          <w:rFonts w:ascii="Times New Roman" w:hAnsi="Times New Roman"/>
          <w:sz w:val="24"/>
          <w:szCs w:val="24"/>
          <w:lang w:val="en-GB"/>
        </w:rPr>
        <w:t>(v) Meet with vendors and agriculture specialists in the selected districts and communes, including officials of the Department of Agriculture in the districts, to learn about and to establish the current market rates of perennial and annual crops; wooden trees, fruit trees.</w:t>
      </w:r>
    </w:p>
    <w:p w14:paraId="5FEFD1A7" w14:textId="0881BCB6" w:rsidR="00FA5B8F" w:rsidRPr="00173ECD" w:rsidRDefault="00921769" w:rsidP="00173ECD">
      <w:pPr>
        <w:tabs>
          <w:tab w:val="left" w:pos="993"/>
        </w:tabs>
        <w:autoSpaceDN w:val="0"/>
        <w:adjustRightInd w:val="0"/>
        <w:spacing w:before="120" w:after="0" w:line="240" w:lineRule="auto"/>
        <w:ind w:firstLine="426"/>
        <w:jc w:val="both"/>
        <w:rPr>
          <w:rFonts w:ascii="Times New Roman" w:hAnsi="Times New Roman"/>
          <w:sz w:val="24"/>
          <w:szCs w:val="24"/>
        </w:rPr>
      </w:pPr>
      <w:r>
        <w:rPr>
          <w:rFonts w:ascii="Times New Roman" w:hAnsi="Times New Roman"/>
          <w:sz w:val="24"/>
          <w:szCs w:val="24"/>
        </w:rPr>
        <w:t xml:space="preserve">(vi) </w:t>
      </w:r>
      <w:r w:rsidR="0086465D" w:rsidRPr="00173ECD">
        <w:rPr>
          <w:rFonts w:ascii="Times New Roman" w:hAnsi="Times New Roman"/>
          <w:sz w:val="24"/>
          <w:szCs w:val="24"/>
        </w:rPr>
        <w:t>Analyzed</w:t>
      </w:r>
      <w:r w:rsidR="00FA5B8F" w:rsidRPr="00173ECD">
        <w:rPr>
          <w:rFonts w:ascii="Times New Roman" w:hAnsi="Times New Roman"/>
          <w:sz w:val="24"/>
          <w:szCs w:val="24"/>
        </w:rPr>
        <w:t xml:space="preserve"> the results of survey and define the unit costs for compensating fixed assets (land, structures), perennial and annual crops affected by the project in the selected communes. </w:t>
      </w:r>
    </w:p>
    <w:p w14:paraId="46188C9F" w14:textId="22CFAB3B" w:rsidR="00C365BA" w:rsidRPr="0081453D" w:rsidRDefault="0081453D" w:rsidP="0081453D">
      <w:pPr>
        <w:jc w:val="both"/>
        <w:rPr>
          <w:rFonts w:ascii="Times New Roman" w:hAnsi="Times New Roman"/>
          <w:sz w:val="24"/>
          <w:szCs w:val="24"/>
        </w:rPr>
      </w:pPr>
      <w:bookmarkStart w:id="595" w:name="_Toc358568082"/>
      <w:bookmarkStart w:id="596" w:name="_Toc358568327"/>
      <w:bookmarkStart w:id="597" w:name="_Toc358568624"/>
      <w:bookmarkStart w:id="598" w:name="_Toc358569286"/>
      <w:bookmarkStart w:id="599" w:name="_Toc358569631"/>
      <w:bookmarkStart w:id="600" w:name="_Toc358569901"/>
      <w:bookmarkStart w:id="601" w:name="_Toc358570140"/>
      <w:bookmarkStart w:id="602" w:name="_Toc358587819"/>
      <w:bookmarkStart w:id="603" w:name="_Toc358621724"/>
      <w:bookmarkStart w:id="604" w:name="_Toc358622139"/>
      <w:bookmarkStart w:id="605" w:name="_Toc358622546"/>
      <w:bookmarkStart w:id="606" w:name="_Toc358623378"/>
      <w:bookmarkEnd w:id="595"/>
      <w:bookmarkEnd w:id="596"/>
      <w:bookmarkEnd w:id="597"/>
      <w:bookmarkEnd w:id="598"/>
      <w:bookmarkEnd w:id="599"/>
      <w:bookmarkEnd w:id="600"/>
      <w:bookmarkEnd w:id="601"/>
      <w:bookmarkEnd w:id="602"/>
      <w:bookmarkEnd w:id="603"/>
      <w:bookmarkEnd w:id="604"/>
      <w:bookmarkEnd w:id="605"/>
      <w:bookmarkEnd w:id="606"/>
      <w:r>
        <w:rPr>
          <w:rFonts w:ascii="Times New Roman" w:hAnsi="Times New Roman"/>
          <w:sz w:val="24"/>
          <w:szCs w:val="24"/>
        </w:rPr>
        <w:br/>
      </w:r>
      <w:r w:rsidR="0017633F" w:rsidRPr="0081453D">
        <w:rPr>
          <w:rFonts w:ascii="Times New Roman" w:hAnsi="Times New Roman"/>
          <w:sz w:val="24"/>
          <w:szCs w:val="24"/>
        </w:rPr>
        <w:t>I</w:t>
      </w:r>
      <w:r w:rsidR="00FA5B8F" w:rsidRPr="0081453D">
        <w:rPr>
          <w:rFonts w:ascii="Times New Roman" w:hAnsi="Times New Roman"/>
          <w:sz w:val="24"/>
          <w:szCs w:val="24"/>
        </w:rPr>
        <w:t xml:space="preserve">n the stage of resettlement implementation, the compensation rates will be </w:t>
      </w:r>
      <w:r w:rsidR="00881121" w:rsidRPr="0081453D">
        <w:rPr>
          <w:rFonts w:ascii="Times New Roman" w:hAnsi="Times New Roman"/>
          <w:sz w:val="24"/>
          <w:szCs w:val="24"/>
        </w:rPr>
        <w:t xml:space="preserve">determined by an independent appraiser </w:t>
      </w:r>
      <w:r w:rsidR="00FA5B8F" w:rsidRPr="0081453D">
        <w:rPr>
          <w:rFonts w:ascii="Times New Roman" w:hAnsi="Times New Roman"/>
          <w:sz w:val="24"/>
          <w:szCs w:val="24"/>
        </w:rPr>
        <w:t xml:space="preserve">to reflect current market prices </w:t>
      </w:r>
      <w:r w:rsidR="00881121" w:rsidRPr="0081453D">
        <w:rPr>
          <w:rFonts w:ascii="Times New Roman" w:hAnsi="Times New Roman"/>
          <w:sz w:val="24"/>
          <w:szCs w:val="24"/>
        </w:rPr>
        <w:t xml:space="preserve">of </w:t>
      </w:r>
      <w:r w:rsidR="00FA5B8F" w:rsidRPr="0081453D">
        <w:rPr>
          <w:rFonts w:ascii="Times New Roman" w:hAnsi="Times New Roman"/>
          <w:sz w:val="24"/>
          <w:szCs w:val="24"/>
        </w:rPr>
        <w:t xml:space="preserve">land in accordance with provision of the Land Law </w:t>
      </w:r>
      <w:r w:rsidR="00411A60">
        <w:rPr>
          <w:rFonts w:ascii="Times New Roman" w:hAnsi="Times New Roman"/>
          <w:sz w:val="24"/>
          <w:szCs w:val="24"/>
        </w:rPr>
        <w:t xml:space="preserve">of </w:t>
      </w:r>
      <w:r w:rsidR="00881121" w:rsidRPr="0081453D">
        <w:rPr>
          <w:rFonts w:ascii="Times New Roman" w:hAnsi="Times New Roman"/>
          <w:sz w:val="24"/>
          <w:szCs w:val="24"/>
        </w:rPr>
        <w:t xml:space="preserve">2013 </w:t>
      </w:r>
      <w:r w:rsidR="00FA5B8F" w:rsidRPr="0081453D">
        <w:rPr>
          <w:rFonts w:ascii="Times New Roman" w:hAnsi="Times New Roman"/>
          <w:sz w:val="24"/>
          <w:szCs w:val="24"/>
        </w:rPr>
        <w:t xml:space="preserve">and the Decree </w:t>
      </w:r>
      <w:r w:rsidR="0080508A" w:rsidRPr="0081453D">
        <w:rPr>
          <w:rFonts w:ascii="Times New Roman" w:hAnsi="Times New Roman"/>
          <w:sz w:val="24"/>
          <w:szCs w:val="24"/>
        </w:rPr>
        <w:t>47</w:t>
      </w:r>
      <w:r w:rsidR="00FA5B8F" w:rsidRPr="0081453D">
        <w:rPr>
          <w:rFonts w:ascii="Times New Roman" w:hAnsi="Times New Roman"/>
          <w:sz w:val="24"/>
          <w:szCs w:val="24"/>
        </w:rPr>
        <w:t>/20</w:t>
      </w:r>
      <w:r w:rsidR="0080508A" w:rsidRPr="0081453D">
        <w:rPr>
          <w:rFonts w:ascii="Times New Roman" w:hAnsi="Times New Roman"/>
          <w:sz w:val="24"/>
          <w:szCs w:val="24"/>
        </w:rPr>
        <w:t>14</w:t>
      </w:r>
      <w:r w:rsidR="00FA5B8F" w:rsidRPr="0081453D">
        <w:rPr>
          <w:rFonts w:ascii="Times New Roman" w:hAnsi="Times New Roman"/>
          <w:sz w:val="24"/>
          <w:szCs w:val="24"/>
        </w:rPr>
        <w:t>/ND-CP.</w:t>
      </w:r>
      <w:bookmarkStart w:id="607" w:name="_Toc368639155"/>
    </w:p>
    <w:p w14:paraId="52FE4844" w14:textId="544DEF92" w:rsidR="00FA5B8F" w:rsidRPr="00173ECD" w:rsidRDefault="00FA5B8F" w:rsidP="0017633F">
      <w:pPr>
        <w:pStyle w:val="Heading2"/>
        <w:numPr>
          <w:ilvl w:val="5"/>
          <w:numId w:val="1"/>
        </w:numPr>
        <w:tabs>
          <w:tab w:val="left" w:pos="360"/>
        </w:tabs>
        <w:spacing w:before="120" w:line="240" w:lineRule="auto"/>
        <w:ind w:left="0" w:firstLine="0"/>
        <w:rPr>
          <w:szCs w:val="24"/>
          <w:lang w:val="en-GB"/>
        </w:rPr>
      </w:pPr>
      <w:bookmarkStart w:id="608" w:name="_Toc460877197"/>
      <w:r w:rsidRPr="00173ECD">
        <w:rPr>
          <w:szCs w:val="24"/>
          <w:lang w:val="en-GB"/>
        </w:rPr>
        <w:t>Resettlement Cost</w:t>
      </w:r>
      <w:bookmarkEnd w:id="607"/>
      <w:bookmarkEnd w:id="608"/>
    </w:p>
    <w:p w14:paraId="00274D98" w14:textId="77777777" w:rsidR="00FA5B8F" w:rsidRPr="00173ECD" w:rsidRDefault="00FA5B8F"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hAnsi="Times New Roman"/>
          <w:sz w:val="24"/>
          <w:szCs w:val="24"/>
          <w:lang w:val="en-GB"/>
        </w:rPr>
        <w:t xml:space="preserve">Costs for resettlement </w:t>
      </w:r>
      <w:r w:rsidR="0086465D" w:rsidRPr="00173ECD">
        <w:rPr>
          <w:rFonts w:ascii="Times New Roman" w:hAnsi="Times New Roman"/>
          <w:sz w:val="24"/>
          <w:szCs w:val="24"/>
          <w:lang w:val="en-GB"/>
        </w:rPr>
        <w:t>include the following</w:t>
      </w:r>
      <w:r w:rsidRPr="00173ECD">
        <w:rPr>
          <w:rFonts w:ascii="Times New Roman" w:hAnsi="Times New Roman"/>
          <w:sz w:val="24"/>
          <w:szCs w:val="24"/>
          <w:lang w:val="en-GB"/>
        </w:rPr>
        <w:t>:</w:t>
      </w:r>
    </w:p>
    <w:p w14:paraId="7ED8817A" w14:textId="20B0213D" w:rsidR="00FA5B8F" w:rsidRPr="00173ECD" w:rsidRDefault="00FA5B8F" w:rsidP="00AD7AEC">
      <w:pPr>
        <w:pStyle w:val="CommentText"/>
        <w:numPr>
          <w:ilvl w:val="0"/>
          <w:numId w:val="44"/>
        </w:numPr>
        <w:spacing w:before="120" w:after="0"/>
        <w:jc w:val="both"/>
        <w:rPr>
          <w:rFonts w:ascii="Times New Roman" w:hAnsi="Times New Roman"/>
          <w:i/>
          <w:sz w:val="24"/>
          <w:szCs w:val="24"/>
          <w:lang w:val="en-GB"/>
        </w:rPr>
      </w:pPr>
      <w:r w:rsidRPr="00173ECD">
        <w:rPr>
          <w:rFonts w:ascii="Times New Roman" w:hAnsi="Times New Roman"/>
          <w:i/>
          <w:sz w:val="24"/>
          <w:szCs w:val="24"/>
          <w:lang w:val="en-GB"/>
        </w:rPr>
        <w:t>Preparation work</w:t>
      </w:r>
      <w:r w:rsidR="00881121">
        <w:rPr>
          <w:rFonts w:ascii="Times New Roman" w:hAnsi="Times New Roman"/>
          <w:i/>
          <w:sz w:val="24"/>
          <w:szCs w:val="24"/>
          <w:lang w:val="en-GB"/>
        </w:rPr>
        <w:t xml:space="preserve"> cost</w:t>
      </w:r>
      <w:r w:rsidRPr="00173ECD">
        <w:rPr>
          <w:rFonts w:ascii="Times New Roman" w:hAnsi="Times New Roman"/>
          <w:i/>
          <w:sz w:val="24"/>
          <w:szCs w:val="24"/>
          <w:lang w:val="en-GB"/>
        </w:rPr>
        <w:t xml:space="preserve">: </w:t>
      </w:r>
    </w:p>
    <w:p w14:paraId="52EC2D8A" w14:textId="77777777" w:rsidR="00FA5B8F" w:rsidRPr="00173ECD" w:rsidRDefault="00FA5B8F" w:rsidP="00AD7AEC">
      <w:pPr>
        <w:numPr>
          <w:ilvl w:val="0"/>
          <w:numId w:val="32"/>
        </w:numPr>
        <w:tabs>
          <w:tab w:val="left" w:pos="1571"/>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All work at the office such as design study, preparation of survey form;</w:t>
      </w:r>
    </w:p>
    <w:p w14:paraId="499BF7E6" w14:textId="77777777" w:rsidR="00FA5B8F" w:rsidRPr="00173ECD" w:rsidRDefault="00FA5B8F" w:rsidP="00AD7AEC">
      <w:pPr>
        <w:numPr>
          <w:ilvl w:val="0"/>
          <w:numId w:val="32"/>
        </w:numPr>
        <w:tabs>
          <w:tab w:val="left" w:pos="1571"/>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Survey work: census and inventory, socio-economic survey;</w:t>
      </w:r>
    </w:p>
    <w:p w14:paraId="7F821A8D" w14:textId="77777777" w:rsidR="00FA5B8F" w:rsidRPr="00173ECD" w:rsidRDefault="00FA5B8F" w:rsidP="00AD7AEC">
      <w:pPr>
        <w:numPr>
          <w:ilvl w:val="0"/>
          <w:numId w:val="32"/>
        </w:numPr>
        <w:tabs>
          <w:tab w:val="left" w:pos="1571"/>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Survey work is carried out in two stages: Preliminary stage (for RP preparation) and Detailed Measurement Survey (at the early time of project and RP implementation).</w:t>
      </w:r>
    </w:p>
    <w:p w14:paraId="186E0696" w14:textId="1E51D585" w:rsidR="00FA5B8F" w:rsidRPr="00173ECD" w:rsidRDefault="00FA5B8F" w:rsidP="00AD7AEC">
      <w:pPr>
        <w:pStyle w:val="CommentText"/>
        <w:numPr>
          <w:ilvl w:val="0"/>
          <w:numId w:val="44"/>
        </w:numPr>
        <w:spacing w:before="120" w:after="0"/>
        <w:jc w:val="both"/>
        <w:rPr>
          <w:rFonts w:ascii="Times New Roman" w:hAnsi="Times New Roman"/>
          <w:i/>
          <w:sz w:val="24"/>
          <w:szCs w:val="24"/>
          <w:lang w:val="en-GB"/>
        </w:rPr>
      </w:pPr>
      <w:r w:rsidRPr="00173ECD">
        <w:rPr>
          <w:rFonts w:ascii="Times New Roman" w:hAnsi="Times New Roman"/>
          <w:i/>
          <w:sz w:val="24"/>
          <w:szCs w:val="24"/>
          <w:lang w:val="en-GB"/>
        </w:rPr>
        <w:tab/>
        <w:t>Compensation and rehabilitation cost</w:t>
      </w:r>
      <w:r w:rsidRPr="00173ECD">
        <w:rPr>
          <w:rFonts w:ascii="Times New Roman" w:hAnsi="Times New Roman"/>
          <w:sz w:val="24"/>
          <w:szCs w:val="24"/>
          <w:lang w:val="en-GB"/>
        </w:rPr>
        <w:t>:</w:t>
      </w:r>
    </w:p>
    <w:p w14:paraId="4FFF77C4" w14:textId="77777777" w:rsidR="00FA5B8F" w:rsidRPr="00173ECD" w:rsidRDefault="00FA5B8F" w:rsidP="00AD7AEC">
      <w:pPr>
        <w:numPr>
          <w:ilvl w:val="0"/>
          <w:numId w:val="33"/>
        </w:numPr>
        <w:tabs>
          <w:tab w:val="left" w:pos="1571"/>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Compensation for permanent land acquisition;</w:t>
      </w:r>
    </w:p>
    <w:p w14:paraId="16A27ACA" w14:textId="77777777" w:rsidR="00FA5B8F" w:rsidRPr="00173ECD" w:rsidRDefault="00FA5B8F" w:rsidP="00AD7AEC">
      <w:pPr>
        <w:numPr>
          <w:ilvl w:val="0"/>
          <w:numId w:val="33"/>
        </w:numPr>
        <w:tabs>
          <w:tab w:val="left" w:pos="1571"/>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 xml:space="preserve">Compensation for houses and other/secondary structures attached to the affected land </w:t>
      </w:r>
    </w:p>
    <w:p w14:paraId="724D5007" w14:textId="77777777" w:rsidR="00FA5B8F" w:rsidRPr="00173ECD" w:rsidRDefault="00FA5B8F" w:rsidP="00AD7AEC">
      <w:pPr>
        <w:numPr>
          <w:ilvl w:val="0"/>
          <w:numId w:val="33"/>
        </w:numPr>
        <w:tabs>
          <w:tab w:val="left" w:pos="1571"/>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Compensation for trees and crops affected due to the temporary and/or permanent loss of land (including the cost of cutting the trees);</w:t>
      </w:r>
    </w:p>
    <w:p w14:paraId="1B0402AC" w14:textId="77777777" w:rsidR="00FA5B8F" w:rsidRPr="00173ECD" w:rsidRDefault="00FA5B8F" w:rsidP="00AD7AEC">
      <w:pPr>
        <w:numPr>
          <w:ilvl w:val="0"/>
          <w:numId w:val="33"/>
        </w:numPr>
        <w:tabs>
          <w:tab w:val="left" w:pos="1571"/>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Rehabilitation assistance to relocated and reorganized DPs, severely affected business DPs and/or farmers losing more than 20% of land holdings.</w:t>
      </w:r>
    </w:p>
    <w:p w14:paraId="03E74A25" w14:textId="77777777" w:rsidR="00FA5B8F" w:rsidRPr="00173ECD" w:rsidRDefault="00FA5B8F" w:rsidP="00AD7AEC">
      <w:pPr>
        <w:pStyle w:val="CommentText"/>
        <w:numPr>
          <w:ilvl w:val="0"/>
          <w:numId w:val="44"/>
        </w:numPr>
        <w:spacing w:before="120" w:after="0"/>
        <w:jc w:val="both"/>
        <w:rPr>
          <w:rFonts w:ascii="Times New Roman" w:hAnsi="Times New Roman"/>
          <w:i/>
          <w:sz w:val="24"/>
          <w:szCs w:val="24"/>
          <w:lang w:val="en-GB"/>
        </w:rPr>
      </w:pPr>
      <w:r w:rsidRPr="00173ECD">
        <w:rPr>
          <w:rFonts w:ascii="Times New Roman" w:hAnsi="Times New Roman"/>
          <w:i/>
          <w:sz w:val="24"/>
          <w:szCs w:val="24"/>
          <w:lang w:val="en-GB"/>
        </w:rPr>
        <w:t>Administrative/Management cost consists of:</w:t>
      </w:r>
    </w:p>
    <w:p w14:paraId="5B140FC2" w14:textId="246BEBF3" w:rsidR="00FA5B8F" w:rsidRPr="00173ECD" w:rsidRDefault="00881121" w:rsidP="00AD7AEC">
      <w:pPr>
        <w:numPr>
          <w:ilvl w:val="0"/>
          <w:numId w:val="34"/>
        </w:numPr>
        <w:tabs>
          <w:tab w:val="left" w:pos="1140"/>
        </w:tabs>
        <w:spacing w:before="120" w:after="0" w:line="240" w:lineRule="auto"/>
        <w:ind w:left="1571" w:hanging="360"/>
        <w:jc w:val="both"/>
        <w:rPr>
          <w:rFonts w:ascii="Times New Roman" w:hAnsi="Times New Roman"/>
          <w:sz w:val="24"/>
          <w:szCs w:val="24"/>
          <w:lang w:val="en-GB"/>
        </w:rPr>
      </w:pPr>
      <w:r>
        <w:rPr>
          <w:rFonts w:ascii="Times New Roman" w:hAnsi="Times New Roman"/>
          <w:sz w:val="24"/>
          <w:szCs w:val="24"/>
          <w:lang w:val="en-GB"/>
        </w:rPr>
        <w:t xml:space="preserve">Expenses for equipment, power, </w:t>
      </w:r>
      <w:r w:rsidR="00FA5B8F" w:rsidRPr="00173ECD">
        <w:rPr>
          <w:rFonts w:ascii="Times New Roman" w:hAnsi="Times New Roman"/>
          <w:sz w:val="24"/>
          <w:szCs w:val="24"/>
          <w:lang w:val="en-GB"/>
        </w:rPr>
        <w:t>salary and allowance for full-time and/or part time resettlement staff</w:t>
      </w:r>
      <w:r>
        <w:rPr>
          <w:rFonts w:ascii="Times New Roman" w:hAnsi="Times New Roman"/>
          <w:sz w:val="24"/>
          <w:szCs w:val="24"/>
          <w:lang w:val="en-GB"/>
        </w:rPr>
        <w:t xml:space="preserve"> of</w:t>
      </w:r>
      <w:r w:rsidRPr="00881121">
        <w:rPr>
          <w:rFonts w:ascii="Times New Roman" w:hAnsi="Times New Roman"/>
          <w:sz w:val="24"/>
          <w:szCs w:val="24"/>
          <w:lang w:val="en-GB"/>
        </w:rPr>
        <w:t xml:space="preserve"> </w:t>
      </w:r>
      <w:r>
        <w:rPr>
          <w:rFonts w:ascii="Times New Roman" w:hAnsi="Times New Roman"/>
          <w:sz w:val="24"/>
          <w:szCs w:val="24"/>
          <w:lang w:val="en-GB"/>
        </w:rPr>
        <w:t>DRC.</w:t>
      </w:r>
    </w:p>
    <w:p w14:paraId="2BAD66A9" w14:textId="77777777" w:rsidR="00FA5B8F" w:rsidRPr="00173ECD" w:rsidRDefault="00FA5B8F" w:rsidP="00AD7AEC">
      <w:pPr>
        <w:numPr>
          <w:ilvl w:val="0"/>
          <w:numId w:val="34"/>
        </w:numPr>
        <w:tabs>
          <w:tab w:val="left" w:pos="1140"/>
        </w:tabs>
        <w:spacing w:before="120" w:after="0" w:line="240" w:lineRule="auto"/>
        <w:ind w:left="1571" w:hanging="360"/>
        <w:jc w:val="both"/>
        <w:rPr>
          <w:rFonts w:ascii="Times New Roman" w:hAnsi="Times New Roman"/>
          <w:sz w:val="24"/>
          <w:szCs w:val="24"/>
          <w:lang w:val="en-GB"/>
        </w:rPr>
      </w:pPr>
      <w:r w:rsidRPr="00173ECD">
        <w:rPr>
          <w:rFonts w:ascii="Times New Roman" w:hAnsi="Times New Roman"/>
          <w:sz w:val="24"/>
          <w:szCs w:val="24"/>
          <w:lang w:val="en-GB"/>
        </w:rPr>
        <w:t>Cost for trainings, workshop, information campaign etc.</w:t>
      </w:r>
    </w:p>
    <w:p w14:paraId="36482B6D" w14:textId="77777777" w:rsidR="00FA5B8F" w:rsidRPr="00173ECD" w:rsidRDefault="00FA5B8F" w:rsidP="00AD7AEC">
      <w:pPr>
        <w:pStyle w:val="CommentText"/>
        <w:numPr>
          <w:ilvl w:val="0"/>
          <w:numId w:val="44"/>
        </w:numPr>
        <w:spacing w:before="120" w:after="0"/>
        <w:jc w:val="both"/>
        <w:rPr>
          <w:rFonts w:ascii="Times New Roman" w:hAnsi="Times New Roman"/>
          <w:i/>
          <w:sz w:val="24"/>
          <w:szCs w:val="24"/>
          <w:lang w:val="en-GB"/>
        </w:rPr>
      </w:pPr>
      <w:r w:rsidRPr="00173ECD">
        <w:rPr>
          <w:rFonts w:ascii="Times New Roman" w:hAnsi="Times New Roman"/>
          <w:i/>
          <w:sz w:val="24"/>
          <w:szCs w:val="24"/>
          <w:lang w:val="en-GB"/>
        </w:rPr>
        <w:t>Monitoring cost</w:t>
      </w:r>
    </w:p>
    <w:p w14:paraId="09B6B9C3" w14:textId="05539BA8" w:rsidR="00FA5B8F" w:rsidRPr="00173ECD" w:rsidRDefault="00473363" w:rsidP="00173ECD">
      <w:pPr>
        <w:spacing w:before="120" w:after="0" w:line="240" w:lineRule="auto"/>
        <w:ind w:left="1080"/>
        <w:jc w:val="both"/>
        <w:rPr>
          <w:rFonts w:ascii="Times New Roman" w:hAnsi="Times New Roman"/>
          <w:sz w:val="24"/>
          <w:szCs w:val="24"/>
          <w:lang w:val="en-GB"/>
        </w:rPr>
      </w:pPr>
      <w:r>
        <w:rPr>
          <w:rFonts w:ascii="Times New Roman" w:hAnsi="Times New Roman"/>
          <w:sz w:val="24"/>
          <w:szCs w:val="24"/>
          <w:lang w:val="en-GB"/>
        </w:rPr>
        <w:t xml:space="preserve">PMU-W is </w:t>
      </w:r>
      <w:r w:rsidR="00FA5B8F" w:rsidRPr="00173ECD">
        <w:rPr>
          <w:rFonts w:ascii="Times New Roman" w:hAnsi="Times New Roman"/>
          <w:sz w:val="24"/>
          <w:szCs w:val="24"/>
          <w:lang w:val="en-GB"/>
        </w:rPr>
        <w:t>responsible for contracting with an</w:t>
      </w:r>
      <w:r w:rsidR="00881121">
        <w:rPr>
          <w:rFonts w:ascii="Times New Roman" w:hAnsi="Times New Roman"/>
          <w:sz w:val="24"/>
          <w:szCs w:val="24"/>
          <w:lang w:val="en-GB"/>
        </w:rPr>
        <w:t xml:space="preserve"> </w:t>
      </w:r>
      <w:r w:rsidR="00FA5B8F" w:rsidRPr="00173ECD">
        <w:rPr>
          <w:rFonts w:ascii="Times New Roman" w:hAnsi="Times New Roman"/>
          <w:sz w:val="24"/>
          <w:szCs w:val="24"/>
          <w:lang w:val="en-GB"/>
        </w:rPr>
        <w:t xml:space="preserve">external organization, specialized on social sciences or anthropology to carry out the independent monitoring of the subproject’s resettlement implementation. Because the cost of monitoring work has not yet detailed norms set by the Government, it is estimated that it needs about 1.0 % of the total compensation base cost. </w:t>
      </w:r>
    </w:p>
    <w:p w14:paraId="4201140E" w14:textId="77777777" w:rsidR="00FA5B8F" w:rsidRPr="00173ECD" w:rsidRDefault="00FA5B8F" w:rsidP="00AD7AEC">
      <w:pPr>
        <w:pStyle w:val="CommentText"/>
        <w:numPr>
          <w:ilvl w:val="0"/>
          <w:numId w:val="44"/>
        </w:numPr>
        <w:spacing w:before="120" w:after="0"/>
        <w:jc w:val="both"/>
        <w:rPr>
          <w:rFonts w:ascii="Times New Roman" w:hAnsi="Times New Roman"/>
          <w:i/>
          <w:sz w:val="24"/>
          <w:szCs w:val="24"/>
          <w:lang w:val="en-GB"/>
        </w:rPr>
      </w:pPr>
      <w:r w:rsidRPr="00173ECD">
        <w:rPr>
          <w:rFonts w:ascii="Times New Roman" w:hAnsi="Times New Roman"/>
          <w:i/>
          <w:sz w:val="24"/>
          <w:szCs w:val="24"/>
          <w:lang w:val="en-GB"/>
        </w:rPr>
        <w:t>Contingency cost</w:t>
      </w:r>
    </w:p>
    <w:p w14:paraId="3E6B28FD" w14:textId="77777777" w:rsidR="00FA5B8F" w:rsidRPr="00173ECD" w:rsidRDefault="00FA5B8F" w:rsidP="00173ECD">
      <w:pPr>
        <w:tabs>
          <w:tab w:val="left" w:pos="90"/>
        </w:tabs>
        <w:spacing w:before="120" w:after="0" w:line="240" w:lineRule="auto"/>
        <w:ind w:left="1080"/>
        <w:rPr>
          <w:rFonts w:ascii="Times New Roman" w:hAnsi="Times New Roman"/>
          <w:sz w:val="24"/>
          <w:szCs w:val="24"/>
          <w:lang w:val="en-GB"/>
        </w:rPr>
      </w:pPr>
      <w:r w:rsidRPr="00173ECD">
        <w:rPr>
          <w:rFonts w:ascii="Times New Roman" w:hAnsi="Times New Roman"/>
          <w:sz w:val="24"/>
          <w:szCs w:val="24"/>
          <w:lang w:val="en-GB"/>
        </w:rPr>
        <w:t>It is learned from the implemented projects, the rate for contingency should be at about 10% of total cost of compensation and RP preparation</w:t>
      </w:r>
    </w:p>
    <w:p w14:paraId="077E76D6" w14:textId="738738A5" w:rsidR="00C365BA" w:rsidRDefault="00FA5B8F" w:rsidP="00173ECD">
      <w:pPr>
        <w:keepNext/>
        <w:tabs>
          <w:tab w:val="left" w:pos="1134"/>
        </w:tabs>
        <w:spacing w:before="120" w:after="0" w:line="240" w:lineRule="auto"/>
        <w:jc w:val="both"/>
        <w:rPr>
          <w:rFonts w:ascii="Times New Roman" w:hAnsi="Times New Roman"/>
          <w:color w:val="000000" w:themeColor="text1"/>
          <w:sz w:val="24"/>
          <w:szCs w:val="24"/>
          <w:lang w:val="en-GB"/>
        </w:rPr>
      </w:pPr>
      <w:r w:rsidRPr="00173ECD">
        <w:rPr>
          <w:rFonts w:ascii="Times New Roman" w:hAnsi="Times New Roman"/>
          <w:spacing w:val="-2"/>
          <w:sz w:val="24"/>
          <w:szCs w:val="24"/>
          <w:lang w:val="en-GB"/>
        </w:rPr>
        <w:t xml:space="preserve">Total Resettlement Cost: </w:t>
      </w:r>
      <w:r w:rsidRPr="00173ECD">
        <w:rPr>
          <w:rFonts w:ascii="Times New Roman" w:hAnsi="Times New Roman"/>
          <w:sz w:val="24"/>
          <w:szCs w:val="24"/>
          <w:lang w:val="en-GB"/>
        </w:rPr>
        <w:t xml:space="preserve">The summarized total compensation base cost for </w:t>
      </w:r>
      <w:r w:rsidR="00473363">
        <w:rPr>
          <w:rFonts w:ascii="Times New Roman" w:hAnsi="Times New Roman"/>
          <w:sz w:val="24"/>
          <w:szCs w:val="24"/>
          <w:lang w:val="en-GB"/>
        </w:rPr>
        <w:t xml:space="preserve">the DNC Canal activity of </w:t>
      </w:r>
      <w:r w:rsidRPr="00173ECD">
        <w:rPr>
          <w:rFonts w:ascii="Times New Roman" w:hAnsi="Times New Roman"/>
          <w:sz w:val="24"/>
          <w:szCs w:val="24"/>
          <w:lang w:val="en-GB"/>
        </w:rPr>
        <w:t xml:space="preserve">Sub-component A2 of the NDTDP is presented in the Table below. The total </w:t>
      </w:r>
      <w:r w:rsidRPr="00173ECD">
        <w:rPr>
          <w:rFonts w:ascii="Times New Roman" w:hAnsi="Times New Roman"/>
          <w:color w:val="000000" w:themeColor="text1"/>
          <w:sz w:val="24"/>
          <w:szCs w:val="24"/>
          <w:lang w:val="en-GB"/>
        </w:rPr>
        <w:t>resettlement plan implementation cost</w:t>
      </w:r>
      <w:r w:rsidR="00136763" w:rsidRPr="00173ECD">
        <w:rPr>
          <w:rFonts w:ascii="Times New Roman" w:hAnsi="Times New Roman"/>
          <w:color w:val="000000" w:themeColor="text1"/>
          <w:sz w:val="24"/>
          <w:szCs w:val="24"/>
          <w:lang w:val="en-GB"/>
        </w:rPr>
        <w:t>, compensations and assistance is around 11</w:t>
      </w:r>
      <w:r w:rsidR="00FD729C" w:rsidRPr="00173ECD">
        <w:rPr>
          <w:rFonts w:ascii="Times New Roman" w:hAnsi="Times New Roman"/>
          <w:color w:val="000000" w:themeColor="text1"/>
          <w:sz w:val="24"/>
          <w:szCs w:val="24"/>
          <w:lang w:val="en-GB"/>
        </w:rPr>
        <w:t>9</w:t>
      </w:r>
      <w:r w:rsidR="00136763" w:rsidRPr="00173ECD">
        <w:rPr>
          <w:rFonts w:ascii="Times New Roman" w:hAnsi="Times New Roman"/>
          <w:color w:val="000000" w:themeColor="text1"/>
          <w:sz w:val="24"/>
          <w:szCs w:val="24"/>
          <w:lang w:val="en-GB"/>
        </w:rPr>
        <w:t>,</w:t>
      </w:r>
      <w:r w:rsidR="00FD729C" w:rsidRPr="00173ECD">
        <w:rPr>
          <w:rFonts w:ascii="Times New Roman" w:hAnsi="Times New Roman"/>
          <w:color w:val="000000" w:themeColor="text1"/>
          <w:sz w:val="24"/>
          <w:szCs w:val="24"/>
          <w:lang w:val="en-GB"/>
        </w:rPr>
        <w:t>4</w:t>
      </w:r>
      <w:r w:rsidR="00136763" w:rsidRPr="00173ECD">
        <w:rPr>
          <w:rFonts w:ascii="Times New Roman" w:hAnsi="Times New Roman"/>
          <w:color w:val="000000" w:themeColor="text1"/>
          <w:sz w:val="24"/>
          <w:szCs w:val="24"/>
          <w:lang w:val="en-GB"/>
        </w:rPr>
        <w:t>00,000,000 VND (~ 5,</w:t>
      </w:r>
      <w:r w:rsidR="00FD729C" w:rsidRPr="00173ECD">
        <w:rPr>
          <w:rFonts w:ascii="Times New Roman" w:hAnsi="Times New Roman"/>
          <w:color w:val="000000" w:themeColor="text1"/>
          <w:sz w:val="24"/>
          <w:szCs w:val="24"/>
          <w:lang w:val="en-GB"/>
        </w:rPr>
        <w:t>425</w:t>
      </w:r>
      <w:r w:rsidR="00136763" w:rsidRPr="00173ECD">
        <w:rPr>
          <w:rFonts w:ascii="Times New Roman" w:hAnsi="Times New Roman"/>
          <w:color w:val="000000" w:themeColor="text1"/>
          <w:sz w:val="24"/>
          <w:szCs w:val="24"/>
          <w:lang w:val="en-GB"/>
        </w:rPr>
        <w:t>,000 USD).</w:t>
      </w:r>
    </w:p>
    <w:p w14:paraId="7C39B64A" w14:textId="4D0E67E4" w:rsidR="002C0CFB" w:rsidRPr="00C365BA" w:rsidRDefault="004117E4" w:rsidP="004117E4">
      <w:pPr>
        <w:pStyle w:val="BangNH38"/>
        <w:numPr>
          <w:ilvl w:val="0"/>
          <w:numId w:val="0"/>
        </w:numPr>
        <w:spacing w:before="120" w:after="0" w:line="240" w:lineRule="auto"/>
        <w:ind w:left="720"/>
        <w:rPr>
          <w:rFonts w:cs="Times New Roman"/>
          <w:lang w:val="en-GB"/>
        </w:rPr>
      </w:pPr>
      <w:bookmarkStart w:id="609" w:name="_Toc438644187"/>
      <w:bookmarkStart w:id="610" w:name="_Toc438639051"/>
      <w:bookmarkStart w:id="611" w:name="_Toc447569475"/>
      <w:bookmarkStart w:id="612" w:name="_Toc460876927"/>
      <w:bookmarkStart w:id="613" w:name="_Toc460877198"/>
      <w:bookmarkStart w:id="614" w:name="_Toc368639156"/>
      <w:r>
        <w:rPr>
          <w:rFonts w:cs="Times New Roman"/>
          <w:lang w:val="en-GB"/>
        </w:rPr>
        <w:t xml:space="preserve">Table </w:t>
      </w:r>
      <w:r w:rsidR="002C0CFB" w:rsidRPr="00C365BA">
        <w:rPr>
          <w:rFonts w:cs="Times New Roman"/>
          <w:lang w:val="en-GB"/>
        </w:rPr>
        <w:t>24.  Estimated resettlemen</w:t>
      </w:r>
      <w:r w:rsidR="002D7153" w:rsidRPr="00C365BA">
        <w:rPr>
          <w:rFonts w:cs="Times New Roman"/>
          <w:lang w:val="en-GB"/>
        </w:rPr>
        <w:t xml:space="preserve">t </w:t>
      </w:r>
      <w:r w:rsidR="002C0CFB" w:rsidRPr="00C365BA">
        <w:rPr>
          <w:rFonts w:cs="Times New Roman"/>
          <w:lang w:val="en-GB"/>
        </w:rPr>
        <w:t>cost of DNC - NDTDP</w:t>
      </w:r>
      <w:bookmarkEnd w:id="609"/>
      <w:bookmarkEnd w:id="610"/>
      <w:bookmarkEnd w:id="611"/>
      <w:bookmarkEnd w:id="612"/>
      <w:bookmarkEnd w:id="613"/>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5"/>
        <w:gridCol w:w="3170"/>
        <w:gridCol w:w="856"/>
        <w:gridCol w:w="1277"/>
        <w:gridCol w:w="1431"/>
        <w:gridCol w:w="2394"/>
      </w:tblGrid>
      <w:tr w:rsidR="002C0CFB" w:rsidRPr="003D10BB" w14:paraId="2DB67444" w14:textId="77777777" w:rsidTr="00A11F18">
        <w:trPr>
          <w:cantSplit/>
        </w:trPr>
        <w:tc>
          <w:tcPr>
            <w:tcW w:w="665" w:type="dxa"/>
            <w:vMerge w:val="restart"/>
            <w:shd w:val="clear" w:color="000000" w:fill="FFFFFF"/>
            <w:tcMar>
              <w:left w:w="108" w:type="dxa"/>
              <w:right w:w="108" w:type="dxa"/>
            </w:tcMar>
            <w:vAlign w:val="center"/>
          </w:tcPr>
          <w:p w14:paraId="4D133084"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No</w:t>
            </w:r>
          </w:p>
        </w:tc>
        <w:tc>
          <w:tcPr>
            <w:tcW w:w="3170" w:type="dxa"/>
            <w:vMerge w:val="restart"/>
            <w:shd w:val="clear" w:color="000000" w:fill="FFFFFF"/>
            <w:tcMar>
              <w:left w:w="108" w:type="dxa"/>
              <w:right w:w="108" w:type="dxa"/>
            </w:tcMar>
            <w:vAlign w:val="center"/>
          </w:tcPr>
          <w:p w14:paraId="743906B3"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Content</w:t>
            </w:r>
          </w:p>
        </w:tc>
        <w:tc>
          <w:tcPr>
            <w:tcW w:w="850" w:type="dxa"/>
            <w:vMerge w:val="restart"/>
            <w:shd w:val="clear" w:color="000000" w:fill="FFFFFF"/>
            <w:tcMar>
              <w:left w:w="108" w:type="dxa"/>
              <w:right w:w="108" w:type="dxa"/>
            </w:tcMar>
            <w:vAlign w:val="center"/>
          </w:tcPr>
          <w:p w14:paraId="4AC2FD8F"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Unit</w:t>
            </w:r>
          </w:p>
        </w:tc>
        <w:tc>
          <w:tcPr>
            <w:tcW w:w="1277" w:type="dxa"/>
            <w:vMerge w:val="restart"/>
            <w:shd w:val="clear" w:color="000000" w:fill="FFFFFF"/>
            <w:tcMar>
              <w:left w:w="108" w:type="dxa"/>
              <w:right w:w="108" w:type="dxa"/>
            </w:tcMar>
            <w:vAlign w:val="center"/>
          </w:tcPr>
          <w:p w14:paraId="35862C98"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Quantity</w:t>
            </w:r>
          </w:p>
        </w:tc>
        <w:tc>
          <w:tcPr>
            <w:tcW w:w="1431" w:type="dxa"/>
            <w:shd w:val="clear" w:color="000000" w:fill="FFFFFF"/>
            <w:tcMar>
              <w:left w:w="108" w:type="dxa"/>
              <w:right w:w="108" w:type="dxa"/>
            </w:tcMar>
            <w:vAlign w:val="center"/>
          </w:tcPr>
          <w:p w14:paraId="77698E4B"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Unit price</w:t>
            </w:r>
          </w:p>
        </w:tc>
        <w:tc>
          <w:tcPr>
            <w:tcW w:w="2394" w:type="dxa"/>
            <w:shd w:val="clear" w:color="000000" w:fill="FFFFFF"/>
            <w:tcMar>
              <w:left w:w="108" w:type="dxa"/>
              <w:right w:w="108" w:type="dxa"/>
            </w:tcMar>
            <w:vAlign w:val="center"/>
          </w:tcPr>
          <w:p w14:paraId="2784D39A"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Total</w:t>
            </w:r>
          </w:p>
        </w:tc>
      </w:tr>
      <w:tr w:rsidR="002C0CFB" w:rsidRPr="003D10BB" w14:paraId="2ED6950B" w14:textId="77777777" w:rsidTr="00A11F18">
        <w:trPr>
          <w:cantSplit/>
        </w:trPr>
        <w:tc>
          <w:tcPr>
            <w:tcW w:w="665" w:type="dxa"/>
            <w:vMerge/>
            <w:shd w:val="clear" w:color="000000" w:fill="FFFFFF"/>
            <w:tcMar>
              <w:left w:w="108" w:type="dxa"/>
              <w:right w:w="108" w:type="dxa"/>
            </w:tcMar>
            <w:vAlign w:val="center"/>
          </w:tcPr>
          <w:p w14:paraId="4B972CD2" w14:textId="77777777" w:rsidR="002C0CFB" w:rsidRPr="00173ECD" w:rsidRDefault="002C0CFB" w:rsidP="00173ECD">
            <w:pPr>
              <w:spacing w:before="120" w:after="0" w:line="240" w:lineRule="auto"/>
              <w:rPr>
                <w:rFonts w:ascii="Times New Roman" w:eastAsia="Calibri" w:hAnsi="Times New Roman"/>
                <w:b/>
                <w:sz w:val="24"/>
                <w:szCs w:val="24"/>
                <w:lang w:val="en-GB"/>
              </w:rPr>
            </w:pPr>
          </w:p>
        </w:tc>
        <w:tc>
          <w:tcPr>
            <w:tcW w:w="3170" w:type="dxa"/>
            <w:vMerge/>
            <w:shd w:val="clear" w:color="000000" w:fill="FFFFFF"/>
            <w:tcMar>
              <w:left w:w="108" w:type="dxa"/>
              <w:right w:w="108" w:type="dxa"/>
            </w:tcMar>
            <w:vAlign w:val="center"/>
          </w:tcPr>
          <w:p w14:paraId="019F3F26" w14:textId="77777777" w:rsidR="002C0CFB" w:rsidRPr="00173ECD" w:rsidRDefault="002C0CFB" w:rsidP="00173ECD">
            <w:pPr>
              <w:spacing w:before="120" w:after="0" w:line="240" w:lineRule="auto"/>
              <w:rPr>
                <w:rFonts w:ascii="Times New Roman" w:eastAsia="Calibri" w:hAnsi="Times New Roman"/>
                <w:b/>
                <w:sz w:val="24"/>
                <w:szCs w:val="24"/>
                <w:lang w:val="en-GB"/>
              </w:rPr>
            </w:pPr>
          </w:p>
        </w:tc>
        <w:tc>
          <w:tcPr>
            <w:tcW w:w="850" w:type="dxa"/>
            <w:vMerge/>
            <w:shd w:val="clear" w:color="000000" w:fill="FFFFFF"/>
            <w:tcMar>
              <w:left w:w="108" w:type="dxa"/>
              <w:right w:w="108" w:type="dxa"/>
            </w:tcMar>
            <w:vAlign w:val="center"/>
          </w:tcPr>
          <w:p w14:paraId="55463386" w14:textId="77777777" w:rsidR="002C0CFB" w:rsidRPr="00173ECD" w:rsidRDefault="002C0CFB" w:rsidP="00173ECD">
            <w:pPr>
              <w:spacing w:before="120" w:after="0" w:line="240" w:lineRule="auto"/>
              <w:rPr>
                <w:rFonts w:ascii="Times New Roman" w:eastAsia="Calibri" w:hAnsi="Times New Roman"/>
                <w:b/>
                <w:sz w:val="24"/>
                <w:szCs w:val="24"/>
                <w:lang w:val="en-GB"/>
              </w:rPr>
            </w:pPr>
          </w:p>
        </w:tc>
        <w:tc>
          <w:tcPr>
            <w:tcW w:w="1277" w:type="dxa"/>
            <w:vMerge/>
            <w:shd w:val="clear" w:color="000000" w:fill="FFFFFF"/>
            <w:tcMar>
              <w:left w:w="108" w:type="dxa"/>
              <w:right w:w="108" w:type="dxa"/>
            </w:tcMar>
            <w:vAlign w:val="center"/>
          </w:tcPr>
          <w:p w14:paraId="013387A8" w14:textId="77777777" w:rsidR="002C0CFB" w:rsidRPr="00173ECD" w:rsidRDefault="002C0CFB" w:rsidP="00173ECD">
            <w:pPr>
              <w:spacing w:before="120" w:after="0" w:line="240" w:lineRule="auto"/>
              <w:rPr>
                <w:rFonts w:ascii="Times New Roman" w:eastAsia="Calibri" w:hAnsi="Times New Roman"/>
                <w:b/>
                <w:sz w:val="24"/>
                <w:szCs w:val="24"/>
                <w:lang w:val="en-GB"/>
              </w:rPr>
            </w:pPr>
          </w:p>
        </w:tc>
        <w:tc>
          <w:tcPr>
            <w:tcW w:w="1431" w:type="dxa"/>
            <w:shd w:val="clear" w:color="000000" w:fill="FFFFFF"/>
            <w:tcMar>
              <w:left w:w="108" w:type="dxa"/>
              <w:right w:w="108" w:type="dxa"/>
            </w:tcMar>
            <w:vAlign w:val="center"/>
          </w:tcPr>
          <w:p w14:paraId="30E7ED28"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(VND)</w:t>
            </w:r>
          </w:p>
        </w:tc>
        <w:tc>
          <w:tcPr>
            <w:tcW w:w="2394" w:type="dxa"/>
            <w:shd w:val="clear" w:color="000000" w:fill="FFFFFF"/>
            <w:tcMar>
              <w:left w:w="108" w:type="dxa"/>
              <w:right w:w="108" w:type="dxa"/>
            </w:tcMar>
            <w:vAlign w:val="center"/>
          </w:tcPr>
          <w:p w14:paraId="4C81E90E" w14:textId="77777777" w:rsidR="002C0CFB" w:rsidRPr="00173ECD" w:rsidRDefault="002C0CFB" w:rsidP="00173ECD">
            <w:pPr>
              <w:tabs>
                <w:tab w:val="left" w:pos="567"/>
              </w:tabs>
              <w:spacing w:before="120" w:after="0" w:line="240" w:lineRule="auto"/>
              <w:ind w:left="567" w:hanging="567"/>
              <w:jc w:val="center"/>
              <w:rPr>
                <w:rFonts w:ascii="Times New Roman" w:hAnsi="Times New Roman"/>
                <w:b/>
                <w:sz w:val="24"/>
                <w:szCs w:val="24"/>
                <w:lang w:val="en-GB"/>
              </w:rPr>
            </w:pPr>
            <w:r w:rsidRPr="00173ECD">
              <w:rPr>
                <w:rFonts w:ascii="Times New Roman" w:eastAsia="Tahoma" w:hAnsi="Times New Roman"/>
                <w:b/>
                <w:sz w:val="24"/>
                <w:szCs w:val="24"/>
                <w:lang w:val="en-GB"/>
              </w:rPr>
              <w:t>(VND)</w:t>
            </w:r>
          </w:p>
        </w:tc>
      </w:tr>
      <w:tr w:rsidR="002C0CFB" w:rsidRPr="003D10BB" w14:paraId="1388CCF6" w14:textId="77777777" w:rsidTr="00A11F18">
        <w:tc>
          <w:tcPr>
            <w:tcW w:w="665" w:type="dxa"/>
            <w:shd w:val="clear" w:color="000000" w:fill="FFFFFF"/>
            <w:tcMar>
              <w:left w:w="108" w:type="dxa"/>
              <w:right w:w="108" w:type="dxa"/>
            </w:tcMar>
            <w:vAlign w:val="bottom"/>
          </w:tcPr>
          <w:p w14:paraId="792085C8"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i/>
                <w:sz w:val="24"/>
                <w:szCs w:val="24"/>
                <w:lang w:val="en-GB"/>
              </w:rPr>
              <w:t>A</w:t>
            </w:r>
          </w:p>
        </w:tc>
        <w:tc>
          <w:tcPr>
            <w:tcW w:w="3170" w:type="dxa"/>
            <w:shd w:val="clear" w:color="000000" w:fill="FFFFFF"/>
            <w:tcMar>
              <w:left w:w="108" w:type="dxa"/>
              <w:right w:w="108" w:type="dxa"/>
            </w:tcMar>
            <w:vAlign w:val="bottom"/>
          </w:tcPr>
          <w:p w14:paraId="6FB95219"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i/>
                <w:sz w:val="24"/>
                <w:szCs w:val="24"/>
                <w:lang w:val="en-GB"/>
              </w:rPr>
              <w:t>Compensation</w:t>
            </w:r>
          </w:p>
        </w:tc>
        <w:tc>
          <w:tcPr>
            <w:tcW w:w="850" w:type="dxa"/>
            <w:shd w:val="clear" w:color="000000" w:fill="FFFFFF"/>
            <w:tcMar>
              <w:left w:w="108" w:type="dxa"/>
              <w:right w:w="108" w:type="dxa"/>
            </w:tcMar>
            <w:vAlign w:val="bottom"/>
          </w:tcPr>
          <w:p w14:paraId="338F8072"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1277" w:type="dxa"/>
            <w:shd w:val="clear" w:color="000000" w:fill="FFFFFF"/>
            <w:tcMar>
              <w:left w:w="108" w:type="dxa"/>
              <w:right w:w="108" w:type="dxa"/>
            </w:tcMar>
            <w:vAlign w:val="bottom"/>
          </w:tcPr>
          <w:p w14:paraId="233F5687"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1431" w:type="dxa"/>
            <w:shd w:val="clear" w:color="000000" w:fill="FFFFFF"/>
            <w:tcMar>
              <w:left w:w="108" w:type="dxa"/>
              <w:right w:w="108" w:type="dxa"/>
            </w:tcMar>
            <w:vAlign w:val="bottom"/>
          </w:tcPr>
          <w:p w14:paraId="4FE74CF6" w14:textId="77777777" w:rsidR="002C0CFB" w:rsidRPr="00173ECD" w:rsidRDefault="002C0CFB" w:rsidP="00173ECD">
            <w:pPr>
              <w:tabs>
                <w:tab w:val="left" w:pos="567"/>
              </w:tabs>
              <w:spacing w:before="120" w:after="0" w:line="240" w:lineRule="auto"/>
              <w:ind w:left="567" w:hanging="567"/>
              <w:rPr>
                <w:rFonts w:ascii="Times New Roman" w:eastAsia="Calibri" w:hAnsi="Times New Roman"/>
                <w:sz w:val="24"/>
                <w:szCs w:val="24"/>
                <w:lang w:val="en-GB"/>
              </w:rPr>
            </w:pPr>
          </w:p>
        </w:tc>
        <w:tc>
          <w:tcPr>
            <w:tcW w:w="2394" w:type="dxa"/>
            <w:shd w:val="clear" w:color="000000" w:fill="FFFFFF"/>
            <w:tcMar>
              <w:left w:w="108" w:type="dxa"/>
              <w:right w:w="108" w:type="dxa"/>
            </w:tcMar>
            <w:vAlign w:val="bottom"/>
          </w:tcPr>
          <w:p w14:paraId="778063FD" w14:textId="77777777" w:rsidR="002C0CFB" w:rsidRPr="00173ECD" w:rsidRDefault="002C0CFB" w:rsidP="00173ECD">
            <w:pPr>
              <w:tabs>
                <w:tab w:val="left" w:pos="567"/>
              </w:tabs>
              <w:spacing w:before="120" w:after="0" w:line="240" w:lineRule="auto"/>
              <w:ind w:left="567" w:hanging="567"/>
              <w:jc w:val="right"/>
              <w:rPr>
                <w:rFonts w:ascii="Times New Roman" w:eastAsia="Calibri" w:hAnsi="Times New Roman"/>
                <w:sz w:val="24"/>
                <w:szCs w:val="24"/>
                <w:lang w:val="en-GB"/>
              </w:rPr>
            </w:pPr>
          </w:p>
        </w:tc>
      </w:tr>
      <w:tr w:rsidR="002C0CFB" w:rsidRPr="003D10BB" w14:paraId="5E9DFBEB" w14:textId="77777777" w:rsidTr="00A11F18">
        <w:tc>
          <w:tcPr>
            <w:tcW w:w="665" w:type="dxa"/>
            <w:shd w:val="clear" w:color="000000" w:fill="FFFFFF"/>
            <w:tcMar>
              <w:left w:w="108" w:type="dxa"/>
              <w:right w:w="108" w:type="dxa"/>
            </w:tcMar>
            <w:vAlign w:val="bottom"/>
          </w:tcPr>
          <w:p w14:paraId="022BAA2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1</w:t>
            </w:r>
          </w:p>
        </w:tc>
        <w:tc>
          <w:tcPr>
            <w:tcW w:w="3170" w:type="dxa"/>
            <w:shd w:val="clear" w:color="000000" w:fill="FFFFFF"/>
            <w:tcMar>
              <w:left w:w="108" w:type="dxa"/>
              <w:right w:w="108" w:type="dxa"/>
            </w:tcMar>
            <w:vAlign w:val="bottom"/>
          </w:tcPr>
          <w:p w14:paraId="602B30CB"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i/>
                <w:sz w:val="24"/>
                <w:szCs w:val="24"/>
                <w:lang w:val="en-GB"/>
              </w:rPr>
              <w:t xml:space="preserve">Land    </w:t>
            </w:r>
          </w:p>
        </w:tc>
        <w:tc>
          <w:tcPr>
            <w:tcW w:w="850" w:type="dxa"/>
            <w:shd w:val="clear" w:color="000000" w:fill="FFFFFF"/>
            <w:tcMar>
              <w:left w:w="108" w:type="dxa"/>
              <w:right w:w="108" w:type="dxa"/>
            </w:tcMar>
            <w:vAlign w:val="bottom"/>
          </w:tcPr>
          <w:p w14:paraId="73FBD667"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i/>
                <w:sz w:val="24"/>
                <w:szCs w:val="24"/>
                <w:lang w:val="en-GB"/>
              </w:rPr>
              <w:t>ha</w:t>
            </w:r>
          </w:p>
        </w:tc>
        <w:tc>
          <w:tcPr>
            <w:tcW w:w="1277" w:type="dxa"/>
            <w:shd w:val="clear" w:color="000000" w:fill="FFFFFF"/>
            <w:tcMar>
              <w:left w:w="108" w:type="dxa"/>
              <w:right w:w="108" w:type="dxa"/>
            </w:tcMar>
            <w:vAlign w:val="bottom"/>
          </w:tcPr>
          <w:p w14:paraId="1F5D2B8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45</w:t>
            </w:r>
          </w:p>
        </w:tc>
        <w:tc>
          <w:tcPr>
            <w:tcW w:w="1431" w:type="dxa"/>
            <w:shd w:val="clear" w:color="000000" w:fill="FFFFFF"/>
            <w:tcMar>
              <w:left w:w="108" w:type="dxa"/>
              <w:right w:w="108" w:type="dxa"/>
            </w:tcMar>
            <w:vAlign w:val="bottom"/>
          </w:tcPr>
          <w:p w14:paraId="545B8221"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550,000,000</w:t>
            </w:r>
          </w:p>
        </w:tc>
        <w:tc>
          <w:tcPr>
            <w:tcW w:w="2394" w:type="dxa"/>
            <w:shd w:val="clear" w:color="000000" w:fill="FFFFFF"/>
            <w:tcMar>
              <w:left w:w="108" w:type="dxa"/>
              <w:right w:w="108" w:type="dxa"/>
            </w:tcMar>
            <w:vAlign w:val="bottom"/>
          </w:tcPr>
          <w:p w14:paraId="559C0CA5"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24,750,000,000</w:t>
            </w:r>
          </w:p>
        </w:tc>
      </w:tr>
      <w:tr w:rsidR="002C0CFB" w:rsidRPr="003D10BB" w14:paraId="4C6FD5B9" w14:textId="77777777" w:rsidTr="00A11F18">
        <w:tc>
          <w:tcPr>
            <w:tcW w:w="665" w:type="dxa"/>
            <w:shd w:val="clear" w:color="000000" w:fill="FFFFFF"/>
            <w:tcMar>
              <w:left w:w="108" w:type="dxa"/>
              <w:right w:w="108" w:type="dxa"/>
            </w:tcMar>
            <w:vAlign w:val="bottom"/>
          </w:tcPr>
          <w:p w14:paraId="6DD64860"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2</w:t>
            </w:r>
          </w:p>
        </w:tc>
        <w:tc>
          <w:tcPr>
            <w:tcW w:w="3170" w:type="dxa"/>
            <w:shd w:val="clear" w:color="000000" w:fill="FFFFFF"/>
            <w:tcMar>
              <w:left w:w="108" w:type="dxa"/>
              <w:right w:w="108" w:type="dxa"/>
            </w:tcMar>
            <w:vAlign w:val="bottom"/>
          </w:tcPr>
          <w:p w14:paraId="50A37B31"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i/>
                <w:sz w:val="24"/>
                <w:szCs w:val="24"/>
                <w:lang w:val="en-GB"/>
              </w:rPr>
              <w:t>House</w:t>
            </w:r>
          </w:p>
        </w:tc>
        <w:tc>
          <w:tcPr>
            <w:tcW w:w="850" w:type="dxa"/>
            <w:shd w:val="clear" w:color="000000" w:fill="FFFFFF"/>
            <w:tcMar>
              <w:left w:w="108" w:type="dxa"/>
              <w:right w:w="108" w:type="dxa"/>
            </w:tcMar>
            <w:vAlign w:val="bottom"/>
          </w:tcPr>
          <w:p w14:paraId="2AB9EB6E"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i/>
                <w:sz w:val="24"/>
                <w:szCs w:val="24"/>
                <w:lang w:val="en-GB"/>
              </w:rPr>
              <w:t>m2</w:t>
            </w:r>
          </w:p>
        </w:tc>
        <w:tc>
          <w:tcPr>
            <w:tcW w:w="1277" w:type="dxa"/>
            <w:shd w:val="clear" w:color="000000" w:fill="FFFFFF"/>
            <w:tcMar>
              <w:left w:w="108" w:type="dxa"/>
              <w:right w:w="108" w:type="dxa"/>
            </w:tcMar>
            <w:vAlign w:val="bottom"/>
          </w:tcPr>
          <w:p w14:paraId="3989B2A1"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3100</w:t>
            </w:r>
          </w:p>
        </w:tc>
        <w:tc>
          <w:tcPr>
            <w:tcW w:w="1431" w:type="dxa"/>
            <w:shd w:val="clear" w:color="000000" w:fill="FFFFFF"/>
            <w:tcMar>
              <w:left w:w="108" w:type="dxa"/>
              <w:right w:w="108" w:type="dxa"/>
            </w:tcMar>
            <w:vAlign w:val="bottom"/>
          </w:tcPr>
          <w:p w14:paraId="729691E4"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2,000,000</w:t>
            </w:r>
          </w:p>
        </w:tc>
        <w:tc>
          <w:tcPr>
            <w:tcW w:w="2394" w:type="dxa"/>
            <w:shd w:val="clear" w:color="000000" w:fill="FFFFFF"/>
            <w:tcMar>
              <w:left w:w="108" w:type="dxa"/>
              <w:right w:w="108" w:type="dxa"/>
            </w:tcMar>
            <w:vAlign w:val="bottom"/>
          </w:tcPr>
          <w:p w14:paraId="1567DC01"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6,200,000,000</w:t>
            </w:r>
          </w:p>
        </w:tc>
      </w:tr>
      <w:tr w:rsidR="002C0CFB" w:rsidRPr="003D10BB" w14:paraId="2A911C50" w14:textId="77777777" w:rsidTr="00A11F18">
        <w:tc>
          <w:tcPr>
            <w:tcW w:w="665" w:type="dxa"/>
            <w:shd w:val="clear" w:color="000000" w:fill="FFFFFF"/>
            <w:tcMar>
              <w:left w:w="108" w:type="dxa"/>
              <w:right w:w="108" w:type="dxa"/>
            </w:tcMar>
            <w:vAlign w:val="bottom"/>
          </w:tcPr>
          <w:p w14:paraId="7966FF5B"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3</w:t>
            </w:r>
          </w:p>
        </w:tc>
        <w:tc>
          <w:tcPr>
            <w:tcW w:w="3170" w:type="dxa"/>
            <w:shd w:val="clear" w:color="000000" w:fill="FFFFFF"/>
            <w:tcMar>
              <w:left w:w="108" w:type="dxa"/>
              <w:right w:w="108" w:type="dxa"/>
            </w:tcMar>
            <w:vAlign w:val="bottom"/>
          </w:tcPr>
          <w:p w14:paraId="7F5F4E80"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i/>
                <w:sz w:val="24"/>
                <w:szCs w:val="24"/>
                <w:lang w:val="en-GB"/>
              </w:rPr>
              <w:t xml:space="preserve">Structure </w:t>
            </w:r>
          </w:p>
        </w:tc>
        <w:tc>
          <w:tcPr>
            <w:tcW w:w="850" w:type="dxa"/>
            <w:shd w:val="clear" w:color="000000" w:fill="FFFFFF"/>
            <w:tcMar>
              <w:left w:w="108" w:type="dxa"/>
              <w:right w:w="108" w:type="dxa"/>
            </w:tcMar>
            <w:vAlign w:val="bottom"/>
          </w:tcPr>
          <w:p w14:paraId="06537BDD"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i/>
                <w:sz w:val="24"/>
                <w:szCs w:val="24"/>
                <w:lang w:val="en-GB"/>
              </w:rPr>
              <w:t>m2 </w:t>
            </w:r>
          </w:p>
        </w:tc>
        <w:tc>
          <w:tcPr>
            <w:tcW w:w="1277" w:type="dxa"/>
            <w:shd w:val="clear" w:color="000000" w:fill="FFFFFF"/>
            <w:tcMar>
              <w:left w:w="108" w:type="dxa"/>
              <w:right w:w="108" w:type="dxa"/>
            </w:tcMar>
            <w:vAlign w:val="bottom"/>
          </w:tcPr>
          <w:p w14:paraId="4BC38E6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3300</w:t>
            </w:r>
          </w:p>
        </w:tc>
        <w:tc>
          <w:tcPr>
            <w:tcW w:w="1431" w:type="dxa"/>
            <w:shd w:val="clear" w:color="000000" w:fill="FFFFFF"/>
            <w:tcMar>
              <w:left w:w="108" w:type="dxa"/>
              <w:right w:w="108" w:type="dxa"/>
            </w:tcMar>
            <w:vAlign w:val="bottom"/>
          </w:tcPr>
          <w:p w14:paraId="283AB2FA"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250,000</w:t>
            </w:r>
          </w:p>
        </w:tc>
        <w:tc>
          <w:tcPr>
            <w:tcW w:w="2394" w:type="dxa"/>
            <w:shd w:val="clear" w:color="000000" w:fill="FFFFFF"/>
            <w:tcMar>
              <w:left w:w="108" w:type="dxa"/>
              <w:right w:w="108" w:type="dxa"/>
            </w:tcMar>
            <w:vAlign w:val="bottom"/>
          </w:tcPr>
          <w:p w14:paraId="6EF0E514"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825,000,000</w:t>
            </w:r>
          </w:p>
        </w:tc>
      </w:tr>
      <w:tr w:rsidR="002C0CFB" w:rsidRPr="003D10BB" w14:paraId="307EFB3F" w14:textId="77777777" w:rsidTr="00A11F18">
        <w:tc>
          <w:tcPr>
            <w:tcW w:w="665" w:type="dxa"/>
            <w:shd w:val="clear" w:color="000000" w:fill="FFFFFF"/>
            <w:tcMar>
              <w:left w:w="108" w:type="dxa"/>
              <w:right w:w="108" w:type="dxa"/>
            </w:tcMar>
            <w:vAlign w:val="bottom"/>
          </w:tcPr>
          <w:p w14:paraId="1BF80035"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4</w:t>
            </w:r>
          </w:p>
        </w:tc>
        <w:tc>
          <w:tcPr>
            <w:tcW w:w="3170" w:type="dxa"/>
            <w:shd w:val="clear" w:color="000000" w:fill="FFFFFF"/>
            <w:tcMar>
              <w:left w:w="108" w:type="dxa"/>
              <w:right w:w="108" w:type="dxa"/>
            </w:tcMar>
            <w:vAlign w:val="bottom"/>
          </w:tcPr>
          <w:p w14:paraId="142CAE40"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i/>
                <w:sz w:val="24"/>
                <w:szCs w:val="24"/>
                <w:lang w:val="en-GB"/>
              </w:rPr>
              <w:t xml:space="preserve">Crops and tree </w:t>
            </w:r>
          </w:p>
        </w:tc>
        <w:tc>
          <w:tcPr>
            <w:tcW w:w="850" w:type="dxa"/>
            <w:shd w:val="clear" w:color="000000" w:fill="FFFFFF"/>
            <w:tcMar>
              <w:left w:w="108" w:type="dxa"/>
              <w:right w:w="108" w:type="dxa"/>
            </w:tcMar>
            <w:vAlign w:val="bottom"/>
          </w:tcPr>
          <w:p w14:paraId="11257B2F"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i/>
                <w:sz w:val="24"/>
                <w:szCs w:val="24"/>
                <w:lang w:val="en-GB"/>
              </w:rPr>
              <w:t>ha</w:t>
            </w:r>
          </w:p>
        </w:tc>
        <w:tc>
          <w:tcPr>
            <w:tcW w:w="1277" w:type="dxa"/>
            <w:shd w:val="clear" w:color="000000" w:fill="FFFFFF"/>
            <w:tcMar>
              <w:left w:w="108" w:type="dxa"/>
              <w:right w:w="108" w:type="dxa"/>
            </w:tcMar>
            <w:vAlign w:val="bottom"/>
          </w:tcPr>
          <w:p w14:paraId="65F37ACF"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32.2</w:t>
            </w:r>
          </w:p>
        </w:tc>
        <w:tc>
          <w:tcPr>
            <w:tcW w:w="1431" w:type="dxa"/>
            <w:shd w:val="clear" w:color="000000" w:fill="FFFFFF"/>
            <w:tcMar>
              <w:left w:w="108" w:type="dxa"/>
              <w:right w:w="108" w:type="dxa"/>
            </w:tcMar>
            <w:vAlign w:val="bottom"/>
          </w:tcPr>
          <w:p w14:paraId="48BB5501"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80,000,000</w:t>
            </w:r>
          </w:p>
        </w:tc>
        <w:tc>
          <w:tcPr>
            <w:tcW w:w="2394" w:type="dxa"/>
            <w:shd w:val="clear" w:color="000000" w:fill="FFFFFF"/>
            <w:tcMar>
              <w:left w:w="108" w:type="dxa"/>
              <w:right w:w="108" w:type="dxa"/>
            </w:tcMar>
            <w:vAlign w:val="bottom"/>
          </w:tcPr>
          <w:p w14:paraId="55B8E03A"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2,576,000,000</w:t>
            </w:r>
          </w:p>
        </w:tc>
      </w:tr>
      <w:tr w:rsidR="002C0CFB" w:rsidRPr="003D10BB" w14:paraId="2FB09AD5" w14:textId="77777777" w:rsidTr="00A11F18">
        <w:tc>
          <w:tcPr>
            <w:tcW w:w="665" w:type="dxa"/>
            <w:shd w:val="clear" w:color="000000" w:fill="FFFFFF"/>
            <w:tcMar>
              <w:left w:w="108" w:type="dxa"/>
              <w:right w:w="108" w:type="dxa"/>
            </w:tcMar>
            <w:vAlign w:val="bottom"/>
          </w:tcPr>
          <w:p w14:paraId="12796220" w14:textId="77777777" w:rsidR="002C0CFB" w:rsidRPr="00173ECD" w:rsidRDefault="002C0CFB" w:rsidP="00173ECD">
            <w:pPr>
              <w:tabs>
                <w:tab w:val="left" w:pos="567"/>
              </w:tabs>
              <w:spacing w:before="120" w:after="0" w:line="240" w:lineRule="auto"/>
              <w:ind w:left="567" w:hanging="567"/>
              <w:jc w:val="center"/>
              <w:rPr>
                <w:rFonts w:ascii="Times New Roman" w:eastAsia="Tahoma" w:hAnsi="Times New Roman"/>
                <w:sz w:val="24"/>
                <w:szCs w:val="24"/>
                <w:lang w:val="en-GB"/>
              </w:rPr>
            </w:pPr>
            <w:r w:rsidRPr="00173ECD">
              <w:rPr>
                <w:rFonts w:ascii="Times New Roman" w:eastAsia="Tahoma" w:hAnsi="Times New Roman"/>
                <w:sz w:val="24"/>
                <w:szCs w:val="24"/>
                <w:lang w:val="en-GB"/>
              </w:rPr>
              <w:t>5</w:t>
            </w:r>
          </w:p>
        </w:tc>
        <w:tc>
          <w:tcPr>
            <w:tcW w:w="3170" w:type="dxa"/>
            <w:shd w:val="clear" w:color="000000" w:fill="FFFFFF"/>
            <w:tcMar>
              <w:left w:w="108" w:type="dxa"/>
              <w:right w:w="108" w:type="dxa"/>
            </w:tcMar>
            <w:vAlign w:val="bottom"/>
          </w:tcPr>
          <w:p w14:paraId="55B62EFB" w14:textId="77777777" w:rsidR="002C0CFB" w:rsidRPr="00173ECD" w:rsidRDefault="002C0CFB" w:rsidP="00173ECD">
            <w:pPr>
              <w:tabs>
                <w:tab w:val="left" w:pos="567"/>
              </w:tabs>
              <w:spacing w:before="120" w:after="0" w:line="240" w:lineRule="auto"/>
              <w:ind w:left="567" w:hanging="567"/>
              <w:rPr>
                <w:rFonts w:ascii="Times New Roman" w:eastAsia="Tahoma" w:hAnsi="Times New Roman"/>
                <w:b/>
                <w:i/>
                <w:sz w:val="24"/>
                <w:szCs w:val="24"/>
                <w:lang w:val="en-GB"/>
              </w:rPr>
            </w:pPr>
            <w:r w:rsidRPr="00173ECD">
              <w:rPr>
                <w:rFonts w:ascii="Times New Roman" w:eastAsia="Tahoma" w:hAnsi="Times New Roman"/>
                <w:b/>
                <w:i/>
                <w:sz w:val="24"/>
                <w:szCs w:val="24"/>
                <w:lang w:val="en-GB"/>
              </w:rPr>
              <w:t>Tomb relocation</w:t>
            </w:r>
          </w:p>
        </w:tc>
        <w:tc>
          <w:tcPr>
            <w:tcW w:w="850" w:type="dxa"/>
            <w:shd w:val="clear" w:color="000000" w:fill="FFFFFF"/>
            <w:tcMar>
              <w:left w:w="108" w:type="dxa"/>
              <w:right w:w="108" w:type="dxa"/>
            </w:tcMar>
            <w:vAlign w:val="bottom"/>
          </w:tcPr>
          <w:p w14:paraId="4935265B" w14:textId="77777777" w:rsidR="002C0CFB" w:rsidRPr="00173ECD" w:rsidRDefault="002C0CFB" w:rsidP="00173ECD">
            <w:pPr>
              <w:tabs>
                <w:tab w:val="left" w:pos="567"/>
              </w:tabs>
              <w:spacing w:before="120" w:after="0" w:line="240" w:lineRule="auto"/>
              <w:ind w:left="567" w:hanging="567"/>
              <w:jc w:val="center"/>
              <w:rPr>
                <w:rFonts w:ascii="Times New Roman" w:eastAsia="Tahoma" w:hAnsi="Times New Roman"/>
                <w:b/>
                <w:i/>
                <w:sz w:val="24"/>
                <w:szCs w:val="24"/>
                <w:lang w:val="en-GB"/>
              </w:rPr>
            </w:pPr>
            <w:r w:rsidRPr="00173ECD">
              <w:rPr>
                <w:rFonts w:ascii="Times New Roman" w:eastAsia="Tahoma" w:hAnsi="Times New Roman"/>
                <w:b/>
                <w:i/>
                <w:sz w:val="24"/>
                <w:szCs w:val="24"/>
                <w:lang w:val="en-GB"/>
              </w:rPr>
              <w:t>unit</w:t>
            </w:r>
          </w:p>
        </w:tc>
        <w:tc>
          <w:tcPr>
            <w:tcW w:w="1277" w:type="dxa"/>
            <w:shd w:val="clear" w:color="000000" w:fill="FFFFFF"/>
            <w:tcMar>
              <w:left w:w="108" w:type="dxa"/>
              <w:right w:w="108" w:type="dxa"/>
            </w:tcMar>
            <w:vAlign w:val="bottom"/>
          </w:tcPr>
          <w:p w14:paraId="170D3C5D" w14:textId="77777777" w:rsidR="002C0CFB" w:rsidRPr="00173ECD" w:rsidRDefault="002C0CFB" w:rsidP="00173ECD">
            <w:pPr>
              <w:tabs>
                <w:tab w:val="left" w:pos="567"/>
              </w:tabs>
              <w:spacing w:before="120" w:after="0" w:line="240" w:lineRule="auto"/>
              <w:ind w:left="567" w:hanging="567"/>
              <w:jc w:val="center"/>
              <w:rPr>
                <w:rFonts w:ascii="Times New Roman" w:eastAsia="Tahoma" w:hAnsi="Times New Roman"/>
                <w:b/>
                <w:i/>
                <w:sz w:val="24"/>
                <w:szCs w:val="24"/>
                <w:lang w:val="en-GB"/>
              </w:rPr>
            </w:pPr>
            <w:r w:rsidRPr="00173ECD">
              <w:rPr>
                <w:rFonts w:ascii="Times New Roman" w:eastAsia="Tahoma" w:hAnsi="Times New Roman"/>
                <w:b/>
                <w:i/>
                <w:sz w:val="24"/>
                <w:szCs w:val="24"/>
                <w:lang w:val="en-GB"/>
              </w:rPr>
              <w:t>14</w:t>
            </w:r>
          </w:p>
        </w:tc>
        <w:tc>
          <w:tcPr>
            <w:tcW w:w="1431" w:type="dxa"/>
            <w:shd w:val="clear" w:color="000000" w:fill="FFFFFF"/>
            <w:tcMar>
              <w:left w:w="108" w:type="dxa"/>
              <w:right w:w="108" w:type="dxa"/>
            </w:tcMar>
            <w:vAlign w:val="bottom"/>
          </w:tcPr>
          <w:p w14:paraId="71D18450" w14:textId="77777777" w:rsidR="002C0CFB" w:rsidRPr="00173ECD" w:rsidRDefault="002C0CFB" w:rsidP="00173ECD">
            <w:pPr>
              <w:tabs>
                <w:tab w:val="left" w:pos="567"/>
              </w:tabs>
              <w:spacing w:before="120" w:after="0" w:line="240" w:lineRule="auto"/>
              <w:ind w:left="567" w:hanging="567"/>
              <w:jc w:val="right"/>
              <w:rPr>
                <w:rFonts w:ascii="Times New Roman" w:eastAsia="Calibri" w:hAnsi="Times New Roman"/>
                <w:sz w:val="24"/>
                <w:szCs w:val="24"/>
                <w:lang w:val="en-GB"/>
              </w:rPr>
            </w:pPr>
            <w:r w:rsidRPr="00173ECD">
              <w:rPr>
                <w:rFonts w:ascii="Times New Roman" w:eastAsia="Calibri" w:hAnsi="Times New Roman"/>
                <w:sz w:val="24"/>
                <w:szCs w:val="24"/>
                <w:lang w:val="en-GB"/>
              </w:rPr>
              <w:t>25,000,000</w:t>
            </w:r>
          </w:p>
        </w:tc>
        <w:tc>
          <w:tcPr>
            <w:tcW w:w="2394" w:type="dxa"/>
            <w:shd w:val="clear" w:color="000000" w:fill="FFFFFF"/>
            <w:tcMar>
              <w:left w:w="108" w:type="dxa"/>
              <w:right w:w="108" w:type="dxa"/>
            </w:tcMar>
            <w:vAlign w:val="bottom"/>
          </w:tcPr>
          <w:p w14:paraId="0DCDEAAD" w14:textId="77777777" w:rsidR="002C0CFB" w:rsidRPr="00173ECD" w:rsidRDefault="002C0CFB" w:rsidP="00173ECD">
            <w:pPr>
              <w:tabs>
                <w:tab w:val="left" w:pos="567"/>
              </w:tabs>
              <w:spacing w:before="120" w:after="0" w:line="240" w:lineRule="auto"/>
              <w:ind w:left="567" w:hanging="567"/>
              <w:jc w:val="right"/>
              <w:rPr>
                <w:rFonts w:ascii="Times New Roman" w:eastAsia="Tahoma" w:hAnsi="Times New Roman"/>
                <w:sz w:val="24"/>
                <w:szCs w:val="24"/>
                <w:lang w:val="en-GB"/>
              </w:rPr>
            </w:pPr>
            <w:r w:rsidRPr="00173ECD">
              <w:rPr>
                <w:rFonts w:ascii="Times New Roman" w:eastAsia="Tahoma" w:hAnsi="Times New Roman"/>
                <w:sz w:val="24"/>
                <w:szCs w:val="24"/>
                <w:lang w:val="en-GB"/>
              </w:rPr>
              <w:t>350,000,000</w:t>
            </w:r>
          </w:p>
        </w:tc>
      </w:tr>
      <w:tr w:rsidR="002C0CFB" w:rsidRPr="003D10BB" w14:paraId="67E58EE7" w14:textId="77777777" w:rsidTr="00A11F18">
        <w:tc>
          <w:tcPr>
            <w:tcW w:w="665" w:type="dxa"/>
            <w:shd w:val="clear" w:color="000000" w:fill="FFFFFF"/>
            <w:tcMar>
              <w:left w:w="108" w:type="dxa"/>
              <w:right w:w="108" w:type="dxa"/>
            </w:tcMar>
            <w:vAlign w:val="bottom"/>
          </w:tcPr>
          <w:p w14:paraId="2530A8C2"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6</w:t>
            </w:r>
          </w:p>
        </w:tc>
        <w:tc>
          <w:tcPr>
            <w:tcW w:w="3170" w:type="dxa"/>
            <w:shd w:val="clear" w:color="000000" w:fill="FFFFFF"/>
            <w:tcMar>
              <w:left w:w="108" w:type="dxa"/>
              <w:right w:w="108" w:type="dxa"/>
            </w:tcMar>
            <w:vAlign w:val="bottom"/>
          </w:tcPr>
          <w:p w14:paraId="56C6E9F9"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i/>
                <w:sz w:val="24"/>
                <w:szCs w:val="24"/>
                <w:lang w:val="en-GB"/>
              </w:rPr>
              <w:t>Public constructions</w:t>
            </w:r>
          </w:p>
        </w:tc>
        <w:tc>
          <w:tcPr>
            <w:tcW w:w="850" w:type="dxa"/>
            <w:shd w:val="clear" w:color="000000" w:fill="FFFFFF"/>
            <w:tcMar>
              <w:left w:w="108" w:type="dxa"/>
              <w:right w:w="108" w:type="dxa"/>
            </w:tcMar>
            <w:vAlign w:val="bottom"/>
          </w:tcPr>
          <w:p w14:paraId="280AEAF2"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i/>
                <w:sz w:val="24"/>
                <w:szCs w:val="24"/>
                <w:lang w:val="en-GB"/>
              </w:rPr>
              <w:t>unit</w:t>
            </w:r>
          </w:p>
        </w:tc>
        <w:tc>
          <w:tcPr>
            <w:tcW w:w="1277" w:type="dxa"/>
            <w:shd w:val="clear" w:color="000000" w:fill="FFFFFF"/>
            <w:tcMar>
              <w:left w:w="108" w:type="dxa"/>
              <w:right w:w="108" w:type="dxa"/>
            </w:tcMar>
            <w:vAlign w:val="bottom"/>
          </w:tcPr>
          <w:p w14:paraId="45E4188F"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11</w:t>
            </w:r>
          </w:p>
        </w:tc>
        <w:tc>
          <w:tcPr>
            <w:tcW w:w="1431" w:type="dxa"/>
            <w:shd w:val="clear" w:color="000000" w:fill="FFFFFF"/>
            <w:tcMar>
              <w:left w:w="108" w:type="dxa"/>
              <w:right w:w="108" w:type="dxa"/>
            </w:tcMar>
            <w:vAlign w:val="bottom"/>
          </w:tcPr>
          <w:p w14:paraId="5A8F0D33" w14:textId="77777777" w:rsidR="002C0CFB" w:rsidRPr="00173ECD" w:rsidRDefault="002C0CFB" w:rsidP="00173ECD">
            <w:pPr>
              <w:tabs>
                <w:tab w:val="left" w:pos="567"/>
              </w:tabs>
              <w:spacing w:before="120" w:after="0" w:line="240" w:lineRule="auto"/>
              <w:ind w:left="567" w:hanging="567"/>
              <w:jc w:val="right"/>
              <w:rPr>
                <w:rFonts w:ascii="Times New Roman" w:eastAsia="Calibri" w:hAnsi="Times New Roman"/>
                <w:sz w:val="24"/>
                <w:szCs w:val="24"/>
                <w:lang w:val="en-GB"/>
              </w:rPr>
            </w:pPr>
          </w:p>
        </w:tc>
        <w:tc>
          <w:tcPr>
            <w:tcW w:w="2394" w:type="dxa"/>
            <w:shd w:val="clear" w:color="000000" w:fill="FFFFFF"/>
            <w:tcMar>
              <w:left w:w="108" w:type="dxa"/>
              <w:right w:w="108" w:type="dxa"/>
            </w:tcMar>
            <w:vAlign w:val="bottom"/>
          </w:tcPr>
          <w:p w14:paraId="3CFA42E8"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25,000,000,000</w:t>
            </w:r>
          </w:p>
        </w:tc>
      </w:tr>
      <w:tr w:rsidR="002C0CFB" w:rsidRPr="003D10BB" w14:paraId="197DA5EE" w14:textId="77777777" w:rsidTr="00A11F18">
        <w:tc>
          <w:tcPr>
            <w:tcW w:w="665" w:type="dxa"/>
            <w:shd w:val="clear" w:color="auto" w:fill="BFBFBF" w:themeFill="background1" w:themeFillShade="BF"/>
            <w:tcMar>
              <w:left w:w="108" w:type="dxa"/>
              <w:right w:w="108" w:type="dxa"/>
            </w:tcMar>
            <w:vAlign w:val="bottom"/>
          </w:tcPr>
          <w:p w14:paraId="6CA81ED7"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3170" w:type="dxa"/>
            <w:shd w:val="clear" w:color="auto" w:fill="BFBFBF" w:themeFill="background1" w:themeFillShade="BF"/>
            <w:tcMar>
              <w:left w:w="108" w:type="dxa"/>
              <w:right w:w="108" w:type="dxa"/>
            </w:tcMar>
            <w:vAlign w:val="bottom"/>
          </w:tcPr>
          <w:p w14:paraId="08B3FFAA"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Total (A)</w:t>
            </w:r>
          </w:p>
        </w:tc>
        <w:tc>
          <w:tcPr>
            <w:tcW w:w="850" w:type="dxa"/>
            <w:shd w:val="clear" w:color="auto" w:fill="BFBFBF" w:themeFill="background1" w:themeFillShade="BF"/>
            <w:tcMar>
              <w:left w:w="108" w:type="dxa"/>
              <w:right w:w="108" w:type="dxa"/>
            </w:tcMar>
            <w:vAlign w:val="bottom"/>
          </w:tcPr>
          <w:p w14:paraId="7C63E369"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1277" w:type="dxa"/>
            <w:shd w:val="clear" w:color="auto" w:fill="BFBFBF" w:themeFill="background1" w:themeFillShade="BF"/>
            <w:tcMar>
              <w:left w:w="108" w:type="dxa"/>
              <w:right w:w="108" w:type="dxa"/>
            </w:tcMar>
            <w:vAlign w:val="bottom"/>
          </w:tcPr>
          <w:p w14:paraId="1F183E5D"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1431" w:type="dxa"/>
            <w:shd w:val="clear" w:color="auto" w:fill="BFBFBF" w:themeFill="background1" w:themeFillShade="BF"/>
            <w:tcMar>
              <w:left w:w="108" w:type="dxa"/>
              <w:right w:w="108" w:type="dxa"/>
            </w:tcMar>
            <w:vAlign w:val="bottom"/>
          </w:tcPr>
          <w:p w14:paraId="001D3C26"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p>
        </w:tc>
        <w:tc>
          <w:tcPr>
            <w:tcW w:w="2394" w:type="dxa"/>
            <w:shd w:val="clear" w:color="auto" w:fill="BFBFBF" w:themeFill="background1" w:themeFillShade="BF"/>
            <w:tcMar>
              <w:left w:w="108" w:type="dxa"/>
              <w:right w:w="108" w:type="dxa"/>
            </w:tcMar>
            <w:vAlign w:val="bottom"/>
          </w:tcPr>
          <w:p w14:paraId="7C99206B" w14:textId="77777777" w:rsidR="002C0CFB" w:rsidRPr="00173ECD" w:rsidRDefault="002C0CFB" w:rsidP="00173ECD">
            <w:pPr>
              <w:tabs>
                <w:tab w:val="left" w:pos="567"/>
              </w:tabs>
              <w:spacing w:before="120" w:after="0" w:line="240" w:lineRule="auto"/>
              <w:ind w:left="567" w:hanging="567"/>
              <w:jc w:val="right"/>
              <w:rPr>
                <w:rFonts w:ascii="Times New Roman" w:hAnsi="Times New Roman"/>
                <w:b/>
                <w:sz w:val="24"/>
                <w:szCs w:val="24"/>
                <w:lang w:val="en-GB"/>
              </w:rPr>
            </w:pPr>
            <w:r w:rsidRPr="00173ECD">
              <w:rPr>
                <w:rFonts w:ascii="Times New Roman" w:hAnsi="Times New Roman"/>
                <w:b/>
                <w:sz w:val="24"/>
                <w:szCs w:val="24"/>
                <w:lang w:val="en-GB"/>
              </w:rPr>
              <w:t>59,701,000,000</w:t>
            </w:r>
          </w:p>
        </w:tc>
      </w:tr>
      <w:tr w:rsidR="002C0CFB" w:rsidRPr="003D10BB" w14:paraId="46FE6801" w14:textId="77777777" w:rsidTr="00A11F18">
        <w:tc>
          <w:tcPr>
            <w:tcW w:w="665" w:type="dxa"/>
            <w:shd w:val="clear" w:color="000000" w:fill="FFFFFF"/>
            <w:tcMar>
              <w:left w:w="108" w:type="dxa"/>
              <w:right w:w="108" w:type="dxa"/>
            </w:tcMar>
            <w:vAlign w:val="bottom"/>
          </w:tcPr>
          <w:p w14:paraId="04536379"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B</w:t>
            </w:r>
          </w:p>
        </w:tc>
        <w:tc>
          <w:tcPr>
            <w:tcW w:w="3170" w:type="dxa"/>
            <w:shd w:val="clear" w:color="000000" w:fill="FFFFFF"/>
            <w:tcMar>
              <w:left w:w="108" w:type="dxa"/>
              <w:right w:w="108" w:type="dxa"/>
            </w:tcMar>
            <w:vAlign w:val="bottom"/>
          </w:tcPr>
          <w:p w14:paraId="0E1BBB6D"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Support and allowance</w:t>
            </w:r>
          </w:p>
        </w:tc>
        <w:tc>
          <w:tcPr>
            <w:tcW w:w="850" w:type="dxa"/>
            <w:shd w:val="clear" w:color="000000" w:fill="FFFFFF"/>
            <w:tcMar>
              <w:left w:w="108" w:type="dxa"/>
              <w:right w:w="108" w:type="dxa"/>
            </w:tcMar>
            <w:vAlign w:val="bottom"/>
          </w:tcPr>
          <w:p w14:paraId="58F20D5A"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 </w:t>
            </w:r>
          </w:p>
        </w:tc>
        <w:tc>
          <w:tcPr>
            <w:tcW w:w="1277" w:type="dxa"/>
            <w:shd w:val="clear" w:color="000000" w:fill="FFFFFF"/>
            <w:tcMar>
              <w:left w:w="108" w:type="dxa"/>
              <w:right w:w="108" w:type="dxa"/>
            </w:tcMar>
            <w:vAlign w:val="bottom"/>
          </w:tcPr>
          <w:p w14:paraId="58F71DD8"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1431" w:type="dxa"/>
            <w:shd w:val="clear" w:color="000000" w:fill="FFFFFF"/>
            <w:tcMar>
              <w:left w:w="108" w:type="dxa"/>
              <w:right w:w="108" w:type="dxa"/>
            </w:tcMar>
            <w:vAlign w:val="bottom"/>
          </w:tcPr>
          <w:p w14:paraId="1B40D3BE"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p>
        </w:tc>
        <w:tc>
          <w:tcPr>
            <w:tcW w:w="2394" w:type="dxa"/>
            <w:shd w:val="clear" w:color="000000" w:fill="FFFFFF"/>
            <w:tcMar>
              <w:left w:w="108" w:type="dxa"/>
              <w:right w:w="108" w:type="dxa"/>
            </w:tcMar>
            <w:vAlign w:val="bottom"/>
          </w:tcPr>
          <w:p w14:paraId="2107E58F" w14:textId="77777777" w:rsidR="002C0CFB" w:rsidRPr="00173ECD" w:rsidRDefault="002C0CFB" w:rsidP="00173ECD">
            <w:pPr>
              <w:tabs>
                <w:tab w:val="left" w:pos="567"/>
              </w:tabs>
              <w:spacing w:before="120" w:after="0" w:line="240" w:lineRule="auto"/>
              <w:ind w:left="567" w:hanging="567"/>
              <w:jc w:val="right"/>
              <w:rPr>
                <w:rFonts w:ascii="Times New Roman" w:eastAsia="Calibri" w:hAnsi="Times New Roman"/>
                <w:sz w:val="24"/>
                <w:szCs w:val="24"/>
                <w:lang w:val="en-GB"/>
              </w:rPr>
            </w:pPr>
          </w:p>
        </w:tc>
      </w:tr>
      <w:tr w:rsidR="002C0CFB" w:rsidRPr="003D10BB" w14:paraId="455F1D34" w14:textId="77777777" w:rsidTr="00A11F18">
        <w:tc>
          <w:tcPr>
            <w:tcW w:w="665" w:type="dxa"/>
            <w:shd w:val="clear" w:color="000000" w:fill="FFFFFF"/>
            <w:tcMar>
              <w:left w:w="108" w:type="dxa"/>
              <w:right w:w="108" w:type="dxa"/>
            </w:tcMar>
            <w:vAlign w:val="bottom"/>
          </w:tcPr>
          <w:p w14:paraId="28E8CC0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7</w:t>
            </w:r>
          </w:p>
        </w:tc>
        <w:tc>
          <w:tcPr>
            <w:tcW w:w="3170" w:type="dxa"/>
            <w:shd w:val="clear" w:color="000000" w:fill="FFFFFF"/>
            <w:tcMar>
              <w:left w:w="108" w:type="dxa"/>
              <w:right w:w="108" w:type="dxa"/>
            </w:tcMar>
            <w:vAlign w:val="bottom"/>
          </w:tcPr>
          <w:p w14:paraId="05E7DDF9" w14:textId="77777777" w:rsidR="002C0CFB" w:rsidRPr="00173ECD" w:rsidRDefault="002C0CFB" w:rsidP="00173ECD">
            <w:pPr>
              <w:spacing w:before="120" w:after="0" w:line="240" w:lineRule="auto"/>
              <w:rPr>
                <w:rFonts w:ascii="Times New Roman" w:hAnsi="Times New Roman"/>
                <w:sz w:val="24"/>
                <w:szCs w:val="24"/>
                <w:lang w:val="en-GB"/>
              </w:rPr>
            </w:pPr>
            <w:r w:rsidRPr="00173ECD">
              <w:rPr>
                <w:rFonts w:ascii="Times New Roman" w:eastAsia="Tahoma" w:hAnsi="Times New Roman"/>
                <w:b/>
                <w:sz w:val="24"/>
                <w:szCs w:val="24"/>
                <w:lang w:val="en-GB"/>
              </w:rPr>
              <w:t xml:space="preserve"> Support for job change and creation</w:t>
            </w:r>
          </w:p>
        </w:tc>
        <w:tc>
          <w:tcPr>
            <w:tcW w:w="850" w:type="dxa"/>
            <w:shd w:val="clear" w:color="000000" w:fill="FFFFFF"/>
            <w:tcMar>
              <w:left w:w="108" w:type="dxa"/>
              <w:right w:w="108" w:type="dxa"/>
            </w:tcMar>
            <w:vAlign w:val="bottom"/>
          </w:tcPr>
          <w:p w14:paraId="2B3B3A21"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HH</w:t>
            </w:r>
          </w:p>
        </w:tc>
        <w:tc>
          <w:tcPr>
            <w:tcW w:w="1277" w:type="dxa"/>
            <w:shd w:val="clear" w:color="000000" w:fill="FFFFFF"/>
            <w:tcMar>
              <w:left w:w="108" w:type="dxa"/>
              <w:right w:w="108" w:type="dxa"/>
            </w:tcMar>
            <w:vAlign w:val="bottom"/>
          </w:tcPr>
          <w:p w14:paraId="1A31BEF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259</w:t>
            </w:r>
          </w:p>
        </w:tc>
        <w:tc>
          <w:tcPr>
            <w:tcW w:w="1431" w:type="dxa"/>
            <w:shd w:val="clear" w:color="000000" w:fill="FFFFFF"/>
            <w:tcMar>
              <w:left w:w="108" w:type="dxa"/>
              <w:right w:w="108" w:type="dxa"/>
            </w:tcMar>
            <w:vAlign w:val="bottom"/>
          </w:tcPr>
          <w:p w14:paraId="017794F9"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145,000,000</w:t>
            </w:r>
          </w:p>
        </w:tc>
        <w:tc>
          <w:tcPr>
            <w:tcW w:w="2394" w:type="dxa"/>
            <w:shd w:val="clear" w:color="000000" w:fill="FFFFFF"/>
            <w:tcMar>
              <w:left w:w="108" w:type="dxa"/>
              <w:right w:w="108" w:type="dxa"/>
            </w:tcMar>
            <w:vAlign w:val="bottom"/>
          </w:tcPr>
          <w:p w14:paraId="639AD15F"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37,555,000,000</w:t>
            </w:r>
          </w:p>
        </w:tc>
      </w:tr>
      <w:tr w:rsidR="002C0CFB" w:rsidRPr="003D10BB" w14:paraId="31EED335" w14:textId="77777777" w:rsidTr="00A11F18">
        <w:tc>
          <w:tcPr>
            <w:tcW w:w="665" w:type="dxa"/>
            <w:shd w:val="clear" w:color="000000" w:fill="FFFFFF"/>
            <w:tcMar>
              <w:left w:w="108" w:type="dxa"/>
              <w:right w:w="108" w:type="dxa"/>
            </w:tcMar>
            <w:vAlign w:val="bottom"/>
          </w:tcPr>
          <w:p w14:paraId="6CF02436" w14:textId="77777777" w:rsidR="002C0CFB" w:rsidRPr="00173ECD" w:rsidRDefault="002C0CFB" w:rsidP="00173ECD">
            <w:pPr>
              <w:tabs>
                <w:tab w:val="left" w:pos="567"/>
              </w:tabs>
              <w:spacing w:before="120" w:after="0" w:line="240" w:lineRule="auto"/>
              <w:ind w:left="567" w:hanging="567"/>
              <w:jc w:val="center"/>
              <w:rPr>
                <w:rFonts w:ascii="Times New Roman" w:eastAsia="Tahoma" w:hAnsi="Times New Roman"/>
                <w:sz w:val="24"/>
                <w:szCs w:val="24"/>
                <w:lang w:val="en-GB"/>
              </w:rPr>
            </w:pPr>
            <w:r w:rsidRPr="00173ECD">
              <w:rPr>
                <w:rFonts w:ascii="Times New Roman" w:eastAsia="Tahoma" w:hAnsi="Times New Roman"/>
                <w:sz w:val="24"/>
                <w:szCs w:val="24"/>
                <w:lang w:val="en-GB"/>
              </w:rPr>
              <w:t>8</w:t>
            </w:r>
          </w:p>
        </w:tc>
        <w:tc>
          <w:tcPr>
            <w:tcW w:w="3170" w:type="dxa"/>
            <w:shd w:val="clear" w:color="000000" w:fill="FFFFFF"/>
            <w:tcMar>
              <w:left w:w="108" w:type="dxa"/>
              <w:right w:w="108" w:type="dxa"/>
            </w:tcMar>
            <w:vAlign w:val="bottom"/>
          </w:tcPr>
          <w:p w14:paraId="53AA2107" w14:textId="77777777" w:rsidR="002C0CFB" w:rsidRPr="00173ECD" w:rsidRDefault="002C0CFB" w:rsidP="00173ECD">
            <w:pPr>
              <w:spacing w:before="120" w:after="0" w:line="240" w:lineRule="auto"/>
              <w:rPr>
                <w:rFonts w:ascii="Times New Roman" w:eastAsia="Tahoma" w:hAnsi="Times New Roman"/>
                <w:b/>
                <w:sz w:val="24"/>
                <w:szCs w:val="24"/>
                <w:lang w:val="en-GB"/>
              </w:rPr>
            </w:pPr>
            <w:r w:rsidRPr="00173ECD">
              <w:rPr>
                <w:rFonts w:ascii="Times New Roman" w:eastAsia="Tahoma" w:hAnsi="Times New Roman"/>
                <w:b/>
                <w:sz w:val="24"/>
                <w:szCs w:val="24"/>
                <w:lang w:val="en-GB"/>
              </w:rPr>
              <w:t>Support for the poor, vulnerable</w:t>
            </w:r>
          </w:p>
        </w:tc>
        <w:tc>
          <w:tcPr>
            <w:tcW w:w="850" w:type="dxa"/>
            <w:shd w:val="clear" w:color="000000" w:fill="FFFFFF"/>
            <w:tcMar>
              <w:left w:w="108" w:type="dxa"/>
              <w:right w:w="108" w:type="dxa"/>
            </w:tcMar>
            <w:vAlign w:val="bottom"/>
          </w:tcPr>
          <w:p w14:paraId="40C1FBA9" w14:textId="77777777" w:rsidR="002C0CFB" w:rsidRPr="00173ECD" w:rsidRDefault="002C0CFB" w:rsidP="00173ECD">
            <w:pPr>
              <w:tabs>
                <w:tab w:val="left" w:pos="567"/>
              </w:tabs>
              <w:spacing w:before="120" w:after="0" w:line="240" w:lineRule="auto"/>
              <w:ind w:left="567" w:hanging="567"/>
              <w:jc w:val="center"/>
              <w:rPr>
                <w:rFonts w:ascii="Times New Roman" w:eastAsia="Tahoma" w:hAnsi="Times New Roman"/>
                <w:sz w:val="24"/>
                <w:szCs w:val="24"/>
                <w:lang w:val="en-GB"/>
              </w:rPr>
            </w:pPr>
            <w:r w:rsidRPr="00173ECD">
              <w:rPr>
                <w:rFonts w:ascii="Times New Roman" w:eastAsia="Tahoma" w:hAnsi="Times New Roman"/>
                <w:sz w:val="24"/>
                <w:szCs w:val="24"/>
                <w:lang w:val="en-GB"/>
              </w:rPr>
              <w:t>HH</w:t>
            </w:r>
          </w:p>
        </w:tc>
        <w:tc>
          <w:tcPr>
            <w:tcW w:w="1277" w:type="dxa"/>
            <w:shd w:val="clear" w:color="000000" w:fill="FFFFFF"/>
            <w:tcMar>
              <w:left w:w="108" w:type="dxa"/>
              <w:right w:w="108" w:type="dxa"/>
            </w:tcMar>
            <w:vAlign w:val="bottom"/>
          </w:tcPr>
          <w:p w14:paraId="6CE04E5F" w14:textId="77777777" w:rsidR="002C0CFB" w:rsidRPr="00173ECD" w:rsidRDefault="002C0CFB" w:rsidP="00173ECD">
            <w:pPr>
              <w:tabs>
                <w:tab w:val="left" w:pos="567"/>
              </w:tabs>
              <w:spacing w:before="120" w:after="0" w:line="240" w:lineRule="auto"/>
              <w:ind w:left="567" w:hanging="567"/>
              <w:jc w:val="center"/>
              <w:rPr>
                <w:rFonts w:ascii="Times New Roman" w:eastAsia="Tahoma" w:hAnsi="Times New Roman"/>
                <w:sz w:val="24"/>
                <w:szCs w:val="24"/>
                <w:lang w:val="en-GB"/>
              </w:rPr>
            </w:pPr>
            <w:r w:rsidRPr="00173ECD">
              <w:rPr>
                <w:rFonts w:ascii="Times New Roman" w:eastAsia="Tahoma" w:hAnsi="Times New Roman"/>
                <w:sz w:val="24"/>
                <w:szCs w:val="24"/>
                <w:lang w:val="en-GB"/>
              </w:rPr>
              <w:t>48</w:t>
            </w:r>
          </w:p>
        </w:tc>
        <w:tc>
          <w:tcPr>
            <w:tcW w:w="1431" w:type="dxa"/>
            <w:shd w:val="clear" w:color="000000" w:fill="FFFFFF"/>
            <w:tcMar>
              <w:left w:w="108" w:type="dxa"/>
              <w:right w:w="108" w:type="dxa"/>
            </w:tcMar>
            <w:vAlign w:val="bottom"/>
          </w:tcPr>
          <w:p w14:paraId="742B7364"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3,000,000</w:t>
            </w:r>
          </w:p>
        </w:tc>
        <w:tc>
          <w:tcPr>
            <w:tcW w:w="2394" w:type="dxa"/>
            <w:shd w:val="clear" w:color="000000" w:fill="FFFFFF"/>
            <w:tcMar>
              <w:left w:w="108" w:type="dxa"/>
              <w:right w:w="108" w:type="dxa"/>
            </w:tcMar>
            <w:vAlign w:val="bottom"/>
          </w:tcPr>
          <w:p w14:paraId="41F6BE49"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144,000,000</w:t>
            </w:r>
          </w:p>
        </w:tc>
      </w:tr>
      <w:tr w:rsidR="002C0CFB" w:rsidRPr="003D10BB" w14:paraId="28065E54" w14:textId="77777777" w:rsidTr="00A11F18">
        <w:tc>
          <w:tcPr>
            <w:tcW w:w="665" w:type="dxa"/>
            <w:shd w:val="clear" w:color="000000" w:fill="FFFFFF"/>
            <w:tcMar>
              <w:left w:w="108" w:type="dxa"/>
              <w:right w:w="108" w:type="dxa"/>
            </w:tcMar>
            <w:vAlign w:val="bottom"/>
          </w:tcPr>
          <w:p w14:paraId="3229662E"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9</w:t>
            </w:r>
          </w:p>
        </w:tc>
        <w:tc>
          <w:tcPr>
            <w:tcW w:w="3170" w:type="dxa"/>
            <w:shd w:val="clear" w:color="000000" w:fill="FFFFFF"/>
            <w:tcMar>
              <w:left w:w="108" w:type="dxa"/>
              <w:right w:w="108" w:type="dxa"/>
            </w:tcMar>
            <w:vAlign w:val="bottom"/>
          </w:tcPr>
          <w:p w14:paraId="7941C8F3" w14:textId="77777777" w:rsidR="002C0CFB" w:rsidRPr="00173ECD" w:rsidRDefault="002C0CFB" w:rsidP="00173ECD">
            <w:pPr>
              <w:spacing w:before="120" w:after="0" w:line="240" w:lineRule="auto"/>
              <w:rPr>
                <w:rFonts w:ascii="Times New Roman" w:hAnsi="Times New Roman"/>
                <w:sz w:val="24"/>
                <w:szCs w:val="24"/>
                <w:lang w:val="en-GB"/>
              </w:rPr>
            </w:pPr>
            <w:r w:rsidRPr="00173ECD">
              <w:rPr>
                <w:rFonts w:ascii="Times New Roman" w:eastAsia="Tahoma" w:hAnsi="Times New Roman"/>
                <w:b/>
                <w:sz w:val="24"/>
                <w:szCs w:val="24"/>
                <w:lang w:val="en-GB"/>
              </w:rPr>
              <w:t xml:space="preserve"> Subsistence allowance</w:t>
            </w:r>
          </w:p>
        </w:tc>
        <w:tc>
          <w:tcPr>
            <w:tcW w:w="850" w:type="dxa"/>
            <w:shd w:val="clear" w:color="000000" w:fill="FFFFFF"/>
            <w:tcMar>
              <w:left w:w="108" w:type="dxa"/>
              <w:right w:w="108" w:type="dxa"/>
            </w:tcMar>
            <w:vAlign w:val="bottom"/>
          </w:tcPr>
          <w:p w14:paraId="6BC7151A"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HH</w:t>
            </w:r>
          </w:p>
        </w:tc>
        <w:tc>
          <w:tcPr>
            <w:tcW w:w="1277" w:type="dxa"/>
            <w:shd w:val="clear" w:color="000000" w:fill="FFFFFF"/>
            <w:tcMar>
              <w:left w:w="108" w:type="dxa"/>
              <w:right w:w="108" w:type="dxa"/>
            </w:tcMar>
            <w:vAlign w:val="bottom"/>
          </w:tcPr>
          <w:p w14:paraId="4F8165FA" w14:textId="77777777" w:rsidR="002C0CFB" w:rsidRPr="00173ECD" w:rsidRDefault="002C0CFB" w:rsidP="00173ECD">
            <w:pPr>
              <w:tabs>
                <w:tab w:val="left" w:pos="567"/>
              </w:tabs>
              <w:spacing w:before="120" w:after="0" w:line="240" w:lineRule="auto"/>
              <w:ind w:left="567" w:hanging="567"/>
              <w:jc w:val="center"/>
              <w:rPr>
                <w:rFonts w:ascii="Times New Roman" w:eastAsia="Tahoma" w:hAnsi="Times New Roman"/>
                <w:sz w:val="24"/>
                <w:szCs w:val="24"/>
                <w:lang w:val="en-GB"/>
              </w:rPr>
            </w:pPr>
            <w:r w:rsidRPr="00173ECD">
              <w:rPr>
                <w:rFonts w:ascii="Times New Roman" w:eastAsia="Tahoma" w:hAnsi="Times New Roman"/>
                <w:sz w:val="24"/>
                <w:szCs w:val="24"/>
                <w:lang w:val="en-GB"/>
              </w:rPr>
              <w:t>252</w:t>
            </w:r>
          </w:p>
        </w:tc>
        <w:tc>
          <w:tcPr>
            <w:tcW w:w="1431" w:type="dxa"/>
            <w:shd w:val="clear" w:color="000000" w:fill="FFFFFF"/>
            <w:tcMar>
              <w:left w:w="108" w:type="dxa"/>
              <w:right w:w="108" w:type="dxa"/>
            </w:tcMar>
            <w:vAlign w:val="bottom"/>
          </w:tcPr>
          <w:p w14:paraId="32321870"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15,000,000</w:t>
            </w:r>
          </w:p>
        </w:tc>
        <w:tc>
          <w:tcPr>
            <w:tcW w:w="2394" w:type="dxa"/>
            <w:shd w:val="clear" w:color="000000" w:fill="FFFFFF"/>
            <w:tcMar>
              <w:left w:w="108" w:type="dxa"/>
              <w:right w:w="108" w:type="dxa"/>
            </w:tcMar>
            <w:vAlign w:val="bottom"/>
          </w:tcPr>
          <w:p w14:paraId="46E05AC0"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3,780,000,000</w:t>
            </w:r>
          </w:p>
        </w:tc>
      </w:tr>
      <w:tr w:rsidR="002C0CFB" w:rsidRPr="003D10BB" w14:paraId="6F23ED33" w14:textId="77777777" w:rsidTr="00A11F18">
        <w:tc>
          <w:tcPr>
            <w:tcW w:w="665" w:type="dxa"/>
            <w:shd w:val="clear" w:color="000000" w:fill="FFFFFF"/>
            <w:tcMar>
              <w:left w:w="108" w:type="dxa"/>
              <w:right w:w="108" w:type="dxa"/>
            </w:tcMar>
            <w:vAlign w:val="bottom"/>
          </w:tcPr>
          <w:p w14:paraId="175D898B"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10</w:t>
            </w:r>
          </w:p>
        </w:tc>
        <w:tc>
          <w:tcPr>
            <w:tcW w:w="3170" w:type="dxa"/>
            <w:shd w:val="clear" w:color="000000" w:fill="FFFFFF"/>
            <w:tcMar>
              <w:left w:w="108" w:type="dxa"/>
              <w:right w:w="108" w:type="dxa"/>
            </w:tcMar>
            <w:vAlign w:val="bottom"/>
          </w:tcPr>
          <w:p w14:paraId="7A7268D8"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Transport  allowance</w:t>
            </w:r>
          </w:p>
        </w:tc>
        <w:tc>
          <w:tcPr>
            <w:tcW w:w="850" w:type="dxa"/>
            <w:shd w:val="clear" w:color="000000" w:fill="FFFFFF"/>
            <w:tcMar>
              <w:left w:w="108" w:type="dxa"/>
              <w:right w:w="108" w:type="dxa"/>
            </w:tcMar>
            <w:vAlign w:val="bottom"/>
          </w:tcPr>
          <w:p w14:paraId="122D0E0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HH</w:t>
            </w:r>
          </w:p>
        </w:tc>
        <w:tc>
          <w:tcPr>
            <w:tcW w:w="1277" w:type="dxa"/>
            <w:shd w:val="clear" w:color="000000" w:fill="FFFFFF"/>
            <w:tcMar>
              <w:left w:w="108" w:type="dxa"/>
              <w:right w:w="108" w:type="dxa"/>
            </w:tcMar>
            <w:vAlign w:val="bottom"/>
          </w:tcPr>
          <w:p w14:paraId="657FB0DA"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30</w:t>
            </w:r>
          </w:p>
        </w:tc>
        <w:tc>
          <w:tcPr>
            <w:tcW w:w="1431" w:type="dxa"/>
            <w:shd w:val="clear" w:color="000000" w:fill="FFFFFF"/>
            <w:tcMar>
              <w:left w:w="108" w:type="dxa"/>
              <w:right w:w="108" w:type="dxa"/>
            </w:tcMar>
            <w:vAlign w:val="bottom"/>
          </w:tcPr>
          <w:p w14:paraId="6EB08FA2"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3,500,000</w:t>
            </w:r>
          </w:p>
        </w:tc>
        <w:tc>
          <w:tcPr>
            <w:tcW w:w="2394" w:type="dxa"/>
            <w:shd w:val="clear" w:color="000000" w:fill="FFFFFF"/>
            <w:tcMar>
              <w:left w:w="108" w:type="dxa"/>
              <w:right w:w="108" w:type="dxa"/>
            </w:tcMar>
            <w:vAlign w:val="bottom"/>
          </w:tcPr>
          <w:p w14:paraId="06831E09"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105,000,000</w:t>
            </w:r>
          </w:p>
        </w:tc>
      </w:tr>
      <w:tr w:rsidR="002C0CFB" w:rsidRPr="003D10BB" w14:paraId="53C40BC3" w14:textId="77777777" w:rsidTr="00A11F18">
        <w:tc>
          <w:tcPr>
            <w:tcW w:w="665" w:type="dxa"/>
            <w:shd w:val="clear" w:color="000000" w:fill="FFFFFF"/>
            <w:tcMar>
              <w:left w:w="108" w:type="dxa"/>
              <w:right w:w="108" w:type="dxa"/>
            </w:tcMar>
            <w:vAlign w:val="bottom"/>
          </w:tcPr>
          <w:p w14:paraId="504FA4A1"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11</w:t>
            </w:r>
          </w:p>
        </w:tc>
        <w:tc>
          <w:tcPr>
            <w:tcW w:w="3170" w:type="dxa"/>
            <w:shd w:val="clear" w:color="000000" w:fill="FFFFFF"/>
            <w:tcMar>
              <w:left w:w="108" w:type="dxa"/>
              <w:right w:w="108" w:type="dxa"/>
            </w:tcMar>
            <w:vAlign w:val="bottom"/>
          </w:tcPr>
          <w:p w14:paraId="1A6B8BEF"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House renting allowance</w:t>
            </w:r>
          </w:p>
        </w:tc>
        <w:tc>
          <w:tcPr>
            <w:tcW w:w="850" w:type="dxa"/>
            <w:shd w:val="clear" w:color="000000" w:fill="FFFFFF"/>
            <w:tcMar>
              <w:left w:w="108" w:type="dxa"/>
              <w:right w:w="108" w:type="dxa"/>
            </w:tcMar>
            <w:vAlign w:val="bottom"/>
          </w:tcPr>
          <w:p w14:paraId="2AE40254"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person</w:t>
            </w:r>
          </w:p>
        </w:tc>
        <w:tc>
          <w:tcPr>
            <w:tcW w:w="1277" w:type="dxa"/>
            <w:shd w:val="clear" w:color="000000" w:fill="FFFFFF"/>
            <w:tcMar>
              <w:left w:w="108" w:type="dxa"/>
              <w:right w:w="108" w:type="dxa"/>
            </w:tcMar>
            <w:vAlign w:val="bottom"/>
          </w:tcPr>
          <w:p w14:paraId="083A1454"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18</w:t>
            </w:r>
          </w:p>
        </w:tc>
        <w:tc>
          <w:tcPr>
            <w:tcW w:w="1431" w:type="dxa"/>
            <w:shd w:val="clear" w:color="000000" w:fill="FFFFFF"/>
            <w:tcMar>
              <w:left w:w="108" w:type="dxa"/>
              <w:right w:w="108" w:type="dxa"/>
            </w:tcMar>
            <w:vAlign w:val="bottom"/>
          </w:tcPr>
          <w:p w14:paraId="372A9CC1"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1,200,000</w:t>
            </w:r>
          </w:p>
        </w:tc>
        <w:tc>
          <w:tcPr>
            <w:tcW w:w="2394" w:type="dxa"/>
            <w:shd w:val="clear" w:color="000000" w:fill="FFFFFF"/>
            <w:tcMar>
              <w:left w:w="108" w:type="dxa"/>
              <w:right w:w="108" w:type="dxa"/>
            </w:tcMar>
            <w:vAlign w:val="bottom"/>
          </w:tcPr>
          <w:p w14:paraId="78CC6177"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21,600,000</w:t>
            </w:r>
          </w:p>
        </w:tc>
      </w:tr>
      <w:tr w:rsidR="002C0CFB" w:rsidRPr="003D10BB" w14:paraId="1A38A3F2" w14:textId="77777777" w:rsidTr="00A11F18">
        <w:tc>
          <w:tcPr>
            <w:tcW w:w="665" w:type="dxa"/>
            <w:shd w:val="clear" w:color="000000" w:fill="FFFFFF"/>
            <w:tcMar>
              <w:left w:w="108" w:type="dxa"/>
              <w:right w:w="108" w:type="dxa"/>
            </w:tcMar>
            <w:vAlign w:val="bottom"/>
          </w:tcPr>
          <w:p w14:paraId="230429A8"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12</w:t>
            </w:r>
          </w:p>
        </w:tc>
        <w:tc>
          <w:tcPr>
            <w:tcW w:w="3170" w:type="dxa"/>
            <w:shd w:val="clear" w:color="000000" w:fill="FFFFFF"/>
            <w:tcMar>
              <w:left w:w="108" w:type="dxa"/>
              <w:right w:w="108" w:type="dxa"/>
            </w:tcMar>
            <w:vAlign w:val="bottom"/>
          </w:tcPr>
          <w:p w14:paraId="71BEE87F"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 xml:space="preserve">Incentive Bonus </w:t>
            </w:r>
          </w:p>
        </w:tc>
        <w:tc>
          <w:tcPr>
            <w:tcW w:w="850" w:type="dxa"/>
            <w:shd w:val="clear" w:color="000000" w:fill="FFFFFF"/>
            <w:tcMar>
              <w:left w:w="108" w:type="dxa"/>
              <w:right w:w="108" w:type="dxa"/>
            </w:tcMar>
            <w:vAlign w:val="bottom"/>
          </w:tcPr>
          <w:p w14:paraId="43EA4181"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HH</w:t>
            </w:r>
          </w:p>
        </w:tc>
        <w:tc>
          <w:tcPr>
            <w:tcW w:w="1277" w:type="dxa"/>
            <w:shd w:val="clear" w:color="000000" w:fill="FFFFFF"/>
            <w:tcMar>
              <w:left w:w="108" w:type="dxa"/>
              <w:right w:w="108" w:type="dxa"/>
            </w:tcMar>
            <w:vAlign w:val="bottom"/>
          </w:tcPr>
          <w:p w14:paraId="0CDFC4F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264</w:t>
            </w:r>
          </w:p>
        </w:tc>
        <w:tc>
          <w:tcPr>
            <w:tcW w:w="1431" w:type="dxa"/>
            <w:shd w:val="clear" w:color="000000" w:fill="FFFFFF"/>
            <w:tcMar>
              <w:left w:w="108" w:type="dxa"/>
              <w:right w:w="108" w:type="dxa"/>
            </w:tcMar>
            <w:vAlign w:val="bottom"/>
          </w:tcPr>
          <w:p w14:paraId="7F93D5B3"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5,000,000</w:t>
            </w:r>
          </w:p>
        </w:tc>
        <w:tc>
          <w:tcPr>
            <w:tcW w:w="2394" w:type="dxa"/>
            <w:shd w:val="clear" w:color="000000" w:fill="FFFFFF"/>
            <w:tcMar>
              <w:left w:w="108" w:type="dxa"/>
              <w:right w:w="108" w:type="dxa"/>
            </w:tcMar>
            <w:vAlign w:val="bottom"/>
          </w:tcPr>
          <w:p w14:paraId="657A270A"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1,320,000,000</w:t>
            </w:r>
          </w:p>
        </w:tc>
      </w:tr>
      <w:tr w:rsidR="002C0CFB" w:rsidRPr="003D10BB" w14:paraId="34AC1609" w14:textId="77777777" w:rsidTr="00A11F18">
        <w:tc>
          <w:tcPr>
            <w:tcW w:w="665" w:type="dxa"/>
            <w:shd w:val="clear" w:color="auto" w:fill="BFBFBF" w:themeFill="background1" w:themeFillShade="BF"/>
            <w:tcMar>
              <w:left w:w="108" w:type="dxa"/>
              <w:right w:w="108" w:type="dxa"/>
            </w:tcMar>
            <w:vAlign w:val="bottom"/>
          </w:tcPr>
          <w:p w14:paraId="09F63151"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3170" w:type="dxa"/>
            <w:shd w:val="clear" w:color="auto" w:fill="BFBFBF" w:themeFill="background1" w:themeFillShade="BF"/>
            <w:tcMar>
              <w:left w:w="108" w:type="dxa"/>
              <w:right w:w="108" w:type="dxa"/>
            </w:tcMar>
            <w:vAlign w:val="bottom"/>
          </w:tcPr>
          <w:p w14:paraId="44CE9EF5"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Total (B)</w:t>
            </w:r>
          </w:p>
        </w:tc>
        <w:tc>
          <w:tcPr>
            <w:tcW w:w="850" w:type="dxa"/>
            <w:shd w:val="clear" w:color="auto" w:fill="BFBFBF" w:themeFill="background1" w:themeFillShade="BF"/>
            <w:tcMar>
              <w:left w:w="108" w:type="dxa"/>
              <w:right w:w="108" w:type="dxa"/>
            </w:tcMar>
            <w:vAlign w:val="bottom"/>
          </w:tcPr>
          <w:p w14:paraId="45B4EF20"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1277" w:type="dxa"/>
            <w:shd w:val="clear" w:color="auto" w:fill="BFBFBF" w:themeFill="background1" w:themeFillShade="BF"/>
            <w:tcMar>
              <w:left w:w="108" w:type="dxa"/>
              <w:right w:w="108" w:type="dxa"/>
            </w:tcMar>
            <w:vAlign w:val="bottom"/>
          </w:tcPr>
          <w:p w14:paraId="49467B76"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1431" w:type="dxa"/>
            <w:shd w:val="clear" w:color="auto" w:fill="BFBFBF" w:themeFill="background1" w:themeFillShade="BF"/>
            <w:tcMar>
              <w:left w:w="108" w:type="dxa"/>
              <w:right w:w="108" w:type="dxa"/>
            </w:tcMar>
            <w:vAlign w:val="bottom"/>
          </w:tcPr>
          <w:p w14:paraId="2FFB39BB"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p>
        </w:tc>
        <w:tc>
          <w:tcPr>
            <w:tcW w:w="2394" w:type="dxa"/>
            <w:shd w:val="clear" w:color="auto" w:fill="BFBFBF" w:themeFill="background1" w:themeFillShade="BF"/>
            <w:tcMar>
              <w:left w:w="108" w:type="dxa"/>
              <w:right w:w="108" w:type="dxa"/>
            </w:tcMar>
            <w:vAlign w:val="bottom"/>
          </w:tcPr>
          <w:p w14:paraId="53E288EF" w14:textId="77777777" w:rsidR="002C0CFB" w:rsidRPr="00173ECD" w:rsidRDefault="002C0CFB" w:rsidP="00173ECD">
            <w:pPr>
              <w:tabs>
                <w:tab w:val="left" w:pos="567"/>
              </w:tabs>
              <w:spacing w:before="120" w:after="0" w:line="240" w:lineRule="auto"/>
              <w:ind w:left="567" w:hanging="567"/>
              <w:jc w:val="right"/>
              <w:rPr>
                <w:rFonts w:ascii="Times New Roman" w:hAnsi="Times New Roman"/>
                <w:b/>
                <w:sz w:val="24"/>
                <w:szCs w:val="24"/>
                <w:lang w:val="en-GB"/>
              </w:rPr>
            </w:pPr>
            <w:r w:rsidRPr="00173ECD">
              <w:rPr>
                <w:rFonts w:ascii="Times New Roman" w:hAnsi="Times New Roman"/>
                <w:b/>
                <w:sz w:val="24"/>
                <w:szCs w:val="24"/>
                <w:lang w:val="en-GB"/>
              </w:rPr>
              <w:t>42,925,600,000</w:t>
            </w:r>
          </w:p>
        </w:tc>
      </w:tr>
      <w:tr w:rsidR="002C0CFB" w:rsidRPr="003D10BB" w14:paraId="069190E5" w14:textId="77777777" w:rsidTr="00A11F18">
        <w:tc>
          <w:tcPr>
            <w:tcW w:w="665" w:type="dxa"/>
            <w:shd w:val="clear" w:color="000000" w:fill="FFFFFF"/>
            <w:tcMar>
              <w:left w:w="108" w:type="dxa"/>
              <w:right w:w="108" w:type="dxa"/>
            </w:tcMar>
            <w:vAlign w:val="bottom"/>
          </w:tcPr>
          <w:p w14:paraId="48D62F9C"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C</w:t>
            </w:r>
          </w:p>
        </w:tc>
        <w:tc>
          <w:tcPr>
            <w:tcW w:w="3170" w:type="dxa"/>
            <w:shd w:val="clear" w:color="000000" w:fill="FFFFFF"/>
            <w:tcMar>
              <w:left w:w="108" w:type="dxa"/>
              <w:right w:w="108" w:type="dxa"/>
            </w:tcMar>
            <w:vAlign w:val="bottom"/>
          </w:tcPr>
          <w:p w14:paraId="5BED536E"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 xml:space="preserve">Detailed land </w:t>
            </w:r>
            <w:r w:rsidR="008B40A5" w:rsidRPr="00173ECD">
              <w:rPr>
                <w:rFonts w:ascii="Times New Roman" w:eastAsia="Tahoma" w:hAnsi="Times New Roman"/>
                <w:b/>
                <w:sz w:val="24"/>
                <w:szCs w:val="24"/>
                <w:lang w:val="en-GB"/>
              </w:rPr>
              <w:t>measurement</w:t>
            </w:r>
          </w:p>
        </w:tc>
        <w:tc>
          <w:tcPr>
            <w:tcW w:w="850" w:type="dxa"/>
            <w:shd w:val="clear" w:color="000000" w:fill="FFFFFF"/>
            <w:tcMar>
              <w:left w:w="108" w:type="dxa"/>
              <w:right w:w="108" w:type="dxa"/>
            </w:tcMar>
            <w:vAlign w:val="bottom"/>
          </w:tcPr>
          <w:p w14:paraId="3AA6820C"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i/>
                <w:sz w:val="24"/>
                <w:szCs w:val="24"/>
                <w:lang w:val="en-GB"/>
              </w:rPr>
              <w:t>ha</w:t>
            </w:r>
          </w:p>
        </w:tc>
        <w:tc>
          <w:tcPr>
            <w:tcW w:w="1277" w:type="dxa"/>
            <w:shd w:val="clear" w:color="000000" w:fill="FFFFFF"/>
            <w:tcMar>
              <w:left w:w="108" w:type="dxa"/>
              <w:right w:w="108" w:type="dxa"/>
            </w:tcMar>
            <w:vAlign w:val="bottom"/>
          </w:tcPr>
          <w:p w14:paraId="20D7CD18"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hAnsi="Times New Roman"/>
                <w:sz w:val="24"/>
                <w:szCs w:val="24"/>
                <w:lang w:val="en-GB"/>
              </w:rPr>
              <w:t>45</w:t>
            </w:r>
          </w:p>
        </w:tc>
        <w:tc>
          <w:tcPr>
            <w:tcW w:w="1431" w:type="dxa"/>
            <w:shd w:val="clear" w:color="000000" w:fill="FFFFFF"/>
            <w:tcMar>
              <w:left w:w="108" w:type="dxa"/>
              <w:right w:w="108" w:type="dxa"/>
            </w:tcMar>
            <w:vAlign w:val="bottom"/>
          </w:tcPr>
          <w:p w14:paraId="11E3D72E"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60,000,000</w:t>
            </w:r>
          </w:p>
        </w:tc>
        <w:tc>
          <w:tcPr>
            <w:tcW w:w="2394" w:type="dxa"/>
            <w:shd w:val="clear" w:color="000000" w:fill="FFFFFF"/>
            <w:tcMar>
              <w:left w:w="108" w:type="dxa"/>
              <w:right w:w="108" w:type="dxa"/>
            </w:tcMar>
            <w:vAlign w:val="bottom"/>
          </w:tcPr>
          <w:p w14:paraId="6CC2C1CC" w14:textId="77777777" w:rsidR="002C0CFB" w:rsidRPr="00173ECD" w:rsidRDefault="002C0CFB" w:rsidP="00173ECD">
            <w:pPr>
              <w:tabs>
                <w:tab w:val="left" w:pos="567"/>
              </w:tabs>
              <w:spacing w:before="120" w:after="0" w:line="240" w:lineRule="auto"/>
              <w:ind w:left="567" w:hanging="567"/>
              <w:jc w:val="right"/>
              <w:rPr>
                <w:rFonts w:ascii="Times New Roman" w:hAnsi="Times New Roman"/>
                <w:b/>
                <w:sz w:val="24"/>
                <w:szCs w:val="24"/>
                <w:lang w:val="en-GB"/>
              </w:rPr>
            </w:pPr>
            <w:r w:rsidRPr="00173ECD">
              <w:rPr>
                <w:rFonts w:ascii="Times New Roman" w:hAnsi="Times New Roman"/>
                <w:b/>
                <w:sz w:val="24"/>
                <w:szCs w:val="24"/>
                <w:lang w:val="en-GB"/>
              </w:rPr>
              <w:t>2,700,000,000</w:t>
            </w:r>
          </w:p>
        </w:tc>
      </w:tr>
      <w:tr w:rsidR="002C0CFB" w:rsidRPr="003D10BB" w14:paraId="4135C058" w14:textId="77777777" w:rsidTr="00A11F18">
        <w:tc>
          <w:tcPr>
            <w:tcW w:w="665" w:type="dxa"/>
            <w:shd w:val="clear" w:color="000000" w:fill="FFFFFF"/>
            <w:tcMar>
              <w:left w:w="108" w:type="dxa"/>
              <w:right w:w="108" w:type="dxa"/>
            </w:tcMar>
            <w:vAlign w:val="bottom"/>
          </w:tcPr>
          <w:p w14:paraId="19705651"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3170" w:type="dxa"/>
            <w:shd w:val="clear" w:color="000000" w:fill="FFFFFF"/>
            <w:tcMar>
              <w:left w:w="108" w:type="dxa"/>
              <w:right w:w="108" w:type="dxa"/>
            </w:tcMar>
            <w:vAlign w:val="bottom"/>
          </w:tcPr>
          <w:p w14:paraId="05AC32F4"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Total (A)+(B)+(C)</w:t>
            </w:r>
          </w:p>
        </w:tc>
        <w:tc>
          <w:tcPr>
            <w:tcW w:w="850" w:type="dxa"/>
            <w:shd w:val="clear" w:color="000000" w:fill="FFFFFF"/>
            <w:tcMar>
              <w:left w:w="108" w:type="dxa"/>
              <w:right w:w="108" w:type="dxa"/>
            </w:tcMar>
            <w:vAlign w:val="bottom"/>
          </w:tcPr>
          <w:p w14:paraId="3A2B5FBB"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1277" w:type="dxa"/>
            <w:shd w:val="clear" w:color="000000" w:fill="FFFFFF"/>
            <w:tcMar>
              <w:left w:w="108" w:type="dxa"/>
              <w:right w:w="108" w:type="dxa"/>
            </w:tcMar>
            <w:vAlign w:val="bottom"/>
          </w:tcPr>
          <w:p w14:paraId="2D045F67" w14:textId="77777777" w:rsidR="002C0CFB" w:rsidRPr="00173ECD" w:rsidRDefault="002C0CFB" w:rsidP="00173ECD">
            <w:pPr>
              <w:tabs>
                <w:tab w:val="left" w:pos="567"/>
              </w:tabs>
              <w:spacing w:before="120" w:after="0" w:line="240" w:lineRule="auto"/>
              <w:ind w:left="567" w:hanging="567"/>
              <w:jc w:val="right"/>
              <w:rPr>
                <w:rFonts w:ascii="Times New Roman" w:eastAsia="Calibri" w:hAnsi="Times New Roman"/>
                <w:sz w:val="24"/>
                <w:szCs w:val="24"/>
                <w:lang w:val="en-GB"/>
              </w:rPr>
            </w:pPr>
          </w:p>
        </w:tc>
        <w:tc>
          <w:tcPr>
            <w:tcW w:w="1431" w:type="dxa"/>
            <w:shd w:val="clear" w:color="000000" w:fill="FFFFFF"/>
            <w:tcMar>
              <w:left w:w="108" w:type="dxa"/>
              <w:right w:w="108" w:type="dxa"/>
            </w:tcMar>
            <w:vAlign w:val="bottom"/>
          </w:tcPr>
          <w:p w14:paraId="1BCCBD6C" w14:textId="77777777" w:rsidR="002C0CFB" w:rsidRPr="00173ECD" w:rsidRDefault="002C0CFB" w:rsidP="00173ECD">
            <w:pPr>
              <w:tabs>
                <w:tab w:val="left" w:pos="567"/>
              </w:tabs>
              <w:spacing w:before="120" w:after="0" w:line="240" w:lineRule="auto"/>
              <w:ind w:left="567" w:hanging="567"/>
              <w:jc w:val="right"/>
              <w:rPr>
                <w:rFonts w:ascii="Times New Roman" w:eastAsia="Calibri" w:hAnsi="Times New Roman"/>
                <w:sz w:val="24"/>
                <w:szCs w:val="24"/>
                <w:lang w:val="en-GB"/>
              </w:rPr>
            </w:pPr>
          </w:p>
        </w:tc>
        <w:tc>
          <w:tcPr>
            <w:tcW w:w="2394" w:type="dxa"/>
            <w:shd w:val="clear" w:color="000000" w:fill="FFFFFF"/>
            <w:tcMar>
              <w:left w:w="108" w:type="dxa"/>
              <w:right w:w="108" w:type="dxa"/>
            </w:tcMar>
            <w:vAlign w:val="bottom"/>
          </w:tcPr>
          <w:p w14:paraId="188BAB42" w14:textId="77777777" w:rsidR="002C0CFB" w:rsidRPr="00173ECD" w:rsidRDefault="002C0CFB" w:rsidP="00173ECD">
            <w:pPr>
              <w:tabs>
                <w:tab w:val="left" w:pos="567"/>
              </w:tabs>
              <w:spacing w:before="120" w:after="0" w:line="240" w:lineRule="auto"/>
              <w:ind w:left="567" w:hanging="567"/>
              <w:jc w:val="right"/>
              <w:rPr>
                <w:rFonts w:ascii="Times New Roman" w:hAnsi="Times New Roman"/>
                <w:b/>
                <w:sz w:val="24"/>
                <w:szCs w:val="24"/>
                <w:lang w:val="en-GB"/>
              </w:rPr>
            </w:pPr>
            <w:r w:rsidRPr="00173ECD">
              <w:rPr>
                <w:rFonts w:ascii="Times New Roman" w:hAnsi="Times New Roman"/>
                <w:b/>
                <w:sz w:val="24"/>
                <w:szCs w:val="24"/>
                <w:lang w:val="en-GB"/>
              </w:rPr>
              <w:t>105,326,600,000</w:t>
            </w:r>
          </w:p>
        </w:tc>
      </w:tr>
      <w:tr w:rsidR="002C0CFB" w:rsidRPr="003D10BB" w14:paraId="48BB1AD9" w14:textId="77777777" w:rsidTr="00A11F18">
        <w:tc>
          <w:tcPr>
            <w:tcW w:w="665" w:type="dxa"/>
            <w:shd w:val="clear" w:color="000000" w:fill="FFFFFF"/>
            <w:tcMar>
              <w:left w:w="108" w:type="dxa"/>
              <w:right w:w="108" w:type="dxa"/>
            </w:tcMar>
            <w:vAlign w:val="bottom"/>
          </w:tcPr>
          <w:p w14:paraId="4620C0BE"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D</w:t>
            </w:r>
          </w:p>
        </w:tc>
        <w:tc>
          <w:tcPr>
            <w:tcW w:w="3170" w:type="dxa"/>
            <w:shd w:val="clear" w:color="000000" w:fill="FFFFFF"/>
            <w:tcMar>
              <w:left w:w="108" w:type="dxa"/>
              <w:right w:w="108" w:type="dxa"/>
            </w:tcMar>
            <w:vAlign w:val="bottom"/>
          </w:tcPr>
          <w:p w14:paraId="718F0B84"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Monitoring (1%)</w:t>
            </w:r>
          </w:p>
        </w:tc>
        <w:tc>
          <w:tcPr>
            <w:tcW w:w="850" w:type="dxa"/>
            <w:shd w:val="clear" w:color="000000" w:fill="FFFFFF"/>
            <w:tcMar>
              <w:left w:w="108" w:type="dxa"/>
              <w:right w:w="108" w:type="dxa"/>
            </w:tcMar>
            <w:vAlign w:val="bottom"/>
          </w:tcPr>
          <w:p w14:paraId="17B9C6A2"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1277" w:type="dxa"/>
            <w:shd w:val="clear" w:color="000000" w:fill="FFFFFF"/>
            <w:tcMar>
              <w:left w:w="108" w:type="dxa"/>
              <w:right w:w="108" w:type="dxa"/>
            </w:tcMar>
            <w:vAlign w:val="bottom"/>
          </w:tcPr>
          <w:p w14:paraId="4D05FC1C" w14:textId="77777777" w:rsidR="002C0CFB" w:rsidRPr="00173ECD" w:rsidRDefault="002C0CFB" w:rsidP="00173ECD">
            <w:pPr>
              <w:tabs>
                <w:tab w:val="left" w:pos="567"/>
              </w:tabs>
              <w:spacing w:before="120" w:after="0" w:line="240" w:lineRule="auto"/>
              <w:ind w:left="567" w:hanging="567"/>
              <w:jc w:val="right"/>
              <w:rPr>
                <w:rFonts w:ascii="Times New Roman" w:eastAsia="Calibri" w:hAnsi="Times New Roman"/>
                <w:sz w:val="24"/>
                <w:szCs w:val="24"/>
                <w:lang w:val="en-GB"/>
              </w:rPr>
            </w:pPr>
          </w:p>
        </w:tc>
        <w:tc>
          <w:tcPr>
            <w:tcW w:w="1431" w:type="dxa"/>
            <w:shd w:val="clear" w:color="000000" w:fill="FFFFFF"/>
            <w:tcMar>
              <w:left w:w="108" w:type="dxa"/>
              <w:right w:w="108" w:type="dxa"/>
            </w:tcMar>
            <w:vAlign w:val="bottom"/>
          </w:tcPr>
          <w:p w14:paraId="79A58E0B"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2394" w:type="dxa"/>
            <w:shd w:val="clear" w:color="000000" w:fill="FFFFFF"/>
            <w:tcMar>
              <w:left w:w="108" w:type="dxa"/>
              <w:right w:w="108" w:type="dxa"/>
            </w:tcMar>
            <w:vAlign w:val="bottom"/>
          </w:tcPr>
          <w:p w14:paraId="5F472DF6"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1,053,266,000</w:t>
            </w:r>
          </w:p>
        </w:tc>
      </w:tr>
      <w:tr w:rsidR="002C0CFB" w:rsidRPr="003D10BB" w14:paraId="457AC7D6" w14:textId="77777777" w:rsidTr="00A11F18">
        <w:tc>
          <w:tcPr>
            <w:tcW w:w="665" w:type="dxa"/>
            <w:shd w:val="clear" w:color="000000" w:fill="FFFFFF"/>
            <w:tcMar>
              <w:left w:w="108" w:type="dxa"/>
              <w:right w:w="108" w:type="dxa"/>
            </w:tcMar>
            <w:vAlign w:val="bottom"/>
          </w:tcPr>
          <w:p w14:paraId="4D01C090"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E</w:t>
            </w:r>
          </w:p>
        </w:tc>
        <w:tc>
          <w:tcPr>
            <w:tcW w:w="3170" w:type="dxa"/>
            <w:shd w:val="clear" w:color="000000" w:fill="FFFFFF"/>
            <w:tcMar>
              <w:left w:w="108" w:type="dxa"/>
              <w:right w:w="108" w:type="dxa"/>
            </w:tcMar>
            <w:vAlign w:val="bottom"/>
          </w:tcPr>
          <w:p w14:paraId="574523F6"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Management (2%)</w:t>
            </w:r>
          </w:p>
        </w:tc>
        <w:tc>
          <w:tcPr>
            <w:tcW w:w="850" w:type="dxa"/>
            <w:shd w:val="clear" w:color="000000" w:fill="FFFFFF"/>
            <w:tcMar>
              <w:left w:w="108" w:type="dxa"/>
              <w:right w:w="108" w:type="dxa"/>
            </w:tcMar>
            <w:vAlign w:val="bottom"/>
          </w:tcPr>
          <w:p w14:paraId="1281716E"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1277" w:type="dxa"/>
            <w:shd w:val="clear" w:color="000000" w:fill="FFFFFF"/>
            <w:tcMar>
              <w:left w:w="108" w:type="dxa"/>
              <w:right w:w="108" w:type="dxa"/>
            </w:tcMar>
            <w:vAlign w:val="bottom"/>
          </w:tcPr>
          <w:p w14:paraId="0AE9535E" w14:textId="77777777" w:rsidR="002C0CFB" w:rsidRPr="00173ECD" w:rsidRDefault="002C0CFB" w:rsidP="00173ECD">
            <w:pPr>
              <w:tabs>
                <w:tab w:val="left" w:pos="567"/>
              </w:tabs>
              <w:spacing w:before="120" w:after="0" w:line="240" w:lineRule="auto"/>
              <w:ind w:left="567" w:hanging="567"/>
              <w:rPr>
                <w:rFonts w:ascii="Times New Roman" w:eastAsia="Calibri" w:hAnsi="Times New Roman"/>
                <w:sz w:val="24"/>
                <w:szCs w:val="24"/>
                <w:lang w:val="en-GB"/>
              </w:rPr>
            </w:pPr>
          </w:p>
        </w:tc>
        <w:tc>
          <w:tcPr>
            <w:tcW w:w="1431" w:type="dxa"/>
            <w:shd w:val="clear" w:color="000000" w:fill="FFFFFF"/>
            <w:tcMar>
              <w:left w:w="108" w:type="dxa"/>
              <w:right w:w="108" w:type="dxa"/>
            </w:tcMar>
            <w:vAlign w:val="bottom"/>
          </w:tcPr>
          <w:p w14:paraId="342FFEC9"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2394" w:type="dxa"/>
            <w:shd w:val="clear" w:color="000000" w:fill="FFFFFF"/>
            <w:tcMar>
              <w:left w:w="108" w:type="dxa"/>
              <w:right w:w="108" w:type="dxa"/>
            </w:tcMar>
            <w:vAlign w:val="bottom"/>
          </w:tcPr>
          <w:p w14:paraId="304E435B"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2,106,532,000</w:t>
            </w:r>
          </w:p>
        </w:tc>
      </w:tr>
      <w:tr w:rsidR="002C0CFB" w:rsidRPr="003D10BB" w14:paraId="0BFE40F4" w14:textId="77777777" w:rsidTr="00A11F18">
        <w:tc>
          <w:tcPr>
            <w:tcW w:w="665" w:type="dxa"/>
            <w:shd w:val="clear" w:color="auto" w:fill="BFBFBF" w:themeFill="background1" w:themeFillShade="BF"/>
            <w:tcMar>
              <w:left w:w="108" w:type="dxa"/>
              <w:right w:w="108" w:type="dxa"/>
            </w:tcMar>
            <w:vAlign w:val="bottom"/>
          </w:tcPr>
          <w:p w14:paraId="1251250D"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 </w:t>
            </w:r>
          </w:p>
        </w:tc>
        <w:tc>
          <w:tcPr>
            <w:tcW w:w="3170" w:type="dxa"/>
            <w:shd w:val="clear" w:color="auto" w:fill="BFBFBF" w:themeFill="background1" w:themeFillShade="BF"/>
            <w:tcMar>
              <w:left w:w="108" w:type="dxa"/>
              <w:right w:w="108" w:type="dxa"/>
            </w:tcMar>
            <w:vAlign w:val="bottom"/>
          </w:tcPr>
          <w:p w14:paraId="4E072210"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s-MX"/>
              </w:rPr>
            </w:pPr>
            <w:r w:rsidRPr="00173ECD">
              <w:rPr>
                <w:rFonts w:ascii="Times New Roman" w:eastAsia="Tahoma" w:hAnsi="Times New Roman"/>
                <w:b/>
                <w:sz w:val="24"/>
                <w:szCs w:val="24"/>
                <w:lang w:val="es-MX"/>
              </w:rPr>
              <w:t>Total (A)+(B)+C+(D)+(E)</w:t>
            </w:r>
          </w:p>
        </w:tc>
        <w:tc>
          <w:tcPr>
            <w:tcW w:w="850" w:type="dxa"/>
            <w:shd w:val="clear" w:color="auto" w:fill="BFBFBF" w:themeFill="background1" w:themeFillShade="BF"/>
            <w:tcMar>
              <w:left w:w="108" w:type="dxa"/>
              <w:right w:w="108" w:type="dxa"/>
            </w:tcMar>
            <w:vAlign w:val="bottom"/>
          </w:tcPr>
          <w:p w14:paraId="02B29E73"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s-MX"/>
              </w:rPr>
            </w:pPr>
            <w:r w:rsidRPr="00173ECD">
              <w:rPr>
                <w:rFonts w:ascii="Times New Roman" w:eastAsia="Tahoma" w:hAnsi="Times New Roman"/>
                <w:sz w:val="24"/>
                <w:szCs w:val="24"/>
                <w:lang w:val="es-MX"/>
              </w:rPr>
              <w:t> </w:t>
            </w:r>
          </w:p>
        </w:tc>
        <w:tc>
          <w:tcPr>
            <w:tcW w:w="1277" w:type="dxa"/>
            <w:shd w:val="clear" w:color="auto" w:fill="BFBFBF" w:themeFill="background1" w:themeFillShade="BF"/>
            <w:tcMar>
              <w:left w:w="108" w:type="dxa"/>
              <w:right w:w="108" w:type="dxa"/>
            </w:tcMar>
            <w:vAlign w:val="bottom"/>
          </w:tcPr>
          <w:p w14:paraId="19756511" w14:textId="77777777" w:rsidR="002C0CFB" w:rsidRPr="00173ECD" w:rsidRDefault="002C0CFB" w:rsidP="00173ECD">
            <w:pPr>
              <w:tabs>
                <w:tab w:val="left" w:pos="567"/>
              </w:tabs>
              <w:spacing w:before="120" w:after="0" w:line="240" w:lineRule="auto"/>
              <w:ind w:left="567" w:hanging="567"/>
              <w:rPr>
                <w:rFonts w:ascii="Times New Roman" w:eastAsia="Calibri" w:hAnsi="Times New Roman"/>
                <w:sz w:val="24"/>
                <w:szCs w:val="24"/>
                <w:lang w:val="es-MX"/>
              </w:rPr>
            </w:pPr>
          </w:p>
        </w:tc>
        <w:tc>
          <w:tcPr>
            <w:tcW w:w="1431" w:type="dxa"/>
            <w:shd w:val="clear" w:color="auto" w:fill="BFBFBF" w:themeFill="background1" w:themeFillShade="BF"/>
            <w:tcMar>
              <w:left w:w="108" w:type="dxa"/>
              <w:right w:w="108" w:type="dxa"/>
            </w:tcMar>
            <w:vAlign w:val="bottom"/>
          </w:tcPr>
          <w:p w14:paraId="47B2F500"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s-MX"/>
              </w:rPr>
            </w:pPr>
            <w:r w:rsidRPr="00173ECD">
              <w:rPr>
                <w:rFonts w:ascii="Times New Roman" w:eastAsia="Tahoma" w:hAnsi="Times New Roman"/>
                <w:sz w:val="24"/>
                <w:szCs w:val="24"/>
                <w:lang w:val="es-MX"/>
              </w:rPr>
              <w:t> </w:t>
            </w:r>
          </w:p>
        </w:tc>
        <w:tc>
          <w:tcPr>
            <w:tcW w:w="2394" w:type="dxa"/>
            <w:shd w:val="clear" w:color="auto" w:fill="BFBFBF" w:themeFill="background1" w:themeFillShade="BF"/>
            <w:tcMar>
              <w:left w:w="108" w:type="dxa"/>
              <w:right w:w="108" w:type="dxa"/>
            </w:tcMar>
            <w:vAlign w:val="bottom"/>
          </w:tcPr>
          <w:p w14:paraId="376DD7D8" w14:textId="77777777" w:rsidR="002C0CFB" w:rsidRPr="00173ECD" w:rsidRDefault="002C0CFB" w:rsidP="00173ECD">
            <w:pPr>
              <w:tabs>
                <w:tab w:val="left" w:pos="567"/>
              </w:tabs>
              <w:spacing w:before="120" w:after="0" w:line="240" w:lineRule="auto"/>
              <w:ind w:left="567" w:hanging="567"/>
              <w:jc w:val="right"/>
              <w:rPr>
                <w:rFonts w:ascii="Times New Roman" w:hAnsi="Times New Roman"/>
                <w:b/>
                <w:sz w:val="24"/>
                <w:szCs w:val="24"/>
                <w:lang w:val="en-GB"/>
              </w:rPr>
            </w:pPr>
            <w:r w:rsidRPr="00173ECD">
              <w:rPr>
                <w:rFonts w:ascii="Times New Roman" w:hAnsi="Times New Roman"/>
                <w:b/>
                <w:sz w:val="24"/>
                <w:szCs w:val="24"/>
                <w:lang w:val="en-GB"/>
              </w:rPr>
              <w:t>108,486,398,000</w:t>
            </w:r>
          </w:p>
        </w:tc>
      </w:tr>
      <w:tr w:rsidR="002C0CFB" w:rsidRPr="003D10BB" w14:paraId="268EB982" w14:textId="77777777" w:rsidTr="00A11F18">
        <w:tc>
          <w:tcPr>
            <w:tcW w:w="665" w:type="dxa"/>
            <w:shd w:val="clear" w:color="000000" w:fill="FFFFFF"/>
            <w:tcMar>
              <w:left w:w="108" w:type="dxa"/>
              <w:right w:w="108" w:type="dxa"/>
            </w:tcMar>
            <w:vAlign w:val="bottom"/>
          </w:tcPr>
          <w:p w14:paraId="340E8F0F"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F</w:t>
            </w:r>
          </w:p>
        </w:tc>
        <w:tc>
          <w:tcPr>
            <w:tcW w:w="3170" w:type="dxa"/>
            <w:shd w:val="clear" w:color="000000" w:fill="FFFFFF"/>
            <w:tcMar>
              <w:left w:w="108" w:type="dxa"/>
              <w:right w:w="108" w:type="dxa"/>
            </w:tcMar>
            <w:vAlign w:val="bottom"/>
          </w:tcPr>
          <w:p w14:paraId="2D92F1B1"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Contingencies (10%)</w:t>
            </w:r>
          </w:p>
        </w:tc>
        <w:tc>
          <w:tcPr>
            <w:tcW w:w="850" w:type="dxa"/>
            <w:shd w:val="clear" w:color="000000" w:fill="FFFFFF"/>
            <w:tcMar>
              <w:left w:w="108" w:type="dxa"/>
              <w:right w:w="108" w:type="dxa"/>
            </w:tcMar>
            <w:vAlign w:val="bottom"/>
          </w:tcPr>
          <w:p w14:paraId="794ED276"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1277" w:type="dxa"/>
            <w:shd w:val="clear" w:color="000000" w:fill="FFFFFF"/>
            <w:tcMar>
              <w:left w:w="108" w:type="dxa"/>
              <w:right w:w="108" w:type="dxa"/>
            </w:tcMar>
            <w:vAlign w:val="bottom"/>
          </w:tcPr>
          <w:p w14:paraId="5FECFDCA" w14:textId="77777777" w:rsidR="002C0CFB" w:rsidRPr="00173ECD" w:rsidRDefault="002C0CFB" w:rsidP="00173ECD">
            <w:pPr>
              <w:tabs>
                <w:tab w:val="left" w:pos="567"/>
              </w:tabs>
              <w:spacing w:before="120" w:after="0" w:line="240" w:lineRule="auto"/>
              <w:ind w:left="567" w:hanging="567"/>
              <w:rPr>
                <w:rFonts w:ascii="Times New Roman" w:eastAsia="Calibri" w:hAnsi="Times New Roman"/>
                <w:sz w:val="24"/>
                <w:szCs w:val="24"/>
                <w:lang w:val="en-GB"/>
              </w:rPr>
            </w:pPr>
          </w:p>
        </w:tc>
        <w:tc>
          <w:tcPr>
            <w:tcW w:w="1431" w:type="dxa"/>
            <w:shd w:val="clear" w:color="000000" w:fill="FFFFFF"/>
            <w:tcMar>
              <w:left w:w="108" w:type="dxa"/>
              <w:right w:w="108" w:type="dxa"/>
            </w:tcMar>
            <w:vAlign w:val="bottom"/>
          </w:tcPr>
          <w:p w14:paraId="21D11137"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eastAsia="Tahoma" w:hAnsi="Times New Roman"/>
                <w:b/>
                <w:sz w:val="24"/>
                <w:szCs w:val="24"/>
                <w:lang w:val="en-GB"/>
              </w:rPr>
              <w:t> </w:t>
            </w:r>
          </w:p>
        </w:tc>
        <w:tc>
          <w:tcPr>
            <w:tcW w:w="2394" w:type="dxa"/>
            <w:shd w:val="clear" w:color="000000" w:fill="FFFFFF"/>
            <w:tcMar>
              <w:left w:w="108" w:type="dxa"/>
              <w:right w:w="108" w:type="dxa"/>
            </w:tcMar>
            <w:vAlign w:val="bottom"/>
          </w:tcPr>
          <w:p w14:paraId="6C8E34DB" w14:textId="77777777" w:rsidR="002C0CFB" w:rsidRPr="00173ECD" w:rsidRDefault="002C0CFB" w:rsidP="00173ECD">
            <w:pPr>
              <w:tabs>
                <w:tab w:val="left" w:pos="567"/>
              </w:tabs>
              <w:spacing w:before="120" w:after="0" w:line="240" w:lineRule="auto"/>
              <w:ind w:left="567" w:hanging="567"/>
              <w:jc w:val="right"/>
              <w:rPr>
                <w:rFonts w:ascii="Times New Roman" w:hAnsi="Times New Roman"/>
                <w:sz w:val="24"/>
                <w:szCs w:val="24"/>
                <w:lang w:val="en-GB"/>
              </w:rPr>
            </w:pPr>
            <w:r w:rsidRPr="00173ECD">
              <w:rPr>
                <w:rFonts w:ascii="Times New Roman" w:hAnsi="Times New Roman"/>
                <w:sz w:val="24"/>
                <w:szCs w:val="24"/>
                <w:lang w:val="en-GB"/>
              </w:rPr>
              <w:t>10,848,639,800</w:t>
            </w:r>
          </w:p>
        </w:tc>
      </w:tr>
      <w:tr w:rsidR="002C0CFB" w:rsidRPr="003D10BB" w14:paraId="51AD19EA" w14:textId="77777777" w:rsidTr="00A11F18">
        <w:tc>
          <w:tcPr>
            <w:tcW w:w="665" w:type="dxa"/>
            <w:shd w:val="clear" w:color="auto" w:fill="BFBFBF" w:themeFill="background1" w:themeFillShade="BF"/>
            <w:tcMar>
              <w:left w:w="108" w:type="dxa"/>
              <w:right w:w="108" w:type="dxa"/>
            </w:tcMar>
            <w:vAlign w:val="bottom"/>
          </w:tcPr>
          <w:p w14:paraId="4C6F851F"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 </w:t>
            </w:r>
          </w:p>
        </w:tc>
        <w:tc>
          <w:tcPr>
            <w:tcW w:w="3170" w:type="dxa"/>
            <w:shd w:val="clear" w:color="auto" w:fill="BFBFBF" w:themeFill="background1" w:themeFillShade="BF"/>
            <w:tcMar>
              <w:left w:w="108" w:type="dxa"/>
              <w:right w:w="108" w:type="dxa"/>
            </w:tcMar>
            <w:vAlign w:val="bottom"/>
          </w:tcPr>
          <w:p w14:paraId="6D52C861" w14:textId="77777777" w:rsidR="002C0CFB" w:rsidRPr="00173ECD" w:rsidRDefault="002C0CFB" w:rsidP="00173ECD">
            <w:pPr>
              <w:tabs>
                <w:tab w:val="left" w:pos="567"/>
              </w:tabs>
              <w:spacing w:before="120" w:after="0" w:line="240" w:lineRule="auto"/>
              <w:ind w:left="567" w:hanging="567"/>
              <w:rPr>
                <w:rFonts w:ascii="Times New Roman" w:hAnsi="Times New Roman"/>
                <w:sz w:val="24"/>
                <w:szCs w:val="24"/>
                <w:lang w:val="en-GB"/>
              </w:rPr>
            </w:pPr>
            <w:r w:rsidRPr="00173ECD">
              <w:rPr>
                <w:rFonts w:ascii="Times New Roman" w:eastAsia="Tahoma" w:hAnsi="Times New Roman"/>
                <w:b/>
                <w:sz w:val="24"/>
                <w:szCs w:val="24"/>
                <w:lang w:val="en-GB"/>
              </w:rPr>
              <w:t>Total: (A+….+F)</w:t>
            </w:r>
          </w:p>
        </w:tc>
        <w:tc>
          <w:tcPr>
            <w:tcW w:w="850" w:type="dxa"/>
            <w:shd w:val="clear" w:color="auto" w:fill="BFBFBF" w:themeFill="background1" w:themeFillShade="BF"/>
            <w:tcMar>
              <w:left w:w="108" w:type="dxa"/>
              <w:right w:w="108" w:type="dxa"/>
            </w:tcMar>
            <w:vAlign w:val="bottom"/>
          </w:tcPr>
          <w:p w14:paraId="1BDE3471"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 </w:t>
            </w:r>
          </w:p>
        </w:tc>
        <w:tc>
          <w:tcPr>
            <w:tcW w:w="1277" w:type="dxa"/>
            <w:shd w:val="clear" w:color="auto" w:fill="BFBFBF" w:themeFill="background1" w:themeFillShade="BF"/>
            <w:tcMar>
              <w:left w:w="108" w:type="dxa"/>
              <w:right w:w="108" w:type="dxa"/>
            </w:tcMar>
            <w:vAlign w:val="bottom"/>
          </w:tcPr>
          <w:p w14:paraId="368E88A0" w14:textId="77777777" w:rsidR="002C0CFB" w:rsidRPr="00173ECD" w:rsidRDefault="002C0CFB" w:rsidP="00173ECD">
            <w:pPr>
              <w:tabs>
                <w:tab w:val="left" w:pos="567"/>
              </w:tabs>
              <w:spacing w:before="120" w:after="0" w:line="240" w:lineRule="auto"/>
              <w:ind w:left="567" w:right="-57" w:hanging="567"/>
              <w:rPr>
                <w:rFonts w:ascii="Times New Roman" w:hAnsi="Times New Roman"/>
                <w:sz w:val="24"/>
                <w:szCs w:val="24"/>
                <w:lang w:val="en-GB"/>
              </w:rPr>
            </w:pPr>
            <w:r w:rsidRPr="00173ECD">
              <w:rPr>
                <w:rFonts w:ascii="Times New Roman" w:eastAsia="Tahoma" w:hAnsi="Times New Roman"/>
                <w:sz w:val="24"/>
                <w:szCs w:val="24"/>
                <w:lang w:val="en-GB"/>
              </w:rPr>
              <w:t>VND:</w:t>
            </w:r>
          </w:p>
        </w:tc>
        <w:tc>
          <w:tcPr>
            <w:tcW w:w="1431" w:type="dxa"/>
            <w:shd w:val="clear" w:color="auto" w:fill="BFBFBF" w:themeFill="background1" w:themeFillShade="BF"/>
            <w:tcMar>
              <w:left w:w="108" w:type="dxa"/>
              <w:right w:w="108" w:type="dxa"/>
            </w:tcMar>
            <w:vAlign w:val="bottom"/>
          </w:tcPr>
          <w:p w14:paraId="151C3719" w14:textId="77777777" w:rsidR="002C0CFB" w:rsidRPr="00173ECD" w:rsidRDefault="002C0CFB" w:rsidP="00173ECD">
            <w:pPr>
              <w:tabs>
                <w:tab w:val="left" w:pos="567"/>
              </w:tabs>
              <w:spacing w:before="120" w:after="0" w:line="240" w:lineRule="auto"/>
              <w:ind w:left="567" w:right="-57" w:hanging="567"/>
              <w:jc w:val="right"/>
              <w:rPr>
                <w:rFonts w:ascii="Times New Roman" w:eastAsia="Calibri" w:hAnsi="Times New Roman"/>
                <w:sz w:val="24"/>
                <w:szCs w:val="24"/>
                <w:lang w:val="en-GB"/>
              </w:rPr>
            </w:pPr>
          </w:p>
        </w:tc>
        <w:tc>
          <w:tcPr>
            <w:tcW w:w="2394" w:type="dxa"/>
            <w:shd w:val="clear" w:color="auto" w:fill="BFBFBF" w:themeFill="background1" w:themeFillShade="BF"/>
            <w:tcMar>
              <w:left w:w="108" w:type="dxa"/>
              <w:right w:w="108" w:type="dxa"/>
            </w:tcMar>
            <w:vAlign w:val="bottom"/>
          </w:tcPr>
          <w:p w14:paraId="767A6CCE" w14:textId="77777777" w:rsidR="002C0CFB" w:rsidRPr="00173ECD" w:rsidRDefault="002C0CFB" w:rsidP="00173ECD">
            <w:pPr>
              <w:tabs>
                <w:tab w:val="left" w:pos="567"/>
              </w:tabs>
              <w:spacing w:before="120" w:after="0" w:line="240" w:lineRule="auto"/>
              <w:ind w:left="567" w:hanging="567"/>
              <w:jc w:val="right"/>
              <w:rPr>
                <w:rFonts w:ascii="Times New Roman" w:hAnsi="Times New Roman"/>
                <w:b/>
                <w:sz w:val="24"/>
                <w:szCs w:val="24"/>
                <w:lang w:val="en-GB"/>
              </w:rPr>
            </w:pPr>
            <w:r w:rsidRPr="00173ECD">
              <w:rPr>
                <w:rFonts w:ascii="Times New Roman" w:hAnsi="Times New Roman"/>
                <w:b/>
                <w:sz w:val="24"/>
                <w:szCs w:val="24"/>
                <w:lang w:val="en-GB"/>
              </w:rPr>
              <w:t>119,335,037,800</w:t>
            </w:r>
          </w:p>
        </w:tc>
      </w:tr>
      <w:tr w:rsidR="002C0CFB" w:rsidRPr="003D10BB" w14:paraId="3ED2081E" w14:textId="77777777" w:rsidTr="00A11F18">
        <w:tc>
          <w:tcPr>
            <w:tcW w:w="665" w:type="dxa"/>
            <w:shd w:val="clear" w:color="000000" w:fill="FFFFFF"/>
            <w:tcMar>
              <w:left w:w="108" w:type="dxa"/>
              <w:right w:w="108" w:type="dxa"/>
            </w:tcMar>
            <w:vAlign w:val="bottom"/>
          </w:tcPr>
          <w:p w14:paraId="78C8023E" w14:textId="77777777" w:rsidR="002C0CFB" w:rsidRPr="00173ECD" w:rsidRDefault="002C0CFB" w:rsidP="00173ECD">
            <w:pPr>
              <w:tabs>
                <w:tab w:val="left" w:pos="567"/>
              </w:tabs>
              <w:spacing w:before="120" w:after="0" w:line="240" w:lineRule="auto"/>
              <w:ind w:left="567" w:hanging="567"/>
              <w:jc w:val="center"/>
              <w:rPr>
                <w:rFonts w:ascii="Times New Roman" w:hAnsi="Times New Roman"/>
                <w:sz w:val="24"/>
                <w:szCs w:val="24"/>
                <w:lang w:val="en-GB"/>
              </w:rPr>
            </w:pPr>
            <w:r w:rsidRPr="00173ECD">
              <w:rPr>
                <w:rFonts w:ascii="Times New Roman" w:eastAsia="Tahoma" w:hAnsi="Times New Roman"/>
                <w:sz w:val="24"/>
                <w:szCs w:val="24"/>
                <w:lang w:val="en-GB"/>
              </w:rPr>
              <w:t> </w:t>
            </w:r>
          </w:p>
        </w:tc>
        <w:tc>
          <w:tcPr>
            <w:tcW w:w="3170" w:type="dxa"/>
            <w:shd w:val="clear" w:color="000000" w:fill="FFFFFF"/>
            <w:tcMar>
              <w:left w:w="108" w:type="dxa"/>
              <w:right w:w="108" w:type="dxa"/>
            </w:tcMar>
            <w:vAlign w:val="bottom"/>
          </w:tcPr>
          <w:p w14:paraId="2C0AF55E"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850" w:type="dxa"/>
            <w:shd w:val="clear" w:color="000000" w:fill="FFFFFF"/>
            <w:tcMar>
              <w:left w:w="108" w:type="dxa"/>
              <w:right w:w="108" w:type="dxa"/>
            </w:tcMar>
            <w:vAlign w:val="bottom"/>
          </w:tcPr>
          <w:p w14:paraId="3B73DFE8" w14:textId="77777777" w:rsidR="002C0CFB" w:rsidRPr="00173ECD" w:rsidRDefault="002C0CFB" w:rsidP="00173ECD">
            <w:pPr>
              <w:tabs>
                <w:tab w:val="left" w:pos="567"/>
              </w:tabs>
              <w:spacing w:before="120" w:after="0" w:line="240" w:lineRule="auto"/>
              <w:ind w:left="567" w:hanging="567"/>
              <w:jc w:val="center"/>
              <w:rPr>
                <w:rFonts w:ascii="Times New Roman" w:eastAsia="Calibri" w:hAnsi="Times New Roman"/>
                <w:sz w:val="24"/>
                <w:szCs w:val="24"/>
                <w:lang w:val="en-GB"/>
              </w:rPr>
            </w:pPr>
          </w:p>
        </w:tc>
        <w:tc>
          <w:tcPr>
            <w:tcW w:w="1277" w:type="dxa"/>
            <w:shd w:val="clear" w:color="000000" w:fill="FFFFFF"/>
            <w:tcMar>
              <w:left w:w="108" w:type="dxa"/>
              <w:right w:w="108" w:type="dxa"/>
            </w:tcMar>
            <w:vAlign w:val="bottom"/>
          </w:tcPr>
          <w:p w14:paraId="67618911" w14:textId="77777777" w:rsidR="002C0CFB" w:rsidRPr="00173ECD" w:rsidRDefault="002C0CFB" w:rsidP="00173ECD">
            <w:pPr>
              <w:tabs>
                <w:tab w:val="left" w:pos="567"/>
              </w:tabs>
              <w:spacing w:before="120" w:after="0" w:line="240" w:lineRule="auto"/>
              <w:ind w:left="567" w:right="-57" w:hanging="567"/>
              <w:rPr>
                <w:rFonts w:ascii="Times New Roman" w:hAnsi="Times New Roman"/>
                <w:sz w:val="24"/>
                <w:szCs w:val="24"/>
                <w:lang w:val="en-GB"/>
              </w:rPr>
            </w:pPr>
            <w:r w:rsidRPr="00173ECD">
              <w:rPr>
                <w:rFonts w:ascii="Times New Roman" w:eastAsia="Tahoma" w:hAnsi="Times New Roman"/>
                <w:sz w:val="24"/>
                <w:szCs w:val="24"/>
                <w:lang w:val="en-GB"/>
              </w:rPr>
              <w:t>U$D:</w:t>
            </w:r>
          </w:p>
        </w:tc>
        <w:tc>
          <w:tcPr>
            <w:tcW w:w="1431" w:type="dxa"/>
            <w:shd w:val="clear" w:color="000000" w:fill="FFFFFF"/>
            <w:tcMar>
              <w:left w:w="108" w:type="dxa"/>
              <w:right w:w="108" w:type="dxa"/>
            </w:tcMar>
            <w:vAlign w:val="bottom"/>
          </w:tcPr>
          <w:p w14:paraId="23D43D73" w14:textId="77777777" w:rsidR="002C0CFB" w:rsidRPr="00173ECD" w:rsidRDefault="002C0CFB" w:rsidP="00173ECD">
            <w:pPr>
              <w:tabs>
                <w:tab w:val="left" w:pos="567"/>
              </w:tabs>
              <w:spacing w:before="120" w:after="0" w:line="240" w:lineRule="auto"/>
              <w:ind w:left="567" w:right="-57" w:hanging="567"/>
              <w:jc w:val="right"/>
              <w:rPr>
                <w:rFonts w:ascii="Times New Roman" w:eastAsia="Calibri" w:hAnsi="Times New Roman"/>
                <w:sz w:val="24"/>
                <w:szCs w:val="24"/>
                <w:lang w:val="en-GB"/>
              </w:rPr>
            </w:pPr>
          </w:p>
        </w:tc>
        <w:tc>
          <w:tcPr>
            <w:tcW w:w="2394" w:type="dxa"/>
            <w:shd w:val="clear" w:color="000000" w:fill="FFFFFF"/>
            <w:tcMar>
              <w:left w:w="108" w:type="dxa"/>
              <w:right w:w="108" w:type="dxa"/>
            </w:tcMar>
            <w:vAlign w:val="bottom"/>
          </w:tcPr>
          <w:p w14:paraId="20462A50" w14:textId="77777777" w:rsidR="002C0CFB" w:rsidRPr="00173ECD" w:rsidRDefault="002C0CFB" w:rsidP="00173ECD">
            <w:pPr>
              <w:tabs>
                <w:tab w:val="left" w:pos="567"/>
              </w:tabs>
              <w:spacing w:before="120" w:after="0" w:line="240" w:lineRule="auto"/>
              <w:ind w:left="567" w:hanging="567"/>
              <w:jc w:val="right"/>
              <w:rPr>
                <w:rFonts w:ascii="Times New Roman" w:hAnsi="Times New Roman"/>
                <w:b/>
                <w:sz w:val="24"/>
                <w:szCs w:val="24"/>
                <w:lang w:val="en-GB"/>
              </w:rPr>
            </w:pPr>
            <w:r w:rsidRPr="00173ECD">
              <w:rPr>
                <w:rFonts w:ascii="Times New Roman" w:hAnsi="Times New Roman"/>
                <w:b/>
                <w:sz w:val="24"/>
                <w:szCs w:val="24"/>
                <w:lang w:val="en-GB"/>
              </w:rPr>
              <w:t>5,424,320</w:t>
            </w:r>
          </w:p>
        </w:tc>
      </w:tr>
    </w:tbl>
    <w:p w14:paraId="1A8E4490" w14:textId="69597BD1" w:rsidR="002C0CFB" w:rsidRPr="0017633F" w:rsidRDefault="002C0CFB" w:rsidP="0017633F">
      <w:pPr>
        <w:pStyle w:val="ListParagraph"/>
        <w:numPr>
          <w:ilvl w:val="6"/>
          <w:numId w:val="1"/>
        </w:numPr>
        <w:spacing w:before="120" w:after="0" w:line="240" w:lineRule="auto"/>
        <w:jc w:val="both"/>
        <w:rPr>
          <w:rFonts w:ascii="Times New Roman" w:eastAsia="Tahoma" w:hAnsi="Times New Roman"/>
          <w:sz w:val="24"/>
          <w:szCs w:val="24"/>
          <w:lang w:val="en-GB"/>
        </w:rPr>
      </w:pPr>
      <w:r w:rsidRPr="0017633F">
        <w:rPr>
          <w:rFonts w:ascii="Times New Roman" w:eastAsia="Tahoma" w:hAnsi="Times New Roman"/>
          <w:sz w:val="24"/>
          <w:szCs w:val="24"/>
          <w:lang w:val="en-GB"/>
        </w:rPr>
        <w:t xml:space="preserve">USD = 22,000 VND </w:t>
      </w:r>
      <w:r w:rsidRPr="0017633F">
        <w:rPr>
          <w:rFonts w:ascii="Times New Roman" w:eastAsia="Tahoma" w:hAnsi="Times New Roman"/>
          <w:sz w:val="24"/>
          <w:szCs w:val="24"/>
          <w:lang w:val="en-GB"/>
        </w:rPr>
        <w:tab/>
      </w:r>
      <w:r w:rsidRPr="0017633F">
        <w:rPr>
          <w:rFonts w:ascii="Times New Roman" w:eastAsia="Tahoma" w:hAnsi="Times New Roman"/>
          <w:sz w:val="24"/>
          <w:szCs w:val="24"/>
          <w:lang w:val="en-GB"/>
        </w:rPr>
        <w:tab/>
      </w:r>
    </w:p>
    <w:p w14:paraId="5EE8FDBC" w14:textId="0689405A" w:rsidR="00FA5B8F" w:rsidRPr="00173ECD" w:rsidRDefault="00FA5B8F" w:rsidP="0017633F">
      <w:pPr>
        <w:pStyle w:val="Heading2"/>
        <w:numPr>
          <w:ilvl w:val="5"/>
          <w:numId w:val="1"/>
        </w:numPr>
        <w:spacing w:before="120" w:line="240" w:lineRule="auto"/>
        <w:ind w:left="360"/>
        <w:rPr>
          <w:szCs w:val="24"/>
          <w:lang w:val="en-GB"/>
        </w:rPr>
      </w:pPr>
      <w:bookmarkStart w:id="615" w:name="_Toc460877199"/>
      <w:r w:rsidRPr="00173ECD">
        <w:rPr>
          <w:szCs w:val="24"/>
          <w:lang w:val="en-GB"/>
        </w:rPr>
        <w:t>Financing</w:t>
      </w:r>
      <w:bookmarkEnd w:id="614"/>
      <w:bookmarkEnd w:id="615"/>
    </w:p>
    <w:p w14:paraId="2B5B02B2" w14:textId="3D988E22" w:rsidR="00FA5B8F" w:rsidRPr="00173ECD" w:rsidRDefault="00FA5B8F" w:rsidP="00173ECD">
      <w:pPr>
        <w:tabs>
          <w:tab w:val="left" w:pos="778"/>
          <w:tab w:val="left" w:pos="1138"/>
          <w:tab w:val="left" w:pos="1498"/>
          <w:tab w:val="left" w:pos="1858"/>
          <w:tab w:val="left" w:pos="2218"/>
          <w:tab w:val="left" w:pos="2578"/>
          <w:tab w:val="left" w:pos="2938"/>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Budget for RP implementation will be </w:t>
      </w:r>
      <w:r w:rsidR="00473363">
        <w:rPr>
          <w:rFonts w:ascii="Times New Roman" w:hAnsi="Times New Roman"/>
          <w:sz w:val="24"/>
          <w:szCs w:val="24"/>
          <w:lang w:val="en-GB"/>
        </w:rPr>
        <w:t>provided through</w:t>
      </w:r>
      <w:r w:rsidRPr="00173ECD">
        <w:rPr>
          <w:rFonts w:ascii="Times New Roman" w:hAnsi="Times New Roman"/>
          <w:sz w:val="24"/>
          <w:szCs w:val="24"/>
          <w:lang w:val="en-GB"/>
        </w:rPr>
        <w:t xml:space="preserve"> counterpart fund</w:t>
      </w:r>
      <w:r w:rsidR="00473363">
        <w:rPr>
          <w:rFonts w:ascii="Times New Roman" w:hAnsi="Times New Roman"/>
          <w:sz w:val="24"/>
          <w:szCs w:val="24"/>
          <w:lang w:val="en-GB"/>
        </w:rPr>
        <w:t>s</w:t>
      </w:r>
      <w:r w:rsidRPr="00173ECD">
        <w:rPr>
          <w:rFonts w:ascii="Times New Roman" w:hAnsi="Times New Roman"/>
          <w:sz w:val="24"/>
          <w:szCs w:val="24"/>
          <w:lang w:val="en-GB"/>
        </w:rPr>
        <w:t xml:space="preserve">. The MOT will provide </w:t>
      </w:r>
      <w:r w:rsidR="00473363">
        <w:rPr>
          <w:rFonts w:ascii="Times New Roman" w:hAnsi="Times New Roman"/>
          <w:sz w:val="24"/>
          <w:szCs w:val="24"/>
          <w:lang w:val="en-GB"/>
        </w:rPr>
        <w:t xml:space="preserve">a </w:t>
      </w:r>
      <w:r w:rsidRPr="00173ECD">
        <w:rPr>
          <w:rFonts w:ascii="Times New Roman" w:hAnsi="Times New Roman"/>
          <w:sz w:val="24"/>
          <w:szCs w:val="24"/>
          <w:lang w:val="en-GB"/>
        </w:rPr>
        <w:t>budget for implementatio</w:t>
      </w:r>
      <w:r w:rsidR="00473363">
        <w:rPr>
          <w:rFonts w:ascii="Times New Roman" w:hAnsi="Times New Roman"/>
          <w:sz w:val="24"/>
          <w:szCs w:val="24"/>
          <w:lang w:val="en-GB"/>
        </w:rPr>
        <w:t>n of the RP of this NDTDP subproject</w:t>
      </w:r>
      <w:r w:rsidRPr="00173ECD">
        <w:rPr>
          <w:rFonts w:ascii="Times New Roman" w:hAnsi="Times New Roman"/>
          <w:sz w:val="24"/>
          <w:szCs w:val="24"/>
          <w:lang w:val="en-GB"/>
        </w:rPr>
        <w:t xml:space="preserve">. It will be included in the project total investment cost. </w:t>
      </w:r>
    </w:p>
    <w:p w14:paraId="0AAE1BD2" w14:textId="7F125CBB" w:rsidR="00FA5B8F" w:rsidRPr="00173ECD" w:rsidRDefault="00FA5B8F" w:rsidP="00173ECD">
      <w:pPr>
        <w:tabs>
          <w:tab w:val="left" w:pos="778"/>
          <w:tab w:val="left" w:pos="1134"/>
          <w:tab w:val="left" w:pos="1498"/>
          <w:tab w:val="left" w:pos="1858"/>
          <w:tab w:val="left" w:pos="2218"/>
          <w:tab w:val="left" w:pos="2578"/>
          <w:tab w:val="left" w:pos="2938"/>
        </w:tabs>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PMU-W will be responsible for </w:t>
      </w:r>
      <w:r w:rsidR="003A5CC3" w:rsidRPr="00173ECD">
        <w:rPr>
          <w:rFonts w:ascii="Times New Roman" w:hAnsi="Times New Roman"/>
          <w:sz w:val="24"/>
          <w:szCs w:val="24"/>
          <w:lang w:val="en-GB"/>
        </w:rPr>
        <w:t>channelling</w:t>
      </w:r>
      <w:r w:rsidRPr="00173ECD">
        <w:rPr>
          <w:rFonts w:ascii="Times New Roman" w:hAnsi="Times New Roman"/>
          <w:sz w:val="24"/>
          <w:szCs w:val="24"/>
          <w:lang w:val="en-GB"/>
        </w:rPr>
        <w:t xml:space="preserve"> funds for land acquisition and resettlement to the respective subproject provincial Treasuries for the payment of compensation directly to affected persons for land, crops, trees, and fo</w:t>
      </w:r>
      <w:r w:rsidR="00473363">
        <w:rPr>
          <w:rFonts w:ascii="Times New Roman" w:hAnsi="Times New Roman"/>
          <w:sz w:val="24"/>
          <w:szCs w:val="24"/>
          <w:lang w:val="en-GB"/>
        </w:rPr>
        <w:t>r the rehabilitation assistance</w:t>
      </w:r>
      <w:r w:rsidRPr="00173ECD">
        <w:rPr>
          <w:rFonts w:ascii="Times New Roman" w:hAnsi="Times New Roman"/>
          <w:sz w:val="24"/>
          <w:szCs w:val="24"/>
          <w:lang w:val="en-GB"/>
        </w:rPr>
        <w:t xml:space="preserve">. </w:t>
      </w:r>
    </w:p>
    <w:p w14:paraId="3CB47E94" w14:textId="77777777" w:rsidR="004117E4" w:rsidRDefault="004117E4" w:rsidP="00173ECD">
      <w:pPr>
        <w:pStyle w:val="Heading1"/>
        <w:spacing w:before="120" w:line="240" w:lineRule="auto"/>
        <w:jc w:val="both"/>
        <w:rPr>
          <w:rFonts w:ascii="Times New Roman" w:hAnsi="Times New Roman"/>
          <w:caps/>
          <w:sz w:val="24"/>
          <w:szCs w:val="24"/>
          <w:lang w:val="en-GB"/>
        </w:rPr>
      </w:pPr>
      <w:bookmarkStart w:id="616" w:name="_Toc368639157"/>
    </w:p>
    <w:p w14:paraId="053542FE" w14:textId="4780B87E" w:rsidR="00FA5B8F" w:rsidRPr="00173ECD" w:rsidRDefault="00FA5B8F" w:rsidP="00173ECD">
      <w:pPr>
        <w:pStyle w:val="Heading1"/>
        <w:spacing w:before="120" w:line="240" w:lineRule="auto"/>
        <w:jc w:val="both"/>
        <w:rPr>
          <w:rFonts w:ascii="Times New Roman" w:hAnsi="Times New Roman"/>
          <w:b w:val="0"/>
          <w:caps/>
          <w:sz w:val="24"/>
          <w:szCs w:val="24"/>
          <w:lang w:val="en-GB"/>
        </w:rPr>
      </w:pPr>
      <w:bookmarkStart w:id="617" w:name="_Toc460877200"/>
      <w:r w:rsidRPr="00173ECD">
        <w:rPr>
          <w:rFonts w:ascii="Times New Roman" w:hAnsi="Times New Roman"/>
          <w:caps/>
          <w:sz w:val="24"/>
          <w:szCs w:val="24"/>
          <w:lang w:val="en-GB"/>
        </w:rPr>
        <w:t>X.   Monitoring and Evaluation</w:t>
      </w:r>
      <w:bookmarkEnd w:id="616"/>
      <w:bookmarkEnd w:id="617"/>
    </w:p>
    <w:p w14:paraId="6757BAFA" w14:textId="521AF8BF" w:rsidR="00FA5B8F" w:rsidRPr="00173ECD" w:rsidRDefault="00FA5B8F" w:rsidP="00AD7AEC">
      <w:pPr>
        <w:pStyle w:val="Heading2"/>
        <w:numPr>
          <w:ilvl w:val="0"/>
          <w:numId w:val="56"/>
        </w:numPr>
        <w:tabs>
          <w:tab w:val="left" w:pos="360"/>
        </w:tabs>
        <w:ind w:left="0" w:firstLine="0"/>
        <w:rPr>
          <w:lang w:val="en-GB"/>
        </w:rPr>
      </w:pPr>
      <w:bookmarkStart w:id="618" w:name="_Toc368639158"/>
      <w:bookmarkStart w:id="619" w:name="_Toc460877201"/>
      <w:r w:rsidRPr="00173ECD">
        <w:rPr>
          <w:lang w:val="en-GB"/>
        </w:rPr>
        <w:t>Monitoring</w:t>
      </w:r>
      <w:bookmarkEnd w:id="618"/>
      <w:bookmarkEnd w:id="619"/>
    </w:p>
    <w:p w14:paraId="2BACE535" w14:textId="77777777" w:rsidR="00FA5B8F" w:rsidRPr="00173ECD" w:rsidRDefault="00FA5B8F" w:rsidP="00173ECD">
      <w:pPr>
        <w:spacing w:before="120" w:after="0" w:line="240" w:lineRule="auto"/>
        <w:jc w:val="both"/>
        <w:rPr>
          <w:rFonts w:ascii="Times New Roman" w:hAnsi="Times New Roman"/>
          <w:sz w:val="24"/>
          <w:szCs w:val="24"/>
          <w:lang w:val="en-GB"/>
        </w:rPr>
      </w:pPr>
      <w:r w:rsidRPr="00173ECD">
        <w:rPr>
          <w:rFonts w:ascii="Times New Roman" w:hAnsi="Times New Roman"/>
          <w:sz w:val="24"/>
          <w:szCs w:val="24"/>
          <w:lang w:val="en-GB"/>
        </w:rPr>
        <w:t xml:space="preserve">Monitoring is the continuous process of assessment of project implementation, in relation to agreed schedules, the use of inputs, infrastructure and services by the Project. Monitoring provides all stakeholders with continuous feedback on implementation. It identifies actual or potential successes and problems as early as possible to facilitate timely correction during project operation.  </w:t>
      </w:r>
    </w:p>
    <w:p w14:paraId="22E1FAAC"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Monitoring has two purposes:</w:t>
      </w:r>
    </w:p>
    <w:p w14:paraId="525A58D9" w14:textId="77777777" w:rsidR="00FA5B8F" w:rsidRPr="00173ECD" w:rsidRDefault="00FA5B8F" w:rsidP="00AD7AEC">
      <w:pPr>
        <w:numPr>
          <w:ilvl w:val="0"/>
          <w:numId w:val="35"/>
        </w:numPr>
        <w:tabs>
          <w:tab w:val="left" w:pos="1440"/>
        </w:tabs>
        <w:spacing w:before="120" w:after="0" w:line="240" w:lineRule="auto"/>
        <w:ind w:left="1440" w:hanging="36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To verify that project activities have been effectively completed including quantity, quality, and timeliness; and</w:t>
      </w:r>
    </w:p>
    <w:p w14:paraId="6F0F57CB" w14:textId="77777777" w:rsidR="00FA5B8F" w:rsidRPr="00173ECD" w:rsidRDefault="00FA5B8F" w:rsidP="00AD7AEC">
      <w:pPr>
        <w:numPr>
          <w:ilvl w:val="0"/>
          <w:numId w:val="35"/>
        </w:numPr>
        <w:tabs>
          <w:tab w:val="left" w:pos="1440"/>
        </w:tabs>
        <w:spacing w:before="120" w:after="0" w:line="240" w:lineRule="auto"/>
        <w:ind w:left="1440" w:hanging="36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To assess whether and how well these activities are achieving the stated goal and purpose of the Project.</w:t>
      </w:r>
    </w:p>
    <w:p w14:paraId="3AA7F438" w14:textId="73CA1943"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Regular monitoring of the RP implementation will be conducted by</w:t>
      </w:r>
      <w:r w:rsidR="0081453D">
        <w:rPr>
          <w:rFonts w:ascii="Times New Roman" w:hAnsi="Times New Roman"/>
          <w:color w:val="000000"/>
          <w:sz w:val="24"/>
          <w:szCs w:val="24"/>
          <w:lang w:val="en-GB"/>
        </w:rPr>
        <w:t xml:space="preserve"> the implementing agency (PMU-</w:t>
      </w:r>
      <w:r w:rsidRPr="00173ECD">
        <w:rPr>
          <w:rFonts w:ascii="Times New Roman" w:hAnsi="Times New Roman"/>
          <w:color w:val="000000"/>
          <w:sz w:val="24"/>
          <w:szCs w:val="24"/>
          <w:lang w:val="en-GB"/>
        </w:rPr>
        <w:t xml:space="preserve">W) as well as by an independent external monitoring </w:t>
      </w:r>
      <w:r w:rsidR="0081453D">
        <w:rPr>
          <w:rFonts w:ascii="Times New Roman" w:hAnsi="Times New Roman"/>
          <w:color w:val="000000"/>
          <w:sz w:val="24"/>
          <w:szCs w:val="24"/>
          <w:lang w:val="en-GB"/>
        </w:rPr>
        <w:t>organization hired by the PMU-</w:t>
      </w:r>
      <w:r w:rsidRPr="00173ECD">
        <w:rPr>
          <w:rFonts w:ascii="Times New Roman" w:hAnsi="Times New Roman"/>
          <w:color w:val="000000"/>
          <w:sz w:val="24"/>
          <w:szCs w:val="24"/>
          <w:lang w:val="en-GB"/>
        </w:rPr>
        <w:t>W.</w:t>
      </w:r>
    </w:p>
    <w:p w14:paraId="5850CA5B" w14:textId="6F5D70D6" w:rsidR="00FA5B8F" w:rsidRPr="00173ECD" w:rsidRDefault="00FA5B8F" w:rsidP="00AD7AEC">
      <w:pPr>
        <w:pStyle w:val="Heading2"/>
        <w:numPr>
          <w:ilvl w:val="0"/>
          <w:numId w:val="56"/>
        </w:numPr>
        <w:tabs>
          <w:tab w:val="left" w:pos="360"/>
        </w:tabs>
        <w:spacing w:before="120" w:line="240" w:lineRule="auto"/>
        <w:ind w:left="0" w:firstLine="0"/>
        <w:rPr>
          <w:szCs w:val="24"/>
          <w:lang w:val="en-GB"/>
        </w:rPr>
      </w:pPr>
      <w:bookmarkStart w:id="620" w:name="_Toc368639159"/>
      <w:bookmarkStart w:id="621" w:name="_Toc460877202"/>
      <w:r w:rsidRPr="00173ECD">
        <w:rPr>
          <w:szCs w:val="24"/>
          <w:lang w:val="en-GB"/>
        </w:rPr>
        <w:t>Internal Monitoring</w:t>
      </w:r>
      <w:bookmarkEnd w:id="620"/>
      <w:bookmarkEnd w:id="621"/>
    </w:p>
    <w:p w14:paraId="2E6FDFE0"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sz w:val="24"/>
          <w:szCs w:val="24"/>
          <w:lang w:val="en-GB"/>
        </w:rPr>
        <w:t xml:space="preserve">The Central Management agencies (PMU-W) are responsible for internal monitoring of the RP’s implementation for their respective components. The agencies will oversee the progress in resettlement preparation and implementation through regular progress reports. </w:t>
      </w:r>
    </w:p>
    <w:p w14:paraId="14EC4D8C"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main indicators that will be monitored regularly are:</w:t>
      </w:r>
    </w:p>
    <w:p w14:paraId="4867BE0A" w14:textId="77777777" w:rsidR="00FA5B8F" w:rsidRPr="00173ECD" w:rsidRDefault="00FA5B8F" w:rsidP="00AD7AEC">
      <w:pPr>
        <w:numPr>
          <w:ilvl w:val="0"/>
          <w:numId w:val="36"/>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payment of compensation to DPs in various categories, according to the compensation policy described in the RP;</w:t>
      </w:r>
    </w:p>
    <w:p w14:paraId="4EF258BA" w14:textId="77777777" w:rsidR="00FA5B8F" w:rsidRPr="00173ECD" w:rsidRDefault="00FA5B8F" w:rsidP="00AD7AEC">
      <w:pPr>
        <w:numPr>
          <w:ilvl w:val="0"/>
          <w:numId w:val="36"/>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delivery of technical assistance, relocation, payment of subsistence, and moving allowances;</w:t>
      </w:r>
    </w:p>
    <w:p w14:paraId="4242C245" w14:textId="77777777" w:rsidR="00FA5B8F" w:rsidRPr="00173ECD" w:rsidRDefault="00FA5B8F" w:rsidP="00AD7AEC">
      <w:pPr>
        <w:numPr>
          <w:ilvl w:val="0"/>
          <w:numId w:val="36"/>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delivery of income restoration and rehabilitation assistance entitlements;</w:t>
      </w:r>
    </w:p>
    <w:p w14:paraId="16239DB9" w14:textId="77777777" w:rsidR="00FA5B8F" w:rsidRPr="00173ECD" w:rsidRDefault="00FA5B8F" w:rsidP="00AD7AEC">
      <w:pPr>
        <w:numPr>
          <w:ilvl w:val="0"/>
          <w:numId w:val="36"/>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public information dissemination and consultation procedures;</w:t>
      </w:r>
    </w:p>
    <w:p w14:paraId="6F666EB6" w14:textId="77777777" w:rsidR="00FA5B8F" w:rsidRPr="00173ECD" w:rsidRDefault="00FA5B8F" w:rsidP="00AD7AEC">
      <w:pPr>
        <w:numPr>
          <w:ilvl w:val="0"/>
          <w:numId w:val="36"/>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adherence to grievance procedures and outstanding issues requiring management’s attention;</w:t>
      </w:r>
    </w:p>
    <w:p w14:paraId="47B23846" w14:textId="77777777" w:rsidR="00FA5B8F" w:rsidRPr="00173ECD" w:rsidRDefault="00FA5B8F" w:rsidP="00AD7AEC">
      <w:pPr>
        <w:numPr>
          <w:ilvl w:val="0"/>
          <w:numId w:val="36"/>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priority of DPs regarding the options offered; and</w:t>
      </w:r>
    </w:p>
    <w:p w14:paraId="1B25AE86" w14:textId="77777777" w:rsidR="00FA5B8F" w:rsidRPr="00173ECD" w:rsidRDefault="00FA5B8F" w:rsidP="00AD7AEC">
      <w:pPr>
        <w:numPr>
          <w:ilvl w:val="0"/>
          <w:numId w:val="36"/>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Coordination and completion of resettlement activities and award of civil works contract.</w:t>
      </w:r>
    </w:p>
    <w:p w14:paraId="0FA4FD09"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PMU-W will collect information every month from the different resettlement committees. A database of resettlement monitoring information regarding the Project will be maintained and updated every month.</w:t>
      </w:r>
    </w:p>
    <w:p w14:paraId="478BF825" w14:textId="4334F5AE"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The PMU-W will submit a monitoring report on the progress on implementation of the RP to the PPCs/City’s PC and the Bank as part of their regular quarterly report to Bank. The internal monitoring reports shall include the following </w:t>
      </w:r>
      <w:r w:rsidR="008029B4">
        <w:rPr>
          <w:rFonts w:ascii="Times New Roman" w:hAnsi="Times New Roman"/>
          <w:color w:val="000000"/>
          <w:sz w:val="24"/>
          <w:szCs w:val="24"/>
          <w:lang w:val="en-GB"/>
        </w:rPr>
        <w:t>key issues</w:t>
      </w:r>
      <w:r w:rsidRPr="00173ECD">
        <w:rPr>
          <w:rFonts w:ascii="Times New Roman" w:hAnsi="Times New Roman"/>
          <w:color w:val="000000"/>
          <w:sz w:val="24"/>
          <w:szCs w:val="24"/>
          <w:lang w:val="en-GB"/>
        </w:rPr>
        <w:t>:</w:t>
      </w:r>
    </w:p>
    <w:p w14:paraId="5FBB6DEB" w14:textId="77777777" w:rsidR="00FA5B8F" w:rsidRPr="00173ECD" w:rsidRDefault="00FA5B8F" w:rsidP="00AD7AEC">
      <w:pPr>
        <w:numPr>
          <w:ilvl w:val="0"/>
          <w:numId w:val="37"/>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number of DPs by category of impact per component, and the status of compensation payment and relocation and income restoration for each category.</w:t>
      </w:r>
    </w:p>
    <w:p w14:paraId="3474BF57" w14:textId="77777777" w:rsidR="00FA5B8F" w:rsidRPr="00173ECD" w:rsidRDefault="00FA5B8F" w:rsidP="00AD7AEC">
      <w:pPr>
        <w:numPr>
          <w:ilvl w:val="0"/>
          <w:numId w:val="37"/>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amount of funds allocated for operations or for compensation and the amount of funds disbursed for each.</w:t>
      </w:r>
    </w:p>
    <w:p w14:paraId="7DDD46D1" w14:textId="77777777" w:rsidR="00FA5B8F" w:rsidRPr="00173ECD" w:rsidRDefault="00FA5B8F" w:rsidP="00AD7AEC">
      <w:pPr>
        <w:numPr>
          <w:ilvl w:val="0"/>
          <w:numId w:val="37"/>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The eventual outcome of complaints and grievances and any outstanding issues requiring action by management.</w:t>
      </w:r>
    </w:p>
    <w:p w14:paraId="2CF2B471" w14:textId="77777777" w:rsidR="00FA5B8F" w:rsidRPr="00173ECD" w:rsidRDefault="00FA5B8F" w:rsidP="00AD7AEC">
      <w:pPr>
        <w:numPr>
          <w:ilvl w:val="0"/>
          <w:numId w:val="37"/>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Implementation problems.</w:t>
      </w:r>
    </w:p>
    <w:p w14:paraId="760117E8" w14:textId="77777777" w:rsidR="00FA5B8F" w:rsidRPr="00173ECD" w:rsidRDefault="00FA5B8F" w:rsidP="00AD7AEC">
      <w:pPr>
        <w:numPr>
          <w:ilvl w:val="0"/>
          <w:numId w:val="37"/>
        </w:numPr>
        <w:tabs>
          <w:tab w:val="left" w:pos="1440"/>
        </w:tabs>
        <w:spacing w:before="120" w:after="0" w:line="240" w:lineRule="auto"/>
        <w:ind w:left="1440" w:hanging="72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Revised actual resettlement implementation schedule.</w:t>
      </w:r>
    </w:p>
    <w:p w14:paraId="22FF1CB7" w14:textId="77777777" w:rsidR="00FA5B8F" w:rsidRPr="00173ECD" w:rsidRDefault="00FA5B8F" w:rsidP="00AD7AEC">
      <w:pPr>
        <w:pStyle w:val="Heading2"/>
        <w:numPr>
          <w:ilvl w:val="0"/>
          <w:numId w:val="56"/>
        </w:numPr>
        <w:tabs>
          <w:tab w:val="left" w:pos="360"/>
        </w:tabs>
        <w:spacing w:before="120" w:line="240" w:lineRule="auto"/>
        <w:ind w:left="0" w:firstLine="0"/>
        <w:rPr>
          <w:spacing w:val="-2"/>
          <w:szCs w:val="24"/>
          <w:lang w:val="en-GB"/>
        </w:rPr>
      </w:pPr>
      <w:bookmarkStart w:id="622" w:name="_Toc368639160"/>
      <w:bookmarkStart w:id="623" w:name="_Toc460877203"/>
      <w:r w:rsidRPr="00173ECD">
        <w:rPr>
          <w:szCs w:val="24"/>
          <w:lang w:val="en-GB"/>
        </w:rPr>
        <w:t>External</w:t>
      </w:r>
      <w:r w:rsidRPr="00173ECD">
        <w:rPr>
          <w:spacing w:val="-2"/>
          <w:szCs w:val="24"/>
          <w:lang w:val="en-GB"/>
        </w:rPr>
        <w:t xml:space="preserve"> Monitoring</w:t>
      </w:r>
      <w:bookmarkEnd w:id="622"/>
      <w:bookmarkEnd w:id="623"/>
    </w:p>
    <w:p w14:paraId="2FFD4EA8" w14:textId="77777777" w:rsidR="00FA5B8F" w:rsidRPr="00173ECD" w:rsidRDefault="003A5CC3"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i/>
          <w:color w:val="000000"/>
          <w:sz w:val="24"/>
          <w:szCs w:val="24"/>
          <w:lang w:val="en-GB"/>
        </w:rPr>
        <w:t>Objectives:</w:t>
      </w:r>
      <w:r w:rsidR="00FA5B8F" w:rsidRPr="00173ECD">
        <w:rPr>
          <w:rFonts w:ascii="Times New Roman" w:hAnsi="Times New Roman"/>
          <w:color w:val="000000"/>
          <w:sz w:val="24"/>
          <w:szCs w:val="24"/>
          <w:lang w:val="en-GB"/>
        </w:rPr>
        <w:t xml:space="preserve">  The general objective of the external monitor is to provide an independent periodic review and assessment of achievement of resettlement objectives, the changes in living standards and livelihoods, restoration of the economic and social base of the displaced persons people, the organizational effectiveness, impact and sustainability of entitlements, the need for further mitigation measures if any, and to learn strategic lessons for future policy formulation and planning.</w:t>
      </w:r>
    </w:p>
    <w:p w14:paraId="23BF4306" w14:textId="0D1159AE"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i/>
          <w:color w:val="000000"/>
          <w:sz w:val="24"/>
          <w:szCs w:val="24"/>
          <w:lang w:val="en-GB"/>
        </w:rPr>
        <w:t>Agency</w:t>
      </w:r>
      <w:r w:rsidR="007F6C3F">
        <w:rPr>
          <w:rFonts w:ascii="Times New Roman" w:hAnsi="Times New Roman"/>
          <w:i/>
          <w:color w:val="000000"/>
          <w:sz w:val="24"/>
          <w:szCs w:val="24"/>
          <w:lang w:val="en-GB"/>
        </w:rPr>
        <w:t xml:space="preserve"> </w:t>
      </w:r>
      <w:r w:rsidRPr="00173ECD">
        <w:rPr>
          <w:rFonts w:ascii="Times New Roman" w:hAnsi="Times New Roman"/>
          <w:i/>
          <w:color w:val="000000"/>
          <w:sz w:val="24"/>
          <w:szCs w:val="24"/>
          <w:lang w:val="en-GB"/>
        </w:rPr>
        <w:t>Responsible</w:t>
      </w:r>
      <w:r w:rsidR="003A5CC3" w:rsidRPr="00173ECD">
        <w:rPr>
          <w:rFonts w:ascii="Times New Roman" w:hAnsi="Times New Roman"/>
          <w:color w:val="000000"/>
          <w:sz w:val="24"/>
          <w:szCs w:val="24"/>
          <w:lang w:val="en-GB"/>
        </w:rPr>
        <w:t>:</w:t>
      </w:r>
      <w:r w:rsidRPr="00173ECD">
        <w:rPr>
          <w:rFonts w:ascii="Times New Roman" w:hAnsi="Times New Roman"/>
          <w:color w:val="000000"/>
          <w:sz w:val="24"/>
          <w:szCs w:val="24"/>
          <w:lang w:val="en-GB"/>
        </w:rPr>
        <w:t xml:space="preserve"> In accordance with the World Bank requirements for consultant procurement, the PMU-W will hire </w:t>
      </w:r>
      <w:r w:rsidR="007F6C3F">
        <w:rPr>
          <w:rFonts w:ascii="Times New Roman" w:hAnsi="Times New Roman"/>
          <w:color w:val="000000"/>
          <w:sz w:val="24"/>
          <w:szCs w:val="24"/>
          <w:lang w:val="en-GB"/>
        </w:rPr>
        <w:t>external</w:t>
      </w:r>
      <w:r w:rsidRPr="00173ECD">
        <w:rPr>
          <w:rFonts w:ascii="Times New Roman" w:hAnsi="Times New Roman"/>
          <w:color w:val="000000"/>
          <w:sz w:val="24"/>
          <w:szCs w:val="24"/>
          <w:lang w:val="en-GB"/>
        </w:rPr>
        <w:t xml:space="preserve"> organizations for the independent monitoring and evaluation of RP’s implementation. This organization, to be called the Monitoring Organization (MO), should be specialized in the Social Sciences and experienced in resettlement monitoring. The MO/s should start their work as soon as the updated RP have been approved.</w:t>
      </w:r>
    </w:p>
    <w:p w14:paraId="7B7AF54C" w14:textId="6DAA2C65"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i/>
          <w:color w:val="000000"/>
          <w:sz w:val="24"/>
          <w:szCs w:val="24"/>
          <w:lang w:val="en-GB"/>
        </w:rPr>
        <w:t>Monitoring and Evaluation Indicators</w:t>
      </w:r>
      <w:r w:rsidR="003A5CC3" w:rsidRPr="00173ECD">
        <w:rPr>
          <w:rFonts w:ascii="Times New Roman" w:hAnsi="Times New Roman"/>
          <w:color w:val="000000"/>
          <w:sz w:val="24"/>
          <w:szCs w:val="24"/>
          <w:lang w:val="en-GB"/>
        </w:rPr>
        <w:t>:</w:t>
      </w:r>
      <w:r w:rsidRPr="00173ECD">
        <w:rPr>
          <w:rFonts w:ascii="Times New Roman" w:hAnsi="Times New Roman"/>
          <w:color w:val="000000"/>
          <w:sz w:val="24"/>
          <w:szCs w:val="24"/>
          <w:lang w:val="en-GB"/>
        </w:rPr>
        <w:t xml:space="preserve"> The </w:t>
      </w:r>
      <w:r w:rsidR="00E300C1">
        <w:rPr>
          <w:rFonts w:ascii="Times New Roman" w:hAnsi="Times New Roman"/>
          <w:color w:val="000000"/>
          <w:sz w:val="24"/>
          <w:szCs w:val="24"/>
          <w:lang w:val="en-GB"/>
        </w:rPr>
        <w:t xml:space="preserve">MO will monitor key indicators but not be limited to the </w:t>
      </w:r>
      <w:r w:rsidRPr="00173ECD">
        <w:rPr>
          <w:rFonts w:ascii="Times New Roman" w:hAnsi="Times New Roman"/>
          <w:color w:val="000000"/>
          <w:sz w:val="24"/>
          <w:szCs w:val="24"/>
          <w:lang w:val="en-GB"/>
        </w:rPr>
        <w:t>following:</w:t>
      </w:r>
    </w:p>
    <w:p w14:paraId="2B8402B9"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Public consultation and disclosure activities;</w:t>
      </w:r>
    </w:p>
    <w:p w14:paraId="02694F13"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Awareness of affected people on resettlement rights and entitlements, grievance redress, resettlement process, and project schedule</w:t>
      </w:r>
    </w:p>
    <w:p w14:paraId="1D0B4A8B"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Establishment of market rates for land and non-land assets;</w:t>
      </w:r>
    </w:p>
    <w:p w14:paraId="55378AA4"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Documentation</w:t>
      </w:r>
      <w:r w:rsidRPr="00173ECD">
        <w:rPr>
          <w:rFonts w:ascii="Times New Roman" w:hAnsi="Times New Roman"/>
          <w:color w:val="000000"/>
          <w:sz w:val="24"/>
          <w:szCs w:val="24"/>
          <w:lang w:val="en-GB"/>
        </w:rPr>
        <w:tab/>
        <w:t>of</w:t>
      </w:r>
      <w:r w:rsidRPr="00173ECD">
        <w:rPr>
          <w:rFonts w:ascii="Times New Roman" w:hAnsi="Times New Roman"/>
          <w:color w:val="000000"/>
          <w:sz w:val="24"/>
          <w:szCs w:val="24"/>
          <w:lang w:val="en-GB"/>
        </w:rPr>
        <w:tab/>
        <w:t>impacts</w:t>
      </w:r>
      <w:r w:rsidRPr="00173ECD">
        <w:rPr>
          <w:rFonts w:ascii="Times New Roman" w:hAnsi="Times New Roman"/>
          <w:color w:val="000000"/>
          <w:sz w:val="24"/>
          <w:szCs w:val="24"/>
          <w:lang w:val="en-GB"/>
        </w:rPr>
        <w:tab/>
        <w:t>and</w:t>
      </w:r>
      <w:r w:rsidRPr="00173ECD">
        <w:rPr>
          <w:rFonts w:ascii="Times New Roman" w:hAnsi="Times New Roman"/>
          <w:color w:val="000000"/>
          <w:sz w:val="24"/>
          <w:szCs w:val="24"/>
          <w:lang w:val="en-GB"/>
        </w:rPr>
        <w:tab/>
        <w:t>payments</w:t>
      </w:r>
      <w:r w:rsidRPr="00173ECD">
        <w:rPr>
          <w:rFonts w:ascii="Times New Roman" w:hAnsi="Times New Roman"/>
          <w:color w:val="000000"/>
          <w:sz w:val="24"/>
          <w:szCs w:val="24"/>
          <w:lang w:val="en-GB"/>
        </w:rPr>
        <w:tab/>
        <w:t>(DMS,</w:t>
      </w:r>
      <w:r w:rsidRPr="00173ECD">
        <w:rPr>
          <w:rFonts w:ascii="Times New Roman" w:hAnsi="Times New Roman"/>
          <w:color w:val="000000"/>
          <w:sz w:val="24"/>
          <w:szCs w:val="24"/>
          <w:lang w:val="en-GB"/>
        </w:rPr>
        <w:tab/>
        <w:t>compensation documents,) as per agreed RP;</w:t>
      </w:r>
    </w:p>
    <w:p w14:paraId="4ECEA5BF"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Coordination of resettlement activities with construction schedule; (vi)</w:t>
      </w:r>
      <w:r w:rsidRPr="00173ECD">
        <w:rPr>
          <w:rFonts w:ascii="Times New Roman" w:hAnsi="Times New Roman"/>
          <w:color w:val="000000"/>
          <w:sz w:val="24"/>
          <w:szCs w:val="24"/>
          <w:lang w:val="en-GB"/>
        </w:rPr>
        <w:tab/>
        <w:t>Land recovery and transfer procedures;</w:t>
      </w:r>
    </w:p>
    <w:p w14:paraId="68B96700"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Relocation of households, public assets, and sacred structures</w:t>
      </w:r>
    </w:p>
    <w:p w14:paraId="2BB16A4E"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Quality of preparation and adequacy of planned relocation sites</w:t>
      </w:r>
    </w:p>
    <w:p w14:paraId="5047FD1D" w14:textId="4C67DC2E"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Level of satisfaction of AHs with the provisions and implementation of the RPs;</w:t>
      </w:r>
    </w:p>
    <w:p w14:paraId="74C62603"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Effectiveness</w:t>
      </w:r>
      <w:r w:rsidRPr="00173ECD">
        <w:rPr>
          <w:rFonts w:ascii="Times New Roman" w:hAnsi="Times New Roman"/>
          <w:color w:val="000000"/>
          <w:sz w:val="24"/>
          <w:szCs w:val="24"/>
          <w:lang w:val="en-GB"/>
        </w:rPr>
        <w:tab/>
        <w:t>and</w:t>
      </w:r>
      <w:r w:rsidRPr="00173ECD">
        <w:rPr>
          <w:rFonts w:ascii="Times New Roman" w:hAnsi="Times New Roman"/>
          <w:color w:val="000000"/>
          <w:sz w:val="24"/>
          <w:szCs w:val="24"/>
          <w:lang w:val="en-GB"/>
        </w:rPr>
        <w:tab/>
        <w:t>efficiency</w:t>
      </w:r>
      <w:r w:rsidRPr="00173ECD">
        <w:rPr>
          <w:rFonts w:ascii="Times New Roman" w:hAnsi="Times New Roman"/>
          <w:color w:val="000000"/>
          <w:sz w:val="24"/>
          <w:szCs w:val="24"/>
          <w:lang w:val="en-GB"/>
        </w:rPr>
        <w:tab/>
        <w:t>of</w:t>
      </w:r>
      <w:r w:rsidRPr="00173ECD">
        <w:rPr>
          <w:rFonts w:ascii="Times New Roman" w:hAnsi="Times New Roman"/>
          <w:color w:val="000000"/>
          <w:sz w:val="24"/>
          <w:szCs w:val="24"/>
          <w:lang w:val="en-GB"/>
        </w:rPr>
        <w:tab/>
        <w:t>grievance</w:t>
      </w:r>
      <w:r w:rsidRPr="00173ECD">
        <w:rPr>
          <w:rFonts w:ascii="Times New Roman" w:hAnsi="Times New Roman"/>
          <w:color w:val="000000"/>
          <w:sz w:val="24"/>
          <w:szCs w:val="24"/>
          <w:lang w:val="en-GB"/>
        </w:rPr>
        <w:tab/>
        <w:t>redress</w:t>
      </w:r>
      <w:r w:rsidRPr="00173ECD">
        <w:rPr>
          <w:rFonts w:ascii="Times New Roman" w:hAnsi="Times New Roman"/>
          <w:color w:val="000000"/>
          <w:sz w:val="24"/>
          <w:szCs w:val="24"/>
          <w:lang w:val="en-GB"/>
        </w:rPr>
        <w:tab/>
        <w:t>mechanism (documentation, process, resolution);</w:t>
      </w:r>
    </w:p>
    <w:p w14:paraId="70AD312E"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Effectiveness, impact and sustainability of entitlements and rehabilitation measures/income restoration programs, and the need for further improvement, as required;</w:t>
      </w:r>
    </w:p>
    <w:p w14:paraId="3F44A7B9"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Gender impacts and strategy; </w:t>
      </w:r>
    </w:p>
    <w:p w14:paraId="47E34158"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Capacity of AHs to restore/re-establish livelihoods and living standards, especially the severely affected, poor and vulnerable households. Monitor and assess the assistance and support provided or to be provided to these households; </w:t>
      </w:r>
    </w:p>
    <w:p w14:paraId="744E9E57"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Unanticipated impacts, or any resettlement impacts caused during construction activities;</w:t>
      </w:r>
    </w:p>
    <w:p w14:paraId="214ECA52" w14:textId="77777777" w:rsidR="00E300C1"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 xml:space="preserve">Participation of AHs in RP planning, updating and implementation; </w:t>
      </w:r>
    </w:p>
    <w:p w14:paraId="071D537D" w14:textId="51BE2564"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Institutional capacity, internal monitoring and reporting;</w:t>
      </w:r>
    </w:p>
    <w:p w14:paraId="0B189AD6" w14:textId="3420CC3C" w:rsidR="00E300C1" w:rsidRPr="00173ECD" w:rsidRDefault="00705B24"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Channelling</w:t>
      </w:r>
      <w:r w:rsidR="00E300C1" w:rsidRPr="00173ECD">
        <w:rPr>
          <w:rFonts w:ascii="Times New Roman" w:hAnsi="Times New Roman"/>
          <w:color w:val="000000"/>
          <w:sz w:val="24"/>
          <w:szCs w:val="24"/>
          <w:lang w:val="en-GB"/>
        </w:rPr>
        <w:t xml:space="preserve"> of government funds for payment of land, non-land assets and allowances to the affected households (if done transparently, efficiently, and effectively);</w:t>
      </w:r>
    </w:p>
    <w:p w14:paraId="49F8AE9A"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Integration with host community;</w:t>
      </w:r>
    </w:p>
    <w:p w14:paraId="644F1FE3" w14:textId="77777777" w:rsidR="00E300C1" w:rsidRPr="00173ECD" w:rsidRDefault="00E300C1" w:rsidP="00AD7AEC">
      <w:pPr>
        <w:pStyle w:val="ListParagraph"/>
        <w:numPr>
          <w:ilvl w:val="0"/>
          <w:numId w:val="55"/>
        </w:numPr>
        <w:spacing w:before="120" w:after="0" w:line="240" w:lineRule="auto"/>
        <w:ind w:left="1080" w:hanging="720"/>
        <w:contextualSpacing w:val="0"/>
        <w:jc w:val="both"/>
        <w:rPr>
          <w:rFonts w:ascii="Times New Roman" w:hAnsi="Times New Roman"/>
          <w:color w:val="000000"/>
          <w:sz w:val="24"/>
          <w:szCs w:val="24"/>
          <w:lang w:val="en-GB"/>
        </w:rPr>
      </w:pPr>
      <w:r w:rsidRPr="00173ECD">
        <w:rPr>
          <w:rFonts w:ascii="Times New Roman" w:hAnsi="Times New Roman"/>
          <w:color w:val="000000"/>
          <w:sz w:val="24"/>
          <w:szCs w:val="24"/>
          <w:lang w:val="en-GB"/>
        </w:rPr>
        <w:t>Restoration/improvement of affected public, communal, and community assets.</w:t>
      </w:r>
    </w:p>
    <w:p w14:paraId="7B3FBBD1" w14:textId="77777777" w:rsidR="000154C4" w:rsidRDefault="000154C4" w:rsidP="004117E4">
      <w:pPr>
        <w:spacing w:before="120" w:after="0" w:line="240" w:lineRule="auto"/>
        <w:jc w:val="both"/>
        <w:rPr>
          <w:rFonts w:ascii="Times New Roman" w:hAnsi="Times New Roman"/>
          <w:color w:val="000000"/>
          <w:sz w:val="24"/>
          <w:szCs w:val="24"/>
          <w:lang w:val="en-GB"/>
        </w:rPr>
      </w:pPr>
    </w:p>
    <w:p w14:paraId="73FD4FAB" w14:textId="5797F285" w:rsidR="00E300C1" w:rsidRPr="00173ECD" w:rsidRDefault="00E300C1" w:rsidP="004117E4">
      <w:pPr>
        <w:spacing w:before="120" w:after="0" w:line="240" w:lineRule="auto"/>
        <w:jc w:val="both"/>
        <w:rPr>
          <w:rFonts w:ascii="Times New Roman" w:hAnsi="Times New Roman"/>
          <w:color w:val="000000"/>
          <w:sz w:val="24"/>
          <w:szCs w:val="24"/>
          <w:lang w:val="en-GB"/>
        </w:rPr>
      </w:pPr>
      <w:r w:rsidRPr="00173ECD">
        <w:rPr>
          <w:rFonts w:ascii="Times New Roman" w:hAnsi="Times New Roman"/>
          <w:i/>
          <w:color w:val="000000"/>
          <w:sz w:val="24"/>
          <w:szCs w:val="24"/>
          <w:lang w:val="en-GB"/>
        </w:rPr>
        <w:t>Method of monitoring</w:t>
      </w:r>
      <w:r>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Monitoring of RP implementation </w:t>
      </w:r>
      <w:r>
        <w:rPr>
          <w:rFonts w:ascii="Times New Roman" w:hAnsi="Times New Roman"/>
          <w:color w:val="000000"/>
          <w:sz w:val="24"/>
          <w:szCs w:val="24"/>
          <w:lang w:val="en-GB"/>
        </w:rPr>
        <w:t>should</w:t>
      </w:r>
      <w:r w:rsidRPr="00173ECD">
        <w:rPr>
          <w:rFonts w:ascii="Times New Roman" w:hAnsi="Times New Roman"/>
          <w:color w:val="000000"/>
          <w:sz w:val="24"/>
          <w:szCs w:val="24"/>
          <w:lang w:val="en-GB"/>
        </w:rPr>
        <w:t xml:space="preserve"> be based </w:t>
      </w:r>
      <w:r w:rsidR="004761CB" w:rsidRPr="004761CB">
        <w:rPr>
          <w:rFonts w:ascii="Times New Roman" w:hAnsi="Times New Roman"/>
          <w:color w:val="000000"/>
          <w:sz w:val="24"/>
          <w:szCs w:val="24"/>
          <w:lang w:val="en-GB"/>
        </w:rPr>
        <w:t>on desk review and field visits. Qualitative and quantitative methods</w:t>
      </w:r>
      <w:r w:rsidR="004761CB">
        <w:rPr>
          <w:rFonts w:ascii="Times New Roman" w:hAnsi="Times New Roman"/>
          <w:color w:val="000000"/>
          <w:sz w:val="24"/>
          <w:szCs w:val="24"/>
          <w:lang w:val="en-GB"/>
        </w:rPr>
        <w:t xml:space="preserve"> including group discussion, in</w:t>
      </w:r>
      <w:r w:rsidR="000154C4">
        <w:rPr>
          <w:rFonts w:ascii="Times New Roman" w:hAnsi="Times New Roman"/>
          <w:color w:val="000000"/>
          <w:sz w:val="24"/>
          <w:szCs w:val="24"/>
          <w:lang w:val="en-GB"/>
        </w:rPr>
        <w:t xml:space="preserve"> </w:t>
      </w:r>
      <w:r w:rsidR="004761CB">
        <w:rPr>
          <w:rFonts w:ascii="Times New Roman" w:hAnsi="Times New Roman"/>
          <w:color w:val="000000"/>
          <w:sz w:val="24"/>
          <w:szCs w:val="24"/>
          <w:lang w:val="en-GB"/>
        </w:rPr>
        <w:t>depth interview and questionnaire survey</w:t>
      </w:r>
      <w:r w:rsidR="004761CB" w:rsidRPr="004761CB">
        <w:rPr>
          <w:rFonts w:ascii="Times New Roman" w:hAnsi="Times New Roman"/>
          <w:color w:val="000000"/>
          <w:sz w:val="24"/>
          <w:szCs w:val="24"/>
          <w:lang w:val="en-GB"/>
        </w:rPr>
        <w:t xml:space="preserve"> need to be used for monitoring.</w:t>
      </w:r>
      <w:r w:rsidRPr="00173ECD">
        <w:rPr>
          <w:rFonts w:ascii="Times New Roman" w:hAnsi="Times New Roman"/>
          <w:color w:val="000000"/>
          <w:sz w:val="24"/>
          <w:szCs w:val="24"/>
          <w:lang w:val="en-GB"/>
        </w:rPr>
        <w:t xml:space="preserve"> </w:t>
      </w:r>
      <w:r w:rsidR="005A3C7B" w:rsidRPr="00173ECD">
        <w:rPr>
          <w:rFonts w:ascii="Times New Roman" w:hAnsi="Times New Roman"/>
          <w:color w:val="000000"/>
          <w:sz w:val="24"/>
          <w:szCs w:val="24"/>
          <w:lang w:val="en-GB"/>
        </w:rPr>
        <w:t xml:space="preserve">Gender and vulnerable group should be integrated in the </w:t>
      </w:r>
      <w:r w:rsidR="004761CB">
        <w:rPr>
          <w:rFonts w:ascii="Times New Roman" w:hAnsi="Times New Roman"/>
          <w:color w:val="000000"/>
          <w:sz w:val="24"/>
          <w:szCs w:val="24"/>
          <w:lang w:val="en-GB"/>
        </w:rPr>
        <w:t>monitoring</w:t>
      </w:r>
      <w:r w:rsidR="005A3C7B" w:rsidRPr="00173ECD">
        <w:rPr>
          <w:rFonts w:ascii="Times New Roman" w:hAnsi="Times New Roman"/>
          <w:color w:val="000000"/>
          <w:sz w:val="24"/>
          <w:szCs w:val="24"/>
          <w:lang w:val="en-GB"/>
        </w:rPr>
        <w:t xml:space="preserve">. The post-resettlement evaluation should be conducted </w:t>
      </w:r>
      <w:r w:rsidR="004761CB">
        <w:rPr>
          <w:rFonts w:ascii="Times New Roman" w:hAnsi="Times New Roman"/>
          <w:color w:val="000000"/>
          <w:sz w:val="24"/>
          <w:szCs w:val="24"/>
          <w:lang w:val="en-GB"/>
        </w:rPr>
        <w:t xml:space="preserve">6 months after completion of all resettlement activities </w:t>
      </w:r>
      <w:r w:rsidR="005A3C7B" w:rsidRPr="00173ECD">
        <w:rPr>
          <w:rFonts w:ascii="Times New Roman" w:hAnsi="Times New Roman"/>
          <w:color w:val="000000"/>
          <w:sz w:val="24"/>
          <w:szCs w:val="24"/>
          <w:lang w:val="en-GB"/>
        </w:rPr>
        <w:t>with the same sample to assess whether income and livelihoods of APs are restored or im</w:t>
      </w:r>
      <w:r w:rsidR="004761CB" w:rsidRPr="004761CB">
        <w:rPr>
          <w:rFonts w:ascii="Times New Roman" w:hAnsi="Times New Roman"/>
          <w:color w:val="000000"/>
          <w:sz w:val="24"/>
          <w:szCs w:val="24"/>
          <w:lang w:val="en-GB"/>
        </w:rPr>
        <w:t xml:space="preserve">proved comparing to pre-project. </w:t>
      </w:r>
      <w:r w:rsidRPr="00173ECD">
        <w:rPr>
          <w:rFonts w:ascii="Times New Roman" w:hAnsi="Times New Roman"/>
          <w:color w:val="000000"/>
          <w:sz w:val="24"/>
          <w:szCs w:val="24"/>
          <w:lang w:val="en-GB"/>
        </w:rPr>
        <w:t>Monitoring indicators and findings will be disaggregated by gender.</w:t>
      </w:r>
    </w:p>
    <w:p w14:paraId="2EAF0620" w14:textId="79184C87" w:rsidR="00FA5B8F" w:rsidRPr="00173ECD" w:rsidRDefault="00FA5B8F" w:rsidP="00173ECD">
      <w:pPr>
        <w:spacing w:before="120" w:after="0" w:line="240" w:lineRule="auto"/>
        <w:jc w:val="both"/>
        <w:rPr>
          <w:rFonts w:ascii="Times New Roman" w:hAnsi="Times New Roman"/>
          <w:color w:val="000000"/>
          <w:sz w:val="24"/>
          <w:szCs w:val="24"/>
          <w:lang w:val="en-GB"/>
        </w:rPr>
      </w:pPr>
      <w:r w:rsidRPr="00173ECD">
        <w:rPr>
          <w:rFonts w:ascii="Times New Roman" w:hAnsi="Times New Roman"/>
          <w:i/>
          <w:color w:val="000000"/>
          <w:sz w:val="24"/>
          <w:szCs w:val="24"/>
          <w:lang w:val="en-GB"/>
        </w:rPr>
        <w:t>Schedule and report</w:t>
      </w:r>
      <w:r w:rsidR="003A5CC3" w:rsidRPr="00173ECD">
        <w:rPr>
          <w:rFonts w:ascii="Times New Roman" w:hAnsi="Times New Roman"/>
          <w:color w:val="000000"/>
          <w:sz w:val="24"/>
          <w:szCs w:val="24"/>
          <w:lang w:val="en-GB"/>
        </w:rPr>
        <w:t>:</w:t>
      </w:r>
      <w:r w:rsidRPr="00173ECD">
        <w:rPr>
          <w:rFonts w:ascii="Times New Roman" w:hAnsi="Times New Roman"/>
          <w:color w:val="000000"/>
          <w:sz w:val="24"/>
          <w:szCs w:val="24"/>
          <w:lang w:val="en-GB"/>
        </w:rPr>
        <w:tab/>
        <w:t xml:space="preserve">The Independent monitoring activities will be carried out in accordance with the project’s </w:t>
      </w:r>
      <w:r w:rsidR="004761CB">
        <w:rPr>
          <w:rFonts w:ascii="Times New Roman" w:hAnsi="Times New Roman"/>
          <w:color w:val="000000"/>
          <w:sz w:val="24"/>
          <w:szCs w:val="24"/>
          <w:lang w:val="en-GB"/>
        </w:rPr>
        <w:t xml:space="preserve">resettlement </w:t>
      </w:r>
      <w:r w:rsidRPr="00173ECD">
        <w:rPr>
          <w:rFonts w:ascii="Times New Roman" w:hAnsi="Times New Roman"/>
          <w:color w:val="000000"/>
          <w:sz w:val="24"/>
          <w:szCs w:val="24"/>
          <w:lang w:val="en-GB"/>
        </w:rPr>
        <w:t>implementation progress</w:t>
      </w:r>
      <w:r w:rsidR="004761CB">
        <w:rPr>
          <w:rFonts w:ascii="Times New Roman" w:hAnsi="Times New Roman"/>
          <w:color w:val="000000"/>
          <w:sz w:val="24"/>
          <w:szCs w:val="24"/>
          <w:lang w:val="en-GB"/>
        </w:rPr>
        <w:t xml:space="preserve">. </w:t>
      </w:r>
      <w:r w:rsidRPr="00173ECD">
        <w:rPr>
          <w:rFonts w:ascii="Times New Roman" w:hAnsi="Times New Roman"/>
          <w:color w:val="000000"/>
          <w:sz w:val="24"/>
          <w:szCs w:val="24"/>
          <w:lang w:val="en-GB"/>
        </w:rPr>
        <w:t xml:space="preserve"> </w:t>
      </w:r>
      <w:r w:rsidR="004761CB">
        <w:rPr>
          <w:rFonts w:ascii="Times New Roman" w:hAnsi="Times New Roman"/>
          <w:color w:val="000000"/>
          <w:sz w:val="24"/>
          <w:szCs w:val="24"/>
          <w:lang w:val="en-GB"/>
        </w:rPr>
        <w:t>M</w:t>
      </w:r>
      <w:r w:rsidRPr="00173ECD">
        <w:rPr>
          <w:rFonts w:ascii="Times New Roman" w:hAnsi="Times New Roman"/>
          <w:color w:val="000000"/>
          <w:sz w:val="24"/>
          <w:szCs w:val="24"/>
          <w:lang w:val="en-GB"/>
        </w:rPr>
        <w:t xml:space="preserve">onitoring reports </w:t>
      </w:r>
      <w:r w:rsidR="004761CB">
        <w:rPr>
          <w:rFonts w:ascii="Times New Roman" w:hAnsi="Times New Roman"/>
          <w:color w:val="000000"/>
          <w:sz w:val="24"/>
          <w:szCs w:val="24"/>
          <w:lang w:val="en-GB"/>
        </w:rPr>
        <w:t xml:space="preserve">will be submitted </w:t>
      </w:r>
      <w:r w:rsidR="0081453D">
        <w:rPr>
          <w:rFonts w:ascii="Times New Roman" w:hAnsi="Times New Roman"/>
          <w:color w:val="000000"/>
          <w:sz w:val="24"/>
          <w:szCs w:val="24"/>
          <w:lang w:val="en-GB"/>
        </w:rPr>
        <w:t>to PMU-</w:t>
      </w:r>
      <w:r w:rsidRPr="00173ECD">
        <w:rPr>
          <w:rFonts w:ascii="Times New Roman" w:hAnsi="Times New Roman"/>
          <w:color w:val="000000"/>
          <w:sz w:val="24"/>
          <w:szCs w:val="24"/>
          <w:lang w:val="en-GB"/>
        </w:rPr>
        <w:t xml:space="preserve">W no later than 2 weeks after </w:t>
      </w:r>
      <w:r w:rsidR="004761CB">
        <w:rPr>
          <w:rFonts w:ascii="Times New Roman" w:hAnsi="Times New Roman"/>
          <w:color w:val="000000"/>
          <w:sz w:val="24"/>
          <w:szCs w:val="24"/>
          <w:lang w:val="en-GB"/>
        </w:rPr>
        <w:t xml:space="preserve">completion of the </w:t>
      </w:r>
      <w:r w:rsidRPr="00173ECD">
        <w:rPr>
          <w:rFonts w:ascii="Times New Roman" w:hAnsi="Times New Roman"/>
          <w:color w:val="000000"/>
          <w:sz w:val="24"/>
          <w:szCs w:val="24"/>
          <w:lang w:val="en-GB"/>
        </w:rPr>
        <w:t xml:space="preserve">field independent monitoring. The MO is required to </w:t>
      </w:r>
      <w:r w:rsidR="007F6C3F">
        <w:rPr>
          <w:rFonts w:ascii="Times New Roman" w:hAnsi="Times New Roman"/>
          <w:color w:val="000000"/>
          <w:sz w:val="24"/>
          <w:szCs w:val="24"/>
          <w:lang w:val="en-GB"/>
        </w:rPr>
        <w:t xml:space="preserve">conduct monitoring and </w:t>
      </w:r>
      <w:r w:rsidRPr="00173ECD">
        <w:rPr>
          <w:rFonts w:ascii="Times New Roman" w:hAnsi="Times New Roman"/>
          <w:color w:val="000000"/>
          <w:sz w:val="24"/>
          <w:szCs w:val="24"/>
          <w:lang w:val="en-GB"/>
        </w:rPr>
        <w:t xml:space="preserve">submit the findings </w:t>
      </w:r>
      <w:r w:rsidR="007F6C3F">
        <w:rPr>
          <w:rFonts w:ascii="Times New Roman" w:hAnsi="Times New Roman"/>
          <w:color w:val="000000"/>
          <w:sz w:val="24"/>
          <w:szCs w:val="24"/>
          <w:lang w:val="en-GB"/>
        </w:rPr>
        <w:t xml:space="preserve">reports to the Bank </w:t>
      </w:r>
      <w:r w:rsidRPr="00173ECD">
        <w:rPr>
          <w:rFonts w:ascii="Times New Roman" w:hAnsi="Times New Roman"/>
          <w:color w:val="000000"/>
          <w:sz w:val="24"/>
          <w:szCs w:val="24"/>
          <w:lang w:val="en-GB"/>
        </w:rPr>
        <w:t>every 6 months. These monitoring reports shall be submitted to the World Bank as an annex of its progress report.</w:t>
      </w:r>
    </w:p>
    <w:p w14:paraId="65C00658" w14:textId="1AC82B07" w:rsidR="00FA5B8F" w:rsidRPr="00173ECD" w:rsidRDefault="003A5CC3" w:rsidP="004117E4">
      <w:pPr>
        <w:keepNext/>
        <w:tabs>
          <w:tab w:val="left" w:pos="576"/>
        </w:tabs>
        <w:spacing w:before="120" w:after="0" w:line="240" w:lineRule="auto"/>
        <w:jc w:val="both"/>
        <w:rPr>
          <w:rFonts w:ascii="Times New Roman" w:hAnsi="Times New Roman"/>
          <w:color w:val="000000"/>
          <w:sz w:val="24"/>
          <w:szCs w:val="24"/>
          <w:lang w:val="en-GB"/>
        </w:rPr>
      </w:pPr>
      <w:r w:rsidRPr="00173ECD">
        <w:rPr>
          <w:rFonts w:ascii="Times New Roman" w:hAnsi="Times New Roman"/>
          <w:i/>
          <w:color w:val="000000"/>
          <w:sz w:val="24"/>
          <w:szCs w:val="24"/>
          <w:lang w:val="en-GB"/>
        </w:rPr>
        <w:t>Evaluation:</w:t>
      </w:r>
      <w:r w:rsidR="004117E4">
        <w:rPr>
          <w:rFonts w:ascii="Times New Roman" w:hAnsi="Times New Roman"/>
          <w:i/>
          <w:color w:val="000000"/>
          <w:sz w:val="24"/>
          <w:szCs w:val="24"/>
          <w:lang w:val="en-GB"/>
        </w:rPr>
        <w:t xml:space="preserve"> </w:t>
      </w:r>
      <w:r w:rsidR="00FA5B8F" w:rsidRPr="00173ECD">
        <w:rPr>
          <w:rFonts w:ascii="Times New Roman" w:hAnsi="Times New Roman"/>
          <w:color w:val="000000"/>
          <w:sz w:val="24"/>
          <w:szCs w:val="24"/>
          <w:lang w:val="en-GB"/>
        </w:rPr>
        <w:t>Evaluation is an assessment at a given point of time of the impact of resettlement and whether stated objectives have been achieved. The external monitor will conduct a</w:t>
      </w:r>
      <w:r w:rsidR="003510C5">
        <w:rPr>
          <w:rFonts w:ascii="Times New Roman" w:hAnsi="Times New Roman"/>
          <w:color w:val="000000"/>
          <w:sz w:val="24"/>
          <w:szCs w:val="24"/>
          <w:lang w:val="en-GB"/>
        </w:rPr>
        <w:t xml:space="preserve"> post-resettlement</w:t>
      </w:r>
      <w:r w:rsidR="00FA5B8F" w:rsidRPr="00173ECD">
        <w:rPr>
          <w:rFonts w:ascii="Times New Roman" w:hAnsi="Times New Roman"/>
          <w:color w:val="000000"/>
          <w:sz w:val="24"/>
          <w:szCs w:val="24"/>
          <w:lang w:val="en-GB"/>
        </w:rPr>
        <w:t xml:space="preserve"> evaluation of the resettlement </w:t>
      </w:r>
      <w:r w:rsidR="003510C5">
        <w:rPr>
          <w:rFonts w:ascii="Times New Roman" w:hAnsi="Times New Roman"/>
          <w:color w:val="000000"/>
          <w:sz w:val="24"/>
          <w:szCs w:val="24"/>
          <w:lang w:val="en-GB"/>
        </w:rPr>
        <w:t>implementation within</w:t>
      </w:r>
      <w:r w:rsidR="00FA5B8F" w:rsidRPr="00173ECD">
        <w:rPr>
          <w:rFonts w:ascii="Times New Roman" w:hAnsi="Times New Roman"/>
          <w:color w:val="000000"/>
          <w:sz w:val="24"/>
          <w:szCs w:val="24"/>
          <w:lang w:val="en-GB"/>
        </w:rPr>
        <w:t xml:space="preserve"> 6 to 12 months after completion of all resettlement activities</w:t>
      </w:r>
      <w:r w:rsidR="003510C5">
        <w:rPr>
          <w:rFonts w:ascii="Times New Roman" w:hAnsi="Times New Roman"/>
          <w:color w:val="000000"/>
          <w:sz w:val="24"/>
          <w:szCs w:val="24"/>
          <w:lang w:val="en-GB"/>
        </w:rPr>
        <w:t>,</w:t>
      </w:r>
      <w:r w:rsidR="00FA5B8F" w:rsidRPr="00173ECD">
        <w:rPr>
          <w:rFonts w:ascii="Times New Roman" w:hAnsi="Times New Roman"/>
          <w:color w:val="000000"/>
          <w:sz w:val="24"/>
          <w:szCs w:val="24"/>
          <w:lang w:val="en-GB"/>
        </w:rPr>
        <w:t xml:space="preserve"> using the same </w:t>
      </w:r>
      <w:r w:rsidR="003510C5" w:rsidRPr="00173ECD">
        <w:rPr>
          <w:rFonts w:ascii="Times New Roman" w:hAnsi="Times New Roman"/>
          <w:color w:val="000000"/>
          <w:sz w:val="24"/>
          <w:szCs w:val="24"/>
          <w:lang w:val="en-GB"/>
        </w:rPr>
        <w:t>question</w:t>
      </w:r>
      <w:r w:rsidR="003510C5">
        <w:rPr>
          <w:rFonts w:ascii="Times New Roman" w:hAnsi="Times New Roman"/>
          <w:color w:val="000000"/>
          <w:sz w:val="24"/>
          <w:szCs w:val="24"/>
          <w:lang w:val="en-GB"/>
        </w:rPr>
        <w:t>naire</w:t>
      </w:r>
      <w:r w:rsidR="00815DFF" w:rsidRPr="00173ECD">
        <w:rPr>
          <w:rFonts w:ascii="Times New Roman" w:hAnsi="Times New Roman"/>
          <w:color w:val="000000"/>
          <w:sz w:val="24"/>
          <w:szCs w:val="24"/>
          <w:lang w:val="en-GB"/>
        </w:rPr>
        <w:t xml:space="preserve"> </w:t>
      </w:r>
      <w:r w:rsidR="00FA5B8F" w:rsidRPr="00173ECD">
        <w:rPr>
          <w:rFonts w:ascii="Times New Roman" w:hAnsi="Times New Roman"/>
          <w:color w:val="000000"/>
          <w:sz w:val="24"/>
          <w:szCs w:val="24"/>
          <w:lang w:val="en-GB"/>
        </w:rPr>
        <w:t>and sample as used during the monitoring activities.</w:t>
      </w:r>
    </w:p>
    <w:p w14:paraId="12C042FA"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74D61E99"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5560D31C"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7E8FB900"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6AB9416A"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600F68A1"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4A2DE29F"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5D5BCA72"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25726BB4" w14:textId="77777777" w:rsidR="00FA5B8F" w:rsidRPr="00173ECD" w:rsidRDefault="00FA5B8F" w:rsidP="00173ECD">
      <w:pPr>
        <w:spacing w:before="120" w:after="0" w:line="240" w:lineRule="auto"/>
        <w:rPr>
          <w:rFonts w:ascii="Times New Roman" w:hAnsi="Times New Roman"/>
          <w:color w:val="000000"/>
          <w:sz w:val="24"/>
          <w:szCs w:val="24"/>
          <w:lang w:val="en-GB"/>
        </w:rPr>
      </w:pPr>
      <w:r w:rsidRPr="00173ECD">
        <w:rPr>
          <w:rFonts w:ascii="Times New Roman" w:hAnsi="Times New Roman"/>
          <w:color w:val="000000"/>
          <w:sz w:val="24"/>
          <w:szCs w:val="24"/>
          <w:lang w:val="en-GB"/>
        </w:rPr>
        <w:br w:type="page"/>
      </w:r>
    </w:p>
    <w:p w14:paraId="319AAEA2" w14:textId="77777777" w:rsidR="009B184A" w:rsidRPr="00173ECD" w:rsidRDefault="009B184A" w:rsidP="00173ECD">
      <w:pPr>
        <w:pStyle w:val="Heading1"/>
        <w:spacing w:before="120" w:line="240" w:lineRule="auto"/>
        <w:jc w:val="center"/>
        <w:rPr>
          <w:rFonts w:ascii="Times New Roman" w:hAnsi="Times New Roman"/>
          <w:sz w:val="24"/>
          <w:szCs w:val="24"/>
          <w:lang w:val="en-GB"/>
        </w:rPr>
      </w:pPr>
      <w:bookmarkStart w:id="624" w:name="_Toc368639161"/>
    </w:p>
    <w:p w14:paraId="71B13172" w14:textId="77777777" w:rsidR="00FA5B8F" w:rsidRPr="00173ECD" w:rsidRDefault="00FA5B8F" w:rsidP="00173ECD">
      <w:pPr>
        <w:pStyle w:val="Heading2"/>
        <w:numPr>
          <w:ilvl w:val="0"/>
          <w:numId w:val="0"/>
        </w:numPr>
        <w:spacing w:before="120" w:line="240" w:lineRule="auto"/>
        <w:ind w:left="360" w:hanging="360"/>
        <w:rPr>
          <w:caps/>
          <w:szCs w:val="24"/>
          <w:lang w:val="en-GB"/>
        </w:rPr>
      </w:pPr>
      <w:bookmarkStart w:id="625" w:name="_Toc368639162"/>
      <w:bookmarkStart w:id="626" w:name="_Toc460877204"/>
      <w:bookmarkEnd w:id="624"/>
      <w:r w:rsidRPr="00173ECD">
        <w:rPr>
          <w:caps/>
          <w:szCs w:val="24"/>
          <w:lang w:val="en-GB"/>
        </w:rPr>
        <w:t>ANNEX 1</w:t>
      </w:r>
      <w:bookmarkEnd w:id="625"/>
      <w:bookmarkEnd w:id="626"/>
    </w:p>
    <w:p w14:paraId="35C2C505" w14:textId="77777777" w:rsidR="00FA5B8F" w:rsidRPr="00173ECD" w:rsidRDefault="00FA5B8F" w:rsidP="00173ECD">
      <w:pPr>
        <w:spacing w:before="120" w:after="0" w:line="240" w:lineRule="auto"/>
        <w:rPr>
          <w:rFonts w:ascii="Times New Roman" w:hAnsi="Times New Roman"/>
          <w:sz w:val="24"/>
          <w:szCs w:val="24"/>
          <w:lang w:val="en-GB"/>
        </w:rPr>
      </w:pPr>
    </w:p>
    <w:p w14:paraId="0C0D2C28" w14:textId="77777777" w:rsidR="00FA5B8F" w:rsidRPr="00173ECD" w:rsidRDefault="00FA5B8F" w:rsidP="00173ECD">
      <w:pPr>
        <w:spacing w:before="120" w:after="0" w:line="240" w:lineRule="auto"/>
        <w:jc w:val="center"/>
        <w:rPr>
          <w:rFonts w:ascii="Times New Roman" w:hAnsi="Times New Roman"/>
          <w:b/>
          <w:sz w:val="24"/>
          <w:szCs w:val="24"/>
          <w:lang w:val="en-GB"/>
        </w:rPr>
      </w:pPr>
      <w:r w:rsidRPr="00173ECD">
        <w:rPr>
          <w:rFonts w:ascii="Times New Roman" w:hAnsi="Times New Roman"/>
          <w:b/>
          <w:sz w:val="24"/>
          <w:szCs w:val="24"/>
          <w:lang w:val="en-GB"/>
        </w:rPr>
        <w:t>AFFECTED PUBLIC PROPERTIES</w:t>
      </w:r>
    </w:p>
    <w:p w14:paraId="7063BE1D" w14:textId="77777777" w:rsidR="00FA5B8F" w:rsidRPr="00173ECD" w:rsidRDefault="00FA5B8F" w:rsidP="00173ECD">
      <w:pPr>
        <w:spacing w:before="120" w:after="0" w:line="240" w:lineRule="auto"/>
        <w:rPr>
          <w:rFonts w:ascii="Times New Roman" w:hAnsi="Times New Roman"/>
          <w:sz w:val="24"/>
          <w:szCs w:val="24"/>
          <w:lang w:val="en-GB"/>
        </w:rPr>
      </w:pPr>
    </w:p>
    <w:tbl>
      <w:tblPr>
        <w:tblW w:w="0" w:type="auto"/>
        <w:tblInd w:w="98" w:type="dxa"/>
        <w:tblCellMar>
          <w:left w:w="10" w:type="dxa"/>
          <w:right w:w="10" w:type="dxa"/>
        </w:tblCellMar>
        <w:tblLook w:val="0000" w:firstRow="0" w:lastRow="0" w:firstColumn="0" w:lastColumn="0" w:noHBand="0" w:noVBand="0"/>
      </w:tblPr>
      <w:tblGrid>
        <w:gridCol w:w="556"/>
        <w:gridCol w:w="5075"/>
        <w:gridCol w:w="3847"/>
      </w:tblGrid>
      <w:tr w:rsidR="00FA5B8F" w:rsidRPr="003D10BB" w14:paraId="6D53768E"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15898" w14:textId="77777777" w:rsidR="00FA5B8F" w:rsidRPr="00173ECD" w:rsidRDefault="00FA5B8F" w:rsidP="00173ECD">
            <w:pPr>
              <w:spacing w:before="120" w:after="0" w:line="240" w:lineRule="auto"/>
              <w:rPr>
                <w:rFonts w:ascii="Times New Roman" w:eastAsia="Calibri" w:hAnsi="Times New Roman"/>
                <w:sz w:val="24"/>
                <w:szCs w:val="24"/>
                <w:lang w:val="en-GB"/>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09503"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b/>
                <w:sz w:val="24"/>
                <w:szCs w:val="24"/>
                <w:lang w:val="en-GB"/>
              </w:rPr>
              <w:t>Affected public properties/ constructions</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16D1B" w14:textId="77777777" w:rsidR="00FA5B8F" w:rsidRPr="00173ECD" w:rsidRDefault="00FA5B8F" w:rsidP="00173ECD">
            <w:pPr>
              <w:spacing w:before="120" w:after="0" w:line="240" w:lineRule="auto"/>
              <w:jc w:val="center"/>
              <w:rPr>
                <w:rFonts w:ascii="Times New Roman" w:hAnsi="Times New Roman"/>
                <w:sz w:val="24"/>
                <w:szCs w:val="24"/>
                <w:lang w:val="en-GB"/>
              </w:rPr>
            </w:pPr>
            <w:r w:rsidRPr="00173ECD">
              <w:rPr>
                <w:rFonts w:ascii="Times New Roman" w:hAnsi="Times New Roman"/>
                <w:b/>
                <w:sz w:val="24"/>
                <w:szCs w:val="24"/>
                <w:lang w:val="en-GB"/>
              </w:rPr>
              <w:t>Location</w:t>
            </w:r>
          </w:p>
        </w:tc>
      </w:tr>
      <w:tr w:rsidR="00FA5B8F" w:rsidRPr="003D10BB" w14:paraId="41E57627"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805F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8DF2C"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Do Muoi ferry</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64EAF"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Son commune (DNC canal)</w:t>
            </w:r>
          </w:p>
        </w:tc>
      </w:tr>
      <w:tr w:rsidR="00FA5B8F" w:rsidRPr="003D10BB" w14:paraId="7664592A"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28346"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2C46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300 m high voltage 110 KV transmission lines</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4C708"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Son commune (DNC canal)</w:t>
            </w:r>
          </w:p>
        </w:tc>
      </w:tr>
      <w:tr w:rsidR="00FA5B8F" w:rsidRPr="003D10BB" w14:paraId="53244789"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DA99B"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050D6"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300 m high voltage 35 KV transmission lines</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9FE0F"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Son commune (DNC canal)</w:t>
            </w:r>
          </w:p>
        </w:tc>
      </w:tr>
      <w:tr w:rsidR="00FA5B8F" w:rsidRPr="003D10BB" w14:paraId="6C723036"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9348D"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4</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1E0A2"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300 m electricity transmission lines for a church</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397C5"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Son commune (DNC canal)</w:t>
            </w:r>
          </w:p>
        </w:tc>
      </w:tr>
      <w:tr w:rsidR="00FA5B8F" w:rsidRPr="003D10BB" w14:paraId="37331F13"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08B0A"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5</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2EF8C"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300 m irrigation canal from Day river</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CC3DE"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Son commune (DNC canal)</w:t>
            </w:r>
          </w:p>
        </w:tc>
      </w:tr>
      <w:tr w:rsidR="00FA5B8F" w:rsidRPr="003D10BB" w14:paraId="3D1F8F06"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3BE675"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6</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4E613"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260 m left dyke of Day river</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B635B"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Son commune (DNC canal)</w:t>
            </w:r>
          </w:p>
        </w:tc>
      </w:tr>
      <w:tr w:rsidR="00FA5B8F" w:rsidRPr="003D10BB" w14:paraId="11205354"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EA17B"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7</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5F6B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260 m inter-villages roads</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80263"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Son commune (DNC canal)</w:t>
            </w:r>
          </w:p>
        </w:tc>
      </w:tr>
      <w:tr w:rsidR="00FA5B8F" w:rsidRPr="003D10BB" w14:paraId="71D8AD6E"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97C4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8</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2A9EA"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260 m right dyke of Ninh Co river</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8D7BF0"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Lac commune (DNC canal)</w:t>
            </w:r>
          </w:p>
        </w:tc>
      </w:tr>
      <w:tr w:rsidR="00FA5B8F" w:rsidRPr="003D10BB" w14:paraId="7C48311D"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24FEC"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9</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0C70F"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300 m of road grade 3 in plain</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15860"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 and Nghia Lac communes</w:t>
            </w:r>
          </w:p>
        </w:tc>
      </w:tr>
      <w:tr w:rsidR="00FA5B8F" w:rsidRPr="003D10BB" w14:paraId="5D444B1D"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1285B"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10</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630F4" w14:textId="77777777" w:rsidR="00FA5B8F" w:rsidRPr="00173ECD" w:rsidRDefault="00FA5B8F"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260 m drainage canal to Ninh Co river</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0F143" w14:textId="77777777" w:rsidR="00FA5B8F" w:rsidRPr="00173ECD" w:rsidRDefault="00FA5B8F" w:rsidP="00173ECD">
            <w:pPr>
              <w:spacing w:before="120" w:after="0" w:line="240" w:lineRule="auto"/>
              <w:rPr>
                <w:rFonts w:ascii="Times New Roman" w:hAnsi="Times New Roman"/>
                <w:sz w:val="24"/>
                <w:szCs w:val="24"/>
                <w:lang w:val="fr-FR"/>
              </w:rPr>
            </w:pPr>
            <w:r w:rsidRPr="00173ECD">
              <w:rPr>
                <w:rFonts w:ascii="Times New Roman" w:hAnsi="Times New Roman"/>
                <w:sz w:val="24"/>
                <w:szCs w:val="24"/>
                <w:lang w:val="fr-FR"/>
              </w:rPr>
              <w:t>Nghia Lac commune (DNC canal)</w:t>
            </w:r>
          </w:p>
        </w:tc>
      </w:tr>
      <w:tr w:rsidR="00C45531" w:rsidRPr="003D10BB" w14:paraId="3452D7CE" w14:textId="77777777" w:rsidTr="00FA5B8F">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028515" w14:textId="77777777" w:rsidR="00F34B97" w:rsidRPr="00173ECD" w:rsidRDefault="00F34B97"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11</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83F89" w14:textId="77777777" w:rsidR="00F34B97" w:rsidRPr="00173ECD" w:rsidRDefault="00F34B97"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300 m of underground communication cable</w:t>
            </w:r>
          </w:p>
        </w:tc>
        <w:tc>
          <w:tcPr>
            <w:tcW w:w="3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A3A7F" w14:textId="77777777" w:rsidR="00F34B97" w:rsidRPr="00173ECD" w:rsidRDefault="00F34B97" w:rsidP="00173ECD">
            <w:pPr>
              <w:spacing w:before="120" w:after="0" w:line="240" w:lineRule="auto"/>
              <w:rPr>
                <w:rFonts w:ascii="Times New Roman" w:hAnsi="Times New Roman"/>
                <w:sz w:val="24"/>
                <w:szCs w:val="24"/>
                <w:lang w:val="en-GB"/>
              </w:rPr>
            </w:pPr>
            <w:r w:rsidRPr="00173ECD">
              <w:rPr>
                <w:rFonts w:ascii="Times New Roman" w:hAnsi="Times New Roman"/>
                <w:sz w:val="24"/>
                <w:szCs w:val="24"/>
                <w:lang w:val="en-GB"/>
              </w:rPr>
              <w:t>Nghia Son and Nghia Lac communes</w:t>
            </w:r>
          </w:p>
        </w:tc>
      </w:tr>
    </w:tbl>
    <w:p w14:paraId="692DC01E" w14:textId="77777777" w:rsidR="00FA5B8F" w:rsidRPr="00173ECD" w:rsidRDefault="00FA5B8F" w:rsidP="00173ECD">
      <w:pPr>
        <w:spacing w:before="120" w:after="0" w:line="240" w:lineRule="auto"/>
        <w:rPr>
          <w:rFonts w:ascii="Times New Roman" w:hAnsi="Times New Roman"/>
          <w:sz w:val="24"/>
          <w:szCs w:val="24"/>
          <w:lang w:val="en-GB"/>
        </w:rPr>
      </w:pPr>
    </w:p>
    <w:p w14:paraId="1B302747" w14:textId="77777777" w:rsidR="00FA5B8F" w:rsidRPr="00173ECD" w:rsidRDefault="00FA5B8F" w:rsidP="00173ECD">
      <w:pPr>
        <w:spacing w:before="120" w:after="0" w:line="240" w:lineRule="auto"/>
        <w:jc w:val="both"/>
        <w:rPr>
          <w:rFonts w:ascii="Times New Roman" w:hAnsi="Times New Roman"/>
          <w:color w:val="000000"/>
          <w:sz w:val="24"/>
          <w:szCs w:val="24"/>
          <w:lang w:val="en-GB"/>
        </w:rPr>
      </w:pPr>
    </w:p>
    <w:p w14:paraId="4D9A2B52" w14:textId="77777777" w:rsidR="004117E4" w:rsidRDefault="004117E4">
      <w:pPr>
        <w:rPr>
          <w:rFonts w:ascii="Times New Roman" w:eastAsia="Arial" w:hAnsi="Times New Roman"/>
          <w:b/>
          <w:sz w:val="24"/>
          <w:szCs w:val="24"/>
        </w:rPr>
      </w:pPr>
      <w:r>
        <w:rPr>
          <w:rFonts w:eastAsia="Arial"/>
          <w:szCs w:val="24"/>
        </w:rPr>
        <w:br w:type="page"/>
      </w:r>
    </w:p>
    <w:p w14:paraId="3D5627A7" w14:textId="737AEB1A" w:rsidR="006F0CBE" w:rsidRPr="003D10BB" w:rsidRDefault="006F0CBE" w:rsidP="00173ECD">
      <w:pPr>
        <w:pStyle w:val="Heading2"/>
        <w:numPr>
          <w:ilvl w:val="0"/>
          <w:numId w:val="0"/>
        </w:numPr>
        <w:spacing w:before="120" w:line="240" w:lineRule="auto"/>
        <w:ind w:left="360" w:hanging="360"/>
        <w:rPr>
          <w:rFonts w:eastAsia="Arial"/>
          <w:szCs w:val="24"/>
        </w:rPr>
      </w:pPr>
      <w:bookmarkStart w:id="627" w:name="_Toc460877205"/>
      <w:r w:rsidRPr="003D10BB">
        <w:rPr>
          <w:rFonts w:eastAsia="Arial"/>
          <w:szCs w:val="24"/>
        </w:rPr>
        <w:t>ANNEX 2</w:t>
      </w:r>
      <w:bookmarkEnd w:id="627"/>
    </w:p>
    <w:p w14:paraId="2D3BFA46"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 xml:space="preserve">SOCIO-ECONOMIC INVESTIGATION TABLE </w:t>
      </w:r>
    </w:p>
    <w:p w14:paraId="70FD29A4"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OF IMPACTED HOUSEHOLDS</w:t>
      </w:r>
    </w:p>
    <w:p w14:paraId="3B336D18"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(NORTHERN DELTA TRANSPORT DEVELOPMENT PROJECT- WB6 PROJECT)</w:t>
      </w:r>
    </w:p>
    <w:p w14:paraId="3EECF694" w14:textId="77777777" w:rsidR="00137B7A" w:rsidRPr="003D10BB" w:rsidRDefault="00137B7A" w:rsidP="00173ECD">
      <w:pPr>
        <w:spacing w:before="120" w:after="0" w:line="240" w:lineRule="auto"/>
        <w:ind w:right="338"/>
        <w:jc w:val="right"/>
        <w:rPr>
          <w:rFonts w:ascii="Times New Roman" w:hAnsi="Times New Roman"/>
          <w:b/>
          <w:sz w:val="24"/>
          <w:szCs w:val="24"/>
        </w:rPr>
      </w:pPr>
      <w:r w:rsidRPr="003D10BB">
        <w:rPr>
          <w:rFonts w:ascii="Times New Roman" w:hAnsi="Times New Roman"/>
          <w:sz w:val="24"/>
          <w:szCs w:val="24"/>
        </w:rPr>
        <w:tab/>
      </w:r>
    </w:p>
    <w:p w14:paraId="23BC62D6" w14:textId="77777777" w:rsidR="00137B7A" w:rsidRPr="003D10BB" w:rsidRDefault="00137B7A" w:rsidP="00173ECD">
      <w:pPr>
        <w:spacing w:before="120" w:after="0" w:line="240" w:lineRule="auto"/>
        <w:ind w:left="168" w:hanging="168"/>
        <w:rPr>
          <w:rFonts w:ascii="Times New Roman" w:hAnsi="Times New Roman"/>
          <w:sz w:val="24"/>
          <w:szCs w:val="24"/>
        </w:rPr>
      </w:pPr>
      <w:r w:rsidRPr="00CB3407">
        <w:rPr>
          <w:rFonts w:ascii="Times New Roman" w:hAnsi="Times New Roman"/>
          <w:sz w:val="24"/>
          <w:szCs w:val="24"/>
        </w:rPr>
        <w:t xml:space="preserve">- Full name of householder:---------------------------------- Householder’s gender: Male </w:t>
      </w:r>
      <w:r w:rsidRPr="00173ECD">
        <w:rPr>
          <w:rFonts w:ascii="Times New Roman" w:hAnsi="Times New Roman"/>
          <w:sz w:val="24"/>
          <w:szCs w:val="24"/>
        </w:rPr>
        <w:t>□</w:t>
      </w:r>
      <w:r w:rsidRPr="003D10BB">
        <w:rPr>
          <w:rFonts w:ascii="Times New Roman" w:hAnsi="Times New Roman"/>
          <w:sz w:val="24"/>
          <w:szCs w:val="24"/>
        </w:rPr>
        <w:t xml:space="preserve">; Female </w:t>
      </w:r>
      <w:r w:rsidRPr="00173ECD">
        <w:rPr>
          <w:rFonts w:ascii="Times New Roman" w:hAnsi="Times New Roman"/>
          <w:sz w:val="24"/>
          <w:szCs w:val="24"/>
        </w:rPr>
        <w:t>□</w:t>
      </w:r>
    </w:p>
    <w:p w14:paraId="0D2861C5" w14:textId="77777777" w:rsidR="00137B7A" w:rsidRPr="00CB3407"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Number of people in the household:………………..</w:t>
      </w:r>
    </w:p>
    <w:p w14:paraId="613B749E" w14:textId="77777777" w:rsidR="00137B7A" w:rsidRPr="00CB3407" w:rsidRDefault="00137B7A" w:rsidP="00173ECD">
      <w:pPr>
        <w:tabs>
          <w:tab w:val="left" w:pos="4800"/>
        </w:tabs>
        <w:spacing w:before="120" w:after="0" w:line="240" w:lineRule="auto"/>
        <w:rPr>
          <w:rFonts w:ascii="Times New Roman" w:hAnsi="Times New Roman"/>
          <w:sz w:val="24"/>
          <w:szCs w:val="24"/>
        </w:rPr>
      </w:pPr>
      <w:r w:rsidRPr="00CB3407">
        <w:rPr>
          <w:rFonts w:ascii="Times New Roman" w:hAnsi="Times New Roman"/>
          <w:sz w:val="24"/>
          <w:szCs w:val="24"/>
        </w:rPr>
        <w:t>- Ethnic group :  ……………………………..</w:t>
      </w:r>
      <w:r w:rsidRPr="00CB3407">
        <w:rPr>
          <w:rFonts w:ascii="Times New Roman" w:hAnsi="Times New Roman"/>
          <w:sz w:val="24"/>
          <w:szCs w:val="24"/>
        </w:rPr>
        <w:tab/>
      </w:r>
    </w:p>
    <w:p w14:paraId="40F5B820" w14:textId="77777777" w:rsidR="00137B7A" w:rsidRPr="00CB3407" w:rsidRDefault="00137B7A" w:rsidP="00173ECD">
      <w:pPr>
        <w:spacing w:before="120" w:after="0" w:line="240" w:lineRule="auto"/>
        <w:ind w:right="-142"/>
        <w:rPr>
          <w:rFonts w:ascii="Times New Roman" w:hAnsi="Times New Roman"/>
          <w:sz w:val="24"/>
          <w:szCs w:val="24"/>
        </w:rPr>
      </w:pPr>
      <w:r w:rsidRPr="00CB3407">
        <w:rPr>
          <w:rFonts w:ascii="Times New Roman" w:hAnsi="Times New Roman"/>
          <w:sz w:val="24"/>
          <w:szCs w:val="24"/>
        </w:rPr>
        <w:t>- Full name of householder’s wife/husband :-----------------------------------------------------------------</w:t>
      </w:r>
    </w:p>
    <w:p w14:paraId="2DA57E97" w14:textId="77777777" w:rsidR="00137B7A" w:rsidRPr="00061E0C" w:rsidRDefault="00137B7A" w:rsidP="00173ECD">
      <w:pPr>
        <w:spacing w:before="120" w:after="0" w:line="240" w:lineRule="auto"/>
        <w:rPr>
          <w:rFonts w:ascii="Times New Roman" w:hAnsi="Times New Roman"/>
          <w:sz w:val="24"/>
          <w:szCs w:val="24"/>
        </w:rPr>
      </w:pPr>
      <w:r w:rsidRPr="00061E0C">
        <w:rPr>
          <w:rFonts w:ascii="Times New Roman" w:hAnsi="Times New Roman"/>
          <w:sz w:val="24"/>
          <w:szCs w:val="24"/>
        </w:rPr>
        <w:t>- Address:--------------------------------------------------------------------------------------------------------</w:t>
      </w:r>
    </w:p>
    <w:p w14:paraId="40F62DF6" w14:textId="77777777" w:rsidR="00137B7A" w:rsidRPr="00173ECD" w:rsidRDefault="00137B7A" w:rsidP="00173ECD">
      <w:pPr>
        <w:spacing w:before="120" w:after="0" w:line="240" w:lineRule="auto"/>
        <w:rPr>
          <w:rFonts w:ascii="Times New Roman" w:hAnsi="Times New Roman"/>
          <w:sz w:val="24"/>
          <w:szCs w:val="24"/>
        </w:rPr>
      </w:pPr>
      <w:r w:rsidRPr="00547F7A">
        <w:rPr>
          <w:rFonts w:ascii="Times New Roman" w:hAnsi="Times New Roman"/>
          <w:sz w:val="24"/>
          <w:szCs w:val="24"/>
        </w:rPr>
        <w:t xml:space="preserve">- </w:t>
      </w:r>
      <w:r w:rsidRPr="00565771">
        <w:rPr>
          <w:rFonts w:ascii="Times New Roman" w:hAnsi="Times New Roman"/>
          <w:sz w:val="24"/>
          <w:szCs w:val="24"/>
        </w:rPr>
        <w:t>Phone:----------------------------------------------------------------------------------------------------</w:t>
      </w:r>
    </w:p>
    <w:p w14:paraId="3F4E1EAB" w14:textId="77777777" w:rsidR="00137B7A" w:rsidRPr="00173ECD" w:rsidRDefault="00137B7A" w:rsidP="00173ECD">
      <w:pPr>
        <w:spacing w:before="120" w:after="0" w:line="240" w:lineRule="auto"/>
        <w:ind w:right="-602"/>
        <w:rPr>
          <w:rFonts w:ascii="Times New Roman" w:hAnsi="Times New Roman"/>
          <w:sz w:val="24"/>
          <w:szCs w:val="24"/>
        </w:rPr>
      </w:pPr>
      <w:r w:rsidRPr="003D10BB">
        <w:rPr>
          <w:rFonts w:ascii="Times New Roman" w:hAnsi="Times New Roman"/>
          <w:sz w:val="24"/>
          <w:szCs w:val="24"/>
        </w:rPr>
        <w:t>- Full name of interviewee:---------------------------------------; Relationship with householder:--------</w:t>
      </w:r>
    </w:p>
    <w:p w14:paraId="32FB59F8" w14:textId="77777777" w:rsidR="00137B7A" w:rsidRPr="003D10BB" w:rsidRDefault="00137B7A" w:rsidP="00173ECD">
      <w:pPr>
        <w:spacing w:before="120" w:after="0" w:line="240" w:lineRule="auto"/>
        <w:rPr>
          <w:rFonts w:ascii="Times New Roman" w:hAnsi="Times New Roman"/>
          <w:b/>
          <w:sz w:val="24"/>
          <w:szCs w:val="24"/>
        </w:rPr>
      </w:pPr>
    </w:p>
    <w:p w14:paraId="6FB73C62" w14:textId="77777777" w:rsidR="00137B7A" w:rsidRPr="00CB3407"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 xml:space="preserve">1. POPULATION IN THE HOUSEHOLD  </w:t>
      </w:r>
    </w:p>
    <w:tbl>
      <w:tblPr>
        <w:tblW w:w="0" w:type="auto"/>
        <w:tblInd w:w="108" w:type="dxa"/>
        <w:tblCellMar>
          <w:left w:w="10" w:type="dxa"/>
          <w:right w:w="10" w:type="dxa"/>
        </w:tblCellMar>
        <w:tblLook w:val="0000" w:firstRow="0" w:lastRow="0" w:firstColumn="0" w:lastColumn="0" w:noHBand="0" w:noVBand="0"/>
      </w:tblPr>
      <w:tblGrid>
        <w:gridCol w:w="539"/>
        <w:gridCol w:w="1213"/>
        <w:gridCol w:w="2439"/>
        <w:gridCol w:w="1218"/>
        <w:gridCol w:w="738"/>
        <w:gridCol w:w="1270"/>
        <w:gridCol w:w="1714"/>
        <w:gridCol w:w="1137"/>
      </w:tblGrid>
      <w:tr w:rsidR="00137B7A" w:rsidRPr="003D10BB" w14:paraId="3294D4F1" w14:textId="77777777" w:rsidTr="0017633F">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46BC4" w14:textId="77777777" w:rsidR="00137B7A" w:rsidRPr="00173ECD" w:rsidRDefault="00137B7A" w:rsidP="00173ECD">
            <w:pPr>
              <w:spacing w:before="120" w:after="0" w:line="240" w:lineRule="auto"/>
              <w:jc w:val="center"/>
              <w:rPr>
                <w:rFonts w:ascii="Times New Roman" w:hAnsi="Times New Roman"/>
                <w:b/>
                <w:sz w:val="24"/>
                <w:szCs w:val="24"/>
              </w:rPr>
            </w:pPr>
          </w:p>
          <w:p w14:paraId="4FF73B42" w14:textId="77777777" w:rsidR="00137B7A" w:rsidRPr="00173ECD" w:rsidRDefault="00137B7A" w:rsidP="00173ECD">
            <w:pPr>
              <w:spacing w:before="120" w:after="0" w:line="240" w:lineRule="auto"/>
              <w:jc w:val="center"/>
              <w:rPr>
                <w:rFonts w:ascii="Times New Roman" w:hAnsi="Times New Roman"/>
                <w:b/>
                <w:sz w:val="24"/>
                <w:szCs w:val="24"/>
              </w:rPr>
            </w:pPr>
          </w:p>
          <w:p w14:paraId="5AA932E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TT</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1F520" w14:textId="77777777" w:rsidR="00137B7A" w:rsidRPr="00173ECD" w:rsidRDefault="00137B7A" w:rsidP="00173ECD">
            <w:pPr>
              <w:spacing w:before="120" w:after="0" w:line="240" w:lineRule="auto"/>
              <w:jc w:val="center"/>
              <w:rPr>
                <w:rFonts w:ascii="Times New Roman" w:hAnsi="Times New Roman"/>
                <w:b/>
                <w:sz w:val="24"/>
                <w:szCs w:val="24"/>
              </w:rPr>
            </w:pPr>
          </w:p>
          <w:p w14:paraId="53F58B1D" w14:textId="77777777" w:rsidR="00137B7A" w:rsidRPr="00173ECD" w:rsidRDefault="00137B7A" w:rsidP="00173ECD">
            <w:pPr>
              <w:spacing w:before="120" w:after="0" w:line="240" w:lineRule="auto"/>
              <w:jc w:val="center"/>
              <w:rPr>
                <w:rFonts w:ascii="Times New Roman" w:hAnsi="Times New Roman"/>
                <w:b/>
                <w:sz w:val="24"/>
                <w:szCs w:val="24"/>
              </w:rPr>
            </w:pPr>
          </w:p>
          <w:p w14:paraId="0DE6C41C"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b/>
                <w:sz w:val="24"/>
                <w:szCs w:val="24"/>
              </w:rPr>
              <w:t>Full name</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E2137"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Relationship with householder</w:t>
            </w:r>
          </w:p>
          <w:p w14:paraId="784D19E9" w14:textId="77777777" w:rsidR="00137B7A" w:rsidRPr="00173ECD" w:rsidRDefault="00137B7A" w:rsidP="00173ECD">
            <w:pPr>
              <w:spacing w:before="120" w:after="0" w:line="240" w:lineRule="auto"/>
              <w:ind w:left="11"/>
              <w:rPr>
                <w:rFonts w:ascii="Times New Roman" w:hAnsi="Times New Roman"/>
                <w:i/>
                <w:sz w:val="24"/>
                <w:szCs w:val="24"/>
              </w:rPr>
            </w:pPr>
            <w:r w:rsidRPr="00173ECD">
              <w:rPr>
                <w:rFonts w:ascii="Times New Roman" w:hAnsi="Times New Roman"/>
                <w:i/>
                <w:sz w:val="24"/>
                <w:szCs w:val="24"/>
              </w:rPr>
              <w:t>0= householder</w:t>
            </w:r>
          </w:p>
          <w:p w14:paraId="40E8052B" w14:textId="77777777" w:rsidR="00137B7A" w:rsidRPr="00173ECD" w:rsidRDefault="00137B7A" w:rsidP="00173ECD">
            <w:pPr>
              <w:spacing w:before="120" w:after="0" w:line="240" w:lineRule="auto"/>
              <w:ind w:left="249" w:hanging="238"/>
              <w:rPr>
                <w:rFonts w:ascii="Times New Roman" w:hAnsi="Times New Roman"/>
                <w:i/>
                <w:sz w:val="24"/>
                <w:szCs w:val="24"/>
              </w:rPr>
            </w:pPr>
            <w:r w:rsidRPr="00173ECD">
              <w:rPr>
                <w:rFonts w:ascii="Times New Roman" w:hAnsi="Times New Roman"/>
                <w:i/>
                <w:sz w:val="24"/>
                <w:szCs w:val="24"/>
              </w:rPr>
              <w:t>1= householder’s wife/husband;</w:t>
            </w:r>
          </w:p>
          <w:p w14:paraId="201B1079" w14:textId="77777777" w:rsidR="00137B7A" w:rsidRPr="00173ECD" w:rsidRDefault="00137B7A" w:rsidP="00173ECD">
            <w:pPr>
              <w:spacing w:before="120" w:after="0" w:line="240" w:lineRule="auto"/>
              <w:ind w:left="249" w:hanging="238"/>
              <w:rPr>
                <w:rFonts w:ascii="Times New Roman" w:hAnsi="Times New Roman"/>
                <w:i/>
                <w:sz w:val="24"/>
                <w:szCs w:val="24"/>
              </w:rPr>
            </w:pPr>
            <w:r w:rsidRPr="00173ECD">
              <w:rPr>
                <w:rFonts w:ascii="Times New Roman" w:hAnsi="Times New Roman"/>
                <w:i/>
                <w:sz w:val="24"/>
                <w:szCs w:val="24"/>
              </w:rPr>
              <w:t xml:space="preserve">2= householder’s parents  </w:t>
            </w:r>
          </w:p>
          <w:p w14:paraId="4953C13B" w14:textId="77777777" w:rsidR="00137B7A" w:rsidRPr="00173ECD" w:rsidRDefault="00137B7A" w:rsidP="00173ECD">
            <w:pPr>
              <w:spacing w:before="120" w:after="0" w:line="240" w:lineRule="auto"/>
              <w:rPr>
                <w:rFonts w:ascii="Times New Roman" w:eastAsia="Microsoft Sans Serif" w:hAnsi="Times New Roman"/>
                <w:sz w:val="24"/>
                <w:szCs w:val="24"/>
              </w:rPr>
            </w:pPr>
            <w:r w:rsidRPr="00173ECD">
              <w:rPr>
                <w:rFonts w:ascii="Times New Roman" w:hAnsi="Times New Roman"/>
                <w:i/>
                <w:sz w:val="24"/>
                <w:szCs w:val="24"/>
              </w:rPr>
              <w:t>3= offspring;</w:t>
            </w:r>
          </w:p>
          <w:p w14:paraId="2D28D505" w14:textId="77777777" w:rsidR="00137B7A" w:rsidRPr="00173ECD" w:rsidRDefault="00137B7A" w:rsidP="00173ECD">
            <w:pPr>
              <w:spacing w:before="120" w:after="0" w:line="240" w:lineRule="auto"/>
              <w:ind w:left="249" w:hanging="238"/>
              <w:rPr>
                <w:rFonts w:ascii="Times New Roman" w:hAnsi="Times New Roman"/>
                <w:i/>
                <w:sz w:val="24"/>
                <w:szCs w:val="24"/>
              </w:rPr>
            </w:pPr>
            <w:r w:rsidRPr="00173ECD">
              <w:rPr>
                <w:rFonts w:ascii="Times New Roman" w:hAnsi="Times New Roman"/>
                <w:i/>
                <w:sz w:val="24"/>
                <w:szCs w:val="24"/>
              </w:rPr>
              <w:t>4= Daughters/sons in law;</w:t>
            </w:r>
          </w:p>
          <w:p w14:paraId="1280D977" w14:textId="3BD14DE7" w:rsidR="00137B7A" w:rsidRPr="00173ECD" w:rsidRDefault="00137B7A" w:rsidP="00173ECD">
            <w:pPr>
              <w:spacing w:before="120" w:after="0" w:line="240" w:lineRule="auto"/>
              <w:ind w:left="249" w:hanging="238"/>
              <w:rPr>
                <w:rFonts w:ascii="Times New Roman" w:hAnsi="Times New Roman"/>
                <w:i/>
                <w:sz w:val="24"/>
                <w:szCs w:val="24"/>
              </w:rPr>
            </w:pPr>
            <w:r w:rsidRPr="00173ECD">
              <w:rPr>
                <w:rFonts w:ascii="Times New Roman" w:hAnsi="Times New Roman"/>
                <w:i/>
                <w:sz w:val="24"/>
                <w:szCs w:val="24"/>
              </w:rPr>
              <w:t>5= Nieces,/</w:t>
            </w:r>
            <w:r w:rsidR="000154C4" w:rsidRPr="00173ECD">
              <w:rPr>
                <w:rFonts w:ascii="Times New Roman" w:hAnsi="Times New Roman"/>
                <w:i/>
                <w:sz w:val="24"/>
                <w:szCs w:val="24"/>
              </w:rPr>
              <w:t>nephews</w:t>
            </w:r>
            <w:r w:rsidRPr="00173ECD">
              <w:rPr>
                <w:rFonts w:ascii="Times New Roman" w:hAnsi="Times New Roman"/>
                <w:i/>
                <w:sz w:val="24"/>
                <w:szCs w:val="24"/>
              </w:rPr>
              <w:t>;</w:t>
            </w:r>
          </w:p>
          <w:p w14:paraId="742369FE" w14:textId="77777777" w:rsidR="00137B7A" w:rsidRPr="00173ECD" w:rsidRDefault="00137B7A" w:rsidP="00173ECD">
            <w:pPr>
              <w:spacing w:before="120" w:after="0" w:line="240" w:lineRule="auto"/>
              <w:ind w:left="249" w:hanging="238"/>
              <w:rPr>
                <w:rFonts w:ascii="Times New Roman" w:hAnsi="Times New Roman"/>
                <w:i/>
                <w:sz w:val="24"/>
                <w:szCs w:val="24"/>
              </w:rPr>
            </w:pPr>
            <w:r w:rsidRPr="00173ECD">
              <w:rPr>
                <w:rFonts w:ascii="Times New Roman" w:hAnsi="Times New Roman"/>
                <w:i/>
                <w:sz w:val="24"/>
                <w:szCs w:val="24"/>
              </w:rPr>
              <w:t>6= householder’s sister/brother;</w:t>
            </w:r>
          </w:p>
          <w:p w14:paraId="0DA62538" w14:textId="77777777" w:rsidR="00137B7A" w:rsidRPr="00173ECD" w:rsidRDefault="00137B7A" w:rsidP="00173ECD">
            <w:pPr>
              <w:spacing w:before="120" w:after="0" w:line="240" w:lineRule="auto"/>
              <w:ind w:left="249" w:hanging="238"/>
              <w:rPr>
                <w:rFonts w:ascii="Times New Roman" w:hAnsi="Times New Roman"/>
                <w:sz w:val="24"/>
                <w:szCs w:val="24"/>
              </w:rPr>
            </w:pPr>
            <w:r w:rsidRPr="00173ECD">
              <w:rPr>
                <w:rFonts w:ascii="Times New Roman" w:hAnsi="Times New Roman"/>
                <w:i/>
                <w:sz w:val="24"/>
                <w:szCs w:val="24"/>
              </w:rPr>
              <w:t>7= Other relationship(provide the details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E9735"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 xml:space="preserve">Gender </w:t>
            </w:r>
          </w:p>
          <w:p w14:paraId="112B9922" w14:textId="6AFF56FC"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1=</w:t>
            </w:r>
            <w:r w:rsidR="000154C4">
              <w:rPr>
                <w:rFonts w:ascii="Times New Roman" w:hAnsi="Times New Roman"/>
                <w:i/>
                <w:sz w:val="24"/>
                <w:szCs w:val="24"/>
              </w:rPr>
              <w:t>Male</w:t>
            </w:r>
          </w:p>
          <w:p w14:paraId="509E6EC3" w14:textId="78182538" w:rsidR="00137B7A" w:rsidRPr="00173ECD" w:rsidRDefault="000154C4" w:rsidP="00173ECD">
            <w:pPr>
              <w:spacing w:before="120" w:after="0" w:line="240" w:lineRule="auto"/>
              <w:rPr>
                <w:rFonts w:ascii="Times New Roman" w:hAnsi="Times New Roman"/>
                <w:sz w:val="24"/>
                <w:szCs w:val="24"/>
              </w:rPr>
            </w:pPr>
            <w:r>
              <w:rPr>
                <w:rFonts w:ascii="Times New Roman" w:hAnsi="Times New Roman"/>
                <w:i/>
                <w:sz w:val="24"/>
                <w:szCs w:val="24"/>
              </w:rPr>
              <w:t>2=Female</w:t>
            </w: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C1EA1"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Age</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006FE"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 xml:space="preserve">Education </w:t>
            </w:r>
          </w:p>
          <w:p w14:paraId="4919057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i/>
                <w:sz w:val="24"/>
                <w:szCs w:val="24"/>
              </w:rPr>
              <w:t>(Which form are you  in among 12 year education system, for example 2/12)</w:t>
            </w: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32268" w14:textId="77777777" w:rsidR="00137B7A" w:rsidRPr="00173ECD" w:rsidRDefault="00137B7A" w:rsidP="00AD7AEC">
            <w:pPr>
              <w:numPr>
                <w:ilvl w:val="0"/>
                <w:numId w:val="38"/>
              </w:numPr>
              <w:tabs>
                <w:tab w:val="left" w:pos="1008"/>
              </w:tabs>
              <w:spacing w:before="120" w:after="0" w:line="240" w:lineRule="auto"/>
              <w:ind w:left="188" w:hanging="1008"/>
              <w:jc w:val="both"/>
              <w:rPr>
                <w:rFonts w:ascii="Times New Roman" w:hAnsi="Times New Roman"/>
                <w:i/>
                <w:color w:val="000000"/>
                <w:sz w:val="24"/>
                <w:szCs w:val="24"/>
                <w:shd w:val="clear" w:color="auto" w:fill="FFFFFF"/>
              </w:rPr>
            </w:pPr>
            <w:r w:rsidRPr="00173ECD">
              <w:rPr>
                <w:rFonts w:ascii="Times New Roman" w:hAnsi="Times New Roman"/>
                <w:i/>
                <w:color w:val="000000"/>
                <w:sz w:val="24"/>
                <w:szCs w:val="24"/>
                <w:shd w:val="clear" w:color="auto" w:fill="FFFFFF"/>
              </w:rPr>
              <w:t xml:space="preserve">Vietnamese </w:t>
            </w:r>
          </w:p>
          <w:p w14:paraId="0D7BE5DF" w14:textId="77777777" w:rsidR="00137B7A" w:rsidRPr="00173ECD" w:rsidRDefault="00137B7A" w:rsidP="00AD7AEC">
            <w:pPr>
              <w:numPr>
                <w:ilvl w:val="0"/>
                <w:numId w:val="38"/>
              </w:numPr>
              <w:tabs>
                <w:tab w:val="left" w:pos="1008"/>
              </w:tabs>
              <w:spacing w:before="120" w:after="0" w:line="240" w:lineRule="auto"/>
              <w:ind w:left="188" w:hanging="1008"/>
              <w:jc w:val="both"/>
              <w:rPr>
                <w:rFonts w:ascii="Times New Roman" w:hAnsi="Times New Roman"/>
                <w:i/>
                <w:color w:val="000000"/>
                <w:sz w:val="24"/>
                <w:szCs w:val="24"/>
                <w:shd w:val="clear" w:color="auto" w:fill="FFFFFF"/>
              </w:rPr>
            </w:pPr>
            <w:r w:rsidRPr="00173ECD">
              <w:rPr>
                <w:rFonts w:ascii="Times New Roman" w:hAnsi="Times New Roman"/>
                <w:i/>
                <w:color w:val="000000"/>
                <w:sz w:val="24"/>
                <w:szCs w:val="24"/>
                <w:shd w:val="clear" w:color="auto" w:fill="FFFFFF"/>
              </w:rPr>
              <w:t xml:space="preserve"> population </w:t>
            </w:r>
          </w:p>
          <w:p w14:paraId="652E59AD" w14:textId="77777777" w:rsidR="00137B7A" w:rsidRPr="00173ECD" w:rsidRDefault="00137B7A" w:rsidP="00AD7AEC">
            <w:pPr>
              <w:numPr>
                <w:ilvl w:val="0"/>
                <w:numId w:val="38"/>
              </w:numPr>
              <w:tabs>
                <w:tab w:val="left" w:pos="1008"/>
              </w:tabs>
              <w:spacing w:before="120" w:after="0" w:line="240" w:lineRule="auto"/>
              <w:ind w:left="188" w:hanging="1008"/>
              <w:jc w:val="both"/>
              <w:rPr>
                <w:rFonts w:ascii="Times New Roman" w:eastAsia="Arial" w:hAnsi="Times New Roman"/>
                <w:i/>
                <w:color w:val="000000"/>
                <w:sz w:val="24"/>
                <w:szCs w:val="24"/>
                <w:shd w:val="clear" w:color="auto" w:fill="FFFFFF"/>
              </w:rPr>
            </w:pPr>
            <w:r w:rsidRPr="00173ECD">
              <w:rPr>
                <w:rFonts w:ascii="Times New Roman" w:hAnsi="Times New Roman"/>
                <w:i/>
                <w:color w:val="000000"/>
                <w:sz w:val="24"/>
                <w:szCs w:val="24"/>
                <w:shd w:val="clear" w:color="auto" w:fill="FFFFFF"/>
              </w:rPr>
              <w:t>registration</w:t>
            </w:r>
          </w:p>
          <w:p w14:paraId="3E332E7E" w14:textId="77777777" w:rsidR="00137B7A" w:rsidRPr="00173ECD" w:rsidRDefault="00137B7A" w:rsidP="00173ECD">
            <w:pPr>
              <w:spacing w:before="120" w:after="0" w:line="240" w:lineRule="auto"/>
              <w:jc w:val="both"/>
              <w:rPr>
                <w:rFonts w:ascii="Times New Roman" w:hAnsi="Times New Roman"/>
                <w:i/>
                <w:sz w:val="24"/>
                <w:szCs w:val="24"/>
              </w:rPr>
            </w:pPr>
          </w:p>
          <w:p w14:paraId="4C8B8026" w14:textId="77777777" w:rsidR="00137B7A" w:rsidRPr="00173ECD" w:rsidRDefault="00137B7A" w:rsidP="00AD7AEC">
            <w:pPr>
              <w:numPr>
                <w:ilvl w:val="0"/>
                <w:numId w:val="39"/>
              </w:numPr>
              <w:tabs>
                <w:tab w:val="left" w:pos="1008"/>
              </w:tabs>
              <w:spacing w:before="120" w:after="0" w:line="240" w:lineRule="auto"/>
              <w:ind w:left="188" w:hanging="1008"/>
              <w:jc w:val="both"/>
              <w:rPr>
                <w:rFonts w:ascii="Times New Roman" w:eastAsia="Arial" w:hAnsi="Times New Roman"/>
                <w:i/>
                <w:color w:val="000000"/>
                <w:sz w:val="24"/>
                <w:szCs w:val="24"/>
                <w:shd w:val="clear" w:color="auto" w:fill="FFFFFF"/>
              </w:rPr>
            </w:pPr>
            <w:r w:rsidRPr="000154C4">
              <w:rPr>
                <w:rFonts w:ascii="Times New Roman" w:hAnsi="Times New Roman"/>
                <w:sz w:val="24"/>
                <w:szCs w:val="24"/>
                <w:shd w:val="clear" w:color="auto" w:fill="FFFFFF"/>
              </w:rPr>
              <w:t>1</w:t>
            </w:r>
            <w:r w:rsidRPr="00173ECD">
              <w:rPr>
                <w:rFonts w:ascii="Times New Roman" w:hAnsi="Times New Roman"/>
                <w:b/>
                <w:sz w:val="24"/>
                <w:szCs w:val="24"/>
                <w:shd w:val="clear" w:color="auto" w:fill="FFFFFF"/>
              </w:rPr>
              <w:t>=</w:t>
            </w:r>
            <w:r w:rsidRPr="00173ECD">
              <w:rPr>
                <w:rFonts w:ascii="Times New Roman" w:hAnsi="Times New Roman"/>
                <w:i/>
                <w:color w:val="000000"/>
                <w:sz w:val="24"/>
                <w:szCs w:val="24"/>
                <w:shd w:val="clear" w:color="auto" w:fill="FFFFFF"/>
              </w:rPr>
              <w:t>Permanent residence</w:t>
            </w:r>
          </w:p>
          <w:p w14:paraId="1EC00C9F" w14:textId="77777777" w:rsidR="00137B7A" w:rsidRPr="00173ECD" w:rsidRDefault="00137B7A" w:rsidP="00173ECD">
            <w:pPr>
              <w:spacing w:before="120" w:after="0" w:line="240" w:lineRule="auto"/>
              <w:jc w:val="both"/>
              <w:rPr>
                <w:rFonts w:ascii="Times New Roman" w:hAnsi="Times New Roman"/>
                <w:i/>
                <w:sz w:val="24"/>
                <w:szCs w:val="24"/>
              </w:rPr>
            </w:pPr>
            <w:r w:rsidRPr="00173ECD">
              <w:rPr>
                <w:rFonts w:ascii="Times New Roman" w:hAnsi="Times New Roman"/>
                <w:i/>
                <w:sz w:val="24"/>
                <w:szCs w:val="24"/>
              </w:rPr>
              <w:t xml:space="preserve">2=Temporary </w:t>
            </w:r>
            <w:r w:rsidRPr="00173ECD">
              <w:rPr>
                <w:rFonts w:ascii="Times New Roman" w:hAnsi="Times New Roman"/>
                <w:i/>
                <w:color w:val="000000"/>
                <w:sz w:val="24"/>
                <w:szCs w:val="24"/>
              </w:rPr>
              <w:t>residence</w:t>
            </w:r>
          </w:p>
          <w:p w14:paraId="48B0E8EF" w14:textId="77777777" w:rsidR="00137B7A" w:rsidRPr="00173ECD" w:rsidRDefault="00137B7A" w:rsidP="00173ECD">
            <w:pPr>
              <w:spacing w:before="120" w:after="0" w:line="240" w:lineRule="auto"/>
              <w:jc w:val="both"/>
              <w:rPr>
                <w:rFonts w:ascii="Times New Roman" w:hAnsi="Times New Roman"/>
                <w:i/>
                <w:sz w:val="24"/>
                <w:szCs w:val="24"/>
              </w:rPr>
            </w:pPr>
          </w:p>
          <w:p w14:paraId="45E4E301" w14:textId="77777777" w:rsidR="00137B7A" w:rsidRPr="00173ECD" w:rsidRDefault="00137B7A" w:rsidP="00173ECD">
            <w:pPr>
              <w:spacing w:before="120" w:after="0" w:line="240" w:lineRule="auto"/>
              <w:jc w:val="both"/>
              <w:rPr>
                <w:rFonts w:ascii="Times New Roman" w:hAnsi="Times New Roman"/>
                <w:i/>
                <w:sz w:val="24"/>
                <w:szCs w:val="24"/>
              </w:rPr>
            </w:pPr>
            <w:r w:rsidRPr="00173ECD">
              <w:rPr>
                <w:rFonts w:ascii="Times New Roman" w:hAnsi="Times New Roman"/>
                <w:i/>
                <w:sz w:val="24"/>
                <w:szCs w:val="24"/>
              </w:rPr>
              <w:t xml:space="preserve">3=Stay for long time but not register   </w:t>
            </w:r>
          </w:p>
          <w:p w14:paraId="78E57075" w14:textId="77777777" w:rsidR="00137B7A" w:rsidRPr="00173ECD" w:rsidRDefault="00137B7A" w:rsidP="00173ECD">
            <w:pPr>
              <w:spacing w:before="120" w:after="0" w:line="240" w:lineRule="auto"/>
              <w:jc w:val="both"/>
              <w:rPr>
                <w:rFonts w:ascii="Times New Roman" w:hAnsi="Times New Roman"/>
                <w:sz w:val="24"/>
                <w:szCs w:val="24"/>
              </w:rPr>
            </w:pPr>
            <w:r w:rsidRPr="00173ECD">
              <w:rPr>
                <w:rFonts w:ascii="Times New Roman" w:hAnsi="Times New Roman"/>
                <w:i/>
                <w:sz w:val="24"/>
                <w:szCs w:val="24"/>
              </w:rPr>
              <w:t xml:space="preserve">4 =Other  (provide the details)              </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8233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Children at school age (6 -18 year old)</w:t>
            </w:r>
          </w:p>
          <w:p w14:paraId="5A0B4E8A"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1=still go to school</w:t>
            </w:r>
          </w:p>
          <w:p w14:paraId="7ED0FD5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i/>
                <w:sz w:val="24"/>
                <w:szCs w:val="24"/>
              </w:rPr>
              <w:t>2= Not go to school</w:t>
            </w:r>
          </w:p>
        </w:tc>
      </w:tr>
      <w:tr w:rsidR="00137B7A" w:rsidRPr="003D10BB" w14:paraId="2F414457" w14:textId="77777777" w:rsidTr="0017633F">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9FAA5"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1</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13E4C" w14:textId="77777777" w:rsidR="00137B7A" w:rsidRPr="00173ECD" w:rsidRDefault="00137B7A" w:rsidP="00173ECD">
            <w:pPr>
              <w:spacing w:before="120" w:after="0" w:line="240" w:lineRule="auto"/>
              <w:rPr>
                <w:rFonts w:ascii="Times New Roman" w:eastAsia="Calibri" w:hAnsi="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F9F7C" w14:textId="77777777" w:rsidR="00137B7A" w:rsidRPr="00173ECD" w:rsidRDefault="00137B7A" w:rsidP="00173ECD">
            <w:pPr>
              <w:spacing w:before="120" w:after="0" w:line="240" w:lineRule="auto"/>
              <w:rPr>
                <w:rFonts w:ascii="Times New Roman" w:eastAsia="Calibri"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62287" w14:textId="77777777" w:rsidR="00137B7A" w:rsidRPr="00173ECD" w:rsidRDefault="00137B7A" w:rsidP="00173ECD">
            <w:pPr>
              <w:spacing w:before="120" w:after="0" w:line="240" w:lineRule="auto"/>
              <w:rPr>
                <w:rFonts w:ascii="Times New Roman" w:eastAsia="Calibri" w:hAnsi="Times New Roman"/>
                <w:sz w:val="24"/>
                <w:szCs w:val="24"/>
              </w:rPr>
            </w:pP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75DA5"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08385" w14:textId="77777777" w:rsidR="00137B7A" w:rsidRPr="00173ECD" w:rsidRDefault="00137B7A" w:rsidP="00173ECD">
            <w:pPr>
              <w:spacing w:before="120" w:after="0" w:line="240" w:lineRule="auto"/>
              <w:rPr>
                <w:rFonts w:ascii="Times New Roman" w:eastAsia="Calibri" w:hAnsi="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25378" w14:textId="77777777" w:rsidR="00137B7A" w:rsidRPr="00173ECD" w:rsidRDefault="00137B7A" w:rsidP="00173ECD">
            <w:pPr>
              <w:spacing w:before="120" w:after="0" w:line="240" w:lineRule="auto"/>
              <w:rPr>
                <w:rFonts w:ascii="Times New Roman" w:eastAsia="Calibri" w:hAnsi="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8E762"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2AB03ECB" w14:textId="77777777" w:rsidTr="0017633F">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777BF"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2</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9D8CA" w14:textId="77777777" w:rsidR="00137B7A" w:rsidRPr="00173ECD" w:rsidRDefault="00137B7A" w:rsidP="00173ECD">
            <w:pPr>
              <w:spacing w:before="120" w:after="0" w:line="240" w:lineRule="auto"/>
              <w:rPr>
                <w:rFonts w:ascii="Times New Roman" w:eastAsia="Calibri" w:hAnsi="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EA7B4" w14:textId="77777777" w:rsidR="00137B7A" w:rsidRPr="00173ECD" w:rsidRDefault="00137B7A" w:rsidP="00173ECD">
            <w:pPr>
              <w:spacing w:before="120" w:after="0" w:line="240" w:lineRule="auto"/>
              <w:rPr>
                <w:rFonts w:ascii="Times New Roman" w:eastAsia="Calibri"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49AED" w14:textId="77777777" w:rsidR="00137B7A" w:rsidRPr="00173ECD" w:rsidRDefault="00137B7A" w:rsidP="00173ECD">
            <w:pPr>
              <w:spacing w:before="120" w:after="0" w:line="240" w:lineRule="auto"/>
              <w:rPr>
                <w:rFonts w:ascii="Times New Roman" w:eastAsia="Calibri" w:hAnsi="Times New Roman"/>
                <w:sz w:val="24"/>
                <w:szCs w:val="24"/>
              </w:rPr>
            </w:pP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85D92"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AA452" w14:textId="77777777" w:rsidR="00137B7A" w:rsidRPr="00173ECD" w:rsidRDefault="00137B7A" w:rsidP="00173ECD">
            <w:pPr>
              <w:spacing w:before="120" w:after="0" w:line="240" w:lineRule="auto"/>
              <w:rPr>
                <w:rFonts w:ascii="Times New Roman" w:eastAsia="Calibri" w:hAnsi="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EC86A" w14:textId="77777777" w:rsidR="00137B7A" w:rsidRPr="00173ECD" w:rsidRDefault="00137B7A" w:rsidP="00173ECD">
            <w:pPr>
              <w:spacing w:before="120" w:after="0" w:line="240" w:lineRule="auto"/>
              <w:rPr>
                <w:rFonts w:ascii="Times New Roman" w:eastAsia="Calibri" w:hAnsi="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B5031"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6B9367B0" w14:textId="77777777" w:rsidTr="0017633F">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5C72A"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3</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672CB" w14:textId="77777777" w:rsidR="00137B7A" w:rsidRPr="00173ECD" w:rsidRDefault="00137B7A" w:rsidP="00173ECD">
            <w:pPr>
              <w:spacing w:before="120" w:after="0" w:line="240" w:lineRule="auto"/>
              <w:rPr>
                <w:rFonts w:ascii="Times New Roman" w:eastAsia="Calibri" w:hAnsi="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EBC1A" w14:textId="77777777" w:rsidR="00137B7A" w:rsidRPr="00173ECD" w:rsidRDefault="00137B7A" w:rsidP="00173ECD">
            <w:pPr>
              <w:spacing w:before="120" w:after="0" w:line="240" w:lineRule="auto"/>
              <w:rPr>
                <w:rFonts w:ascii="Times New Roman" w:eastAsia="Calibri"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42E991" w14:textId="77777777" w:rsidR="00137B7A" w:rsidRPr="00173ECD" w:rsidRDefault="00137B7A" w:rsidP="00173ECD">
            <w:pPr>
              <w:spacing w:before="120" w:after="0" w:line="240" w:lineRule="auto"/>
              <w:rPr>
                <w:rFonts w:ascii="Times New Roman" w:eastAsia="Calibri" w:hAnsi="Times New Roman"/>
                <w:sz w:val="24"/>
                <w:szCs w:val="24"/>
              </w:rPr>
            </w:pP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73B63"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E2B65" w14:textId="77777777" w:rsidR="00137B7A" w:rsidRPr="00173ECD" w:rsidRDefault="00137B7A" w:rsidP="00173ECD">
            <w:pPr>
              <w:spacing w:before="120" w:after="0" w:line="240" w:lineRule="auto"/>
              <w:rPr>
                <w:rFonts w:ascii="Times New Roman" w:eastAsia="Calibri" w:hAnsi="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380C8" w14:textId="77777777" w:rsidR="00137B7A" w:rsidRPr="00173ECD" w:rsidRDefault="00137B7A" w:rsidP="00173ECD">
            <w:pPr>
              <w:spacing w:before="120" w:after="0" w:line="240" w:lineRule="auto"/>
              <w:rPr>
                <w:rFonts w:ascii="Times New Roman" w:eastAsia="Calibri" w:hAnsi="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5040"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27FB59A6" w14:textId="77777777" w:rsidTr="0017633F">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DACDF"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4</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DAA12" w14:textId="77777777" w:rsidR="00137B7A" w:rsidRPr="00173ECD" w:rsidRDefault="00137B7A" w:rsidP="00173ECD">
            <w:pPr>
              <w:spacing w:before="120" w:after="0" w:line="240" w:lineRule="auto"/>
              <w:rPr>
                <w:rFonts w:ascii="Times New Roman" w:eastAsia="Calibri" w:hAnsi="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2642F" w14:textId="77777777" w:rsidR="00137B7A" w:rsidRPr="00173ECD" w:rsidRDefault="00137B7A" w:rsidP="00173ECD">
            <w:pPr>
              <w:spacing w:before="120" w:after="0" w:line="240" w:lineRule="auto"/>
              <w:rPr>
                <w:rFonts w:ascii="Times New Roman" w:eastAsia="Calibri"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A2B6D" w14:textId="77777777" w:rsidR="00137B7A" w:rsidRPr="00173ECD" w:rsidRDefault="00137B7A" w:rsidP="00173ECD">
            <w:pPr>
              <w:spacing w:before="120" w:after="0" w:line="240" w:lineRule="auto"/>
              <w:rPr>
                <w:rFonts w:ascii="Times New Roman" w:eastAsia="Calibri" w:hAnsi="Times New Roman"/>
                <w:sz w:val="24"/>
                <w:szCs w:val="24"/>
              </w:rPr>
            </w:pP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0D1F6"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38A48" w14:textId="77777777" w:rsidR="00137B7A" w:rsidRPr="00173ECD" w:rsidRDefault="00137B7A" w:rsidP="00173ECD">
            <w:pPr>
              <w:spacing w:before="120" w:after="0" w:line="240" w:lineRule="auto"/>
              <w:rPr>
                <w:rFonts w:ascii="Times New Roman" w:eastAsia="Calibri" w:hAnsi="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CC3AC" w14:textId="77777777" w:rsidR="00137B7A" w:rsidRPr="00173ECD" w:rsidRDefault="00137B7A" w:rsidP="00173ECD">
            <w:pPr>
              <w:spacing w:before="120" w:after="0" w:line="240" w:lineRule="auto"/>
              <w:rPr>
                <w:rFonts w:ascii="Times New Roman" w:eastAsia="Calibri" w:hAnsi="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B8BB3"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11BB255D" w14:textId="77777777" w:rsidTr="0017633F">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B0673"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5</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35F1D" w14:textId="77777777" w:rsidR="00137B7A" w:rsidRPr="00173ECD" w:rsidRDefault="00137B7A" w:rsidP="00173ECD">
            <w:pPr>
              <w:spacing w:before="120" w:after="0" w:line="240" w:lineRule="auto"/>
              <w:rPr>
                <w:rFonts w:ascii="Times New Roman" w:eastAsia="Calibri" w:hAnsi="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4C6C2" w14:textId="77777777" w:rsidR="00137B7A" w:rsidRPr="00173ECD" w:rsidRDefault="00137B7A" w:rsidP="00173ECD">
            <w:pPr>
              <w:spacing w:before="120" w:after="0" w:line="240" w:lineRule="auto"/>
              <w:rPr>
                <w:rFonts w:ascii="Times New Roman" w:eastAsia="Calibri"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9D79E" w14:textId="77777777" w:rsidR="00137B7A" w:rsidRPr="00173ECD" w:rsidRDefault="00137B7A" w:rsidP="00173ECD">
            <w:pPr>
              <w:spacing w:before="120" w:after="0" w:line="240" w:lineRule="auto"/>
              <w:rPr>
                <w:rFonts w:ascii="Times New Roman" w:eastAsia="Calibri" w:hAnsi="Times New Roman"/>
                <w:sz w:val="24"/>
                <w:szCs w:val="24"/>
              </w:rPr>
            </w:pP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1ABC1"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6DF69" w14:textId="77777777" w:rsidR="00137B7A" w:rsidRPr="00173ECD" w:rsidRDefault="00137B7A" w:rsidP="00173ECD">
            <w:pPr>
              <w:spacing w:before="120" w:after="0" w:line="240" w:lineRule="auto"/>
              <w:rPr>
                <w:rFonts w:ascii="Times New Roman" w:eastAsia="Calibri" w:hAnsi="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57FE2" w14:textId="77777777" w:rsidR="00137B7A" w:rsidRPr="00173ECD" w:rsidRDefault="00137B7A" w:rsidP="00173ECD">
            <w:pPr>
              <w:spacing w:before="120" w:after="0" w:line="240" w:lineRule="auto"/>
              <w:rPr>
                <w:rFonts w:ascii="Times New Roman" w:eastAsia="Calibri" w:hAnsi="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7D88A"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3C9259DD" w14:textId="77777777" w:rsidTr="0017633F">
        <w:trPr>
          <w:trHeight w:val="1"/>
        </w:trPr>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524BF"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6</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F8390" w14:textId="77777777" w:rsidR="00137B7A" w:rsidRPr="00173ECD" w:rsidRDefault="00137B7A" w:rsidP="00173ECD">
            <w:pPr>
              <w:spacing w:before="120" w:after="0" w:line="240" w:lineRule="auto"/>
              <w:rPr>
                <w:rFonts w:ascii="Times New Roman" w:eastAsia="Calibri" w:hAnsi="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6EC6D" w14:textId="77777777" w:rsidR="00137B7A" w:rsidRPr="00173ECD" w:rsidRDefault="00137B7A" w:rsidP="00173ECD">
            <w:pPr>
              <w:spacing w:before="120" w:after="0" w:line="240" w:lineRule="auto"/>
              <w:rPr>
                <w:rFonts w:ascii="Times New Roman" w:eastAsia="Calibri"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B8E585" w14:textId="77777777" w:rsidR="00137B7A" w:rsidRPr="00173ECD" w:rsidRDefault="00137B7A" w:rsidP="00173ECD">
            <w:pPr>
              <w:spacing w:before="120" w:after="0" w:line="240" w:lineRule="auto"/>
              <w:rPr>
                <w:rFonts w:ascii="Times New Roman" w:eastAsia="Calibri" w:hAnsi="Times New Roman"/>
                <w:sz w:val="24"/>
                <w:szCs w:val="24"/>
              </w:rPr>
            </w:pP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9E393"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C6A73" w14:textId="77777777" w:rsidR="00137B7A" w:rsidRPr="00173ECD" w:rsidRDefault="00137B7A" w:rsidP="00173ECD">
            <w:pPr>
              <w:spacing w:before="120" w:after="0" w:line="240" w:lineRule="auto"/>
              <w:rPr>
                <w:rFonts w:ascii="Times New Roman" w:eastAsia="Calibri" w:hAnsi="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C94EC" w14:textId="77777777" w:rsidR="00137B7A" w:rsidRPr="00173ECD" w:rsidRDefault="00137B7A" w:rsidP="00173ECD">
            <w:pPr>
              <w:spacing w:before="120" w:after="0" w:line="240" w:lineRule="auto"/>
              <w:rPr>
                <w:rFonts w:ascii="Times New Roman" w:eastAsia="Calibri" w:hAnsi="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9DEBB"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1A527E01" w14:textId="77777777" w:rsidR="00137B7A" w:rsidRDefault="00137B7A" w:rsidP="00173ECD">
      <w:pPr>
        <w:spacing w:before="120" w:after="0" w:line="240" w:lineRule="auto"/>
        <w:rPr>
          <w:rFonts w:ascii="Times New Roman" w:hAnsi="Times New Roman"/>
          <w:b/>
          <w:sz w:val="24"/>
          <w:szCs w:val="24"/>
        </w:rPr>
      </w:pPr>
      <w:r w:rsidRPr="00173ECD">
        <w:rPr>
          <w:rFonts w:ascii="Times New Roman" w:hAnsi="Times New Roman"/>
          <w:b/>
          <w:sz w:val="24"/>
          <w:szCs w:val="24"/>
        </w:rPr>
        <w:t xml:space="preserve">2. </w:t>
      </w:r>
      <w:r w:rsidRPr="003D10BB">
        <w:rPr>
          <w:rFonts w:ascii="Times New Roman" w:hAnsi="Times New Roman"/>
          <w:b/>
          <w:sz w:val="24"/>
          <w:szCs w:val="24"/>
        </w:rPr>
        <w:t>OCCUPATION AND INCOME OF FAMILY MEMBERS</w:t>
      </w:r>
    </w:p>
    <w:p w14:paraId="370D48A5" w14:textId="77777777" w:rsidR="0017633F" w:rsidRPr="003D10BB" w:rsidRDefault="0017633F" w:rsidP="00173ECD">
      <w:pPr>
        <w:spacing w:before="120" w:after="0" w:line="240" w:lineRule="auto"/>
        <w:rPr>
          <w:rFonts w:ascii="Times New Roman" w:hAnsi="Times New Roman"/>
          <w:b/>
          <w:sz w:val="24"/>
          <w:szCs w:val="24"/>
        </w:rPr>
      </w:pPr>
    </w:p>
    <w:tbl>
      <w:tblPr>
        <w:tblW w:w="0" w:type="auto"/>
        <w:tblInd w:w="108" w:type="dxa"/>
        <w:tblCellMar>
          <w:left w:w="10" w:type="dxa"/>
          <w:right w:w="10" w:type="dxa"/>
        </w:tblCellMar>
        <w:tblLook w:val="0000" w:firstRow="0" w:lastRow="0" w:firstColumn="0" w:lastColumn="0" w:noHBand="0" w:noVBand="0"/>
      </w:tblPr>
      <w:tblGrid>
        <w:gridCol w:w="670"/>
        <w:gridCol w:w="1893"/>
        <w:gridCol w:w="2113"/>
        <w:gridCol w:w="2226"/>
        <w:gridCol w:w="1669"/>
        <w:gridCol w:w="1412"/>
      </w:tblGrid>
      <w:tr w:rsidR="00137B7A" w:rsidRPr="003D10BB" w14:paraId="324F993F" w14:textId="77777777" w:rsidTr="00C25F8B">
        <w:tc>
          <w:tcPr>
            <w:tcW w:w="5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B8B60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STT</w:t>
            </w:r>
          </w:p>
        </w:tc>
        <w:tc>
          <w:tcPr>
            <w:tcW w:w="18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2BA67F"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Full name</w:t>
            </w:r>
          </w:p>
        </w:tc>
        <w:tc>
          <w:tcPr>
            <w:tcW w:w="600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9F3752"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 xml:space="preserve">Occupation </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A0EE5"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 xml:space="preserve">Monthly income </w:t>
            </w:r>
          </w:p>
          <w:p w14:paraId="70BA3351"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(VND)</w:t>
            </w:r>
          </w:p>
        </w:tc>
      </w:tr>
      <w:tr w:rsidR="00137B7A" w:rsidRPr="003D10BB" w14:paraId="48552CA0" w14:textId="77777777" w:rsidTr="00C25F8B">
        <w:trPr>
          <w:trHeight w:val="1"/>
        </w:trPr>
        <w:tc>
          <w:tcPr>
            <w:tcW w:w="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6D23D" w14:textId="77777777" w:rsidR="00137B7A" w:rsidRPr="00173ECD" w:rsidRDefault="00137B7A" w:rsidP="00173ECD">
            <w:pPr>
              <w:spacing w:before="120" w:after="0" w:line="240" w:lineRule="auto"/>
              <w:rPr>
                <w:rFonts w:ascii="Times New Roman" w:eastAsia="Calibri" w:hAnsi="Times New Roman"/>
                <w:sz w:val="24"/>
                <w:szCs w:val="24"/>
              </w:rPr>
            </w:pPr>
          </w:p>
        </w:tc>
        <w:tc>
          <w:tcPr>
            <w:tcW w:w="18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C4B86"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A139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 State Employees</w:t>
            </w:r>
          </w:p>
          <w:p w14:paraId="7F2E85B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2= Handicraft production</w:t>
            </w:r>
          </w:p>
          <w:p w14:paraId="36CD5D2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3= Livestock production</w:t>
            </w:r>
          </w:p>
          <w:p w14:paraId="7F7AA11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4= Seasonal employment</w:t>
            </w:r>
          </w:p>
          <w:p w14:paraId="1E83C57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5= Workers (contracted per month)</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BC18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6= Staff of enterprises </w:t>
            </w:r>
          </w:p>
          <w:p w14:paraId="4F7CE4B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7= Small business </w:t>
            </w:r>
          </w:p>
          <w:p w14:paraId="055FE81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8= Trading / Services</w:t>
            </w:r>
          </w:p>
          <w:p w14:paraId="4B56EA5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9= Farmers</w:t>
            </w:r>
          </w:p>
          <w:p w14:paraId="6068990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10= Students/pupils</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31C0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11= Home-makers</w:t>
            </w:r>
          </w:p>
          <w:p w14:paraId="0315F4E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12= Retirees</w:t>
            </w:r>
          </w:p>
          <w:p w14:paraId="7C61380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13= Unemployed people</w:t>
            </w:r>
          </w:p>
          <w:p w14:paraId="38AE626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14= Fishing</w:t>
            </w:r>
          </w:p>
          <w:p w14:paraId="150199F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15= </w:t>
            </w:r>
            <w:r w:rsidRPr="00173ECD">
              <w:rPr>
                <w:rFonts w:ascii="Times New Roman" w:hAnsi="Times New Roman"/>
                <w:i/>
                <w:sz w:val="24"/>
                <w:szCs w:val="24"/>
              </w:rPr>
              <w:t xml:space="preserve">Other  (provide the details)              </w:t>
            </w:r>
          </w:p>
        </w:tc>
        <w:tc>
          <w:tcPr>
            <w:tcW w:w="14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CEB20"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5FB32773" w14:textId="77777777" w:rsidTr="00C25F8B">
        <w:trPr>
          <w:trHeight w:val="1"/>
        </w:trPr>
        <w:tc>
          <w:tcPr>
            <w:tcW w:w="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DD5AA" w14:textId="77777777" w:rsidR="00137B7A" w:rsidRPr="00173ECD" w:rsidRDefault="00137B7A" w:rsidP="00173ECD">
            <w:pPr>
              <w:spacing w:before="120" w:after="0" w:line="240" w:lineRule="auto"/>
              <w:rPr>
                <w:rFonts w:ascii="Times New Roman" w:eastAsia="Calibri" w:hAnsi="Times New Roman"/>
                <w:sz w:val="24"/>
                <w:szCs w:val="24"/>
              </w:rPr>
            </w:pPr>
          </w:p>
        </w:tc>
        <w:tc>
          <w:tcPr>
            <w:tcW w:w="18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1A7E92"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6A07F"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Code</w:t>
            </w: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812E9"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 xml:space="preserve">Occupation </w:t>
            </w:r>
          </w:p>
        </w:tc>
        <w:tc>
          <w:tcPr>
            <w:tcW w:w="14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A4844"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6D316AEC" w14:textId="77777777" w:rsidTr="00C25F8B">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D634E"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1</w:t>
            </w:r>
          </w:p>
        </w:tc>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7A331"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C7261"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CDC84"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46F5F"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6AE2E06D" w14:textId="77777777" w:rsidTr="00C25F8B">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FD0A7"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2</w:t>
            </w:r>
          </w:p>
        </w:tc>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546650"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60E7C"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69BF6" w14:textId="77777777" w:rsidR="00137B7A" w:rsidRPr="00173ECD" w:rsidRDefault="00137B7A" w:rsidP="00173ECD">
            <w:pPr>
              <w:spacing w:before="120" w:after="0" w:line="240" w:lineRule="auto"/>
              <w:rPr>
                <w:rFonts w:ascii="Times New Roman" w:eastAsia="Calibri" w:hAnsi="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A224E"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52B358EB" w14:textId="77777777" w:rsidTr="00C25F8B">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8AA7D"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3</w:t>
            </w:r>
          </w:p>
        </w:tc>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13EAC"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E2E57"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4A1FD" w14:textId="77777777" w:rsidR="00137B7A" w:rsidRPr="00173ECD" w:rsidRDefault="00137B7A" w:rsidP="00173ECD">
            <w:pPr>
              <w:spacing w:before="120" w:after="0" w:line="240" w:lineRule="auto"/>
              <w:rPr>
                <w:rFonts w:ascii="Times New Roman" w:eastAsia="Calibri" w:hAnsi="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72D58"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5277CA12" w14:textId="77777777" w:rsidTr="00C25F8B">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701F1"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4</w:t>
            </w:r>
          </w:p>
        </w:tc>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25AD6"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386E2"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A35FD" w14:textId="77777777" w:rsidR="00137B7A" w:rsidRPr="00173ECD" w:rsidRDefault="00137B7A" w:rsidP="00173ECD">
            <w:pPr>
              <w:spacing w:before="120" w:after="0" w:line="240" w:lineRule="auto"/>
              <w:rPr>
                <w:rFonts w:ascii="Times New Roman" w:eastAsia="Calibri" w:hAnsi="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5F2FF"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7812BA61" w14:textId="77777777" w:rsidTr="00C25F8B">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FFF89"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5</w:t>
            </w:r>
          </w:p>
        </w:tc>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B134C"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00D00"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F69ED" w14:textId="77777777" w:rsidR="00137B7A" w:rsidRPr="00173ECD" w:rsidRDefault="00137B7A" w:rsidP="00173ECD">
            <w:pPr>
              <w:spacing w:before="120" w:after="0" w:line="240" w:lineRule="auto"/>
              <w:rPr>
                <w:rFonts w:ascii="Times New Roman" w:eastAsia="Calibri" w:hAnsi="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F9A63"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69151FD9" w14:textId="77777777" w:rsidTr="00C25F8B">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50318"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6</w:t>
            </w:r>
          </w:p>
        </w:tc>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459E7" w14:textId="77777777" w:rsidR="00137B7A" w:rsidRPr="00173ECD" w:rsidRDefault="00137B7A" w:rsidP="00173ECD">
            <w:pPr>
              <w:spacing w:before="120" w:after="0" w:line="240" w:lineRule="auto"/>
              <w:rPr>
                <w:rFonts w:ascii="Times New Roman" w:eastAsia="Calibri"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9D6DF"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51A27" w14:textId="77777777" w:rsidR="00137B7A" w:rsidRPr="00173ECD" w:rsidRDefault="00137B7A" w:rsidP="00173ECD">
            <w:pPr>
              <w:spacing w:before="120" w:after="0" w:line="240" w:lineRule="auto"/>
              <w:rPr>
                <w:rFonts w:ascii="Times New Roman" w:eastAsia="Calibri" w:hAnsi="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92ECC"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6B72C4A6" w14:textId="77777777" w:rsidTr="00C25F8B">
        <w:trPr>
          <w:trHeight w:val="1"/>
        </w:trPr>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3BC91"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606B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TOTAL</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CF7AB"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63CC1" w14:textId="77777777" w:rsidR="00137B7A" w:rsidRPr="00173ECD" w:rsidRDefault="00137B7A" w:rsidP="00173ECD">
            <w:pPr>
              <w:spacing w:before="120" w:after="0" w:line="240" w:lineRule="auto"/>
              <w:rPr>
                <w:rFonts w:ascii="Times New Roman" w:eastAsia="Calibri" w:hAnsi="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58598"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2CEF097E" w14:textId="77777777" w:rsidR="006F0CBE" w:rsidRPr="003D10BB" w:rsidRDefault="006F0CBE" w:rsidP="00173ECD">
      <w:pPr>
        <w:spacing w:before="120" w:after="0" w:line="240" w:lineRule="auto"/>
        <w:rPr>
          <w:rFonts w:ascii="Times New Roman" w:hAnsi="Times New Roman"/>
          <w:b/>
          <w:sz w:val="24"/>
          <w:szCs w:val="24"/>
        </w:rPr>
      </w:pPr>
    </w:p>
    <w:p w14:paraId="694C03E8" w14:textId="77777777" w:rsidR="00137B7A" w:rsidRPr="00CB3407"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3. MONTHLY AVERAGE EXPENDITURE OF HOUSEHOLD (VND)</w:t>
      </w:r>
    </w:p>
    <w:p w14:paraId="243ED305" w14:textId="77777777" w:rsidR="00137B7A" w:rsidRPr="00CB3407" w:rsidRDefault="00137B7A" w:rsidP="00173ECD">
      <w:pPr>
        <w:spacing w:before="120" w:after="0" w:line="240" w:lineRule="auto"/>
        <w:rPr>
          <w:rFonts w:ascii="Times New Roman" w:hAnsi="Times New Roman"/>
          <w:b/>
          <w:sz w:val="24"/>
          <w:szCs w:val="24"/>
        </w:rPr>
      </w:pPr>
      <w:r w:rsidRPr="00CB3407">
        <w:rPr>
          <w:rFonts w:ascii="Times New Roman" w:hAnsi="Times New Roman"/>
          <w:b/>
          <w:sz w:val="24"/>
          <w:szCs w:val="24"/>
        </w:rPr>
        <w:t xml:space="preserve"> 3.1. Expenditure in the family  </w:t>
      </w:r>
    </w:p>
    <w:tbl>
      <w:tblPr>
        <w:tblW w:w="0" w:type="auto"/>
        <w:tblInd w:w="108" w:type="dxa"/>
        <w:tblCellMar>
          <w:left w:w="10" w:type="dxa"/>
          <w:right w:w="10" w:type="dxa"/>
        </w:tblCellMar>
        <w:tblLook w:val="0000" w:firstRow="0" w:lastRow="0" w:firstColumn="0" w:lastColumn="0" w:noHBand="0" w:noVBand="0"/>
      </w:tblPr>
      <w:tblGrid>
        <w:gridCol w:w="670"/>
        <w:gridCol w:w="6417"/>
        <w:gridCol w:w="2859"/>
      </w:tblGrid>
      <w:tr w:rsidR="00137B7A" w:rsidRPr="003D10BB" w14:paraId="6275523C"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22456"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STT</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8AF97"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Monthly average expenditure</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4FE1B"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Amount  (VND)</w:t>
            </w:r>
          </w:p>
        </w:tc>
      </w:tr>
      <w:tr w:rsidR="00137B7A" w:rsidRPr="003D10BB" w14:paraId="53DDFE41"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0AE60"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1</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E65E7"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Food cost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81E45"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002791B5"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FDE81"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2</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B7BB01"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Electricity cost</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8DDB6B"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580FC468"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D8DB8"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3</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291D3"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Running water cost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14CE5"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1B52520F"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EB41A"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4</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03FFC"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School fee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367CF"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05C6CB59"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2C578"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5</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E5308"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Telephone cost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4037F"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2D91D115"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3CF41"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6</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2B3C1"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Accommodation rent cost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69CFF"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58C43F2D"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EE294"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7</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71A57"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Rent for layout for the production/trade/service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A3587"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1C133138"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897F5"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8</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A8072"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Petrol cost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E8BB9"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68532833"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3F24F"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9</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386AE"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Housing tax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2B414"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07E5533A"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A0A90"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10</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42595"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Health care service cost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294DA"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5946486E"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69E6F"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11</w:t>
            </w: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8AAF2"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Others (for funerals, weddings etc.)</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2B63E"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126DCC42"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590FA"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6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7D20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 xml:space="preserve">TOTAL  </w:t>
            </w:r>
          </w:p>
        </w:tc>
        <w:tc>
          <w:tcPr>
            <w:tcW w:w="2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18FFE"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1941B04F" w14:textId="77777777" w:rsidR="00137B7A" w:rsidRPr="003D10BB" w:rsidRDefault="00137B7A" w:rsidP="00173ECD">
      <w:pPr>
        <w:spacing w:before="120" w:after="0" w:line="240" w:lineRule="auto"/>
        <w:rPr>
          <w:rFonts w:ascii="Times New Roman" w:hAnsi="Times New Roman"/>
          <w:b/>
          <w:sz w:val="24"/>
          <w:szCs w:val="24"/>
        </w:rPr>
      </w:pPr>
    </w:p>
    <w:p w14:paraId="0815803F" w14:textId="77777777" w:rsidR="00137B7A" w:rsidRPr="00CB3407"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 xml:space="preserve">3.2. Do you think that the main income of the family is enough to cover </w:t>
      </w:r>
      <w:r w:rsidRPr="00CB3407">
        <w:rPr>
          <w:rFonts w:ascii="Times New Roman" w:hAnsi="Times New Roman"/>
          <w:b/>
          <w:sz w:val="24"/>
          <w:szCs w:val="24"/>
        </w:rPr>
        <w:t>all your expenditure?</w:t>
      </w:r>
    </w:p>
    <w:p w14:paraId="3BE5B78B" w14:textId="77777777" w:rsidR="00137B7A" w:rsidRPr="00173ECD" w:rsidRDefault="00137B7A" w:rsidP="00173ECD">
      <w:pPr>
        <w:spacing w:before="120" w:after="0" w:line="240" w:lineRule="auto"/>
        <w:ind w:left="1440" w:firstLine="720"/>
        <w:rPr>
          <w:rFonts w:ascii="Times New Roman" w:hAnsi="Times New Roman"/>
          <w:sz w:val="24"/>
          <w:szCs w:val="24"/>
        </w:rPr>
      </w:pPr>
      <w:r w:rsidRPr="00CB3407">
        <w:rPr>
          <w:rFonts w:ascii="Times New Roman" w:hAnsi="Times New Roman"/>
          <w:sz w:val="24"/>
          <w:szCs w:val="24"/>
        </w:rPr>
        <w:t xml:space="preserve">a. Yes </w:t>
      </w:r>
      <w:r w:rsidRPr="00173ECD">
        <w:rPr>
          <w:rFonts w:ascii="Times New Roman" w:hAnsi="Times New Roman"/>
          <w:sz w:val="24"/>
          <w:szCs w:val="24"/>
        </w:rPr>
        <w:t>□</w:t>
      </w:r>
      <w:r w:rsidRPr="00173ECD">
        <w:rPr>
          <w:rFonts w:ascii="Times New Roman" w:hAnsi="Times New Roman"/>
          <w:sz w:val="24"/>
          <w:szCs w:val="24"/>
        </w:rPr>
        <w:tab/>
      </w:r>
      <w:r w:rsidRPr="00173ECD">
        <w:rPr>
          <w:rFonts w:ascii="Times New Roman" w:hAnsi="Times New Roman"/>
          <w:sz w:val="24"/>
          <w:szCs w:val="24"/>
        </w:rPr>
        <w:tab/>
      </w:r>
      <w:r w:rsidRPr="00173ECD">
        <w:rPr>
          <w:rFonts w:ascii="Times New Roman" w:hAnsi="Times New Roman"/>
          <w:sz w:val="24"/>
          <w:szCs w:val="24"/>
        </w:rPr>
        <w:tab/>
      </w:r>
      <w:r w:rsidRPr="003D10BB">
        <w:rPr>
          <w:rFonts w:ascii="Times New Roman" w:hAnsi="Times New Roman"/>
          <w:sz w:val="24"/>
          <w:szCs w:val="24"/>
        </w:rPr>
        <w:t>b. No □</w:t>
      </w:r>
    </w:p>
    <w:p w14:paraId="76BF3459" w14:textId="77777777" w:rsidR="00137B7A" w:rsidRPr="003D10BB"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3.3. Does your family have financial difficulties?</w:t>
      </w:r>
    </w:p>
    <w:p w14:paraId="204826E8" w14:textId="77777777" w:rsidR="00137B7A" w:rsidRPr="003D10BB" w:rsidRDefault="00137B7A" w:rsidP="00173ECD">
      <w:pPr>
        <w:spacing w:before="120" w:after="0" w:line="240" w:lineRule="auto"/>
        <w:ind w:left="1440" w:firstLine="720"/>
        <w:rPr>
          <w:rFonts w:ascii="Times New Roman" w:hAnsi="Times New Roman"/>
          <w:sz w:val="24"/>
          <w:szCs w:val="24"/>
        </w:rPr>
      </w:pPr>
      <w:r w:rsidRPr="00CB3407">
        <w:rPr>
          <w:rFonts w:ascii="Times New Roman" w:hAnsi="Times New Roman"/>
          <w:sz w:val="24"/>
          <w:szCs w:val="24"/>
        </w:rPr>
        <w:t xml:space="preserve">a. Yes </w:t>
      </w:r>
      <w:r w:rsidRPr="00173ECD">
        <w:rPr>
          <w:rFonts w:ascii="Times New Roman" w:hAnsi="Times New Roman"/>
          <w:sz w:val="24"/>
          <w:szCs w:val="24"/>
        </w:rPr>
        <w:t>□ (</w:t>
      </w:r>
      <w:r w:rsidRPr="003D10BB">
        <w:rPr>
          <w:rFonts w:ascii="Times New Roman" w:hAnsi="Times New Roman"/>
          <w:sz w:val="24"/>
          <w:szCs w:val="24"/>
        </w:rPr>
        <w:t>Detailed reason</w:t>
      </w:r>
      <w:r w:rsidRPr="00173ECD">
        <w:rPr>
          <w:rFonts w:ascii="Times New Roman" w:hAnsi="Times New Roman"/>
          <w:sz w:val="24"/>
          <w:szCs w:val="24"/>
        </w:rPr>
        <w:t>?</w:t>
      </w:r>
      <w:r w:rsidRPr="003D10BB">
        <w:rPr>
          <w:rFonts w:ascii="Times New Roman" w:hAnsi="Times New Roman"/>
          <w:sz w:val="24"/>
          <w:szCs w:val="24"/>
        </w:rPr>
        <w:t>............................................)</w:t>
      </w:r>
      <w:r w:rsidRPr="00173ECD">
        <w:rPr>
          <w:rFonts w:ascii="Times New Roman" w:hAnsi="Times New Roman"/>
          <w:sz w:val="24"/>
          <w:szCs w:val="24"/>
        </w:rPr>
        <w:tab/>
      </w:r>
      <w:r w:rsidRPr="003D10BB">
        <w:rPr>
          <w:rFonts w:ascii="Times New Roman" w:hAnsi="Times New Roman"/>
          <w:sz w:val="24"/>
          <w:szCs w:val="24"/>
        </w:rPr>
        <w:t>b. No □</w:t>
      </w:r>
      <w:r w:rsidRPr="00173ECD">
        <w:rPr>
          <w:rFonts w:ascii="Times New Roman" w:hAnsi="Times New Roman"/>
          <w:sz w:val="24"/>
          <w:szCs w:val="24"/>
        </w:rPr>
        <w:tab/>
      </w:r>
      <w:r w:rsidRPr="00173ECD">
        <w:rPr>
          <w:rFonts w:ascii="Times New Roman" w:hAnsi="Times New Roman"/>
          <w:sz w:val="24"/>
          <w:szCs w:val="24"/>
        </w:rPr>
        <w:tab/>
      </w:r>
    </w:p>
    <w:p w14:paraId="0B094D67" w14:textId="77777777" w:rsidR="00137B7A" w:rsidRPr="003D10BB"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 xml:space="preserve">4. GENERAL LIFE  </w:t>
      </w:r>
    </w:p>
    <w:p w14:paraId="7EEB27F4" w14:textId="77777777" w:rsidR="00137B7A" w:rsidRPr="00CB3407" w:rsidRDefault="00137B7A" w:rsidP="00173ECD">
      <w:pPr>
        <w:spacing w:before="120" w:after="0" w:line="240" w:lineRule="auto"/>
        <w:rPr>
          <w:rFonts w:ascii="Times New Roman" w:hAnsi="Times New Roman"/>
          <w:b/>
          <w:sz w:val="24"/>
          <w:szCs w:val="24"/>
        </w:rPr>
      </w:pPr>
      <w:r w:rsidRPr="00CB3407">
        <w:rPr>
          <w:rFonts w:ascii="Times New Roman" w:hAnsi="Times New Roman"/>
          <w:b/>
          <w:sz w:val="24"/>
          <w:szCs w:val="24"/>
        </w:rPr>
        <w:t xml:space="preserve">4.1. To what category does your household belong to? </w:t>
      </w:r>
    </w:p>
    <w:p w14:paraId="1E68BD0B" w14:textId="1460C030" w:rsidR="00137B7A" w:rsidRPr="003D10BB" w:rsidRDefault="00137B7A" w:rsidP="00173ECD">
      <w:pPr>
        <w:spacing w:before="120" w:after="0" w:line="240" w:lineRule="auto"/>
        <w:ind w:left="601"/>
        <w:rPr>
          <w:rFonts w:ascii="Times New Roman" w:hAnsi="Times New Roman"/>
          <w:sz w:val="24"/>
          <w:szCs w:val="24"/>
        </w:rPr>
      </w:pPr>
      <w:r w:rsidRPr="00CB3407">
        <w:rPr>
          <w:rFonts w:ascii="Times New Roman" w:hAnsi="Times New Roman"/>
          <w:sz w:val="24"/>
          <w:szCs w:val="24"/>
        </w:rPr>
        <w:t>- Invalid, revolutionary martyr</w:t>
      </w:r>
      <w:r w:rsidR="000154C4">
        <w:rPr>
          <w:rFonts w:ascii="Times New Roman" w:hAnsi="Times New Roman"/>
          <w:sz w:val="24"/>
          <w:szCs w:val="24"/>
        </w:rPr>
        <w:t xml:space="preserve"> </w:t>
      </w:r>
      <w:r w:rsidRPr="00173ECD">
        <w:rPr>
          <w:rFonts w:ascii="Times New Roman" w:hAnsi="Times New Roman"/>
          <w:sz w:val="24"/>
          <w:szCs w:val="24"/>
        </w:rPr>
        <w:t>□</w:t>
      </w:r>
      <w:r w:rsidRPr="003D10BB">
        <w:rPr>
          <w:rFonts w:ascii="Times New Roman" w:hAnsi="Times New Roman"/>
          <w:sz w:val="24"/>
          <w:szCs w:val="24"/>
        </w:rPr>
        <w:tab/>
        <w:t>-  Heroic mother family</w:t>
      </w:r>
      <w:r w:rsidR="000154C4">
        <w:rPr>
          <w:rFonts w:ascii="Times New Roman" w:hAnsi="Times New Roman"/>
          <w:sz w:val="24"/>
          <w:szCs w:val="24"/>
        </w:rPr>
        <w:t xml:space="preserve"> </w:t>
      </w:r>
      <w:r w:rsidRPr="00173ECD">
        <w:rPr>
          <w:rFonts w:ascii="Times New Roman" w:hAnsi="Times New Roman"/>
          <w:sz w:val="24"/>
          <w:szCs w:val="24"/>
        </w:rPr>
        <w:t>□</w:t>
      </w:r>
      <w:r w:rsidRPr="003D10BB">
        <w:rPr>
          <w:rFonts w:ascii="Times New Roman" w:hAnsi="Times New Roman"/>
          <w:sz w:val="24"/>
          <w:szCs w:val="24"/>
        </w:rPr>
        <w:tab/>
      </w:r>
      <w:r w:rsidRPr="003D10BB">
        <w:rPr>
          <w:rFonts w:ascii="Times New Roman" w:hAnsi="Times New Roman"/>
          <w:sz w:val="24"/>
          <w:szCs w:val="24"/>
        </w:rPr>
        <w:tab/>
      </w:r>
    </w:p>
    <w:p w14:paraId="33291D26" w14:textId="5EB9A882" w:rsidR="00137B7A" w:rsidRPr="003D10BB" w:rsidRDefault="00137B7A" w:rsidP="00173ECD">
      <w:pPr>
        <w:spacing w:before="120" w:after="0" w:line="240" w:lineRule="auto"/>
        <w:ind w:left="601"/>
        <w:rPr>
          <w:rFonts w:ascii="Times New Roman" w:hAnsi="Times New Roman"/>
          <w:sz w:val="24"/>
          <w:szCs w:val="24"/>
        </w:rPr>
      </w:pPr>
      <w:r w:rsidRPr="00CB3407">
        <w:rPr>
          <w:rFonts w:ascii="Times New Roman" w:hAnsi="Times New Roman"/>
          <w:sz w:val="24"/>
          <w:szCs w:val="24"/>
        </w:rPr>
        <w:t xml:space="preserve">- Family which has devotion to revolution  </w:t>
      </w:r>
      <w:r w:rsidRPr="00173ECD">
        <w:rPr>
          <w:rFonts w:ascii="Times New Roman" w:hAnsi="Times New Roman"/>
          <w:sz w:val="24"/>
          <w:szCs w:val="24"/>
        </w:rPr>
        <w:t>□</w:t>
      </w:r>
      <w:r w:rsidRPr="003D10BB">
        <w:rPr>
          <w:rFonts w:ascii="Times New Roman" w:hAnsi="Times New Roman"/>
          <w:sz w:val="24"/>
          <w:szCs w:val="24"/>
        </w:rPr>
        <w:tab/>
        <w:t xml:space="preserve">      -  Poor family</w:t>
      </w:r>
      <w:r w:rsidR="000154C4">
        <w:rPr>
          <w:rFonts w:ascii="Times New Roman" w:hAnsi="Times New Roman"/>
          <w:sz w:val="24"/>
          <w:szCs w:val="24"/>
        </w:rPr>
        <w:t xml:space="preserve"> </w:t>
      </w:r>
      <w:r w:rsidRPr="00173ECD">
        <w:rPr>
          <w:rFonts w:ascii="Times New Roman" w:hAnsi="Times New Roman"/>
          <w:sz w:val="24"/>
          <w:szCs w:val="24"/>
        </w:rPr>
        <w:t>□</w:t>
      </w:r>
      <w:r w:rsidRPr="003D10BB">
        <w:rPr>
          <w:rFonts w:ascii="Times New Roman" w:hAnsi="Times New Roman"/>
          <w:sz w:val="24"/>
          <w:szCs w:val="24"/>
        </w:rPr>
        <w:tab/>
      </w:r>
    </w:p>
    <w:p w14:paraId="4B4FFF97" w14:textId="77777777" w:rsidR="00137B7A" w:rsidRPr="00CB3407" w:rsidRDefault="00137B7A" w:rsidP="00173ECD">
      <w:pPr>
        <w:spacing w:before="120" w:after="0" w:line="240" w:lineRule="auto"/>
        <w:ind w:left="601"/>
        <w:rPr>
          <w:rFonts w:ascii="Times New Roman" w:hAnsi="Times New Roman"/>
          <w:sz w:val="24"/>
          <w:szCs w:val="24"/>
        </w:rPr>
      </w:pPr>
      <w:r w:rsidRPr="00CB3407">
        <w:rPr>
          <w:rFonts w:ascii="Times New Roman" w:hAnsi="Times New Roman"/>
          <w:sz w:val="24"/>
          <w:szCs w:val="24"/>
        </w:rPr>
        <w:t>- Others………..………</w:t>
      </w:r>
    </w:p>
    <w:p w14:paraId="570D13F4" w14:textId="77777777" w:rsidR="00137B7A" w:rsidRPr="00CB3407" w:rsidRDefault="00137B7A" w:rsidP="00173ECD">
      <w:pPr>
        <w:spacing w:before="120" w:after="0" w:line="240" w:lineRule="auto"/>
        <w:rPr>
          <w:rFonts w:ascii="Times New Roman" w:hAnsi="Times New Roman"/>
          <w:b/>
          <w:sz w:val="24"/>
          <w:szCs w:val="24"/>
        </w:rPr>
      </w:pPr>
      <w:r w:rsidRPr="00CB3407">
        <w:rPr>
          <w:rFonts w:ascii="Times New Roman" w:hAnsi="Times New Roman"/>
          <w:b/>
          <w:sz w:val="24"/>
          <w:szCs w:val="24"/>
        </w:rPr>
        <w:t>4.2. How do you find the difference in your family life in comparison with that some years ago?</w:t>
      </w:r>
    </w:p>
    <w:p w14:paraId="2BC35826" w14:textId="45884119" w:rsidR="00137B7A" w:rsidRPr="003D10BB" w:rsidRDefault="00137B7A" w:rsidP="00173ECD">
      <w:pPr>
        <w:spacing w:before="120" w:after="0" w:line="240" w:lineRule="auto"/>
        <w:rPr>
          <w:rFonts w:ascii="Times New Roman" w:hAnsi="Times New Roman"/>
          <w:sz w:val="24"/>
          <w:szCs w:val="24"/>
        </w:rPr>
      </w:pPr>
      <w:r w:rsidRPr="00CB3407">
        <w:rPr>
          <w:rFonts w:ascii="Times New Roman" w:hAnsi="Times New Roman"/>
          <w:sz w:val="24"/>
          <w:szCs w:val="24"/>
        </w:rPr>
        <w:t xml:space="preserve">a. Much </w:t>
      </w:r>
      <w:r w:rsidR="006F0CBE" w:rsidRPr="005761A8">
        <w:rPr>
          <w:rFonts w:ascii="Times New Roman" w:hAnsi="Times New Roman"/>
          <w:sz w:val="24"/>
          <w:szCs w:val="24"/>
        </w:rPr>
        <w:t>better</w:t>
      </w:r>
      <w:r w:rsidR="000154C4">
        <w:rPr>
          <w:rFonts w:ascii="Times New Roman" w:hAnsi="Times New Roman"/>
          <w:sz w:val="24"/>
          <w:szCs w:val="24"/>
        </w:rPr>
        <w:t xml:space="preserve"> </w:t>
      </w:r>
      <w:r w:rsidRPr="00173ECD">
        <w:rPr>
          <w:rFonts w:ascii="Times New Roman" w:hAnsi="Times New Roman"/>
          <w:sz w:val="24"/>
          <w:szCs w:val="24"/>
        </w:rPr>
        <w:t>□</w:t>
      </w:r>
      <w:r w:rsidRPr="003D10BB">
        <w:rPr>
          <w:rFonts w:ascii="Times New Roman" w:hAnsi="Times New Roman"/>
          <w:sz w:val="24"/>
          <w:szCs w:val="24"/>
        </w:rPr>
        <w:t xml:space="preserve"> b. Better</w:t>
      </w:r>
      <w:r w:rsidR="000154C4">
        <w:rPr>
          <w:rFonts w:ascii="Times New Roman" w:hAnsi="Times New Roman"/>
          <w:sz w:val="24"/>
          <w:szCs w:val="24"/>
        </w:rPr>
        <w:t xml:space="preserve"> </w:t>
      </w:r>
      <w:r w:rsidRPr="00173ECD">
        <w:rPr>
          <w:rFonts w:ascii="Times New Roman" w:hAnsi="Times New Roman"/>
          <w:sz w:val="24"/>
          <w:szCs w:val="24"/>
        </w:rPr>
        <w:t>□</w:t>
      </w:r>
    </w:p>
    <w:p w14:paraId="001981DA" w14:textId="7C2678C9" w:rsidR="00137B7A" w:rsidRPr="003D10BB"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c. No change</w:t>
      </w:r>
      <w:r w:rsidR="000154C4">
        <w:rPr>
          <w:rFonts w:ascii="Times New Roman" w:hAnsi="Times New Roman"/>
          <w:sz w:val="24"/>
          <w:szCs w:val="24"/>
        </w:rPr>
        <w:t xml:space="preserve"> </w:t>
      </w:r>
      <w:r w:rsidRPr="00173ECD">
        <w:rPr>
          <w:rFonts w:ascii="Times New Roman" w:hAnsi="Times New Roman"/>
          <w:sz w:val="24"/>
          <w:szCs w:val="24"/>
        </w:rPr>
        <w:t>□</w:t>
      </w:r>
      <w:r w:rsidRPr="003D10BB">
        <w:rPr>
          <w:rFonts w:ascii="Times New Roman" w:hAnsi="Times New Roman"/>
          <w:sz w:val="24"/>
          <w:szCs w:val="24"/>
        </w:rPr>
        <w:t xml:space="preserve">                           d. Worse </w:t>
      </w:r>
      <w:r w:rsidRPr="00173ECD">
        <w:rPr>
          <w:rFonts w:ascii="Times New Roman" w:hAnsi="Times New Roman"/>
          <w:sz w:val="24"/>
          <w:szCs w:val="24"/>
        </w:rPr>
        <w:t>□</w:t>
      </w:r>
      <w:r w:rsidRPr="003D10BB">
        <w:rPr>
          <w:rFonts w:ascii="Times New Roman" w:hAnsi="Times New Roman"/>
          <w:sz w:val="24"/>
          <w:szCs w:val="24"/>
        </w:rPr>
        <w:t xml:space="preserve">             e. Much worse </w:t>
      </w:r>
      <w:r w:rsidRPr="00173ECD">
        <w:rPr>
          <w:rFonts w:ascii="Times New Roman" w:hAnsi="Times New Roman"/>
          <w:sz w:val="24"/>
          <w:szCs w:val="24"/>
        </w:rPr>
        <w:t>□</w:t>
      </w:r>
    </w:p>
    <w:p w14:paraId="6D9725B7" w14:textId="77777777" w:rsidR="006F0CBE" w:rsidRPr="003D10BB" w:rsidRDefault="006F0CBE" w:rsidP="00173ECD">
      <w:pPr>
        <w:spacing w:before="120" w:after="0" w:line="240" w:lineRule="auto"/>
        <w:rPr>
          <w:rFonts w:ascii="Times New Roman" w:hAnsi="Times New Roman"/>
          <w:b/>
          <w:sz w:val="24"/>
          <w:szCs w:val="24"/>
        </w:rPr>
      </w:pPr>
    </w:p>
    <w:p w14:paraId="5A8ECD0C" w14:textId="77777777" w:rsidR="00137B7A" w:rsidRPr="00CB3407" w:rsidRDefault="00137B7A" w:rsidP="00173ECD">
      <w:pPr>
        <w:spacing w:before="120" w:after="0" w:line="240" w:lineRule="auto"/>
        <w:rPr>
          <w:rFonts w:ascii="Times New Roman" w:hAnsi="Times New Roman"/>
          <w:b/>
          <w:sz w:val="24"/>
          <w:szCs w:val="24"/>
        </w:rPr>
      </w:pPr>
      <w:r w:rsidRPr="00CB3407">
        <w:rPr>
          <w:rFonts w:ascii="Times New Roman" w:hAnsi="Times New Roman"/>
          <w:b/>
          <w:sz w:val="24"/>
          <w:szCs w:val="24"/>
        </w:rPr>
        <w:t xml:space="preserve">5. IMPACTED BUSINESS ACTIVITIES  </w:t>
      </w:r>
    </w:p>
    <w:tbl>
      <w:tblPr>
        <w:tblW w:w="0" w:type="auto"/>
        <w:tblInd w:w="98" w:type="dxa"/>
        <w:tblCellMar>
          <w:left w:w="10" w:type="dxa"/>
          <w:right w:w="10" w:type="dxa"/>
        </w:tblCellMar>
        <w:tblLook w:val="0000" w:firstRow="0" w:lastRow="0" w:firstColumn="0" w:lastColumn="0" w:noHBand="0" w:noVBand="0"/>
      </w:tblPr>
      <w:tblGrid>
        <w:gridCol w:w="582"/>
        <w:gridCol w:w="1519"/>
        <w:gridCol w:w="1424"/>
        <w:gridCol w:w="1585"/>
        <w:gridCol w:w="1351"/>
        <w:gridCol w:w="1380"/>
        <w:gridCol w:w="1763"/>
      </w:tblGrid>
      <w:tr w:rsidR="00137B7A" w:rsidRPr="003D10BB" w14:paraId="20CEC51A" w14:textId="77777777" w:rsidTr="00C25F8B">
        <w:trPr>
          <w:trHeight w:val="1"/>
        </w:trPr>
        <w:tc>
          <w:tcPr>
            <w:tcW w:w="5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5D3EAB" w14:textId="77777777" w:rsidR="00137B7A" w:rsidRPr="00173ECD" w:rsidRDefault="00137B7A" w:rsidP="00173ECD">
            <w:pPr>
              <w:spacing w:before="120" w:after="0" w:line="240" w:lineRule="auto"/>
              <w:jc w:val="center"/>
              <w:rPr>
                <w:rFonts w:ascii="Times New Roman" w:hAnsi="Times New Roman"/>
                <w:sz w:val="24"/>
                <w:szCs w:val="24"/>
              </w:rPr>
            </w:pPr>
            <w:r w:rsidRPr="00CB3407">
              <w:rPr>
                <w:rFonts w:ascii="Times New Roman" w:hAnsi="Times New Roman"/>
                <w:sz w:val="24"/>
                <w:szCs w:val="24"/>
              </w:rPr>
              <w:t>No</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A02E3"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Business type</w:t>
            </w:r>
          </w:p>
        </w:tc>
        <w:tc>
          <w:tcPr>
            <w:tcW w:w="30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8D6CFF"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Business tax</w:t>
            </w:r>
          </w:p>
        </w:tc>
        <w:tc>
          <w:tcPr>
            <w:tcW w:w="2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9B44C3"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 xml:space="preserve">Number of staff </w:t>
            </w:r>
          </w:p>
        </w:tc>
        <w:tc>
          <w:tcPr>
            <w:tcW w:w="17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A9A350" w14:textId="018765CF" w:rsidR="00137B7A" w:rsidRPr="003D10BB"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Net monthly</w:t>
            </w:r>
            <w:r w:rsidR="000154C4">
              <w:rPr>
                <w:rFonts w:ascii="Times New Roman" w:hAnsi="Times New Roman"/>
                <w:sz w:val="24"/>
                <w:szCs w:val="24"/>
              </w:rPr>
              <w:t xml:space="preserve"> </w:t>
            </w:r>
            <w:r w:rsidRPr="003D10BB">
              <w:rPr>
                <w:rFonts w:ascii="Times New Roman" w:hAnsi="Times New Roman"/>
                <w:sz w:val="24"/>
                <w:szCs w:val="24"/>
              </w:rPr>
              <w:t>average income</w:t>
            </w:r>
          </w:p>
          <w:p w14:paraId="3CEB0FED"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 xml:space="preserve"> (VND)</w:t>
            </w:r>
          </w:p>
        </w:tc>
      </w:tr>
      <w:tr w:rsidR="00137B7A" w:rsidRPr="003D10BB" w14:paraId="3DCD2782" w14:textId="77777777" w:rsidTr="00C25F8B">
        <w:trPr>
          <w:trHeight w:val="1"/>
        </w:trPr>
        <w:tc>
          <w:tcPr>
            <w:tcW w:w="5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C2D4B" w14:textId="77777777" w:rsidR="00137B7A" w:rsidRPr="00173ECD" w:rsidRDefault="00137B7A" w:rsidP="00173ECD">
            <w:pPr>
              <w:spacing w:before="120" w:after="0" w:line="240" w:lineRule="auto"/>
              <w:rPr>
                <w:rFonts w:ascii="Times New Roman" w:eastAsia="Calibri" w:hAnsi="Times New Roman"/>
                <w:sz w:val="24"/>
                <w:szCs w:val="24"/>
              </w:rPr>
            </w:pPr>
          </w:p>
        </w:tc>
        <w:tc>
          <w:tcPr>
            <w:tcW w:w="15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126E96" w14:textId="77777777" w:rsidR="00137B7A" w:rsidRPr="00173ECD" w:rsidRDefault="00137B7A" w:rsidP="00173ECD">
            <w:pPr>
              <w:spacing w:before="120" w:after="0" w:line="240" w:lineRule="auto"/>
              <w:rPr>
                <w:rFonts w:ascii="Times New Roman" w:eastAsia="Calibri" w:hAnsi="Times New Roman"/>
                <w:sz w:val="24"/>
                <w:szCs w:val="24"/>
              </w:rPr>
            </w:pP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29503F"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Registered </w:t>
            </w:r>
          </w:p>
        </w:tc>
        <w:tc>
          <w:tcPr>
            <w:tcW w:w="1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F88656"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Not  Register yet  </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6580C"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 xml:space="preserve">Long term </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CB726"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Seasonal</w:t>
            </w:r>
          </w:p>
        </w:tc>
        <w:tc>
          <w:tcPr>
            <w:tcW w:w="17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FB1122"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288FA415" w14:textId="77777777" w:rsidTr="00C25F8B">
        <w:trPr>
          <w:trHeight w:val="1"/>
        </w:trPr>
        <w:tc>
          <w:tcPr>
            <w:tcW w:w="5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717E1F" w14:textId="77777777" w:rsidR="00137B7A" w:rsidRPr="00173ECD" w:rsidRDefault="00137B7A" w:rsidP="00173ECD">
            <w:pPr>
              <w:spacing w:before="120" w:after="0" w:line="240" w:lineRule="auto"/>
              <w:rPr>
                <w:rFonts w:ascii="Times New Roman" w:eastAsia="Calibri" w:hAnsi="Times New Roman"/>
                <w:sz w:val="24"/>
                <w:szCs w:val="24"/>
              </w:rPr>
            </w:pP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002136"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1</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06E611"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2</w:t>
            </w:r>
          </w:p>
        </w:tc>
        <w:tc>
          <w:tcPr>
            <w:tcW w:w="1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4F5AB"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3</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414C48"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4</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18319C"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5</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340424"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6</w:t>
            </w:r>
          </w:p>
        </w:tc>
      </w:tr>
      <w:tr w:rsidR="00137B7A" w:rsidRPr="003D10BB" w14:paraId="0039D640" w14:textId="77777777" w:rsidTr="00C25F8B">
        <w:tc>
          <w:tcPr>
            <w:tcW w:w="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968CA7"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a</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9EA00A" w14:textId="77777777" w:rsidR="00137B7A" w:rsidRPr="00173ECD" w:rsidRDefault="00137B7A" w:rsidP="00173ECD">
            <w:pPr>
              <w:spacing w:before="120" w:after="0" w:line="240" w:lineRule="auto"/>
              <w:rPr>
                <w:rFonts w:ascii="Times New Roman" w:eastAsia="Calibri" w:hAnsi="Times New Roman"/>
                <w:sz w:val="24"/>
                <w:szCs w:val="24"/>
              </w:rPr>
            </w:pP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E4A0B" w14:textId="77777777" w:rsidR="00137B7A" w:rsidRPr="00173ECD" w:rsidRDefault="00137B7A" w:rsidP="00173ECD">
            <w:pPr>
              <w:spacing w:before="120" w:after="0" w:line="240" w:lineRule="auto"/>
              <w:rPr>
                <w:rFonts w:ascii="Times New Roman" w:eastAsia="Calibri" w:hAnsi="Times New Roman"/>
                <w:sz w:val="24"/>
                <w:szCs w:val="24"/>
              </w:rPr>
            </w:pPr>
          </w:p>
        </w:tc>
        <w:tc>
          <w:tcPr>
            <w:tcW w:w="1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1B5A7E" w14:textId="77777777" w:rsidR="00137B7A" w:rsidRPr="00173ECD" w:rsidRDefault="00137B7A" w:rsidP="00173ECD">
            <w:pPr>
              <w:spacing w:before="120" w:after="0" w:line="240" w:lineRule="auto"/>
              <w:rPr>
                <w:rFonts w:ascii="Times New Roman" w:eastAsia="Calibri" w:hAnsi="Times New Roman"/>
                <w:sz w:val="24"/>
                <w:szCs w:val="24"/>
              </w:rPr>
            </w:pP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6B6D17" w14:textId="77777777" w:rsidR="00137B7A" w:rsidRPr="00173ECD" w:rsidRDefault="00137B7A" w:rsidP="00173ECD">
            <w:pPr>
              <w:spacing w:before="120" w:after="0" w:line="240" w:lineRule="auto"/>
              <w:rPr>
                <w:rFonts w:ascii="Times New Roman" w:eastAsia="Calibri" w:hAnsi="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4D29C" w14:textId="77777777" w:rsidR="00137B7A" w:rsidRPr="00173ECD" w:rsidRDefault="00137B7A" w:rsidP="00173ECD">
            <w:pPr>
              <w:spacing w:before="120" w:after="0" w:line="240" w:lineRule="auto"/>
              <w:rPr>
                <w:rFonts w:ascii="Times New Roman" w:eastAsia="Calibri" w:hAnsi="Times New Roman"/>
                <w:sz w:val="24"/>
                <w:szCs w:val="24"/>
              </w:rPr>
            </w:pP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50A0E9"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1617B6DC" w14:textId="77777777" w:rsidTr="00C25F8B">
        <w:tc>
          <w:tcPr>
            <w:tcW w:w="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DD134A"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b</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9E702" w14:textId="77777777" w:rsidR="00137B7A" w:rsidRPr="00173ECD" w:rsidRDefault="00137B7A" w:rsidP="00173ECD">
            <w:pPr>
              <w:spacing w:before="120" w:after="0" w:line="240" w:lineRule="auto"/>
              <w:rPr>
                <w:rFonts w:ascii="Times New Roman" w:eastAsia="Calibri" w:hAnsi="Times New Roman"/>
                <w:sz w:val="24"/>
                <w:szCs w:val="24"/>
              </w:rPr>
            </w:pP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019E2" w14:textId="77777777" w:rsidR="00137B7A" w:rsidRPr="00173ECD" w:rsidRDefault="00137B7A" w:rsidP="00173ECD">
            <w:pPr>
              <w:spacing w:before="120" w:after="0" w:line="240" w:lineRule="auto"/>
              <w:rPr>
                <w:rFonts w:ascii="Times New Roman" w:eastAsia="Calibri" w:hAnsi="Times New Roman"/>
                <w:sz w:val="24"/>
                <w:szCs w:val="24"/>
              </w:rPr>
            </w:pPr>
          </w:p>
        </w:tc>
        <w:tc>
          <w:tcPr>
            <w:tcW w:w="1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CDCAFF" w14:textId="77777777" w:rsidR="00137B7A" w:rsidRPr="00173ECD" w:rsidRDefault="00137B7A" w:rsidP="00173ECD">
            <w:pPr>
              <w:spacing w:before="120" w:after="0" w:line="240" w:lineRule="auto"/>
              <w:rPr>
                <w:rFonts w:ascii="Times New Roman" w:eastAsia="Calibri" w:hAnsi="Times New Roman"/>
                <w:sz w:val="24"/>
                <w:szCs w:val="24"/>
              </w:rPr>
            </w:pP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F14E95" w14:textId="77777777" w:rsidR="00137B7A" w:rsidRPr="00173ECD" w:rsidRDefault="00137B7A" w:rsidP="00173ECD">
            <w:pPr>
              <w:spacing w:before="120" w:after="0" w:line="240" w:lineRule="auto"/>
              <w:rPr>
                <w:rFonts w:ascii="Times New Roman" w:eastAsia="Calibri" w:hAnsi="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60A1F0" w14:textId="77777777" w:rsidR="00137B7A" w:rsidRPr="00173ECD" w:rsidRDefault="00137B7A" w:rsidP="00173ECD">
            <w:pPr>
              <w:spacing w:before="120" w:after="0" w:line="240" w:lineRule="auto"/>
              <w:rPr>
                <w:rFonts w:ascii="Times New Roman" w:eastAsia="Calibri" w:hAnsi="Times New Roman"/>
                <w:sz w:val="24"/>
                <w:szCs w:val="24"/>
              </w:rPr>
            </w:pP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315F0A"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7BFBC5E1" w14:textId="77777777" w:rsidTr="00C25F8B">
        <w:tc>
          <w:tcPr>
            <w:tcW w:w="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EE08D"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c</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8957C3" w14:textId="77777777" w:rsidR="00137B7A" w:rsidRPr="00173ECD" w:rsidRDefault="00137B7A" w:rsidP="00173ECD">
            <w:pPr>
              <w:spacing w:before="120" w:after="0" w:line="240" w:lineRule="auto"/>
              <w:rPr>
                <w:rFonts w:ascii="Times New Roman" w:eastAsia="Calibri" w:hAnsi="Times New Roman"/>
                <w:sz w:val="24"/>
                <w:szCs w:val="24"/>
              </w:rPr>
            </w:pP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F8CC2C" w14:textId="77777777" w:rsidR="00137B7A" w:rsidRPr="00173ECD" w:rsidRDefault="00137B7A" w:rsidP="00173ECD">
            <w:pPr>
              <w:spacing w:before="120" w:after="0" w:line="240" w:lineRule="auto"/>
              <w:rPr>
                <w:rFonts w:ascii="Times New Roman" w:eastAsia="Calibri" w:hAnsi="Times New Roman"/>
                <w:sz w:val="24"/>
                <w:szCs w:val="24"/>
              </w:rPr>
            </w:pPr>
          </w:p>
        </w:tc>
        <w:tc>
          <w:tcPr>
            <w:tcW w:w="1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BDA93F" w14:textId="77777777" w:rsidR="00137B7A" w:rsidRPr="00173ECD" w:rsidRDefault="00137B7A" w:rsidP="00173ECD">
            <w:pPr>
              <w:spacing w:before="120" w:after="0" w:line="240" w:lineRule="auto"/>
              <w:rPr>
                <w:rFonts w:ascii="Times New Roman" w:eastAsia="Calibri" w:hAnsi="Times New Roman"/>
                <w:sz w:val="24"/>
                <w:szCs w:val="24"/>
              </w:rPr>
            </w:pP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2B9FD" w14:textId="77777777" w:rsidR="00137B7A" w:rsidRPr="00173ECD" w:rsidRDefault="00137B7A" w:rsidP="00173ECD">
            <w:pPr>
              <w:spacing w:before="120" w:after="0" w:line="240" w:lineRule="auto"/>
              <w:rPr>
                <w:rFonts w:ascii="Times New Roman" w:eastAsia="Calibri" w:hAnsi="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761286" w14:textId="77777777" w:rsidR="00137B7A" w:rsidRPr="00173ECD" w:rsidRDefault="00137B7A" w:rsidP="00173ECD">
            <w:pPr>
              <w:spacing w:before="120" w:after="0" w:line="240" w:lineRule="auto"/>
              <w:rPr>
                <w:rFonts w:ascii="Times New Roman" w:eastAsia="Calibri" w:hAnsi="Times New Roman"/>
                <w:sz w:val="24"/>
                <w:szCs w:val="24"/>
              </w:rPr>
            </w:pP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B18301"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04E34725" w14:textId="77777777" w:rsidR="00137B7A" w:rsidRPr="00173ECD" w:rsidRDefault="00137B7A" w:rsidP="00173ECD">
      <w:pPr>
        <w:spacing w:before="120" w:after="0" w:line="240" w:lineRule="auto"/>
        <w:ind w:firstLine="360"/>
        <w:rPr>
          <w:rFonts w:ascii="Times New Roman" w:hAnsi="Times New Roman"/>
          <w:i/>
          <w:sz w:val="24"/>
          <w:szCs w:val="24"/>
        </w:rPr>
      </w:pPr>
      <w:r w:rsidRPr="00173ECD">
        <w:rPr>
          <w:rFonts w:ascii="Times New Roman" w:hAnsi="Times New Roman"/>
          <w:i/>
          <w:sz w:val="24"/>
          <w:szCs w:val="24"/>
        </w:rPr>
        <w:t>Business type:</w:t>
      </w:r>
      <w:r w:rsidRPr="00173ECD">
        <w:rPr>
          <w:rFonts w:ascii="Times New Roman" w:hAnsi="Times New Roman"/>
          <w:i/>
          <w:sz w:val="24"/>
          <w:szCs w:val="24"/>
        </w:rPr>
        <w:tab/>
      </w:r>
      <w:r w:rsidRPr="00173ECD">
        <w:rPr>
          <w:rFonts w:ascii="Times New Roman" w:hAnsi="Times New Roman"/>
          <w:i/>
          <w:sz w:val="24"/>
          <w:szCs w:val="24"/>
        </w:rPr>
        <w:tab/>
      </w:r>
    </w:p>
    <w:p w14:paraId="1E2D1A67" w14:textId="77777777" w:rsidR="00137B7A" w:rsidRPr="00173ECD" w:rsidRDefault="00137B7A" w:rsidP="00173ECD">
      <w:pPr>
        <w:spacing w:before="120" w:after="0" w:line="240" w:lineRule="auto"/>
        <w:ind w:firstLine="360"/>
        <w:rPr>
          <w:rFonts w:ascii="Times New Roman" w:hAnsi="Times New Roman"/>
          <w:i/>
          <w:sz w:val="24"/>
          <w:szCs w:val="24"/>
        </w:rPr>
      </w:pPr>
      <w:r w:rsidRPr="00173ECD">
        <w:rPr>
          <w:rFonts w:ascii="Times New Roman" w:hAnsi="Times New Roman"/>
          <w:i/>
          <w:sz w:val="24"/>
          <w:szCs w:val="24"/>
        </w:rPr>
        <w:t>1 –Retail shop:  TYPE OF COMMODITY (For example: Food, poultry, supplies, fertilizers …)</w:t>
      </w:r>
    </w:p>
    <w:p w14:paraId="435AB197" w14:textId="42596FE5" w:rsidR="00137B7A" w:rsidRPr="00173ECD" w:rsidRDefault="00137B7A" w:rsidP="00173ECD">
      <w:pPr>
        <w:spacing w:before="120" w:after="0" w:line="240" w:lineRule="auto"/>
        <w:ind w:firstLine="360"/>
        <w:rPr>
          <w:rFonts w:ascii="Times New Roman" w:hAnsi="Times New Roman"/>
          <w:i/>
          <w:sz w:val="24"/>
          <w:szCs w:val="24"/>
        </w:rPr>
      </w:pPr>
      <w:r w:rsidRPr="00173ECD">
        <w:rPr>
          <w:rFonts w:ascii="Times New Roman" w:hAnsi="Times New Roman"/>
          <w:i/>
          <w:sz w:val="24"/>
          <w:szCs w:val="24"/>
        </w:rPr>
        <w:t>2 - Services (barber shop, computer repairing shop, car / motorcycle repairing</w:t>
      </w:r>
      <w:r w:rsidR="000154C4">
        <w:rPr>
          <w:rFonts w:ascii="Times New Roman" w:hAnsi="Times New Roman"/>
          <w:i/>
          <w:sz w:val="24"/>
          <w:szCs w:val="24"/>
        </w:rPr>
        <w:t xml:space="preserve"> </w:t>
      </w:r>
      <w:r w:rsidRPr="00173ECD">
        <w:rPr>
          <w:rFonts w:ascii="Times New Roman" w:hAnsi="Times New Roman"/>
          <w:i/>
          <w:sz w:val="24"/>
          <w:szCs w:val="24"/>
        </w:rPr>
        <w:t>shop/ food stores / restaurants).</w:t>
      </w:r>
    </w:p>
    <w:p w14:paraId="095BD556" w14:textId="77777777" w:rsidR="00137B7A" w:rsidRPr="00173ECD" w:rsidRDefault="00137B7A" w:rsidP="00173ECD">
      <w:pPr>
        <w:spacing w:before="120" w:after="0" w:line="240" w:lineRule="auto"/>
        <w:ind w:firstLine="360"/>
        <w:rPr>
          <w:rFonts w:ascii="Times New Roman" w:hAnsi="Times New Roman"/>
          <w:sz w:val="24"/>
          <w:szCs w:val="24"/>
        </w:rPr>
      </w:pPr>
    </w:p>
    <w:p w14:paraId="2313F1CD" w14:textId="77777777" w:rsidR="00137B7A" w:rsidRPr="00173ECD"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 xml:space="preserve">6. FINANCE  </w:t>
      </w:r>
    </w:p>
    <w:p w14:paraId="4F3009BB"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 xml:space="preserve">a. Is your family supported on finance (within 6 recent months)?  </w:t>
      </w:r>
      <w:r w:rsidRPr="003D10BB">
        <w:rPr>
          <w:rFonts w:ascii="Times New Roman" w:hAnsi="Times New Roman"/>
          <w:sz w:val="24"/>
          <w:szCs w:val="24"/>
        </w:rPr>
        <w:tab/>
        <w:t>Yes</w:t>
      </w:r>
      <w:r w:rsidRPr="00173ECD">
        <w:rPr>
          <w:rFonts w:ascii="Times New Roman" w:hAnsi="Times New Roman"/>
          <w:sz w:val="24"/>
          <w:szCs w:val="24"/>
        </w:rPr>
        <w:t>□</w:t>
      </w:r>
      <w:r w:rsidRPr="003D10BB">
        <w:rPr>
          <w:rFonts w:ascii="Times New Roman" w:hAnsi="Times New Roman"/>
          <w:sz w:val="24"/>
          <w:szCs w:val="24"/>
        </w:rPr>
        <w:t xml:space="preserve">     ;   No</w:t>
      </w:r>
      <w:r w:rsidRPr="00173ECD">
        <w:rPr>
          <w:rFonts w:ascii="Times New Roman" w:hAnsi="Times New Roman"/>
          <w:sz w:val="24"/>
          <w:szCs w:val="24"/>
        </w:rPr>
        <w:t>□</w:t>
      </w:r>
    </w:p>
    <w:p w14:paraId="00F236FC" w14:textId="77777777" w:rsidR="00137B7A" w:rsidRPr="003D10BB"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b. The existing loan/support for the family:</w:t>
      </w:r>
    </w:p>
    <w:tbl>
      <w:tblPr>
        <w:tblW w:w="0" w:type="auto"/>
        <w:tblInd w:w="108" w:type="dxa"/>
        <w:tblCellMar>
          <w:left w:w="10" w:type="dxa"/>
          <w:right w:w="10" w:type="dxa"/>
        </w:tblCellMar>
        <w:tblLook w:val="0000" w:firstRow="0" w:lastRow="0" w:firstColumn="0" w:lastColumn="0" w:noHBand="0" w:noVBand="0"/>
      </w:tblPr>
      <w:tblGrid>
        <w:gridCol w:w="670"/>
        <w:gridCol w:w="2091"/>
        <w:gridCol w:w="2683"/>
        <w:gridCol w:w="2251"/>
        <w:gridCol w:w="2251"/>
      </w:tblGrid>
      <w:tr w:rsidR="00137B7A" w:rsidRPr="003D10BB" w14:paraId="764433D8" w14:textId="77777777" w:rsidTr="00C25F8B">
        <w:trPr>
          <w:trHeight w:val="1"/>
        </w:trPr>
        <w:tc>
          <w:tcPr>
            <w:tcW w:w="6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34122C"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STT</w:t>
            </w:r>
          </w:p>
        </w:tc>
        <w:tc>
          <w:tcPr>
            <w:tcW w:w="47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A1DC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 xml:space="preserve"> Loan/ support</w:t>
            </w:r>
          </w:p>
        </w:tc>
        <w:tc>
          <w:tcPr>
            <w:tcW w:w="22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4D03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The purpose of loan / grant</w:t>
            </w:r>
          </w:p>
        </w:tc>
        <w:tc>
          <w:tcPr>
            <w:tcW w:w="22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F4393A"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Amount of loan / grant</w:t>
            </w:r>
          </w:p>
        </w:tc>
      </w:tr>
      <w:tr w:rsidR="00137B7A" w:rsidRPr="003D10BB" w14:paraId="61B4D372" w14:textId="77777777" w:rsidTr="00C25F8B">
        <w:tc>
          <w:tcPr>
            <w:tcW w:w="6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5D424" w14:textId="77777777" w:rsidR="00137B7A" w:rsidRPr="00173ECD" w:rsidRDefault="00137B7A" w:rsidP="00173ECD">
            <w:pPr>
              <w:spacing w:before="120" w:after="0" w:line="240" w:lineRule="auto"/>
              <w:rPr>
                <w:rFonts w:ascii="Times New Roman" w:eastAsia="Calibri" w:hAnsi="Times New Roman"/>
                <w:sz w:val="24"/>
                <w:szCs w:val="24"/>
              </w:rPr>
            </w:pP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8277E"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1= Neighbors / Friends</w:t>
            </w:r>
          </w:p>
          <w:p w14:paraId="7D7FF25F"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2= Relatives</w:t>
            </w:r>
          </w:p>
          <w:p w14:paraId="3082326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i/>
                <w:sz w:val="24"/>
                <w:szCs w:val="24"/>
              </w:rPr>
              <w:t xml:space="preserve">3= Personal </w:t>
            </w: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4780E"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4= Bank</w:t>
            </w:r>
          </w:p>
          <w:p w14:paraId="2B0E7460"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5= Social support fund</w:t>
            </w:r>
          </w:p>
          <w:p w14:paraId="64933EB2"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6= Local credit funds</w:t>
            </w:r>
          </w:p>
          <w:p w14:paraId="7FD918D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i/>
                <w:sz w:val="24"/>
                <w:szCs w:val="24"/>
              </w:rPr>
              <w:t>7= Others</w:t>
            </w:r>
          </w:p>
        </w:tc>
        <w:tc>
          <w:tcPr>
            <w:tcW w:w="22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9BCD32" w14:textId="77777777" w:rsidR="00137B7A" w:rsidRPr="00173ECD" w:rsidRDefault="00137B7A" w:rsidP="00173ECD">
            <w:pPr>
              <w:spacing w:before="120" w:after="0" w:line="240" w:lineRule="auto"/>
              <w:rPr>
                <w:rFonts w:ascii="Times New Roman" w:eastAsia="Calibri" w:hAnsi="Times New Roman"/>
                <w:sz w:val="24"/>
                <w:szCs w:val="24"/>
              </w:rPr>
            </w:pPr>
          </w:p>
        </w:tc>
        <w:tc>
          <w:tcPr>
            <w:tcW w:w="22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BDB31"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058B7F09" w14:textId="77777777" w:rsidTr="00C25F8B">
        <w:trPr>
          <w:trHeight w:val="1"/>
        </w:trPr>
        <w:tc>
          <w:tcPr>
            <w:tcW w:w="6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20A4C9" w14:textId="77777777" w:rsidR="00137B7A" w:rsidRPr="00173ECD" w:rsidRDefault="00137B7A" w:rsidP="00173ECD">
            <w:pPr>
              <w:spacing w:before="120" w:after="0" w:line="240" w:lineRule="auto"/>
              <w:rPr>
                <w:rFonts w:ascii="Times New Roman" w:eastAsia="Calibri" w:hAnsi="Times New Roman"/>
                <w:sz w:val="24"/>
                <w:szCs w:val="24"/>
              </w:rPr>
            </w:pP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EB433"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Code (from 1 – 7)</w:t>
            </w: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3C1B3"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 xml:space="preserve">Loan (V); Support (T) </w:t>
            </w:r>
          </w:p>
        </w:tc>
        <w:tc>
          <w:tcPr>
            <w:tcW w:w="22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9ABA34" w14:textId="77777777" w:rsidR="00137B7A" w:rsidRPr="00173ECD" w:rsidRDefault="00137B7A" w:rsidP="00173ECD">
            <w:pPr>
              <w:spacing w:before="120" w:after="0" w:line="240" w:lineRule="auto"/>
              <w:rPr>
                <w:rFonts w:ascii="Times New Roman" w:eastAsia="Calibri" w:hAnsi="Times New Roman"/>
                <w:sz w:val="24"/>
                <w:szCs w:val="24"/>
              </w:rPr>
            </w:pPr>
          </w:p>
        </w:tc>
        <w:tc>
          <w:tcPr>
            <w:tcW w:w="22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6565A"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7A0D6D4B"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5228F"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1</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B9AD3"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F4015"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5A3EA6"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211B1"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520136B0"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6C6B6"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2</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226AF"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2D712"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F1C307"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3B631"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34DF2A37"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BE352"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3</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C6B0C"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39649"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929B7"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217FD"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2E5E40C7" w14:textId="77777777" w:rsidTr="00C25F8B">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349A2"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4</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CBAE6"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AC485"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0220A5"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B3D5E"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70E7CF0F" w14:textId="77777777" w:rsidR="00137B7A" w:rsidRPr="003D10BB" w:rsidRDefault="00137B7A" w:rsidP="00173ECD">
      <w:pPr>
        <w:spacing w:before="120" w:after="0" w:line="240" w:lineRule="auto"/>
        <w:rPr>
          <w:rFonts w:ascii="Times New Roman" w:hAnsi="Times New Roman"/>
          <w:b/>
          <w:sz w:val="24"/>
          <w:szCs w:val="24"/>
        </w:rPr>
      </w:pPr>
    </w:p>
    <w:p w14:paraId="07FF5835" w14:textId="77777777" w:rsidR="00137B7A" w:rsidRPr="00CB3407"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 xml:space="preserve">7. LIVING FACILITIES IN THE FAMILY </w:t>
      </w:r>
    </w:p>
    <w:tbl>
      <w:tblPr>
        <w:tblW w:w="0" w:type="auto"/>
        <w:tblInd w:w="108" w:type="dxa"/>
        <w:tblCellMar>
          <w:left w:w="10" w:type="dxa"/>
          <w:right w:w="10" w:type="dxa"/>
        </w:tblCellMar>
        <w:tblLook w:val="0000" w:firstRow="0" w:lastRow="0" w:firstColumn="0" w:lastColumn="0" w:noHBand="0" w:noVBand="0"/>
      </w:tblPr>
      <w:tblGrid>
        <w:gridCol w:w="2432"/>
        <w:gridCol w:w="2091"/>
        <w:gridCol w:w="3434"/>
        <w:gridCol w:w="1927"/>
      </w:tblGrid>
      <w:tr w:rsidR="00137B7A" w:rsidRPr="003D10BB" w14:paraId="69D00A3E"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7902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Assets</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1995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Number</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42D11"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Assets</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1C14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Number</w:t>
            </w:r>
          </w:p>
        </w:tc>
      </w:tr>
      <w:tr w:rsidR="00137B7A" w:rsidRPr="003D10BB" w14:paraId="23F1480E"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5E3B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1.Car</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E7CC2"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51A3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8. Video recorder</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A52A4"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550D462F"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5F8D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2.Motor boat</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7E29D"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D75C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9.</w:t>
            </w:r>
            <w:r w:rsidRPr="00173ECD">
              <w:rPr>
                <w:rFonts w:ascii="Times New Roman" w:eastAsia="Verdana Ref" w:hAnsi="Times New Roman"/>
                <w:color w:val="000000"/>
                <w:sz w:val="24"/>
                <w:szCs w:val="24"/>
              </w:rPr>
              <w:t>gas cooker</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C3DD7"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46ED4A61"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A544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3. Motor  bikes  </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F6A5A"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FDAA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10.Fans</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34DD2"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67A62190"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4B43F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4. Bicycle  </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AC3E1"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9593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11.Rice cookers</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081F3"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138AA143"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28CC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5.Washing machine</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02EC6"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F327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12.Air conditioners</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05646"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7416A2E9"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9350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6.Refrigerator</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4DF8F"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12E6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13.Computers</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D8A12"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6386F452" w14:textId="77777777" w:rsidTr="00C25F8B">
        <w:trPr>
          <w:trHeight w:val="1"/>
        </w:trPr>
        <w:tc>
          <w:tcPr>
            <w:tcW w:w="2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4C4B3"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7.TV</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ACAD6"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45C5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14.Other  (</w:t>
            </w:r>
            <w:r w:rsidRPr="00173ECD">
              <w:rPr>
                <w:rFonts w:ascii="Times New Roman" w:hAnsi="Times New Roman"/>
                <w:i/>
                <w:sz w:val="24"/>
                <w:szCs w:val="24"/>
              </w:rPr>
              <w:t>provide the details</w:t>
            </w:r>
            <w:r w:rsidRPr="00173ECD">
              <w:rPr>
                <w:rFonts w:ascii="Times New Roman" w:hAnsi="Times New Roman"/>
                <w:sz w:val="24"/>
                <w:szCs w:val="24"/>
              </w:rPr>
              <w:t>)</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76554"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bl>
    <w:p w14:paraId="0524540A" w14:textId="77777777" w:rsidR="006F0CBE" w:rsidRPr="003D10BB" w:rsidRDefault="006F0CBE" w:rsidP="00173ECD">
      <w:pPr>
        <w:spacing w:before="120" w:after="0" w:line="240" w:lineRule="auto"/>
        <w:rPr>
          <w:rFonts w:ascii="Times New Roman" w:hAnsi="Times New Roman"/>
          <w:b/>
          <w:sz w:val="24"/>
          <w:szCs w:val="24"/>
        </w:rPr>
      </w:pPr>
    </w:p>
    <w:p w14:paraId="5DB8B083" w14:textId="77777777" w:rsidR="00137B7A" w:rsidRPr="00CB3407" w:rsidRDefault="00137B7A" w:rsidP="00173ECD">
      <w:pPr>
        <w:spacing w:before="120" w:after="0" w:line="240" w:lineRule="auto"/>
        <w:rPr>
          <w:rFonts w:ascii="Times New Roman" w:hAnsi="Times New Roman"/>
          <w:b/>
          <w:sz w:val="24"/>
          <w:szCs w:val="24"/>
        </w:rPr>
      </w:pPr>
      <w:r w:rsidRPr="00CB3407">
        <w:rPr>
          <w:rFonts w:ascii="Times New Roman" w:hAnsi="Times New Roman"/>
          <w:b/>
          <w:sz w:val="24"/>
          <w:szCs w:val="24"/>
        </w:rPr>
        <w:t>8. OPPORTUNITIES TO USE PUBLIC AND FAMILY UTILITIES (current)</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6A348CA3"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88A3A"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Type of public service</w:t>
            </w:r>
          </w:p>
        </w:tc>
        <w:tc>
          <w:tcPr>
            <w:tcW w:w="1200" w:type="dxa"/>
            <w:shd w:val="clear" w:color="000000" w:fill="FFFFFF"/>
            <w:tcMar>
              <w:left w:w="108" w:type="dxa"/>
              <w:right w:w="108" w:type="dxa"/>
            </w:tcMar>
            <w:vAlign w:val="center"/>
          </w:tcPr>
          <w:p w14:paraId="0CBB977C"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Yes ( X )</w:t>
            </w:r>
          </w:p>
        </w:tc>
        <w:tc>
          <w:tcPr>
            <w:tcW w:w="1201" w:type="dxa"/>
            <w:shd w:val="clear" w:color="000000" w:fill="FFFFFF"/>
            <w:tcMar>
              <w:left w:w="108" w:type="dxa"/>
              <w:right w:w="108" w:type="dxa"/>
            </w:tcMar>
            <w:vAlign w:val="center"/>
          </w:tcPr>
          <w:p w14:paraId="13AF1D4E"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No ( 0 )</w:t>
            </w:r>
          </w:p>
        </w:tc>
        <w:tc>
          <w:tcPr>
            <w:tcW w:w="3069" w:type="dxa"/>
            <w:shd w:val="clear" w:color="000000" w:fill="FFFFFF"/>
            <w:tcMar>
              <w:left w:w="108" w:type="dxa"/>
              <w:right w:w="108" w:type="dxa"/>
            </w:tcMar>
            <w:vAlign w:val="bottom"/>
          </w:tcPr>
          <w:p w14:paraId="40040816" w14:textId="77777777" w:rsidR="00137B7A" w:rsidRPr="00173ECD" w:rsidRDefault="00137B7A" w:rsidP="00AD7AEC">
            <w:pPr>
              <w:numPr>
                <w:ilvl w:val="0"/>
                <w:numId w:val="40"/>
              </w:numPr>
              <w:tabs>
                <w:tab w:val="left" w:pos="1008"/>
              </w:tabs>
              <w:spacing w:before="120" w:after="0" w:line="240" w:lineRule="auto"/>
              <w:ind w:left="188" w:hanging="1008"/>
              <w:rPr>
                <w:rFonts w:ascii="Times New Roman" w:hAnsi="Times New Roman"/>
                <w:b/>
                <w:sz w:val="24"/>
                <w:szCs w:val="24"/>
                <w:shd w:val="clear" w:color="auto" w:fill="FFFFFF"/>
              </w:rPr>
            </w:pPr>
            <w:r w:rsidRPr="00173ECD">
              <w:rPr>
                <w:rFonts w:ascii="Times New Roman" w:hAnsi="Times New Roman"/>
                <w:b/>
                <w:sz w:val="24"/>
                <w:szCs w:val="24"/>
                <w:shd w:val="clear" w:color="auto" w:fill="FFFFFF"/>
              </w:rPr>
              <w:t>Distance</w:t>
            </w:r>
          </w:p>
          <w:p w14:paraId="75B70A28" w14:textId="77777777" w:rsidR="00137B7A" w:rsidRPr="00173ECD" w:rsidRDefault="00137B7A" w:rsidP="00173ECD">
            <w:pPr>
              <w:spacing w:before="120" w:after="0" w:line="240" w:lineRule="auto"/>
              <w:ind w:left="720"/>
              <w:rPr>
                <w:rFonts w:ascii="Times New Roman" w:hAnsi="Times New Roman"/>
                <w:b/>
                <w:sz w:val="24"/>
                <w:szCs w:val="24"/>
              </w:rPr>
            </w:pPr>
            <w:r w:rsidRPr="00173ECD">
              <w:rPr>
                <w:rFonts w:ascii="Times New Roman" w:hAnsi="Times New Roman"/>
                <w:b/>
                <w:sz w:val="24"/>
                <w:szCs w:val="24"/>
              </w:rPr>
              <w:t xml:space="preserve"> (1) Near&lt;1 Km;</w:t>
            </w:r>
          </w:p>
          <w:p w14:paraId="0A0D9C64" w14:textId="77777777" w:rsidR="00137B7A" w:rsidRPr="00173ECD" w:rsidRDefault="00137B7A" w:rsidP="00173ECD">
            <w:pPr>
              <w:spacing w:before="120" w:after="0" w:line="240" w:lineRule="auto"/>
              <w:ind w:left="720"/>
              <w:rPr>
                <w:rFonts w:ascii="Times New Roman" w:hAnsi="Times New Roman"/>
                <w:b/>
                <w:sz w:val="24"/>
                <w:szCs w:val="24"/>
              </w:rPr>
            </w:pPr>
            <w:r w:rsidRPr="00173ECD">
              <w:rPr>
                <w:rFonts w:ascii="Times New Roman" w:hAnsi="Times New Roman"/>
                <w:b/>
                <w:sz w:val="24"/>
                <w:szCs w:val="24"/>
              </w:rPr>
              <w:t>(2) Not very far:  1-3 Km</w:t>
            </w:r>
          </w:p>
          <w:p w14:paraId="4735658B" w14:textId="77777777" w:rsidR="00137B7A" w:rsidRPr="00173ECD" w:rsidRDefault="00137B7A" w:rsidP="00173ECD">
            <w:pPr>
              <w:spacing w:before="120" w:after="0" w:line="240" w:lineRule="auto"/>
              <w:ind w:left="720"/>
              <w:rPr>
                <w:rFonts w:ascii="Times New Roman" w:hAnsi="Times New Roman"/>
                <w:sz w:val="24"/>
                <w:szCs w:val="24"/>
              </w:rPr>
            </w:pPr>
            <w:r w:rsidRPr="00173ECD">
              <w:rPr>
                <w:rFonts w:ascii="Times New Roman" w:hAnsi="Times New Roman"/>
                <w:b/>
                <w:sz w:val="24"/>
                <w:szCs w:val="24"/>
              </w:rPr>
              <w:t>(3) Far&gt; 3Km</w:t>
            </w:r>
          </w:p>
        </w:tc>
      </w:tr>
      <w:tr w:rsidR="00C365BA" w14:paraId="281CC412"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47D6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a. Domestic water</w:t>
            </w:r>
          </w:p>
        </w:tc>
        <w:tc>
          <w:tcPr>
            <w:tcW w:w="1200" w:type="dxa"/>
            <w:shd w:val="clear" w:color="000000" w:fill="FFFFFF"/>
            <w:tcMar>
              <w:left w:w="108" w:type="dxa"/>
              <w:right w:w="108" w:type="dxa"/>
            </w:tcMar>
          </w:tcPr>
          <w:p w14:paraId="697BB0F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494181D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711F348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729AB6C9"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Rain water</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5B87442D"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CE29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FECB7F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6759FF6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6F4F6B48"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Water from river</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524C7743"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29F0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199CA1F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28FF4B2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5A881C8E"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Well water </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7F6B83D0"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F0B8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5D1A5BB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573E3AC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5AACD067"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Running water</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1D9254BD"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54313"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51CAF88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2AC6D7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r w:rsidR="00C365BA" w14:paraId="7DE19A12"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ACDC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 xml:space="preserve">b. Latrine </w:t>
            </w:r>
          </w:p>
        </w:tc>
        <w:tc>
          <w:tcPr>
            <w:tcW w:w="1200" w:type="dxa"/>
            <w:shd w:val="clear" w:color="000000" w:fill="FFFFFF"/>
            <w:tcMar>
              <w:left w:w="108" w:type="dxa"/>
              <w:right w:w="108" w:type="dxa"/>
            </w:tcMar>
          </w:tcPr>
          <w:p w14:paraId="0A4415D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105CF4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06EF087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52E09CCC"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Two-compartment latrine</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38733384"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FF14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50E7595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565BAC9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368C17B6"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Detritus pit</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53BD2430"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2001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D9B3FB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7E8130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1A223156"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Temporary latrine</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14F93646"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AFAB3"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CC0525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2924692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37A3D0DB"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Eliminate in  the rice field  </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0F720A31"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37AE9" w14:textId="77777777" w:rsidR="00137B7A" w:rsidRPr="00173ECD" w:rsidRDefault="00137B7A" w:rsidP="00173ECD">
            <w:pPr>
              <w:spacing w:before="120" w:after="0" w:line="240" w:lineRule="auto"/>
              <w:rPr>
                <w:rFonts w:ascii="Times New Roman" w:eastAsia="Calibri" w:hAnsi="Times New Roman"/>
                <w:sz w:val="24"/>
                <w:szCs w:val="24"/>
              </w:rPr>
            </w:pPr>
          </w:p>
        </w:tc>
        <w:tc>
          <w:tcPr>
            <w:tcW w:w="1200" w:type="dxa"/>
            <w:shd w:val="clear" w:color="000000" w:fill="FFFFFF"/>
            <w:tcMar>
              <w:left w:w="108" w:type="dxa"/>
              <w:right w:w="108" w:type="dxa"/>
            </w:tcMar>
          </w:tcPr>
          <w:p w14:paraId="045EF1D9"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4970C3F5" w14:textId="77777777" w:rsidR="00137B7A" w:rsidRPr="00173ECD" w:rsidRDefault="00137B7A" w:rsidP="00173ECD">
            <w:pPr>
              <w:spacing w:before="120" w:after="0" w:line="240" w:lineRule="auto"/>
              <w:rPr>
                <w:rFonts w:ascii="Times New Roman" w:eastAsia="Calibri" w:hAnsi="Times New Roman"/>
                <w:sz w:val="24"/>
                <w:szCs w:val="24"/>
              </w:rPr>
            </w:pPr>
          </w:p>
        </w:tc>
      </w:tr>
      <w:tr w:rsidR="00C365BA" w14:paraId="32A571B3"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858D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c. Daily cooking by</w:t>
            </w:r>
          </w:p>
        </w:tc>
        <w:tc>
          <w:tcPr>
            <w:tcW w:w="1200" w:type="dxa"/>
            <w:shd w:val="clear" w:color="000000" w:fill="FFFFFF"/>
            <w:tcMar>
              <w:left w:w="108" w:type="dxa"/>
              <w:right w:w="108" w:type="dxa"/>
            </w:tcMar>
          </w:tcPr>
          <w:p w14:paraId="78462A7D"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36D9088E" w14:textId="77777777" w:rsidR="00137B7A" w:rsidRPr="00173ECD" w:rsidRDefault="00137B7A" w:rsidP="00173ECD">
            <w:pPr>
              <w:spacing w:before="120" w:after="0" w:line="240" w:lineRule="auto"/>
              <w:rPr>
                <w:rFonts w:ascii="Times New Roman" w:eastAsia="Calibri" w:hAnsi="Times New Roman"/>
                <w:sz w:val="24"/>
                <w:szCs w:val="24"/>
              </w:rPr>
            </w:pPr>
          </w:p>
        </w:tc>
        <w:tc>
          <w:tcPr>
            <w:tcW w:w="3069" w:type="dxa"/>
            <w:shd w:val="clear" w:color="000000" w:fill="FFFFFF"/>
            <w:tcMar>
              <w:left w:w="108" w:type="dxa"/>
              <w:right w:w="108" w:type="dxa"/>
            </w:tcMar>
          </w:tcPr>
          <w:p w14:paraId="3F29EEE7"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1007AD5B"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Woods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32D14E70"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CAAF3" w14:textId="77777777" w:rsidR="00137B7A" w:rsidRPr="00173ECD" w:rsidRDefault="00137B7A" w:rsidP="00173ECD">
            <w:pPr>
              <w:spacing w:before="120" w:after="0" w:line="240" w:lineRule="auto"/>
              <w:rPr>
                <w:rFonts w:ascii="Times New Roman" w:eastAsia="Calibri" w:hAnsi="Times New Roman"/>
                <w:sz w:val="24"/>
                <w:szCs w:val="24"/>
              </w:rPr>
            </w:pPr>
          </w:p>
        </w:tc>
        <w:tc>
          <w:tcPr>
            <w:tcW w:w="1200" w:type="dxa"/>
            <w:shd w:val="clear" w:color="000000" w:fill="FFFFFF"/>
            <w:tcMar>
              <w:left w:w="108" w:type="dxa"/>
              <w:right w:w="108" w:type="dxa"/>
            </w:tcMar>
          </w:tcPr>
          <w:p w14:paraId="0D270B11"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2DE03609"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22BAFB14"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Straw</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59306A27"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DE58B" w14:textId="77777777" w:rsidR="00137B7A" w:rsidRPr="00173ECD" w:rsidRDefault="00137B7A" w:rsidP="00173ECD">
            <w:pPr>
              <w:spacing w:before="120" w:after="0" w:line="240" w:lineRule="auto"/>
              <w:rPr>
                <w:rFonts w:ascii="Times New Roman" w:eastAsia="Calibri" w:hAnsi="Times New Roman"/>
                <w:sz w:val="24"/>
                <w:szCs w:val="24"/>
              </w:rPr>
            </w:pPr>
          </w:p>
        </w:tc>
        <w:tc>
          <w:tcPr>
            <w:tcW w:w="1200" w:type="dxa"/>
            <w:shd w:val="clear" w:color="000000" w:fill="FFFFFF"/>
            <w:tcMar>
              <w:left w:w="108" w:type="dxa"/>
              <w:right w:w="108" w:type="dxa"/>
            </w:tcMar>
          </w:tcPr>
          <w:p w14:paraId="23BBE69B"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7A8A8B5E"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31653535"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Coal furnace</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11947AB3"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89872" w14:textId="77777777" w:rsidR="00137B7A" w:rsidRPr="00173ECD" w:rsidRDefault="00137B7A" w:rsidP="00173ECD">
            <w:pPr>
              <w:spacing w:before="120" w:after="0" w:line="240" w:lineRule="auto"/>
              <w:rPr>
                <w:rFonts w:ascii="Times New Roman" w:eastAsia="Calibri" w:hAnsi="Times New Roman"/>
                <w:sz w:val="24"/>
                <w:szCs w:val="24"/>
              </w:rPr>
            </w:pPr>
          </w:p>
        </w:tc>
        <w:tc>
          <w:tcPr>
            <w:tcW w:w="1200" w:type="dxa"/>
            <w:shd w:val="clear" w:color="000000" w:fill="FFFFFF"/>
            <w:tcMar>
              <w:left w:w="108" w:type="dxa"/>
              <w:right w:w="108" w:type="dxa"/>
            </w:tcMar>
          </w:tcPr>
          <w:p w14:paraId="580D0D54"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07C52709"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0833D2E3"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Gas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4BFEC15C"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96C17" w14:textId="77777777" w:rsidR="00137B7A" w:rsidRPr="00173ECD" w:rsidRDefault="00137B7A" w:rsidP="00173ECD">
            <w:pPr>
              <w:spacing w:before="120" w:after="0" w:line="240" w:lineRule="auto"/>
              <w:rPr>
                <w:rFonts w:ascii="Times New Roman" w:eastAsia="Calibri" w:hAnsi="Times New Roman"/>
                <w:sz w:val="24"/>
                <w:szCs w:val="24"/>
              </w:rPr>
            </w:pPr>
          </w:p>
        </w:tc>
        <w:tc>
          <w:tcPr>
            <w:tcW w:w="1200" w:type="dxa"/>
            <w:shd w:val="clear" w:color="000000" w:fill="FFFFFF"/>
            <w:tcMar>
              <w:left w:w="108" w:type="dxa"/>
              <w:right w:w="108" w:type="dxa"/>
            </w:tcMar>
          </w:tcPr>
          <w:p w14:paraId="5F549A8D"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4BB9F827"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074CBEEA"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Electric cookers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3B128673"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1BAED" w14:textId="77777777" w:rsidR="00137B7A" w:rsidRPr="00173ECD" w:rsidRDefault="00137B7A" w:rsidP="00173ECD">
            <w:pPr>
              <w:spacing w:before="120" w:after="0" w:line="240" w:lineRule="auto"/>
              <w:rPr>
                <w:rFonts w:ascii="Times New Roman" w:eastAsia="Calibri" w:hAnsi="Times New Roman"/>
                <w:sz w:val="24"/>
                <w:szCs w:val="24"/>
              </w:rPr>
            </w:pPr>
          </w:p>
        </w:tc>
        <w:tc>
          <w:tcPr>
            <w:tcW w:w="1200" w:type="dxa"/>
            <w:shd w:val="clear" w:color="000000" w:fill="FFFFFF"/>
            <w:tcMar>
              <w:left w:w="108" w:type="dxa"/>
              <w:right w:w="108" w:type="dxa"/>
            </w:tcMar>
          </w:tcPr>
          <w:p w14:paraId="407CCB5F"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0E92DAF9" w14:textId="77777777" w:rsidR="00137B7A" w:rsidRPr="00173ECD" w:rsidRDefault="00137B7A" w:rsidP="00173ECD">
            <w:pPr>
              <w:spacing w:before="120" w:after="0" w:line="240" w:lineRule="auto"/>
              <w:rPr>
                <w:rFonts w:ascii="Times New Roman" w:eastAsia="Calibri" w:hAnsi="Times New Roman"/>
                <w:sz w:val="24"/>
                <w:szCs w:val="24"/>
              </w:rPr>
            </w:pPr>
          </w:p>
        </w:tc>
      </w:tr>
      <w:tr w:rsidR="00C365BA" w14:paraId="71E915C1"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8885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d. Health care service</w:t>
            </w:r>
          </w:p>
        </w:tc>
        <w:tc>
          <w:tcPr>
            <w:tcW w:w="1200" w:type="dxa"/>
            <w:shd w:val="clear" w:color="000000" w:fill="FFFFFF"/>
            <w:tcMar>
              <w:left w:w="108" w:type="dxa"/>
              <w:right w:w="108" w:type="dxa"/>
            </w:tcMar>
          </w:tcPr>
          <w:p w14:paraId="5E43359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536ACBE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431E0B2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15F472B8"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Medical stations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37F67749"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90C3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7CA71C4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31F3EE3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054B0E34"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Hospitals / clinics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00C97D36"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2649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53D94C3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524ED57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4CD52E53"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Private clinic</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3B6A5D9A"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C47D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39EDF2C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887A21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7A95ACAA"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Pharmacy</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43289E87"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B9A7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1AC0FD4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8C15BE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r w:rsidR="00C365BA" w14:paraId="762E3EDE"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C95C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e. Market</w:t>
            </w:r>
          </w:p>
        </w:tc>
        <w:tc>
          <w:tcPr>
            <w:tcW w:w="1200" w:type="dxa"/>
            <w:shd w:val="clear" w:color="000000" w:fill="FFFFFF"/>
            <w:tcMar>
              <w:left w:w="108" w:type="dxa"/>
              <w:right w:w="108" w:type="dxa"/>
            </w:tcMar>
          </w:tcPr>
          <w:p w14:paraId="220ADFA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1632631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260FE19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672ED0EB"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Market </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6442452E"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7635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313C16B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69405733"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5D64E248"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Temporary Market</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632D043F"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3944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52DD14A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066D495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r w:rsidR="00C365BA" w14:paraId="5855E510"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11AF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f. Schools</w:t>
            </w:r>
          </w:p>
        </w:tc>
        <w:tc>
          <w:tcPr>
            <w:tcW w:w="1200" w:type="dxa"/>
            <w:shd w:val="clear" w:color="000000" w:fill="FFFFFF"/>
            <w:tcMar>
              <w:left w:w="108" w:type="dxa"/>
              <w:right w:w="108" w:type="dxa"/>
            </w:tcMar>
          </w:tcPr>
          <w:p w14:paraId="6B246A5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6F0F978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4435871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72417572"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Kindergartens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3C94C426"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B1E1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7C7E1B0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0CE041C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3235B395"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Primary schools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4B573E07"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FDC6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3AE6B36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3F7D76C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6CF3712D"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Secondary school </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70B178F8"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2651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091DCE4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577E1004"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637AB63B"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Upper secondary school  </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2B1A5DE4"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9520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B9C4143"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6480911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r w:rsidR="00C365BA" w14:paraId="26B0707C"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D80A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g. Electricity, telephone</w:t>
            </w:r>
          </w:p>
        </w:tc>
        <w:tc>
          <w:tcPr>
            <w:tcW w:w="1200" w:type="dxa"/>
            <w:shd w:val="clear" w:color="000000" w:fill="FFFFFF"/>
            <w:tcMar>
              <w:left w:w="108" w:type="dxa"/>
              <w:right w:w="108" w:type="dxa"/>
            </w:tcMar>
          </w:tcPr>
          <w:p w14:paraId="7BFE865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6E75F1A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3DC5942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59D813F2"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Electricity meter</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05870012"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D364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08B942E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464949D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271A706F"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Electricity  united from neighbors</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181718D2"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148D2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1C78804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55DD7BC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491FE5DD"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Telephone</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1DF5AAB5"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4D05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20A9B7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4BFBCF1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74A2941A"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Internet</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798D12E9"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A57AC" w14:textId="77777777" w:rsidR="00137B7A" w:rsidRPr="00173ECD" w:rsidRDefault="00137B7A" w:rsidP="00173ECD">
            <w:pPr>
              <w:spacing w:before="120" w:after="0" w:line="240" w:lineRule="auto"/>
              <w:rPr>
                <w:rFonts w:ascii="Times New Roman" w:eastAsia="Calibri" w:hAnsi="Times New Roman"/>
                <w:sz w:val="24"/>
                <w:szCs w:val="24"/>
              </w:rPr>
            </w:pPr>
          </w:p>
        </w:tc>
        <w:tc>
          <w:tcPr>
            <w:tcW w:w="1200" w:type="dxa"/>
            <w:shd w:val="clear" w:color="000000" w:fill="FFFFFF"/>
            <w:tcMar>
              <w:left w:w="108" w:type="dxa"/>
              <w:right w:w="108" w:type="dxa"/>
            </w:tcMar>
          </w:tcPr>
          <w:p w14:paraId="5CA228E4" w14:textId="77777777" w:rsidR="00137B7A" w:rsidRPr="00173ECD" w:rsidRDefault="00137B7A" w:rsidP="00173ECD">
            <w:pPr>
              <w:spacing w:before="120" w:after="0" w:line="240" w:lineRule="auto"/>
              <w:rPr>
                <w:rFonts w:ascii="Times New Roman" w:eastAsia="Calibri" w:hAnsi="Times New Roman"/>
                <w:sz w:val="24"/>
                <w:szCs w:val="24"/>
              </w:rPr>
            </w:pPr>
          </w:p>
        </w:tc>
        <w:tc>
          <w:tcPr>
            <w:tcW w:w="1201" w:type="dxa"/>
            <w:shd w:val="clear" w:color="000000" w:fill="FFFFFF"/>
            <w:tcMar>
              <w:left w:w="108" w:type="dxa"/>
              <w:right w:w="108" w:type="dxa"/>
            </w:tcMar>
          </w:tcPr>
          <w:p w14:paraId="540790A3" w14:textId="77777777" w:rsidR="00137B7A" w:rsidRPr="00173ECD" w:rsidRDefault="00137B7A" w:rsidP="00173ECD">
            <w:pPr>
              <w:spacing w:before="120" w:after="0" w:line="240" w:lineRule="auto"/>
              <w:rPr>
                <w:rFonts w:ascii="Times New Roman" w:eastAsia="Calibri" w:hAnsi="Times New Roman"/>
                <w:sz w:val="24"/>
                <w:szCs w:val="24"/>
              </w:rPr>
            </w:pPr>
          </w:p>
        </w:tc>
      </w:tr>
      <w:tr w:rsidR="00C365BA" w14:paraId="1AD4AC60"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52A5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 xml:space="preserve">h. Road </w:t>
            </w:r>
          </w:p>
        </w:tc>
        <w:tc>
          <w:tcPr>
            <w:tcW w:w="1200" w:type="dxa"/>
            <w:shd w:val="clear" w:color="000000" w:fill="FFFFFF"/>
            <w:tcMar>
              <w:left w:w="108" w:type="dxa"/>
              <w:right w:w="108" w:type="dxa"/>
            </w:tcMar>
          </w:tcPr>
          <w:p w14:paraId="03F62DB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164389D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380CB45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6BE594F9"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Rural commune / village road  </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10E761CA"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B18C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7C261C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272F220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179F3E54"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Canals (use regularly)</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14D20042"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7A80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1A95866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5512AC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57608FCF"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River (use regularly)</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gridCol w:w="3069"/>
      </w:tblGrid>
      <w:tr w:rsidR="00C365BA" w14:paraId="13F9EA1B" w14:textId="77777777" w:rsidTr="00C25F8B">
        <w:trPr>
          <w:gridAfter w:val="1"/>
          <w:wAfter w:w="3069" w:type="dxa"/>
        </w:trPr>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8866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1A9457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35DB69A2"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r w:rsidR="00C365BA" w14:paraId="3789D0C4"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2B39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 xml:space="preserve">i. Belief, culture, sport work  </w:t>
            </w:r>
          </w:p>
        </w:tc>
        <w:tc>
          <w:tcPr>
            <w:tcW w:w="1200" w:type="dxa"/>
            <w:shd w:val="clear" w:color="000000" w:fill="FFFFFF"/>
            <w:tcMar>
              <w:left w:w="108" w:type="dxa"/>
              <w:right w:w="108" w:type="dxa"/>
            </w:tcMar>
          </w:tcPr>
          <w:p w14:paraId="17F006D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6E422F6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3069" w:type="dxa"/>
            <w:shd w:val="clear" w:color="000000" w:fill="FFFFFF"/>
            <w:tcMar>
              <w:left w:w="108" w:type="dxa"/>
              <w:right w:w="108" w:type="dxa"/>
            </w:tcMar>
          </w:tcPr>
          <w:p w14:paraId="7C226EF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3D1AB304"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Communal house in the village/pagoda/ temple / church …. </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27A0E9A8"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B69F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19CE0F6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11321CB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6330A533" w14:textId="66B25240"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 xml:space="preserve">Cultural </w:t>
      </w:r>
      <w:r w:rsidR="000154C4" w:rsidRPr="00C365BA">
        <w:rPr>
          <w:rFonts w:ascii="Times New Roman" w:hAnsi="Times New Roman"/>
          <w:sz w:val="24"/>
          <w:szCs w:val="24"/>
        </w:rPr>
        <w:t>center</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65D551B1"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46ADD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58884A7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F9E12B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43ABECE9"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Sports ground</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34A793C8"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31FD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5B8848A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165708B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1BDD3347" w14:textId="77777777" w:rsidR="00C365BA" w:rsidRPr="00C365BA" w:rsidRDefault="00C365BA" w:rsidP="00173ECD">
      <w:pPr>
        <w:spacing w:before="120" w:after="0" w:line="240" w:lineRule="auto"/>
        <w:rPr>
          <w:rFonts w:ascii="Times New Roman" w:hAnsi="Times New Roman"/>
          <w:sz w:val="24"/>
          <w:szCs w:val="24"/>
        </w:rPr>
      </w:pPr>
      <w:r w:rsidRPr="00C365BA">
        <w:rPr>
          <w:rFonts w:ascii="Times New Roman" w:hAnsi="Times New Roman"/>
          <w:sz w:val="24"/>
          <w:szCs w:val="24"/>
        </w:rPr>
        <w:t>Other recreation ground</w:t>
      </w:r>
    </w:p>
    <w:tbl>
      <w:tblPr>
        <w:tblW w:w="0" w:type="auto"/>
        <w:tblInd w:w="108" w:type="dxa"/>
        <w:tblCellMar>
          <w:left w:w="10" w:type="dxa"/>
          <w:right w:w="10" w:type="dxa"/>
        </w:tblCellMar>
        <w:tblLook w:val="0000" w:firstRow="0" w:lastRow="0" w:firstColumn="0" w:lastColumn="0" w:noHBand="0" w:noVBand="0"/>
      </w:tblPr>
      <w:tblGrid>
        <w:gridCol w:w="4438"/>
        <w:gridCol w:w="1200"/>
        <w:gridCol w:w="1201"/>
      </w:tblGrid>
      <w:tr w:rsidR="00C365BA" w14:paraId="29E61FAA" w14:textId="77777777" w:rsidTr="00C25F8B">
        <w:tc>
          <w:tcPr>
            <w:tcW w:w="4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B61E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0" w:type="dxa"/>
            <w:shd w:val="clear" w:color="000000" w:fill="FFFFFF"/>
            <w:tcMar>
              <w:left w:w="108" w:type="dxa"/>
              <w:right w:w="108" w:type="dxa"/>
            </w:tcMar>
          </w:tcPr>
          <w:p w14:paraId="65E7691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c>
          <w:tcPr>
            <w:tcW w:w="1201" w:type="dxa"/>
            <w:shd w:val="clear" w:color="000000" w:fill="FFFFFF"/>
            <w:tcMar>
              <w:left w:w="108" w:type="dxa"/>
              <w:right w:w="108" w:type="dxa"/>
            </w:tcMar>
          </w:tcPr>
          <w:p w14:paraId="79B70AC4"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w:t>
            </w:r>
          </w:p>
        </w:tc>
      </w:tr>
    </w:tbl>
    <w:p w14:paraId="69BCE6AB" w14:textId="77777777" w:rsidR="00137B7A" w:rsidRPr="003D10BB"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9. COMPENSATION AND RESETTLEMENT</w:t>
      </w:r>
    </w:p>
    <w:p w14:paraId="0EEA1C58" w14:textId="77777777" w:rsidR="00137B7A" w:rsidRPr="00CB3407" w:rsidRDefault="00137B7A" w:rsidP="00173ECD">
      <w:pPr>
        <w:spacing w:before="120" w:after="0" w:line="240" w:lineRule="auto"/>
        <w:rPr>
          <w:rFonts w:ascii="Times New Roman" w:hAnsi="Times New Roman"/>
          <w:i/>
          <w:sz w:val="24"/>
          <w:szCs w:val="24"/>
        </w:rPr>
      </w:pPr>
      <w:r w:rsidRPr="00CB3407">
        <w:rPr>
          <w:rFonts w:ascii="Times New Roman" w:hAnsi="Times New Roman"/>
          <w:b/>
          <w:sz w:val="24"/>
          <w:szCs w:val="24"/>
        </w:rPr>
        <w:t xml:space="preserve">9. 1   If your family must move to other places, what is your most concern? </w:t>
      </w:r>
    </w:p>
    <w:p w14:paraId="464E16DD" w14:textId="77777777" w:rsidR="00137B7A" w:rsidRPr="00173ECD" w:rsidRDefault="00137B7A" w:rsidP="00173ECD">
      <w:pPr>
        <w:spacing w:before="120" w:after="0" w:line="240" w:lineRule="auto"/>
        <w:ind w:left="360"/>
        <w:rPr>
          <w:rFonts w:ascii="Times New Roman" w:hAnsi="Times New Roman"/>
          <w:sz w:val="24"/>
          <w:szCs w:val="24"/>
        </w:rPr>
      </w:pPr>
      <w:r w:rsidRPr="00173ECD">
        <w:rPr>
          <w:rFonts w:ascii="Times New Roman" w:hAnsi="Times New Roman"/>
          <w:sz w:val="24"/>
          <w:szCs w:val="24"/>
        </w:rPr>
        <w:t xml:space="preserve">1. </w:t>
      </w:r>
      <w:r w:rsidRPr="003D10BB">
        <w:rPr>
          <w:rFonts w:ascii="Times New Roman" w:hAnsi="Times New Roman"/>
          <w:sz w:val="24"/>
          <w:szCs w:val="24"/>
        </w:rPr>
        <w:t xml:space="preserve">Compensation </w:t>
      </w:r>
      <w:r w:rsidRPr="00173ECD">
        <w:rPr>
          <w:rFonts w:ascii="Times New Roman" w:hAnsi="Times New Roman"/>
          <w:sz w:val="24"/>
          <w:szCs w:val="24"/>
        </w:rPr>
        <w:t xml:space="preserve">cost  </w:t>
      </w:r>
      <w:r w:rsidRPr="00173ECD">
        <w:rPr>
          <w:rFonts w:ascii="Times New Roman" w:hAnsi="Times New Roman"/>
          <w:sz w:val="24"/>
          <w:szCs w:val="24"/>
        </w:rPr>
        <w:tab/>
      </w:r>
      <w:r w:rsidRPr="00173ECD">
        <w:rPr>
          <w:rFonts w:ascii="Times New Roman" w:hAnsi="Times New Roman"/>
          <w:sz w:val="24"/>
          <w:szCs w:val="24"/>
        </w:rPr>
        <w:tab/>
      </w:r>
      <w:r w:rsidRPr="00173ECD">
        <w:rPr>
          <w:rFonts w:ascii="Times New Roman" w:hAnsi="Times New Roman"/>
          <w:sz w:val="24"/>
          <w:szCs w:val="24"/>
        </w:rPr>
        <w:tab/>
      </w:r>
      <w:r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w:t>
      </w:r>
    </w:p>
    <w:p w14:paraId="3CCFED48" w14:textId="77777777" w:rsidR="00137B7A" w:rsidRPr="00173ECD" w:rsidRDefault="00137B7A" w:rsidP="00173ECD">
      <w:pPr>
        <w:spacing w:before="120" w:after="0" w:line="240" w:lineRule="auto"/>
        <w:ind w:left="360"/>
        <w:rPr>
          <w:rFonts w:ascii="Times New Roman" w:hAnsi="Times New Roman"/>
          <w:sz w:val="24"/>
          <w:szCs w:val="24"/>
        </w:rPr>
      </w:pPr>
      <w:r w:rsidRPr="00173ECD">
        <w:rPr>
          <w:rFonts w:ascii="Times New Roman" w:hAnsi="Times New Roman"/>
          <w:sz w:val="24"/>
          <w:szCs w:val="24"/>
        </w:rPr>
        <w:t xml:space="preserve">2. Move ancestors’ tombs     </w:t>
      </w:r>
      <w:r w:rsidRPr="00173ECD">
        <w:rPr>
          <w:rFonts w:ascii="Times New Roman" w:hAnsi="Times New Roman"/>
          <w:sz w:val="24"/>
          <w:szCs w:val="24"/>
        </w:rPr>
        <w:tab/>
      </w:r>
      <w:r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w:t>
      </w:r>
    </w:p>
    <w:p w14:paraId="0FCECA90" w14:textId="77777777" w:rsidR="00137B7A" w:rsidRPr="00173ECD" w:rsidRDefault="00137B7A" w:rsidP="00173ECD">
      <w:pPr>
        <w:spacing w:before="120" w:after="0" w:line="240" w:lineRule="auto"/>
        <w:ind w:left="360"/>
        <w:rPr>
          <w:rFonts w:ascii="Times New Roman" w:hAnsi="Times New Roman"/>
          <w:sz w:val="24"/>
          <w:szCs w:val="24"/>
        </w:rPr>
      </w:pPr>
      <w:r w:rsidRPr="00173ECD">
        <w:rPr>
          <w:rFonts w:ascii="Times New Roman" w:hAnsi="Times New Roman"/>
          <w:sz w:val="24"/>
          <w:szCs w:val="24"/>
        </w:rPr>
        <w:t>3. Loose the jobs</w:t>
      </w:r>
      <w:r w:rsidRPr="00173ECD">
        <w:rPr>
          <w:rFonts w:ascii="Times New Roman" w:hAnsi="Times New Roman"/>
          <w:sz w:val="24"/>
          <w:szCs w:val="24"/>
        </w:rPr>
        <w:tab/>
      </w:r>
      <w:r w:rsidRPr="00173ECD">
        <w:rPr>
          <w:rFonts w:ascii="Times New Roman" w:hAnsi="Times New Roman"/>
          <w:sz w:val="24"/>
          <w:szCs w:val="24"/>
        </w:rPr>
        <w:tab/>
      </w:r>
      <w:r w:rsidRPr="00173ECD">
        <w:rPr>
          <w:rFonts w:ascii="Times New Roman" w:hAnsi="Times New Roman"/>
          <w:sz w:val="24"/>
          <w:szCs w:val="24"/>
        </w:rPr>
        <w:tab/>
      </w:r>
      <w:r w:rsidRPr="00173ECD">
        <w:rPr>
          <w:rFonts w:ascii="Times New Roman" w:hAnsi="Times New Roman"/>
          <w:sz w:val="24"/>
          <w:szCs w:val="24"/>
        </w:rPr>
        <w:tab/>
      </w:r>
      <w:r w:rsidRPr="00173ECD">
        <w:rPr>
          <w:rFonts w:ascii="Times New Roman" w:hAnsi="Times New Roman"/>
          <w:sz w:val="24"/>
          <w:szCs w:val="24"/>
        </w:rPr>
        <w:tab/>
      </w:r>
      <w:r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w:t>
      </w:r>
    </w:p>
    <w:p w14:paraId="0B3D9CE7" w14:textId="77777777" w:rsidR="00137B7A" w:rsidRPr="00173ECD" w:rsidRDefault="00137B7A" w:rsidP="00173ECD">
      <w:pPr>
        <w:spacing w:before="120" w:after="0" w:line="240" w:lineRule="auto"/>
        <w:ind w:left="360"/>
        <w:rPr>
          <w:rFonts w:ascii="Times New Roman" w:hAnsi="Times New Roman"/>
          <w:sz w:val="24"/>
          <w:szCs w:val="24"/>
        </w:rPr>
      </w:pPr>
      <w:r w:rsidRPr="00173ECD">
        <w:rPr>
          <w:rFonts w:ascii="Times New Roman" w:hAnsi="Times New Roman"/>
          <w:sz w:val="24"/>
          <w:szCs w:val="24"/>
        </w:rPr>
        <w:t>4. Difficulties in establishing relations with new neighbors</w:t>
      </w:r>
      <w:r w:rsidRPr="00173ECD">
        <w:rPr>
          <w:rFonts w:ascii="Times New Roman" w:hAnsi="Times New Roman"/>
          <w:sz w:val="24"/>
          <w:szCs w:val="24"/>
        </w:rPr>
        <w:tab/>
      </w:r>
      <w:r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w:t>
      </w:r>
    </w:p>
    <w:p w14:paraId="55B9124C" w14:textId="77777777" w:rsidR="00137B7A" w:rsidRPr="00173ECD" w:rsidRDefault="00137B7A" w:rsidP="00173ECD">
      <w:pPr>
        <w:spacing w:before="120" w:after="0" w:line="240" w:lineRule="auto"/>
        <w:ind w:left="357"/>
        <w:rPr>
          <w:rFonts w:ascii="Times New Roman" w:hAnsi="Times New Roman"/>
          <w:sz w:val="24"/>
          <w:szCs w:val="24"/>
        </w:rPr>
      </w:pPr>
      <w:r w:rsidRPr="00173ECD">
        <w:rPr>
          <w:rFonts w:ascii="Times New Roman" w:hAnsi="Times New Roman"/>
          <w:sz w:val="24"/>
          <w:szCs w:val="24"/>
        </w:rPr>
        <w:t xml:space="preserve">5. More debt by building a new home or buy new land </w:t>
      </w:r>
      <w:r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w:t>
      </w:r>
    </w:p>
    <w:p w14:paraId="37FFD948" w14:textId="77777777" w:rsidR="00137B7A" w:rsidRPr="003D10BB" w:rsidRDefault="00137B7A" w:rsidP="00173ECD">
      <w:pPr>
        <w:spacing w:before="120" w:after="0" w:line="240" w:lineRule="auto"/>
        <w:ind w:left="357"/>
        <w:rPr>
          <w:rFonts w:ascii="Times New Roman" w:hAnsi="Times New Roman"/>
          <w:sz w:val="24"/>
          <w:szCs w:val="24"/>
        </w:rPr>
      </w:pPr>
      <w:r w:rsidRPr="00173ECD">
        <w:rPr>
          <w:rFonts w:ascii="Times New Roman" w:hAnsi="Times New Roman"/>
          <w:sz w:val="24"/>
          <w:szCs w:val="24"/>
        </w:rPr>
        <w:t xml:space="preserve">6. Others </w:t>
      </w:r>
      <w:r w:rsidRPr="00173ECD">
        <w:rPr>
          <w:rFonts w:ascii="Times New Roman" w:hAnsi="Times New Roman"/>
          <w:i/>
          <w:sz w:val="24"/>
          <w:szCs w:val="24"/>
        </w:rPr>
        <w:t>(provide the details)</w:t>
      </w:r>
      <w:r w:rsidRPr="00173ECD">
        <w:rPr>
          <w:rFonts w:ascii="Times New Roman" w:hAnsi="Times New Roman"/>
          <w:sz w:val="24"/>
          <w:szCs w:val="24"/>
        </w:rPr>
        <w:t xml:space="preserve"> …………………………………………… ……….</w:t>
      </w:r>
      <w:r w:rsidRPr="00173ECD">
        <w:rPr>
          <w:rFonts w:ascii="Times New Roman" w:hAnsi="Times New Roman"/>
          <w:sz w:val="24"/>
          <w:szCs w:val="24"/>
        </w:rPr>
        <w:tab/>
        <w:t>□</w:t>
      </w:r>
    </w:p>
    <w:p w14:paraId="6D3F79AB" w14:textId="77777777" w:rsidR="006F0CBE" w:rsidRPr="003D10BB" w:rsidRDefault="006F0CBE" w:rsidP="00173ECD">
      <w:pPr>
        <w:spacing w:before="120" w:after="0" w:line="240" w:lineRule="auto"/>
        <w:rPr>
          <w:rFonts w:ascii="Times New Roman" w:hAnsi="Times New Roman"/>
          <w:b/>
          <w:sz w:val="24"/>
          <w:szCs w:val="24"/>
        </w:rPr>
      </w:pPr>
    </w:p>
    <w:p w14:paraId="372B7F25" w14:textId="77777777" w:rsidR="00137B7A" w:rsidRPr="00CB3407" w:rsidRDefault="00137B7A" w:rsidP="00173ECD">
      <w:pPr>
        <w:spacing w:before="120" w:after="0" w:line="240" w:lineRule="auto"/>
        <w:rPr>
          <w:rFonts w:ascii="Times New Roman" w:hAnsi="Times New Roman"/>
          <w:b/>
          <w:sz w:val="24"/>
          <w:szCs w:val="24"/>
        </w:rPr>
      </w:pPr>
      <w:r w:rsidRPr="00CB3407">
        <w:rPr>
          <w:rFonts w:ascii="Times New Roman" w:hAnsi="Times New Roman"/>
          <w:b/>
          <w:sz w:val="24"/>
          <w:szCs w:val="24"/>
        </w:rPr>
        <w:t xml:space="preserve">9.2   If your family must move to other place, what solution will you choose among below ones? </w:t>
      </w:r>
    </w:p>
    <w:p w14:paraId="1AB9892F" w14:textId="77777777" w:rsidR="006F0CBE" w:rsidRPr="00173ECD" w:rsidRDefault="00137B7A" w:rsidP="00173ECD">
      <w:pPr>
        <w:tabs>
          <w:tab w:val="left" w:pos="720"/>
        </w:tabs>
        <w:spacing w:before="120" w:after="0" w:line="240" w:lineRule="auto"/>
        <w:rPr>
          <w:rFonts w:ascii="Times New Roman" w:hAnsi="Times New Roman"/>
          <w:sz w:val="24"/>
          <w:szCs w:val="24"/>
        </w:rPr>
      </w:pPr>
      <w:r w:rsidRPr="00173ECD">
        <w:rPr>
          <w:rFonts w:ascii="Times New Roman" w:hAnsi="Times New Roman"/>
          <w:sz w:val="24"/>
          <w:szCs w:val="24"/>
        </w:rPr>
        <w:t>1. Not define yet</w:t>
      </w:r>
      <w:r w:rsidRPr="00173ECD">
        <w:rPr>
          <w:rFonts w:ascii="Times New Roman" w:hAnsi="Times New Roman"/>
          <w:sz w:val="24"/>
          <w:szCs w:val="24"/>
        </w:rPr>
        <w:tab/>
      </w:r>
      <w:r w:rsidRPr="00173ECD">
        <w:rPr>
          <w:rFonts w:ascii="Times New Roman" w:hAnsi="Times New Roman"/>
          <w:sz w:val="24"/>
          <w:szCs w:val="24"/>
        </w:rPr>
        <w:tab/>
        <w:t>□</w:t>
      </w:r>
      <w:r w:rsidR="006F0CBE"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 xml:space="preserve">2. Build the house in the remaining land  </w:t>
      </w:r>
      <w:r w:rsidRPr="00173ECD">
        <w:rPr>
          <w:rFonts w:ascii="Times New Roman" w:hAnsi="Times New Roman"/>
          <w:sz w:val="24"/>
          <w:szCs w:val="24"/>
        </w:rPr>
        <w:tab/>
        <w:t>□</w:t>
      </w:r>
    </w:p>
    <w:p w14:paraId="5AD08246" w14:textId="77777777" w:rsidR="006F0CBE" w:rsidRPr="00173ECD" w:rsidRDefault="006F0CBE" w:rsidP="00173ECD">
      <w:pPr>
        <w:tabs>
          <w:tab w:val="left" w:pos="720"/>
        </w:tabs>
        <w:spacing w:before="120" w:after="0" w:line="240" w:lineRule="auto"/>
        <w:rPr>
          <w:rFonts w:ascii="Times New Roman" w:hAnsi="Times New Roman"/>
          <w:sz w:val="24"/>
          <w:szCs w:val="24"/>
        </w:rPr>
      </w:pPr>
      <w:r w:rsidRPr="00173ECD">
        <w:rPr>
          <w:rFonts w:ascii="Times New Roman" w:hAnsi="Times New Roman"/>
          <w:sz w:val="24"/>
          <w:szCs w:val="24"/>
        </w:rPr>
        <w:t>3. Receive</w:t>
      </w:r>
      <w:r w:rsidR="00137B7A" w:rsidRPr="00173ECD">
        <w:rPr>
          <w:rFonts w:ascii="Times New Roman" w:hAnsi="Times New Roman"/>
          <w:sz w:val="24"/>
          <w:szCs w:val="24"/>
        </w:rPr>
        <w:t xml:space="preserve"> compensation and build the new accommodation yourself  </w:t>
      </w:r>
      <w:r w:rsidRPr="00173ECD">
        <w:rPr>
          <w:rFonts w:ascii="Times New Roman" w:hAnsi="Times New Roman"/>
          <w:sz w:val="24"/>
          <w:szCs w:val="24"/>
        </w:rPr>
        <w:tab/>
      </w:r>
      <w:r w:rsidR="00137B7A" w:rsidRPr="00173ECD">
        <w:rPr>
          <w:rFonts w:ascii="Times New Roman" w:hAnsi="Times New Roman"/>
          <w:sz w:val="24"/>
          <w:szCs w:val="24"/>
        </w:rPr>
        <w:t>□</w:t>
      </w:r>
    </w:p>
    <w:p w14:paraId="0C22AC19" w14:textId="77777777" w:rsidR="006F0CBE" w:rsidRPr="00173ECD" w:rsidRDefault="006F0CBE" w:rsidP="00173ECD">
      <w:pPr>
        <w:spacing w:before="120" w:after="0" w:line="240" w:lineRule="auto"/>
        <w:rPr>
          <w:rFonts w:ascii="Times New Roman" w:hAnsi="Times New Roman"/>
          <w:sz w:val="24"/>
          <w:szCs w:val="24"/>
        </w:rPr>
      </w:pPr>
      <w:r w:rsidRPr="00173ECD">
        <w:rPr>
          <w:rFonts w:ascii="Times New Roman" w:hAnsi="Times New Roman"/>
          <w:sz w:val="24"/>
          <w:szCs w:val="24"/>
        </w:rPr>
        <w:t>4. Move</w:t>
      </w:r>
      <w:r w:rsidR="00137B7A" w:rsidRPr="00173ECD">
        <w:rPr>
          <w:rFonts w:ascii="Times New Roman" w:hAnsi="Times New Roman"/>
          <w:sz w:val="24"/>
          <w:szCs w:val="24"/>
        </w:rPr>
        <w:t xml:space="preserve"> to available or under construction residential areas</w:t>
      </w:r>
      <w:r w:rsidRPr="00173ECD">
        <w:rPr>
          <w:rFonts w:ascii="Times New Roman" w:hAnsi="Times New Roman"/>
          <w:sz w:val="24"/>
          <w:szCs w:val="24"/>
        </w:rPr>
        <w:tab/>
      </w:r>
      <w:r w:rsidRPr="00173ECD">
        <w:rPr>
          <w:rFonts w:ascii="Times New Roman" w:hAnsi="Times New Roman"/>
          <w:sz w:val="24"/>
          <w:szCs w:val="24"/>
        </w:rPr>
        <w:tab/>
      </w:r>
      <w:r w:rsidR="00137B7A" w:rsidRPr="00173ECD">
        <w:rPr>
          <w:rFonts w:ascii="Times New Roman" w:hAnsi="Times New Roman"/>
          <w:sz w:val="24"/>
          <w:szCs w:val="24"/>
        </w:rPr>
        <w:t>□</w:t>
      </w:r>
    </w:p>
    <w:p w14:paraId="2930E77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5. Where will you stay if you move to other new place: 1. </w:t>
      </w:r>
      <w:r w:rsidR="00CD3915" w:rsidRPr="00173ECD">
        <w:rPr>
          <w:rFonts w:ascii="Times New Roman" w:hAnsi="Times New Roman"/>
          <w:sz w:val="24"/>
          <w:szCs w:val="24"/>
        </w:rPr>
        <w:t>Adjacent</w:t>
      </w:r>
      <w:r w:rsidRPr="00173ECD">
        <w:rPr>
          <w:rFonts w:ascii="Times New Roman" w:hAnsi="Times New Roman"/>
          <w:sz w:val="24"/>
          <w:szCs w:val="24"/>
        </w:rPr>
        <w:t xml:space="preserve"> place  </w:t>
      </w:r>
      <w:r w:rsidR="006F0CBE"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w:t>
      </w:r>
    </w:p>
    <w:p w14:paraId="542BA1E8" w14:textId="77777777" w:rsidR="00137B7A" w:rsidRPr="00173ECD" w:rsidRDefault="00137B7A" w:rsidP="00173ECD">
      <w:pPr>
        <w:spacing w:before="120" w:after="0" w:line="240" w:lineRule="auto"/>
        <w:ind w:left="2160" w:firstLine="2160"/>
        <w:rPr>
          <w:rFonts w:ascii="Times New Roman" w:hAnsi="Times New Roman"/>
          <w:sz w:val="24"/>
          <w:szCs w:val="24"/>
        </w:rPr>
      </w:pPr>
      <w:r w:rsidRPr="00173ECD">
        <w:rPr>
          <w:rFonts w:ascii="Times New Roman" w:hAnsi="Times New Roman"/>
          <w:sz w:val="24"/>
          <w:szCs w:val="24"/>
        </w:rPr>
        <w:tab/>
        <w:t xml:space="preserve">2. Other districts/communes  </w:t>
      </w:r>
      <w:r w:rsidR="006F0CBE" w:rsidRPr="00173ECD">
        <w:rPr>
          <w:rFonts w:ascii="Times New Roman" w:hAnsi="Times New Roman"/>
          <w:sz w:val="24"/>
          <w:szCs w:val="24"/>
        </w:rPr>
        <w:tab/>
      </w:r>
      <w:r w:rsidRPr="00173ECD">
        <w:rPr>
          <w:rFonts w:ascii="Times New Roman" w:hAnsi="Times New Roman"/>
          <w:sz w:val="24"/>
          <w:szCs w:val="24"/>
        </w:rPr>
        <w:t>□</w:t>
      </w:r>
    </w:p>
    <w:p w14:paraId="28EF228A" w14:textId="77777777" w:rsidR="00137B7A" w:rsidRPr="00173ECD" w:rsidRDefault="00137B7A" w:rsidP="00173ECD">
      <w:pPr>
        <w:spacing w:before="120" w:after="0" w:line="240" w:lineRule="auto"/>
        <w:ind w:left="2160" w:firstLine="2160"/>
        <w:rPr>
          <w:rFonts w:ascii="Times New Roman" w:hAnsi="Times New Roman"/>
          <w:sz w:val="24"/>
          <w:szCs w:val="24"/>
        </w:rPr>
      </w:pPr>
      <w:r w:rsidRPr="00173ECD">
        <w:rPr>
          <w:rFonts w:ascii="Times New Roman" w:hAnsi="Times New Roman"/>
          <w:sz w:val="24"/>
          <w:szCs w:val="24"/>
        </w:rPr>
        <w:tab/>
        <w:t>3. Other province</w:t>
      </w:r>
      <w:r w:rsidRPr="00173ECD">
        <w:rPr>
          <w:rFonts w:ascii="Times New Roman" w:hAnsi="Times New Roman"/>
          <w:sz w:val="24"/>
          <w:szCs w:val="24"/>
        </w:rPr>
        <w:tab/>
      </w:r>
      <w:r w:rsidR="006F0CBE" w:rsidRPr="00173ECD">
        <w:rPr>
          <w:rFonts w:ascii="Times New Roman" w:hAnsi="Times New Roman"/>
          <w:sz w:val="24"/>
          <w:szCs w:val="24"/>
        </w:rPr>
        <w:tab/>
      </w:r>
      <w:r w:rsidRPr="00173ECD">
        <w:rPr>
          <w:rFonts w:ascii="Times New Roman" w:hAnsi="Times New Roman"/>
          <w:sz w:val="24"/>
          <w:szCs w:val="24"/>
        </w:rPr>
        <w:t>□</w:t>
      </w:r>
    </w:p>
    <w:p w14:paraId="790CD921" w14:textId="77777777" w:rsidR="00137B7A" w:rsidRPr="00173ECD" w:rsidRDefault="00137B7A" w:rsidP="00173ECD">
      <w:pPr>
        <w:tabs>
          <w:tab w:val="left" w:pos="993"/>
          <w:tab w:val="right" w:leader="dot" w:pos="8931"/>
          <w:tab w:val="right" w:leader="dot" w:pos="9356"/>
        </w:tabs>
        <w:spacing w:before="120" w:after="0" w:line="240" w:lineRule="auto"/>
        <w:rPr>
          <w:rFonts w:ascii="Times New Roman" w:eastAsia=".VnTime" w:hAnsi="Times New Roman"/>
          <w:b/>
          <w:sz w:val="24"/>
          <w:szCs w:val="24"/>
        </w:rPr>
      </w:pPr>
      <w:r w:rsidRPr="00173ECD">
        <w:rPr>
          <w:rFonts w:ascii="Times New Roman" w:eastAsia=".VnTime" w:hAnsi="Times New Roman"/>
          <w:b/>
          <w:sz w:val="24"/>
          <w:szCs w:val="24"/>
        </w:rPr>
        <w:t>9.3  If your income is affected, what are your wills</w:t>
      </w:r>
      <w:r w:rsidRPr="00173ECD">
        <w:rPr>
          <w:rFonts w:ascii="Times New Roman" w:hAnsi="Times New Roman"/>
          <w:b/>
          <w:sz w:val="24"/>
          <w:szCs w:val="24"/>
        </w:rPr>
        <w:t>?</w:t>
      </w:r>
    </w:p>
    <w:p w14:paraId="7CF2AE63" w14:textId="77777777" w:rsidR="00137B7A" w:rsidRPr="00173ECD" w:rsidRDefault="00137B7A" w:rsidP="00173ECD">
      <w:pPr>
        <w:tabs>
          <w:tab w:val="left" w:pos="1800"/>
          <w:tab w:val="right" w:leader="dot" w:pos="8931"/>
          <w:tab w:val="right" w:leader="dot" w:pos="9356"/>
        </w:tabs>
        <w:spacing w:before="120" w:after="0" w:line="240" w:lineRule="auto"/>
        <w:ind w:firstLine="480"/>
        <w:rPr>
          <w:rFonts w:ascii="Times New Roman" w:hAnsi="Times New Roman"/>
          <w:spacing w:val="-2"/>
          <w:sz w:val="24"/>
          <w:szCs w:val="24"/>
        </w:rPr>
      </w:pPr>
      <w:r w:rsidRPr="00173ECD">
        <w:rPr>
          <w:rFonts w:ascii="Times New Roman" w:hAnsi="Times New Roman"/>
          <w:sz w:val="24"/>
          <w:szCs w:val="24"/>
        </w:rPr>
        <w:t>1. Remain with the same job  □</w:t>
      </w:r>
      <w:r w:rsidR="006F0CBE" w:rsidRPr="00173ECD">
        <w:rPr>
          <w:rFonts w:ascii="Times New Roman" w:hAnsi="Times New Roman"/>
          <w:sz w:val="24"/>
          <w:szCs w:val="24"/>
        </w:rPr>
        <w:tab/>
      </w:r>
      <w:r w:rsidRPr="00173ECD">
        <w:rPr>
          <w:rFonts w:ascii="Times New Roman" w:hAnsi="Times New Roman"/>
          <w:spacing w:val="-2"/>
          <w:sz w:val="24"/>
          <w:szCs w:val="24"/>
        </w:rPr>
        <w:t xml:space="preserve"> 2. Take other jobs  □</w:t>
      </w:r>
    </w:p>
    <w:p w14:paraId="0518FF49" w14:textId="77777777" w:rsidR="00137B7A" w:rsidRPr="00173ECD" w:rsidRDefault="00137B7A" w:rsidP="00173ECD">
      <w:pPr>
        <w:tabs>
          <w:tab w:val="left" w:pos="993"/>
          <w:tab w:val="right" w:leader="dot" w:pos="8931"/>
          <w:tab w:val="right" w:leader="dot" w:pos="9356"/>
        </w:tabs>
        <w:spacing w:before="120" w:after="0" w:line="240" w:lineRule="auto"/>
        <w:rPr>
          <w:rFonts w:ascii="Times New Roman" w:hAnsi="Times New Roman"/>
          <w:b/>
          <w:sz w:val="24"/>
          <w:szCs w:val="24"/>
        </w:rPr>
      </w:pPr>
      <w:r w:rsidRPr="00173ECD">
        <w:rPr>
          <w:rFonts w:ascii="Times New Roman" w:eastAsia=".VnTime" w:hAnsi="Times New Roman"/>
          <w:b/>
          <w:sz w:val="24"/>
          <w:szCs w:val="24"/>
        </w:rPr>
        <w:t>9.4  What measures do you wish to recover your income</w:t>
      </w:r>
      <w:r w:rsidRPr="00173ECD">
        <w:rPr>
          <w:rFonts w:ascii="Times New Roman" w:hAnsi="Times New Roman"/>
          <w:b/>
          <w:sz w:val="24"/>
          <w:szCs w:val="24"/>
        </w:rPr>
        <w:t>?</w:t>
      </w:r>
    </w:p>
    <w:tbl>
      <w:tblPr>
        <w:tblW w:w="0" w:type="auto"/>
        <w:tblInd w:w="468" w:type="dxa"/>
        <w:tblCellMar>
          <w:left w:w="10" w:type="dxa"/>
          <w:right w:w="10" w:type="dxa"/>
        </w:tblCellMar>
        <w:tblLook w:val="0000" w:firstRow="0" w:lastRow="0" w:firstColumn="0" w:lastColumn="0" w:noHBand="0" w:noVBand="0"/>
      </w:tblPr>
      <w:tblGrid>
        <w:gridCol w:w="7938"/>
        <w:gridCol w:w="1564"/>
      </w:tblGrid>
      <w:tr w:rsidR="00C365BA" w14:paraId="134C84C2" w14:textId="77777777" w:rsidTr="00C25F8B">
        <w:tc>
          <w:tcPr>
            <w:tcW w:w="7938" w:type="dxa"/>
            <w:shd w:val="clear" w:color="000000" w:fill="FFFFFF"/>
            <w:tcMar>
              <w:left w:w="108" w:type="dxa"/>
              <w:right w:w="108" w:type="dxa"/>
            </w:tcMar>
            <w:vAlign w:val="center"/>
          </w:tcPr>
          <w:p w14:paraId="2B06359D" w14:textId="77777777" w:rsidR="00137B7A" w:rsidRPr="00173ECD" w:rsidRDefault="00137B7A" w:rsidP="00173ECD">
            <w:pPr>
              <w:tabs>
                <w:tab w:val="left" w:pos="600"/>
              </w:tabs>
              <w:spacing w:before="120" w:after="0" w:line="240" w:lineRule="auto"/>
              <w:ind w:right="-601"/>
              <w:jc w:val="both"/>
              <w:rPr>
                <w:rFonts w:ascii="Times New Roman" w:hAnsi="Times New Roman"/>
                <w:sz w:val="24"/>
                <w:szCs w:val="24"/>
              </w:rPr>
            </w:pPr>
            <w:r w:rsidRPr="00173ECD">
              <w:rPr>
                <w:rFonts w:ascii="Times New Roman" w:hAnsi="Times New Roman"/>
                <w:sz w:val="24"/>
                <w:szCs w:val="24"/>
              </w:rPr>
              <w:t>1. Compensate by new agricultural land</w:t>
            </w:r>
          </w:p>
        </w:tc>
        <w:tc>
          <w:tcPr>
            <w:tcW w:w="1564" w:type="dxa"/>
            <w:shd w:val="clear" w:color="000000" w:fill="FFFFFF"/>
            <w:tcMar>
              <w:left w:w="108" w:type="dxa"/>
              <w:right w:w="108" w:type="dxa"/>
            </w:tcMar>
            <w:vAlign w:val="center"/>
          </w:tcPr>
          <w:p w14:paraId="28439450" w14:textId="77777777" w:rsidR="00137B7A" w:rsidRPr="00173ECD" w:rsidRDefault="00137B7A" w:rsidP="00173ECD">
            <w:pPr>
              <w:tabs>
                <w:tab w:val="left" w:pos="600"/>
              </w:tabs>
              <w:spacing w:before="120" w:after="0" w:line="240" w:lineRule="auto"/>
              <w:ind w:right="-601"/>
              <w:jc w:val="center"/>
              <w:rPr>
                <w:rFonts w:ascii="Times New Roman" w:hAnsi="Times New Roman"/>
                <w:sz w:val="24"/>
                <w:szCs w:val="24"/>
              </w:rPr>
            </w:pPr>
            <w:r w:rsidRPr="00173ECD">
              <w:rPr>
                <w:rFonts w:ascii="Times New Roman" w:hAnsi="Times New Roman"/>
                <w:sz w:val="24"/>
                <w:szCs w:val="24"/>
              </w:rPr>
              <w:t>□</w:t>
            </w:r>
          </w:p>
        </w:tc>
      </w:tr>
      <w:tr w:rsidR="00C365BA" w14:paraId="4E6588D4" w14:textId="77777777" w:rsidTr="00C25F8B">
        <w:tc>
          <w:tcPr>
            <w:tcW w:w="7938" w:type="dxa"/>
            <w:shd w:val="clear" w:color="000000" w:fill="FFFFFF"/>
            <w:tcMar>
              <w:left w:w="108" w:type="dxa"/>
              <w:right w:w="108" w:type="dxa"/>
            </w:tcMar>
            <w:vAlign w:val="center"/>
          </w:tcPr>
          <w:p w14:paraId="0FC8278B" w14:textId="77777777" w:rsidR="00137B7A" w:rsidRPr="00173ECD" w:rsidRDefault="00137B7A" w:rsidP="00173ECD">
            <w:pPr>
              <w:tabs>
                <w:tab w:val="left" w:pos="600"/>
              </w:tabs>
              <w:spacing w:before="120" w:after="0" w:line="240" w:lineRule="auto"/>
              <w:ind w:right="-601"/>
              <w:jc w:val="both"/>
              <w:rPr>
                <w:rFonts w:ascii="Times New Roman" w:hAnsi="Times New Roman"/>
                <w:sz w:val="24"/>
                <w:szCs w:val="24"/>
              </w:rPr>
            </w:pPr>
            <w:r w:rsidRPr="00173ECD">
              <w:rPr>
                <w:rFonts w:ascii="Times New Roman" w:hAnsi="Times New Roman"/>
                <w:sz w:val="24"/>
                <w:szCs w:val="24"/>
              </w:rPr>
              <w:t>2. New job training</w:t>
            </w:r>
          </w:p>
        </w:tc>
        <w:tc>
          <w:tcPr>
            <w:tcW w:w="1564" w:type="dxa"/>
            <w:shd w:val="clear" w:color="000000" w:fill="FFFFFF"/>
            <w:tcMar>
              <w:left w:w="108" w:type="dxa"/>
              <w:right w:w="108" w:type="dxa"/>
            </w:tcMar>
            <w:vAlign w:val="center"/>
          </w:tcPr>
          <w:p w14:paraId="0CA1B047" w14:textId="77777777" w:rsidR="00137B7A" w:rsidRPr="00173ECD" w:rsidRDefault="00137B7A" w:rsidP="00173ECD">
            <w:pPr>
              <w:tabs>
                <w:tab w:val="left" w:pos="600"/>
              </w:tabs>
              <w:spacing w:before="120" w:after="0" w:line="240" w:lineRule="auto"/>
              <w:ind w:right="-601"/>
              <w:jc w:val="center"/>
              <w:rPr>
                <w:rFonts w:ascii="Times New Roman" w:hAnsi="Times New Roman"/>
                <w:sz w:val="24"/>
                <w:szCs w:val="24"/>
              </w:rPr>
            </w:pPr>
            <w:r w:rsidRPr="00173ECD">
              <w:rPr>
                <w:rFonts w:ascii="Times New Roman" w:hAnsi="Times New Roman"/>
                <w:sz w:val="24"/>
                <w:szCs w:val="24"/>
              </w:rPr>
              <w:t>□</w:t>
            </w:r>
          </w:p>
        </w:tc>
      </w:tr>
      <w:tr w:rsidR="00C365BA" w14:paraId="14BD53D2" w14:textId="77777777" w:rsidTr="00C25F8B">
        <w:tc>
          <w:tcPr>
            <w:tcW w:w="7938" w:type="dxa"/>
            <w:shd w:val="clear" w:color="000000" w:fill="FFFFFF"/>
            <w:tcMar>
              <w:left w:w="108" w:type="dxa"/>
              <w:right w:w="108" w:type="dxa"/>
            </w:tcMar>
            <w:vAlign w:val="center"/>
          </w:tcPr>
          <w:p w14:paraId="04CC0351" w14:textId="77777777" w:rsidR="00137B7A" w:rsidRPr="00173ECD" w:rsidRDefault="00137B7A" w:rsidP="00173ECD">
            <w:pPr>
              <w:tabs>
                <w:tab w:val="left" w:pos="600"/>
              </w:tabs>
              <w:spacing w:before="120" w:after="0" w:line="240" w:lineRule="auto"/>
              <w:ind w:right="-601"/>
              <w:jc w:val="both"/>
              <w:rPr>
                <w:rFonts w:ascii="Times New Roman" w:hAnsi="Times New Roman"/>
                <w:sz w:val="24"/>
                <w:szCs w:val="24"/>
              </w:rPr>
            </w:pPr>
            <w:r w:rsidRPr="00173ECD">
              <w:rPr>
                <w:rFonts w:ascii="Times New Roman" w:hAnsi="Times New Roman"/>
                <w:sz w:val="24"/>
                <w:szCs w:val="24"/>
              </w:rPr>
              <w:t xml:space="preserve">3. To be supported by capital for business </w:t>
            </w:r>
          </w:p>
        </w:tc>
        <w:tc>
          <w:tcPr>
            <w:tcW w:w="1564" w:type="dxa"/>
            <w:shd w:val="clear" w:color="000000" w:fill="FFFFFF"/>
            <w:tcMar>
              <w:left w:w="108" w:type="dxa"/>
              <w:right w:w="108" w:type="dxa"/>
            </w:tcMar>
            <w:vAlign w:val="center"/>
          </w:tcPr>
          <w:p w14:paraId="21A7FB2A" w14:textId="77777777" w:rsidR="00137B7A" w:rsidRPr="00173ECD" w:rsidRDefault="00137B7A" w:rsidP="00173ECD">
            <w:pPr>
              <w:tabs>
                <w:tab w:val="left" w:pos="600"/>
              </w:tabs>
              <w:spacing w:before="120" w:after="0" w:line="240" w:lineRule="auto"/>
              <w:ind w:right="-601"/>
              <w:jc w:val="center"/>
              <w:rPr>
                <w:rFonts w:ascii="Times New Roman" w:hAnsi="Times New Roman"/>
                <w:sz w:val="24"/>
                <w:szCs w:val="24"/>
              </w:rPr>
            </w:pPr>
            <w:r w:rsidRPr="00173ECD">
              <w:rPr>
                <w:rFonts w:ascii="Times New Roman" w:hAnsi="Times New Roman"/>
                <w:sz w:val="24"/>
                <w:szCs w:val="24"/>
              </w:rPr>
              <w:t>□</w:t>
            </w:r>
          </w:p>
        </w:tc>
      </w:tr>
      <w:tr w:rsidR="00C365BA" w14:paraId="054E31D3" w14:textId="77777777" w:rsidTr="00C25F8B">
        <w:tc>
          <w:tcPr>
            <w:tcW w:w="7938" w:type="dxa"/>
            <w:shd w:val="clear" w:color="000000" w:fill="FFFFFF"/>
            <w:tcMar>
              <w:left w:w="108" w:type="dxa"/>
              <w:right w:w="108" w:type="dxa"/>
            </w:tcMar>
            <w:vAlign w:val="center"/>
          </w:tcPr>
          <w:p w14:paraId="7E5A18E4" w14:textId="77777777" w:rsidR="00137B7A" w:rsidRPr="00173ECD" w:rsidRDefault="00137B7A" w:rsidP="00173ECD">
            <w:pPr>
              <w:tabs>
                <w:tab w:val="left" w:pos="600"/>
              </w:tabs>
              <w:spacing w:before="120" w:after="0" w:line="240" w:lineRule="auto"/>
              <w:ind w:right="-601"/>
              <w:jc w:val="both"/>
              <w:rPr>
                <w:rFonts w:ascii="Times New Roman" w:hAnsi="Times New Roman"/>
                <w:sz w:val="24"/>
                <w:szCs w:val="24"/>
              </w:rPr>
            </w:pPr>
            <w:r w:rsidRPr="00173ECD">
              <w:rPr>
                <w:rFonts w:ascii="Times New Roman" w:hAnsi="Times New Roman"/>
                <w:sz w:val="24"/>
                <w:szCs w:val="24"/>
              </w:rPr>
              <w:t xml:space="preserve">4. To be given by agricultural equipment and material </w:t>
            </w:r>
          </w:p>
        </w:tc>
        <w:tc>
          <w:tcPr>
            <w:tcW w:w="1564" w:type="dxa"/>
            <w:shd w:val="clear" w:color="000000" w:fill="FFFFFF"/>
            <w:tcMar>
              <w:left w:w="108" w:type="dxa"/>
              <w:right w:w="108" w:type="dxa"/>
            </w:tcMar>
            <w:vAlign w:val="center"/>
          </w:tcPr>
          <w:p w14:paraId="6179CD00" w14:textId="77777777" w:rsidR="00137B7A" w:rsidRPr="00173ECD" w:rsidRDefault="00137B7A" w:rsidP="00173ECD">
            <w:pPr>
              <w:tabs>
                <w:tab w:val="left" w:pos="600"/>
              </w:tabs>
              <w:spacing w:before="120" w:after="0" w:line="240" w:lineRule="auto"/>
              <w:ind w:right="-601"/>
              <w:jc w:val="center"/>
              <w:rPr>
                <w:rFonts w:ascii="Times New Roman" w:hAnsi="Times New Roman"/>
                <w:sz w:val="24"/>
                <w:szCs w:val="24"/>
              </w:rPr>
            </w:pPr>
            <w:r w:rsidRPr="00173ECD">
              <w:rPr>
                <w:rFonts w:ascii="Times New Roman" w:hAnsi="Times New Roman"/>
                <w:sz w:val="24"/>
                <w:szCs w:val="24"/>
              </w:rPr>
              <w:t>□</w:t>
            </w:r>
          </w:p>
        </w:tc>
      </w:tr>
      <w:tr w:rsidR="00C365BA" w14:paraId="049AE7A0" w14:textId="77777777" w:rsidTr="00C25F8B">
        <w:tc>
          <w:tcPr>
            <w:tcW w:w="7938" w:type="dxa"/>
            <w:shd w:val="clear" w:color="000000" w:fill="FFFFFF"/>
            <w:tcMar>
              <w:left w:w="108" w:type="dxa"/>
              <w:right w:w="108" w:type="dxa"/>
            </w:tcMar>
            <w:vAlign w:val="center"/>
          </w:tcPr>
          <w:p w14:paraId="4141FA2C" w14:textId="77777777" w:rsidR="00137B7A" w:rsidRPr="00173ECD" w:rsidRDefault="00137B7A" w:rsidP="00173ECD">
            <w:pPr>
              <w:tabs>
                <w:tab w:val="left" w:pos="1008"/>
              </w:tabs>
              <w:spacing w:before="120" w:after="0" w:line="240" w:lineRule="auto"/>
              <w:rPr>
                <w:rFonts w:ascii="Times New Roman" w:hAnsi="Times New Roman"/>
                <w:sz w:val="24"/>
                <w:szCs w:val="24"/>
              </w:rPr>
            </w:pPr>
            <w:r w:rsidRPr="00173ECD">
              <w:rPr>
                <w:rFonts w:ascii="Times New Roman" w:hAnsi="Times New Roman"/>
                <w:sz w:val="24"/>
                <w:szCs w:val="24"/>
                <w:shd w:val="clear" w:color="auto" w:fill="FFFFFF"/>
              </w:rPr>
              <w:t>5. To be supported by agricultural production technology (agricultural or fishery encouragement)</w:t>
            </w:r>
          </w:p>
        </w:tc>
        <w:tc>
          <w:tcPr>
            <w:tcW w:w="1564" w:type="dxa"/>
            <w:shd w:val="clear" w:color="000000" w:fill="FFFFFF"/>
            <w:tcMar>
              <w:left w:w="108" w:type="dxa"/>
              <w:right w:w="108" w:type="dxa"/>
            </w:tcMar>
            <w:vAlign w:val="center"/>
          </w:tcPr>
          <w:p w14:paraId="1B273909" w14:textId="77777777" w:rsidR="00137B7A" w:rsidRPr="00173ECD" w:rsidRDefault="00137B7A" w:rsidP="00173ECD">
            <w:pPr>
              <w:tabs>
                <w:tab w:val="left" w:pos="600"/>
              </w:tabs>
              <w:spacing w:before="120" w:after="0" w:line="240" w:lineRule="auto"/>
              <w:ind w:right="-601"/>
              <w:jc w:val="center"/>
              <w:rPr>
                <w:rFonts w:ascii="Times New Roman" w:hAnsi="Times New Roman"/>
                <w:sz w:val="24"/>
                <w:szCs w:val="24"/>
              </w:rPr>
            </w:pPr>
            <w:r w:rsidRPr="00173ECD">
              <w:rPr>
                <w:rFonts w:ascii="Times New Roman" w:hAnsi="Times New Roman"/>
                <w:sz w:val="24"/>
                <w:szCs w:val="24"/>
              </w:rPr>
              <w:t>□</w:t>
            </w:r>
          </w:p>
        </w:tc>
      </w:tr>
      <w:tr w:rsidR="00C365BA" w14:paraId="3D7FCFE9" w14:textId="77777777" w:rsidTr="00C25F8B">
        <w:tc>
          <w:tcPr>
            <w:tcW w:w="7938" w:type="dxa"/>
            <w:shd w:val="clear" w:color="000000" w:fill="FFFFFF"/>
            <w:tcMar>
              <w:left w:w="108" w:type="dxa"/>
              <w:right w:w="108" w:type="dxa"/>
            </w:tcMar>
            <w:vAlign w:val="center"/>
          </w:tcPr>
          <w:p w14:paraId="568D0449" w14:textId="77777777" w:rsidR="00137B7A" w:rsidRPr="00173ECD" w:rsidRDefault="00137B7A" w:rsidP="00173ECD">
            <w:pPr>
              <w:tabs>
                <w:tab w:val="left" w:pos="600"/>
              </w:tabs>
              <w:spacing w:before="120" w:after="0" w:line="240" w:lineRule="auto"/>
              <w:ind w:right="-601"/>
              <w:jc w:val="both"/>
              <w:rPr>
                <w:rFonts w:ascii="Times New Roman" w:hAnsi="Times New Roman"/>
                <w:sz w:val="24"/>
                <w:szCs w:val="24"/>
              </w:rPr>
            </w:pPr>
            <w:r w:rsidRPr="00173ECD">
              <w:rPr>
                <w:rFonts w:ascii="Times New Roman" w:hAnsi="Times New Roman"/>
                <w:sz w:val="24"/>
                <w:szCs w:val="24"/>
              </w:rPr>
              <w:t xml:space="preserve">6.To be arranged new business place </w:t>
            </w:r>
          </w:p>
        </w:tc>
        <w:tc>
          <w:tcPr>
            <w:tcW w:w="1564" w:type="dxa"/>
            <w:shd w:val="clear" w:color="000000" w:fill="FFFFFF"/>
            <w:tcMar>
              <w:left w:w="108" w:type="dxa"/>
              <w:right w:w="108" w:type="dxa"/>
            </w:tcMar>
            <w:vAlign w:val="center"/>
          </w:tcPr>
          <w:p w14:paraId="7AEA4985" w14:textId="77777777" w:rsidR="00137B7A" w:rsidRPr="00173ECD" w:rsidRDefault="00137B7A" w:rsidP="00173ECD">
            <w:pPr>
              <w:tabs>
                <w:tab w:val="left" w:pos="600"/>
              </w:tabs>
              <w:spacing w:before="120" w:after="0" w:line="240" w:lineRule="auto"/>
              <w:ind w:right="-601"/>
              <w:jc w:val="center"/>
              <w:rPr>
                <w:rFonts w:ascii="Times New Roman" w:hAnsi="Times New Roman"/>
                <w:sz w:val="24"/>
                <w:szCs w:val="24"/>
              </w:rPr>
            </w:pPr>
            <w:r w:rsidRPr="00173ECD">
              <w:rPr>
                <w:rFonts w:ascii="Times New Roman" w:hAnsi="Times New Roman"/>
                <w:sz w:val="24"/>
                <w:szCs w:val="24"/>
              </w:rPr>
              <w:t>□</w:t>
            </w:r>
          </w:p>
        </w:tc>
      </w:tr>
      <w:tr w:rsidR="00C365BA" w14:paraId="2673BC1A" w14:textId="77777777" w:rsidTr="00C25F8B">
        <w:tc>
          <w:tcPr>
            <w:tcW w:w="7938" w:type="dxa"/>
            <w:shd w:val="clear" w:color="000000" w:fill="FFFFFF"/>
            <w:tcMar>
              <w:left w:w="108" w:type="dxa"/>
              <w:right w:w="108" w:type="dxa"/>
            </w:tcMar>
            <w:vAlign w:val="center"/>
          </w:tcPr>
          <w:p w14:paraId="496910E4" w14:textId="77777777" w:rsidR="00137B7A" w:rsidRPr="00173ECD" w:rsidRDefault="00137B7A" w:rsidP="00173ECD">
            <w:pPr>
              <w:tabs>
                <w:tab w:val="left" w:pos="600"/>
              </w:tabs>
              <w:spacing w:before="120" w:after="0" w:line="240" w:lineRule="auto"/>
              <w:ind w:right="-601"/>
              <w:jc w:val="both"/>
              <w:rPr>
                <w:rFonts w:ascii="Times New Roman" w:hAnsi="Times New Roman"/>
                <w:sz w:val="24"/>
                <w:szCs w:val="24"/>
              </w:rPr>
            </w:pPr>
            <w:r w:rsidRPr="00173ECD">
              <w:rPr>
                <w:rFonts w:ascii="Times New Roman" w:hAnsi="Times New Roman"/>
                <w:sz w:val="24"/>
                <w:szCs w:val="24"/>
              </w:rPr>
              <w:t xml:space="preserve">7. To be introduced a new job </w:t>
            </w:r>
          </w:p>
        </w:tc>
        <w:tc>
          <w:tcPr>
            <w:tcW w:w="1564" w:type="dxa"/>
            <w:shd w:val="clear" w:color="000000" w:fill="FFFFFF"/>
            <w:tcMar>
              <w:left w:w="108" w:type="dxa"/>
              <w:right w:w="108" w:type="dxa"/>
            </w:tcMar>
            <w:vAlign w:val="center"/>
          </w:tcPr>
          <w:p w14:paraId="5EB9E17A" w14:textId="77777777" w:rsidR="00137B7A" w:rsidRPr="00173ECD" w:rsidRDefault="00137B7A" w:rsidP="00173ECD">
            <w:pPr>
              <w:tabs>
                <w:tab w:val="left" w:pos="600"/>
              </w:tabs>
              <w:spacing w:before="120" w:after="0" w:line="240" w:lineRule="auto"/>
              <w:ind w:right="-601"/>
              <w:jc w:val="center"/>
              <w:rPr>
                <w:rFonts w:ascii="Times New Roman" w:hAnsi="Times New Roman"/>
                <w:sz w:val="24"/>
                <w:szCs w:val="24"/>
              </w:rPr>
            </w:pPr>
            <w:r w:rsidRPr="00173ECD">
              <w:rPr>
                <w:rFonts w:ascii="Times New Roman" w:hAnsi="Times New Roman"/>
                <w:sz w:val="24"/>
                <w:szCs w:val="24"/>
              </w:rPr>
              <w:t>□</w:t>
            </w:r>
          </w:p>
        </w:tc>
      </w:tr>
      <w:tr w:rsidR="00C365BA" w14:paraId="52A7C766" w14:textId="77777777" w:rsidTr="00C25F8B">
        <w:tc>
          <w:tcPr>
            <w:tcW w:w="7938" w:type="dxa"/>
            <w:shd w:val="clear" w:color="000000" w:fill="FFFFFF"/>
            <w:tcMar>
              <w:left w:w="108" w:type="dxa"/>
              <w:right w:w="108" w:type="dxa"/>
            </w:tcMar>
            <w:vAlign w:val="center"/>
          </w:tcPr>
          <w:p w14:paraId="135C8171" w14:textId="77777777" w:rsidR="00137B7A" w:rsidRPr="00173ECD" w:rsidRDefault="00137B7A" w:rsidP="00173ECD">
            <w:pPr>
              <w:tabs>
                <w:tab w:val="left" w:pos="600"/>
              </w:tabs>
              <w:spacing w:before="120" w:after="0" w:line="240" w:lineRule="auto"/>
              <w:ind w:right="-601"/>
              <w:rPr>
                <w:rFonts w:ascii="Times New Roman" w:hAnsi="Times New Roman"/>
                <w:sz w:val="24"/>
                <w:szCs w:val="24"/>
              </w:rPr>
            </w:pPr>
            <w:r w:rsidRPr="00173ECD">
              <w:rPr>
                <w:rFonts w:ascii="Times New Roman" w:hAnsi="Times New Roman"/>
                <w:sz w:val="24"/>
                <w:szCs w:val="24"/>
              </w:rPr>
              <w:t>8. Others (provide the details)</w:t>
            </w:r>
            <w:r w:rsidRPr="00173ECD">
              <w:rPr>
                <w:rFonts w:ascii="Times New Roman" w:eastAsia=".VnTime" w:hAnsi="Times New Roman"/>
                <w:sz w:val="24"/>
                <w:szCs w:val="24"/>
              </w:rPr>
              <w:t xml:space="preserve"> ......................................................................................................................</w:t>
            </w:r>
          </w:p>
        </w:tc>
        <w:tc>
          <w:tcPr>
            <w:tcW w:w="1564" w:type="dxa"/>
            <w:shd w:val="clear" w:color="000000" w:fill="FFFFFF"/>
            <w:tcMar>
              <w:left w:w="108" w:type="dxa"/>
              <w:right w:w="108" w:type="dxa"/>
            </w:tcMar>
            <w:vAlign w:val="center"/>
          </w:tcPr>
          <w:p w14:paraId="5EDE8D9D" w14:textId="77777777" w:rsidR="00137B7A" w:rsidRPr="00173ECD" w:rsidRDefault="00137B7A" w:rsidP="00173ECD">
            <w:pPr>
              <w:tabs>
                <w:tab w:val="left" w:pos="600"/>
              </w:tabs>
              <w:spacing w:before="120" w:after="0" w:line="240" w:lineRule="auto"/>
              <w:ind w:right="-601"/>
              <w:rPr>
                <w:rFonts w:ascii="Times New Roman" w:eastAsia="Calibri" w:hAnsi="Times New Roman"/>
                <w:sz w:val="24"/>
                <w:szCs w:val="24"/>
              </w:rPr>
            </w:pPr>
          </w:p>
        </w:tc>
      </w:tr>
    </w:tbl>
    <w:p w14:paraId="5B1C1C50" w14:textId="77777777" w:rsidR="00137B7A" w:rsidRPr="00173ECD" w:rsidRDefault="00137B7A" w:rsidP="00173ECD">
      <w:pPr>
        <w:tabs>
          <w:tab w:val="left" w:pos="0"/>
        </w:tabs>
        <w:spacing w:before="120" w:after="0" w:line="240" w:lineRule="auto"/>
        <w:ind w:right="-601" w:firstLine="480"/>
        <w:rPr>
          <w:rFonts w:ascii="Times New Roman" w:hAnsi="Times New Roman"/>
          <w:sz w:val="24"/>
          <w:szCs w:val="24"/>
        </w:rPr>
      </w:pPr>
      <w:r w:rsidRPr="00173ECD">
        <w:rPr>
          <w:rFonts w:ascii="Times New Roman" w:hAnsi="Times New Roman"/>
          <w:sz w:val="24"/>
          <w:szCs w:val="24"/>
        </w:rPr>
        <w:t>9. What is your job category selection to be trained?  ……………………….…………………………………………....</w:t>
      </w:r>
    </w:p>
    <w:p w14:paraId="6077175B" w14:textId="77777777" w:rsidR="00137B7A" w:rsidRPr="00173ECD" w:rsidRDefault="00137B7A" w:rsidP="00173ECD">
      <w:pPr>
        <w:spacing w:before="120" w:after="0" w:line="240" w:lineRule="auto"/>
        <w:ind w:right="-601"/>
        <w:rPr>
          <w:rFonts w:ascii="Times New Roman" w:eastAsia=".VnTime" w:hAnsi="Times New Roman"/>
          <w:b/>
          <w:sz w:val="24"/>
          <w:szCs w:val="24"/>
          <w:u w:val="single"/>
        </w:rPr>
      </w:pPr>
      <w:r w:rsidRPr="00173ECD">
        <w:rPr>
          <w:rFonts w:ascii="Times New Roman" w:eastAsia=".VnTime" w:hAnsi="Times New Roman"/>
          <w:b/>
          <w:sz w:val="24"/>
          <w:szCs w:val="24"/>
          <w:u w:val="single"/>
        </w:rPr>
        <w:t xml:space="preserve">9.5  What is your wish to be compensated for your </w:t>
      </w:r>
      <w:r w:rsidR="009B184A" w:rsidRPr="00173ECD">
        <w:rPr>
          <w:rFonts w:ascii="Times New Roman" w:eastAsia=".VnTime" w:hAnsi="Times New Roman"/>
          <w:b/>
          <w:sz w:val="24"/>
          <w:szCs w:val="24"/>
          <w:u w:val="single"/>
        </w:rPr>
        <w:t>l</w:t>
      </w:r>
      <w:r w:rsidRPr="00173ECD">
        <w:rPr>
          <w:rFonts w:ascii="Times New Roman" w:eastAsia=".VnTime" w:hAnsi="Times New Roman"/>
          <w:b/>
          <w:sz w:val="24"/>
          <w:szCs w:val="24"/>
          <w:u w:val="single"/>
        </w:rPr>
        <w:t>oss?</w:t>
      </w:r>
      <w:r w:rsidRPr="00173ECD">
        <w:rPr>
          <w:rFonts w:ascii="Times New Roman" w:hAnsi="Times New Roman"/>
          <w:b/>
          <w:sz w:val="24"/>
          <w:szCs w:val="24"/>
          <w:u w:val="single"/>
        </w:rPr>
        <w:t>:</w:t>
      </w:r>
      <w:r w:rsidRPr="00173ECD">
        <w:rPr>
          <w:rFonts w:ascii="Times New Roman" w:hAnsi="Times New Roman"/>
          <w:i/>
          <w:sz w:val="24"/>
          <w:szCs w:val="24"/>
          <w:u w:val="single"/>
        </w:rPr>
        <w:t>.....................................</w:t>
      </w:r>
      <w:r w:rsidRPr="00173ECD">
        <w:rPr>
          <w:rFonts w:ascii="Times New Roman" w:eastAsia=".VnTime" w:hAnsi="Times New Roman"/>
          <w:i/>
          <w:sz w:val="24"/>
          <w:szCs w:val="24"/>
          <w:u w:val="single"/>
        </w:rPr>
        <w:t>........................................................................................................................</w:t>
      </w:r>
    </w:p>
    <w:p w14:paraId="53C7E648" w14:textId="77777777" w:rsidR="006F0CBE" w:rsidRPr="003D10BB" w:rsidRDefault="006F0CBE" w:rsidP="00173ECD">
      <w:pPr>
        <w:spacing w:before="120" w:after="0" w:line="240" w:lineRule="auto"/>
        <w:rPr>
          <w:rFonts w:ascii="Times New Roman" w:hAnsi="Times New Roman"/>
          <w:i/>
          <w:sz w:val="24"/>
          <w:szCs w:val="24"/>
        </w:rPr>
      </w:pPr>
    </w:p>
    <w:p w14:paraId="36DA4B66" w14:textId="77777777" w:rsidR="00137B7A" w:rsidRPr="003D10BB" w:rsidRDefault="00137B7A" w:rsidP="00173ECD">
      <w:pPr>
        <w:spacing w:before="120" w:after="0" w:line="240" w:lineRule="auto"/>
        <w:rPr>
          <w:rFonts w:ascii="Times New Roman" w:hAnsi="Times New Roman"/>
          <w:i/>
          <w:sz w:val="24"/>
          <w:szCs w:val="24"/>
        </w:rPr>
      </w:pPr>
      <w:r w:rsidRPr="003D10BB">
        <w:rPr>
          <w:rFonts w:ascii="Times New Roman" w:hAnsi="Times New Roman"/>
          <w:i/>
          <w:sz w:val="24"/>
          <w:szCs w:val="24"/>
        </w:rPr>
        <w:t>Thanks for the comments of your households.</w:t>
      </w:r>
    </w:p>
    <w:p w14:paraId="6F8B4977" w14:textId="77777777" w:rsidR="00137B7A" w:rsidRPr="00CB3407" w:rsidRDefault="00137B7A" w:rsidP="00173ECD">
      <w:pPr>
        <w:spacing w:before="120" w:after="0" w:line="240" w:lineRule="auto"/>
        <w:rPr>
          <w:rFonts w:ascii="Times New Roman" w:hAnsi="Times New Roman"/>
          <w:sz w:val="24"/>
          <w:szCs w:val="24"/>
        </w:rPr>
      </w:pPr>
      <w:r w:rsidRPr="00CB3407">
        <w:rPr>
          <w:rFonts w:ascii="Times New Roman" w:hAnsi="Times New Roman"/>
          <w:sz w:val="24"/>
          <w:szCs w:val="24"/>
        </w:rPr>
        <w:tab/>
      </w:r>
      <w:r w:rsidRPr="00CB3407">
        <w:rPr>
          <w:rFonts w:ascii="Times New Roman" w:hAnsi="Times New Roman"/>
          <w:sz w:val="24"/>
          <w:szCs w:val="24"/>
        </w:rPr>
        <w:tab/>
      </w:r>
      <w:r w:rsidRPr="00CB3407">
        <w:rPr>
          <w:rFonts w:ascii="Times New Roman" w:hAnsi="Times New Roman"/>
          <w:sz w:val="24"/>
          <w:szCs w:val="24"/>
        </w:rPr>
        <w:tab/>
      </w:r>
      <w:r w:rsidRPr="00CB3407">
        <w:rPr>
          <w:rFonts w:ascii="Times New Roman" w:hAnsi="Times New Roman"/>
          <w:sz w:val="24"/>
          <w:szCs w:val="24"/>
        </w:rPr>
        <w:tab/>
      </w:r>
      <w:r w:rsidRPr="00CB3407">
        <w:rPr>
          <w:rFonts w:ascii="Times New Roman" w:hAnsi="Times New Roman"/>
          <w:sz w:val="24"/>
          <w:szCs w:val="24"/>
        </w:rPr>
        <w:tab/>
      </w:r>
      <w:r w:rsidRPr="00CB3407">
        <w:rPr>
          <w:rFonts w:ascii="Times New Roman" w:hAnsi="Times New Roman"/>
          <w:sz w:val="24"/>
          <w:szCs w:val="24"/>
        </w:rPr>
        <w:tab/>
      </w:r>
      <w:r w:rsidR="00CD3915" w:rsidRPr="00CB3407">
        <w:rPr>
          <w:rFonts w:ascii="Times New Roman" w:hAnsi="Times New Roman"/>
          <w:sz w:val="24"/>
          <w:szCs w:val="24"/>
        </w:rPr>
        <w:tab/>
      </w:r>
      <w:r w:rsidR="00CD3915" w:rsidRPr="00CB3407">
        <w:rPr>
          <w:rFonts w:ascii="Times New Roman" w:hAnsi="Times New Roman"/>
          <w:sz w:val="24"/>
          <w:szCs w:val="24"/>
        </w:rPr>
        <w:tab/>
      </w:r>
      <w:r w:rsidR="00CD3915" w:rsidRPr="00CB3407">
        <w:rPr>
          <w:rFonts w:ascii="Times New Roman" w:hAnsi="Times New Roman"/>
          <w:sz w:val="24"/>
          <w:szCs w:val="24"/>
        </w:rPr>
        <w:tab/>
      </w:r>
      <w:r w:rsidRPr="00CB3407">
        <w:rPr>
          <w:rFonts w:ascii="Times New Roman" w:hAnsi="Times New Roman"/>
          <w:sz w:val="24"/>
          <w:szCs w:val="24"/>
        </w:rPr>
        <w:t>Day... month, 20</w:t>
      </w:r>
    </w:p>
    <w:p w14:paraId="4D8E4A06" w14:textId="77777777" w:rsidR="00137B7A" w:rsidRPr="00173ECD" w:rsidRDefault="00137B7A" w:rsidP="00173ECD">
      <w:pPr>
        <w:tabs>
          <w:tab w:val="left" w:pos="1008"/>
        </w:tabs>
        <w:spacing w:before="120" w:after="0" w:line="240" w:lineRule="auto"/>
        <w:ind w:left="1008"/>
        <w:rPr>
          <w:rFonts w:ascii="Times New Roman" w:eastAsia="Arial" w:hAnsi="Times New Roman"/>
          <w:i/>
          <w:color w:val="000000"/>
          <w:sz w:val="24"/>
          <w:szCs w:val="24"/>
          <w:shd w:val="clear" w:color="auto" w:fill="FFFFFF"/>
        </w:rPr>
      </w:pPr>
      <w:r w:rsidRPr="00173ECD">
        <w:rPr>
          <w:rFonts w:ascii="Times New Roman" w:hAnsi="Times New Roman"/>
          <w:i/>
          <w:sz w:val="24"/>
          <w:szCs w:val="24"/>
          <w:shd w:val="clear" w:color="auto" w:fill="FFFFFF"/>
        </w:rPr>
        <w:t xml:space="preserve"> Interviewee                                                      </w:t>
      </w:r>
      <w:r w:rsidR="00CD3915" w:rsidRPr="00173ECD">
        <w:rPr>
          <w:rFonts w:ascii="Times New Roman" w:hAnsi="Times New Roman"/>
          <w:i/>
          <w:sz w:val="24"/>
          <w:szCs w:val="24"/>
          <w:shd w:val="clear" w:color="auto" w:fill="FFFFFF"/>
        </w:rPr>
        <w:tab/>
      </w:r>
      <w:r w:rsidRPr="003D10BB">
        <w:rPr>
          <w:rFonts w:ascii="Times New Roman" w:hAnsi="Times New Roman"/>
          <w:b/>
          <w:sz w:val="24"/>
          <w:szCs w:val="24"/>
          <w:shd w:val="clear" w:color="auto" w:fill="FFFFFF"/>
        </w:rPr>
        <w:t>Investigator</w:t>
      </w:r>
    </w:p>
    <w:p w14:paraId="66BAA251" w14:textId="77777777" w:rsidR="00137B7A" w:rsidRPr="00CB3407"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w:t>
      </w:r>
      <w:r w:rsidRPr="003D10BB">
        <w:rPr>
          <w:rFonts w:ascii="Times New Roman" w:hAnsi="Times New Roman"/>
          <w:b/>
          <w:sz w:val="24"/>
          <w:szCs w:val="24"/>
        </w:rPr>
        <w:tab/>
      </w:r>
      <w:r w:rsidRPr="003D10BB">
        <w:rPr>
          <w:rFonts w:ascii="Times New Roman" w:hAnsi="Times New Roman"/>
          <w:b/>
          <w:sz w:val="24"/>
          <w:szCs w:val="24"/>
        </w:rPr>
        <w:tab/>
      </w:r>
      <w:r w:rsidRPr="003D10BB">
        <w:rPr>
          <w:rFonts w:ascii="Times New Roman" w:hAnsi="Times New Roman"/>
          <w:b/>
          <w:sz w:val="24"/>
          <w:szCs w:val="24"/>
        </w:rPr>
        <w:tab/>
        <w:t xml:space="preserve">      ......................................................</w:t>
      </w:r>
    </w:p>
    <w:p w14:paraId="0588120A" w14:textId="77777777" w:rsidR="004117E4" w:rsidRDefault="004117E4">
      <w:pPr>
        <w:rPr>
          <w:rFonts w:ascii="Times New Roman" w:eastAsia="Arial" w:hAnsi="Times New Roman"/>
          <w:b/>
          <w:sz w:val="24"/>
          <w:szCs w:val="24"/>
        </w:rPr>
      </w:pPr>
      <w:bookmarkStart w:id="628" w:name="_Toc368639165"/>
      <w:r>
        <w:rPr>
          <w:rFonts w:eastAsia="Arial"/>
          <w:szCs w:val="24"/>
        </w:rPr>
        <w:br w:type="page"/>
      </w:r>
    </w:p>
    <w:p w14:paraId="20F1EAF9" w14:textId="2E7CD1C4" w:rsidR="00137B7A" w:rsidRPr="005761A8" w:rsidRDefault="00137B7A" w:rsidP="00173ECD">
      <w:pPr>
        <w:pStyle w:val="Heading2"/>
        <w:numPr>
          <w:ilvl w:val="0"/>
          <w:numId w:val="0"/>
        </w:numPr>
        <w:spacing w:before="120" w:line="240" w:lineRule="auto"/>
        <w:ind w:left="360" w:hanging="360"/>
        <w:rPr>
          <w:rFonts w:eastAsia="Arial"/>
          <w:szCs w:val="24"/>
        </w:rPr>
      </w:pPr>
      <w:bookmarkStart w:id="629" w:name="_Toc460877206"/>
      <w:r w:rsidRPr="00CB3407">
        <w:rPr>
          <w:rFonts w:eastAsia="Arial"/>
          <w:szCs w:val="24"/>
        </w:rPr>
        <w:t xml:space="preserve">ANNEX </w:t>
      </w:r>
      <w:bookmarkEnd w:id="628"/>
      <w:r w:rsidR="00D1104E" w:rsidRPr="00CB3407">
        <w:rPr>
          <w:rFonts w:eastAsia="Arial"/>
          <w:szCs w:val="24"/>
        </w:rPr>
        <w:t>3</w:t>
      </w:r>
      <w:bookmarkEnd w:id="629"/>
    </w:p>
    <w:p w14:paraId="7BD01B5C" w14:textId="77777777" w:rsidR="00137B7A" w:rsidRPr="00061E0C" w:rsidRDefault="00137B7A" w:rsidP="00173ECD">
      <w:pPr>
        <w:tabs>
          <w:tab w:val="left" w:pos="-2835"/>
        </w:tabs>
        <w:spacing w:before="120" w:after="0" w:line="240" w:lineRule="auto"/>
        <w:rPr>
          <w:rFonts w:ascii="Times New Roman" w:hAnsi="Times New Roman"/>
          <w:sz w:val="24"/>
          <w:szCs w:val="24"/>
        </w:rPr>
      </w:pPr>
    </w:p>
    <w:p w14:paraId="79B68E81" w14:textId="77777777" w:rsidR="00137B7A" w:rsidRPr="00173ECD" w:rsidRDefault="00137B7A" w:rsidP="00173ECD">
      <w:pPr>
        <w:tabs>
          <w:tab w:val="left" w:pos="-2835"/>
        </w:tabs>
        <w:spacing w:before="120" w:after="0" w:line="240" w:lineRule="auto"/>
        <w:jc w:val="center"/>
        <w:rPr>
          <w:rFonts w:ascii="Times New Roman" w:hAnsi="Times New Roman"/>
          <w:b/>
          <w:sz w:val="24"/>
          <w:szCs w:val="24"/>
        </w:rPr>
      </w:pPr>
      <w:r w:rsidRPr="00173ECD">
        <w:rPr>
          <w:rFonts w:ascii="Times New Roman" w:hAnsi="Times New Roman"/>
          <w:b/>
          <w:sz w:val="24"/>
          <w:szCs w:val="24"/>
        </w:rPr>
        <w:t xml:space="preserve">INVESTIGATION TABLE OF LOSS PROPERTY </w:t>
      </w:r>
    </w:p>
    <w:p w14:paraId="6B85F541" w14:textId="77777777" w:rsidR="00137B7A" w:rsidRPr="003D10BB" w:rsidRDefault="00137B7A" w:rsidP="00173ECD">
      <w:pPr>
        <w:spacing w:before="120" w:after="0" w:line="240" w:lineRule="auto"/>
        <w:jc w:val="center"/>
        <w:rPr>
          <w:rFonts w:ascii="Times New Roman" w:hAnsi="Times New Roman"/>
          <w:b/>
          <w:sz w:val="24"/>
          <w:szCs w:val="24"/>
        </w:rPr>
      </w:pPr>
      <w:r w:rsidRPr="003D10BB">
        <w:rPr>
          <w:rFonts w:ascii="Times New Roman" w:hAnsi="Times New Roman"/>
          <w:b/>
          <w:sz w:val="24"/>
          <w:szCs w:val="24"/>
        </w:rPr>
        <w:t>(</w:t>
      </w:r>
      <w:r w:rsidRPr="00173ECD">
        <w:rPr>
          <w:rFonts w:ascii="Times New Roman" w:hAnsi="Times New Roman"/>
          <w:b/>
          <w:sz w:val="24"/>
          <w:szCs w:val="24"/>
        </w:rPr>
        <w:t>NORTHERN DELTA TRANSPORT DEVELOPMENT PROJECT- WB6 PROJECT</w:t>
      </w:r>
      <w:r w:rsidRPr="003D10BB">
        <w:rPr>
          <w:rFonts w:ascii="Times New Roman" w:hAnsi="Times New Roman"/>
          <w:b/>
          <w:sz w:val="24"/>
          <w:szCs w:val="24"/>
        </w:rPr>
        <w:t>)</w:t>
      </w:r>
    </w:p>
    <w:p w14:paraId="0D1EAB56" w14:textId="77777777" w:rsidR="00137B7A" w:rsidRPr="00CB3407" w:rsidRDefault="00137B7A" w:rsidP="00173ECD">
      <w:pPr>
        <w:spacing w:before="120" w:after="0" w:line="240" w:lineRule="auto"/>
        <w:rPr>
          <w:rFonts w:ascii="Times New Roman" w:hAnsi="Times New Roman"/>
          <w:sz w:val="24"/>
          <w:szCs w:val="24"/>
        </w:rPr>
      </w:pPr>
      <w:r w:rsidRPr="00CB3407">
        <w:rPr>
          <w:rFonts w:ascii="Times New Roman" w:hAnsi="Times New Roman"/>
          <w:b/>
          <w:sz w:val="24"/>
          <w:szCs w:val="24"/>
        </w:rPr>
        <w:tab/>
      </w:r>
      <w:r w:rsidRPr="00CB3407">
        <w:rPr>
          <w:rFonts w:ascii="Times New Roman" w:hAnsi="Times New Roman"/>
          <w:b/>
          <w:sz w:val="24"/>
          <w:szCs w:val="24"/>
        </w:rPr>
        <w:tab/>
      </w:r>
      <w:r w:rsidRPr="00CB3407">
        <w:rPr>
          <w:rFonts w:ascii="Times New Roman" w:hAnsi="Times New Roman"/>
          <w:b/>
          <w:sz w:val="24"/>
          <w:szCs w:val="24"/>
        </w:rPr>
        <w:tab/>
      </w:r>
      <w:r w:rsidRPr="00CB3407">
        <w:rPr>
          <w:rFonts w:ascii="Times New Roman" w:hAnsi="Times New Roman"/>
          <w:b/>
          <w:sz w:val="24"/>
          <w:szCs w:val="24"/>
        </w:rPr>
        <w:tab/>
      </w:r>
      <w:r w:rsidRPr="00CB3407">
        <w:rPr>
          <w:rFonts w:ascii="Times New Roman" w:hAnsi="Times New Roman"/>
          <w:b/>
          <w:sz w:val="24"/>
          <w:szCs w:val="24"/>
        </w:rPr>
        <w:tab/>
      </w:r>
    </w:p>
    <w:p w14:paraId="6C9FCB4B" w14:textId="77777777" w:rsidR="00137B7A" w:rsidRPr="00CB3407" w:rsidRDefault="00137B7A" w:rsidP="00173ECD">
      <w:pPr>
        <w:spacing w:before="120" w:after="0" w:line="240" w:lineRule="auto"/>
        <w:rPr>
          <w:rFonts w:ascii="Times New Roman" w:hAnsi="Times New Roman"/>
          <w:sz w:val="24"/>
          <w:szCs w:val="24"/>
        </w:rPr>
      </w:pPr>
      <w:r w:rsidRPr="00CB3407">
        <w:rPr>
          <w:rFonts w:ascii="Times New Roman" w:hAnsi="Times New Roman"/>
          <w:sz w:val="24"/>
          <w:szCs w:val="24"/>
        </w:rPr>
        <w:t>- Full name of householder:……………………………Householder’s gender: Male □;  Female □</w:t>
      </w:r>
    </w:p>
    <w:p w14:paraId="49470045" w14:textId="77777777" w:rsidR="00137B7A" w:rsidRPr="00061E0C" w:rsidRDefault="00137B7A" w:rsidP="00173ECD">
      <w:pPr>
        <w:spacing w:before="120" w:after="0" w:line="240" w:lineRule="auto"/>
        <w:rPr>
          <w:rFonts w:ascii="Times New Roman" w:hAnsi="Times New Roman"/>
          <w:sz w:val="24"/>
          <w:szCs w:val="24"/>
        </w:rPr>
      </w:pPr>
      <w:r w:rsidRPr="00061E0C">
        <w:rPr>
          <w:rFonts w:ascii="Times New Roman" w:hAnsi="Times New Roman"/>
          <w:sz w:val="24"/>
          <w:szCs w:val="24"/>
        </w:rPr>
        <w:t>- Number of people in the household:………….</w:t>
      </w:r>
    </w:p>
    <w:p w14:paraId="43E23301" w14:textId="77777777" w:rsidR="00137B7A" w:rsidRPr="00565771" w:rsidRDefault="00137B7A" w:rsidP="00173ECD">
      <w:pPr>
        <w:spacing w:before="120" w:after="0" w:line="240" w:lineRule="auto"/>
        <w:rPr>
          <w:rFonts w:ascii="Times New Roman" w:hAnsi="Times New Roman"/>
          <w:sz w:val="24"/>
          <w:szCs w:val="24"/>
        </w:rPr>
      </w:pPr>
      <w:r w:rsidRPr="00547F7A">
        <w:rPr>
          <w:rFonts w:ascii="Times New Roman" w:hAnsi="Times New Roman"/>
          <w:sz w:val="24"/>
          <w:szCs w:val="24"/>
        </w:rPr>
        <w:t>- Ethnic group:…………………………….</w:t>
      </w:r>
    </w:p>
    <w:p w14:paraId="57CB8255" w14:textId="77777777" w:rsidR="00137B7A" w:rsidRPr="002A5D0C" w:rsidRDefault="00137B7A" w:rsidP="00173ECD">
      <w:pPr>
        <w:spacing w:before="120" w:after="0" w:line="240" w:lineRule="auto"/>
        <w:ind w:right="-142"/>
        <w:rPr>
          <w:rFonts w:ascii="Times New Roman" w:hAnsi="Times New Roman"/>
          <w:sz w:val="24"/>
          <w:szCs w:val="24"/>
        </w:rPr>
      </w:pPr>
      <w:r w:rsidRPr="002A5D0C">
        <w:rPr>
          <w:rFonts w:ascii="Times New Roman" w:hAnsi="Times New Roman"/>
          <w:sz w:val="24"/>
          <w:szCs w:val="24"/>
        </w:rPr>
        <w:t>- Full name of householder’s wife/husband:…………………………………………………………</w:t>
      </w:r>
    </w:p>
    <w:p w14:paraId="3553CFF8" w14:textId="77777777" w:rsidR="00137B7A" w:rsidRPr="009A369D" w:rsidRDefault="00137B7A" w:rsidP="00173ECD">
      <w:pPr>
        <w:spacing w:before="120" w:after="0" w:line="240" w:lineRule="auto"/>
        <w:rPr>
          <w:rFonts w:ascii="Times New Roman" w:hAnsi="Times New Roman"/>
          <w:sz w:val="24"/>
          <w:szCs w:val="24"/>
        </w:rPr>
      </w:pPr>
      <w:r w:rsidRPr="002A5D0C">
        <w:rPr>
          <w:rFonts w:ascii="Times New Roman" w:hAnsi="Times New Roman"/>
          <w:sz w:val="24"/>
          <w:szCs w:val="24"/>
        </w:rPr>
        <w:t>- Address:………………………………………………………………………………………</w:t>
      </w:r>
    </w:p>
    <w:p w14:paraId="6B5E35CE" w14:textId="77777777" w:rsidR="00137B7A" w:rsidRPr="00396218" w:rsidRDefault="00137B7A" w:rsidP="00173ECD">
      <w:pPr>
        <w:spacing w:before="120" w:after="0" w:line="240" w:lineRule="auto"/>
        <w:rPr>
          <w:rFonts w:ascii="Times New Roman" w:hAnsi="Times New Roman"/>
          <w:sz w:val="24"/>
          <w:szCs w:val="24"/>
        </w:rPr>
      </w:pPr>
      <w:r w:rsidRPr="00396218">
        <w:rPr>
          <w:rFonts w:ascii="Times New Roman" w:hAnsi="Times New Roman"/>
          <w:sz w:val="24"/>
          <w:szCs w:val="24"/>
        </w:rPr>
        <w:t>- Phone:…………………………..Fax…………………………………………………………</w:t>
      </w:r>
    </w:p>
    <w:p w14:paraId="18432270" w14:textId="77777777" w:rsidR="00137B7A" w:rsidRPr="00653F43" w:rsidRDefault="00137B7A" w:rsidP="00173ECD">
      <w:pPr>
        <w:spacing w:before="120" w:after="0" w:line="240" w:lineRule="auto"/>
        <w:ind w:right="-602"/>
        <w:rPr>
          <w:rFonts w:ascii="Times New Roman" w:hAnsi="Times New Roman"/>
          <w:sz w:val="24"/>
          <w:szCs w:val="24"/>
        </w:rPr>
      </w:pPr>
      <w:r w:rsidRPr="00FF3098">
        <w:rPr>
          <w:rFonts w:ascii="Times New Roman" w:hAnsi="Times New Roman"/>
          <w:sz w:val="24"/>
          <w:szCs w:val="24"/>
        </w:rPr>
        <w:t xml:space="preserve">- Full names of </w:t>
      </w:r>
      <w:r w:rsidRPr="00653F43">
        <w:rPr>
          <w:rFonts w:ascii="Times New Roman" w:hAnsi="Times New Roman"/>
          <w:sz w:val="24"/>
          <w:szCs w:val="24"/>
        </w:rPr>
        <w:t>interviewee:……………………………; Relationship with householder……………</w:t>
      </w:r>
    </w:p>
    <w:p w14:paraId="628CED3D" w14:textId="77777777" w:rsidR="00137B7A" w:rsidRPr="00D53B97" w:rsidRDefault="00137B7A" w:rsidP="00173ECD">
      <w:pPr>
        <w:spacing w:before="120" w:after="0" w:line="240" w:lineRule="auto"/>
        <w:ind w:right="-602"/>
        <w:rPr>
          <w:rFonts w:ascii="Times New Roman" w:hAnsi="Times New Roman"/>
          <w:sz w:val="24"/>
          <w:szCs w:val="24"/>
        </w:rPr>
      </w:pPr>
    </w:p>
    <w:p w14:paraId="53763319" w14:textId="77777777" w:rsidR="00C365BA" w:rsidRPr="00C365BA" w:rsidRDefault="00C365BA" w:rsidP="00173ECD">
      <w:pPr>
        <w:spacing w:before="120" w:after="0" w:line="240" w:lineRule="auto"/>
        <w:rPr>
          <w:rFonts w:ascii="Times New Roman" w:hAnsi="Times New Roman"/>
          <w:b/>
          <w:sz w:val="24"/>
          <w:szCs w:val="24"/>
        </w:rPr>
      </w:pPr>
      <w:r w:rsidRPr="00C365BA">
        <w:rPr>
          <w:rFonts w:ascii="Times New Roman" w:hAnsi="Times New Roman"/>
          <w:b/>
          <w:sz w:val="24"/>
          <w:szCs w:val="24"/>
        </w:rPr>
        <w:t xml:space="preserve">The type of impacted works  </w:t>
      </w:r>
    </w:p>
    <w:p w14:paraId="78931C2C" w14:textId="77777777" w:rsidR="00137B7A" w:rsidRPr="005761A8" w:rsidRDefault="00137B7A" w:rsidP="00173ECD">
      <w:pPr>
        <w:spacing w:before="120" w:after="0" w:line="240" w:lineRule="auto"/>
        <w:rPr>
          <w:rFonts w:ascii="Times New Roman" w:hAnsi="Times New Roman"/>
          <w:i/>
          <w:sz w:val="24"/>
          <w:szCs w:val="24"/>
        </w:rPr>
      </w:pPr>
      <w:r w:rsidRPr="003D10BB">
        <w:rPr>
          <w:rFonts w:ascii="Times New Roman" w:hAnsi="Times New Roman"/>
          <w:b/>
          <w:sz w:val="24"/>
          <w:szCs w:val="24"/>
        </w:rPr>
        <w:t xml:space="preserve">       -  </w:t>
      </w:r>
      <w:r w:rsidRPr="003D10BB">
        <w:rPr>
          <w:rFonts w:ascii="Times New Roman" w:hAnsi="Times New Roman"/>
          <w:b/>
          <w:i/>
          <w:sz w:val="24"/>
          <w:szCs w:val="24"/>
        </w:rPr>
        <w:t>Ownership status</w:t>
      </w:r>
      <w:r w:rsidRPr="00CB3407">
        <w:rPr>
          <w:rFonts w:ascii="Times New Roman" w:hAnsi="Times New Roman"/>
          <w:sz w:val="24"/>
          <w:szCs w:val="24"/>
        </w:rPr>
        <w:t>:□</w:t>
      </w:r>
      <w:r w:rsidRPr="00CB3407">
        <w:rPr>
          <w:rFonts w:ascii="Times New Roman" w:hAnsi="Times New Roman"/>
          <w:i/>
          <w:sz w:val="24"/>
          <w:szCs w:val="24"/>
        </w:rPr>
        <w:t xml:space="preserve">State owned                         </w:t>
      </w:r>
      <w:r w:rsidRPr="00CB3407">
        <w:rPr>
          <w:rFonts w:ascii="Times New Roman" w:hAnsi="Times New Roman"/>
          <w:sz w:val="24"/>
          <w:szCs w:val="24"/>
        </w:rPr>
        <w:t>□</w:t>
      </w:r>
      <w:r w:rsidRPr="005761A8">
        <w:rPr>
          <w:rFonts w:ascii="Times New Roman" w:hAnsi="Times New Roman"/>
          <w:i/>
          <w:sz w:val="24"/>
          <w:szCs w:val="24"/>
        </w:rPr>
        <w:t xml:space="preserve">  Private owned                         </w:t>
      </w:r>
    </w:p>
    <w:p w14:paraId="3EACB8DF" w14:textId="77777777" w:rsidR="00137B7A" w:rsidRPr="00CB3407" w:rsidRDefault="00137B7A" w:rsidP="00173ECD">
      <w:pPr>
        <w:spacing w:before="120" w:after="0" w:line="240" w:lineRule="auto"/>
        <w:ind w:left="454"/>
        <w:rPr>
          <w:rFonts w:ascii="Times New Roman" w:hAnsi="Times New Roman"/>
          <w:i/>
          <w:sz w:val="24"/>
          <w:szCs w:val="24"/>
        </w:rPr>
      </w:pPr>
      <w:r w:rsidRPr="00173ECD">
        <w:rPr>
          <w:rFonts w:ascii="Times New Roman" w:hAnsi="Times New Roman"/>
          <w:b/>
          <w:sz w:val="24"/>
          <w:szCs w:val="24"/>
        </w:rPr>
        <w:t xml:space="preserve">- </w:t>
      </w:r>
      <w:r w:rsidRPr="003D10BB">
        <w:rPr>
          <w:rFonts w:ascii="Times New Roman" w:hAnsi="Times New Roman"/>
          <w:b/>
          <w:i/>
          <w:sz w:val="24"/>
          <w:szCs w:val="24"/>
        </w:rPr>
        <w:t>Purpose of use:</w:t>
      </w:r>
      <w:r w:rsidRPr="003D10BB">
        <w:rPr>
          <w:rFonts w:ascii="Times New Roman" w:hAnsi="Times New Roman"/>
          <w:sz w:val="24"/>
          <w:szCs w:val="24"/>
        </w:rPr>
        <w:t>□</w:t>
      </w:r>
      <w:r w:rsidRPr="00CB3407">
        <w:rPr>
          <w:rFonts w:ascii="Times New Roman" w:hAnsi="Times New Roman"/>
          <w:i/>
          <w:sz w:val="24"/>
          <w:szCs w:val="24"/>
        </w:rPr>
        <w:t>Just for residence</w:t>
      </w:r>
      <w:r w:rsidRPr="00CB3407">
        <w:rPr>
          <w:rFonts w:ascii="Times New Roman" w:hAnsi="Times New Roman"/>
          <w:i/>
          <w:sz w:val="24"/>
          <w:szCs w:val="24"/>
        </w:rPr>
        <w:tab/>
      </w:r>
      <w:r w:rsidRPr="00CB3407">
        <w:rPr>
          <w:rFonts w:ascii="Times New Roman" w:hAnsi="Times New Roman"/>
          <w:sz w:val="24"/>
          <w:szCs w:val="24"/>
        </w:rPr>
        <w:t>□</w:t>
      </w:r>
      <w:r w:rsidRPr="00CB3407">
        <w:rPr>
          <w:rFonts w:ascii="Times New Roman" w:hAnsi="Times New Roman"/>
          <w:i/>
          <w:sz w:val="24"/>
          <w:szCs w:val="24"/>
        </w:rPr>
        <w:t>For community use  (Schools………..)</w:t>
      </w:r>
    </w:p>
    <w:p w14:paraId="033D2AA4" w14:textId="77777777" w:rsidR="00137B7A" w:rsidRPr="007C78D0" w:rsidRDefault="00137B7A" w:rsidP="00173ECD">
      <w:pPr>
        <w:spacing w:before="120" w:after="0" w:line="240" w:lineRule="auto"/>
        <w:ind w:left="454"/>
        <w:rPr>
          <w:rFonts w:ascii="Times New Roman" w:hAnsi="Times New Roman"/>
          <w:i/>
          <w:sz w:val="24"/>
          <w:szCs w:val="24"/>
        </w:rPr>
      </w:pPr>
      <w:r w:rsidRPr="00061E0C">
        <w:rPr>
          <w:rFonts w:ascii="Times New Roman" w:hAnsi="Times New Roman"/>
          <w:i/>
          <w:sz w:val="24"/>
          <w:szCs w:val="24"/>
        </w:rPr>
        <w:tab/>
      </w:r>
      <w:r w:rsidRPr="00061E0C">
        <w:rPr>
          <w:rFonts w:ascii="Times New Roman" w:hAnsi="Times New Roman"/>
          <w:i/>
          <w:sz w:val="24"/>
          <w:szCs w:val="24"/>
        </w:rPr>
        <w:tab/>
      </w:r>
      <w:r w:rsidRPr="00061E0C">
        <w:rPr>
          <w:rFonts w:ascii="Times New Roman" w:hAnsi="Times New Roman"/>
          <w:sz w:val="24"/>
          <w:szCs w:val="24"/>
        </w:rPr>
        <w:t>□</w:t>
      </w:r>
      <w:r w:rsidRPr="00547F7A">
        <w:rPr>
          <w:rFonts w:ascii="Times New Roman" w:hAnsi="Times New Roman"/>
          <w:i/>
          <w:sz w:val="24"/>
          <w:szCs w:val="24"/>
        </w:rPr>
        <w:t xml:space="preserve">Just for business </w:t>
      </w:r>
      <w:r w:rsidRPr="00565771">
        <w:rPr>
          <w:rFonts w:ascii="Times New Roman" w:hAnsi="Times New Roman"/>
          <w:sz w:val="24"/>
          <w:szCs w:val="24"/>
        </w:rPr>
        <w:t>□</w:t>
      </w:r>
      <w:r w:rsidRPr="007C78D0">
        <w:rPr>
          <w:rFonts w:ascii="Times New Roman" w:hAnsi="Times New Roman"/>
          <w:i/>
          <w:sz w:val="24"/>
          <w:szCs w:val="24"/>
        </w:rPr>
        <w:t xml:space="preserve">For industrial / commercial or warehouse </w:t>
      </w:r>
    </w:p>
    <w:p w14:paraId="5C999112" w14:textId="77777777" w:rsidR="00137B7A" w:rsidRPr="009A369D" w:rsidRDefault="00137B7A" w:rsidP="00173ECD">
      <w:pPr>
        <w:spacing w:before="120" w:after="0" w:line="240" w:lineRule="auto"/>
        <w:rPr>
          <w:rFonts w:ascii="Times New Roman" w:hAnsi="Times New Roman"/>
          <w:i/>
          <w:sz w:val="24"/>
          <w:szCs w:val="24"/>
        </w:rPr>
      </w:pPr>
      <w:r w:rsidRPr="002A5D0C">
        <w:rPr>
          <w:rFonts w:ascii="Times New Roman" w:hAnsi="Times New Roman"/>
          <w:sz w:val="24"/>
          <w:szCs w:val="24"/>
        </w:rPr>
        <w:t>□</w:t>
      </w:r>
      <w:r w:rsidRPr="002A5D0C">
        <w:rPr>
          <w:rFonts w:ascii="Times New Roman" w:hAnsi="Times New Roman"/>
          <w:i/>
          <w:sz w:val="24"/>
          <w:szCs w:val="24"/>
        </w:rPr>
        <w:t xml:space="preserve">For both residence and business          </w:t>
      </w:r>
      <w:r w:rsidRPr="002A5D0C">
        <w:rPr>
          <w:rFonts w:ascii="Times New Roman" w:hAnsi="Times New Roman"/>
          <w:sz w:val="24"/>
          <w:szCs w:val="24"/>
        </w:rPr>
        <w:t>□</w:t>
      </w:r>
      <w:r w:rsidRPr="009A369D">
        <w:rPr>
          <w:rFonts w:ascii="Times New Roman" w:hAnsi="Times New Roman"/>
          <w:i/>
          <w:sz w:val="24"/>
          <w:szCs w:val="24"/>
        </w:rPr>
        <w:t>Others: (Provide the details ) ………………………</w:t>
      </w:r>
    </w:p>
    <w:p w14:paraId="0A5F41ED" w14:textId="77777777" w:rsidR="00CD3915" w:rsidRPr="00396218" w:rsidRDefault="00CD3915" w:rsidP="00173ECD">
      <w:pPr>
        <w:spacing w:before="120" w:after="0" w:line="240" w:lineRule="auto"/>
        <w:rPr>
          <w:rFonts w:ascii="Times New Roman" w:hAnsi="Times New Roman"/>
          <w:sz w:val="24"/>
          <w:szCs w:val="24"/>
        </w:rPr>
      </w:pPr>
    </w:p>
    <w:p w14:paraId="0370D82D" w14:textId="77777777" w:rsidR="00CD3915" w:rsidRPr="00173ECD" w:rsidRDefault="00CD3915" w:rsidP="00173ECD">
      <w:pPr>
        <w:spacing w:before="120" w:after="0" w:line="240" w:lineRule="auto"/>
        <w:rPr>
          <w:rFonts w:ascii="Times New Roman" w:hAnsi="Times New Roman"/>
          <w:b/>
          <w:sz w:val="24"/>
          <w:szCs w:val="24"/>
        </w:rPr>
      </w:pPr>
      <w:r w:rsidRPr="00173ECD">
        <w:rPr>
          <w:rFonts w:ascii="Times New Roman" w:hAnsi="Times New Roman"/>
          <w:b/>
          <w:sz w:val="24"/>
          <w:szCs w:val="24"/>
        </w:rPr>
        <w:t xml:space="preserve">1. Accommodation </w:t>
      </w:r>
    </w:p>
    <w:p w14:paraId="1B21D6DE" w14:textId="77777777" w:rsidR="00CD3915" w:rsidRPr="003D10BB" w:rsidRDefault="00CD3915" w:rsidP="00173ECD">
      <w:pPr>
        <w:spacing w:before="120" w:after="0" w:line="240" w:lineRule="auto"/>
        <w:rPr>
          <w:rFonts w:ascii="Times New Roman" w:hAnsi="Times New Roman"/>
          <w:sz w:val="24"/>
          <w:szCs w:val="24"/>
        </w:rPr>
      </w:pPr>
    </w:p>
    <w:tbl>
      <w:tblPr>
        <w:tblW w:w="0" w:type="auto"/>
        <w:tblInd w:w="108" w:type="dxa"/>
        <w:tblCellMar>
          <w:left w:w="10" w:type="dxa"/>
          <w:right w:w="10" w:type="dxa"/>
        </w:tblCellMar>
        <w:tblLook w:val="0000" w:firstRow="0" w:lastRow="0" w:firstColumn="0" w:lastColumn="0" w:noHBand="0" w:noVBand="0"/>
      </w:tblPr>
      <w:tblGrid>
        <w:gridCol w:w="6386"/>
        <w:gridCol w:w="1956"/>
        <w:gridCol w:w="1936"/>
      </w:tblGrid>
      <w:tr w:rsidR="00C365BA" w14:paraId="5EEE724B" w14:textId="77777777" w:rsidTr="00C25F8B">
        <w:trPr>
          <w:trHeight w:val="1"/>
        </w:trPr>
        <w:tc>
          <w:tcPr>
            <w:tcW w:w="10080" w:type="dxa"/>
            <w:shd w:val="clear" w:color="000000" w:fill="FFFFFF"/>
            <w:tcMar>
              <w:left w:w="108" w:type="dxa"/>
              <w:right w:w="108" w:type="dxa"/>
            </w:tcMar>
          </w:tcPr>
          <w:p w14:paraId="7C3CD60A" w14:textId="77777777" w:rsidR="00137B7A" w:rsidRPr="005761A8" w:rsidRDefault="00137B7A" w:rsidP="00173ECD">
            <w:pPr>
              <w:spacing w:before="120" w:after="0" w:line="240" w:lineRule="auto"/>
              <w:rPr>
                <w:rFonts w:ascii="Times New Roman" w:hAnsi="Times New Roman"/>
                <w:sz w:val="24"/>
                <w:szCs w:val="24"/>
              </w:rPr>
            </w:pPr>
            <w:r w:rsidRPr="003D10BB">
              <w:rPr>
                <w:rFonts w:ascii="Times New Roman" w:hAnsi="Times New Roman"/>
                <w:sz w:val="24"/>
                <w:szCs w:val="24"/>
              </w:rPr>
              <w:t>Total living area you own = owned area (Main house area + N</w:t>
            </w:r>
            <w:r w:rsidRPr="00CB3407">
              <w:rPr>
                <w:rFonts w:ascii="Times New Roman" w:hAnsi="Times New Roman"/>
                <w:sz w:val="24"/>
                <w:szCs w:val="24"/>
                <w:vertAlign w:val="subscript"/>
              </w:rPr>
              <w:t>auxiliary house area</w:t>
            </w:r>
            <w:r w:rsidRPr="00CB3407">
              <w:rPr>
                <w:rFonts w:ascii="Times New Roman" w:hAnsi="Times New Roman"/>
                <w:sz w:val="24"/>
                <w:szCs w:val="24"/>
              </w:rPr>
              <w:t>) =  ..........m</w:t>
            </w:r>
            <w:r w:rsidRPr="00CB3407">
              <w:rPr>
                <w:rFonts w:ascii="Times New Roman" w:hAnsi="Times New Roman"/>
                <w:sz w:val="24"/>
                <w:szCs w:val="24"/>
                <w:vertAlign w:val="superscript"/>
              </w:rPr>
              <w:t>2</w:t>
            </w:r>
          </w:p>
          <w:p w14:paraId="44EC4434" w14:textId="77777777" w:rsidR="00137B7A" w:rsidRPr="007C78D0" w:rsidRDefault="00137B7A" w:rsidP="00173ECD">
            <w:pPr>
              <w:spacing w:before="120" w:after="0" w:line="240" w:lineRule="auto"/>
              <w:rPr>
                <w:rFonts w:ascii="Times New Roman" w:hAnsi="Times New Roman"/>
                <w:sz w:val="24"/>
                <w:szCs w:val="24"/>
              </w:rPr>
            </w:pPr>
            <w:r w:rsidRPr="00061E0C">
              <w:rPr>
                <w:rFonts w:ascii="Times New Roman" w:hAnsi="Times New Roman"/>
                <w:sz w:val="24"/>
                <w:szCs w:val="24"/>
              </w:rPr>
              <w:t>Total lost living area = lost area (Main house area + N</w:t>
            </w:r>
            <w:r w:rsidRPr="00061E0C">
              <w:rPr>
                <w:rFonts w:ascii="Times New Roman" w:hAnsi="Times New Roman"/>
                <w:sz w:val="24"/>
                <w:szCs w:val="24"/>
                <w:vertAlign w:val="subscript"/>
              </w:rPr>
              <w:t>auxiliary house area</w:t>
            </w:r>
            <w:r w:rsidRPr="00547F7A">
              <w:rPr>
                <w:rFonts w:ascii="Times New Roman" w:hAnsi="Times New Roman"/>
                <w:sz w:val="24"/>
                <w:szCs w:val="24"/>
              </w:rPr>
              <w:t>) =  ...........m</w:t>
            </w:r>
            <w:r w:rsidRPr="00565771">
              <w:rPr>
                <w:rFonts w:ascii="Times New Roman" w:hAnsi="Times New Roman"/>
                <w:sz w:val="24"/>
                <w:szCs w:val="24"/>
                <w:vertAlign w:val="superscript"/>
              </w:rPr>
              <w:t>2</w:t>
            </w:r>
          </w:p>
          <w:p w14:paraId="3701616C" w14:textId="77777777" w:rsidR="00137B7A" w:rsidRPr="00396218" w:rsidRDefault="00137B7A" w:rsidP="00173ECD">
            <w:pPr>
              <w:spacing w:before="120" w:after="0" w:line="240" w:lineRule="auto"/>
              <w:rPr>
                <w:rFonts w:ascii="Times New Roman" w:hAnsi="Times New Roman"/>
                <w:sz w:val="24"/>
                <w:szCs w:val="24"/>
              </w:rPr>
            </w:pPr>
            <w:r w:rsidRPr="002A5D0C">
              <w:rPr>
                <w:rFonts w:ascii="Times New Roman" w:hAnsi="Times New Roman"/>
                <w:sz w:val="24"/>
                <w:szCs w:val="24"/>
              </w:rPr>
              <w:t>Total remaining living area = remaining area (Main house area + N</w:t>
            </w:r>
            <w:r w:rsidRPr="002A5D0C">
              <w:rPr>
                <w:rFonts w:ascii="Times New Roman" w:hAnsi="Times New Roman"/>
                <w:sz w:val="24"/>
                <w:szCs w:val="24"/>
                <w:vertAlign w:val="subscript"/>
              </w:rPr>
              <w:t>auxiliary house area</w:t>
            </w:r>
            <w:r w:rsidRPr="002A5D0C">
              <w:rPr>
                <w:rFonts w:ascii="Times New Roman" w:hAnsi="Times New Roman"/>
                <w:sz w:val="24"/>
                <w:szCs w:val="24"/>
              </w:rPr>
              <w:t>) =  ...........m</w:t>
            </w:r>
            <w:r w:rsidRPr="009A369D">
              <w:rPr>
                <w:rFonts w:ascii="Times New Roman" w:hAnsi="Times New Roman"/>
                <w:sz w:val="24"/>
                <w:szCs w:val="24"/>
                <w:vertAlign w:val="superscript"/>
              </w:rPr>
              <w:t>2</w:t>
            </w:r>
          </w:p>
          <w:p w14:paraId="4B03409A" w14:textId="77777777" w:rsidR="00137B7A" w:rsidRPr="00173ECD" w:rsidRDefault="00137B7A" w:rsidP="00173ECD">
            <w:pPr>
              <w:spacing w:before="120" w:after="0" w:line="240" w:lineRule="auto"/>
              <w:rPr>
                <w:rFonts w:ascii="Times New Roman" w:hAnsi="Times New Roman"/>
                <w:sz w:val="24"/>
                <w:szCs w:val="24"/>
              </w:rPr>
            </w:pPr>
            <w:r w:rsidRPr="00FF3098">
              <w:rPr>
                <w:rFonts w:ascii="Times New Roman" w:hAnsi="Times New Roman"/>
                <w:sz w:val="24"/>
                <w:szCs w:val="24"/>
              </w:rPr>
              <w:t xml:space="preserve">The total percentage of lost </w:t>
            </w:r>
            <w:r w:rsidRPr="00653F43">
              <w:rPr>
                <w:rFonts w:ascii="Times New Roman" w:hAnsi="Times New Roman"/>
                <w:sz w:val="24"/>
                <w:szCs w:val="24"/>
              </w:rPr>
              <w:t>area:……….%</w:t>
            </w:r>
          </w:p>
        </w:tc>
        <w:tc>
          <w:tcPr>
            <w:tcW w:w="3312" w:type="dxa"/>
            <w:shd w:val="clear" w:color="000000" w:fill="FFFFFF"/>
            <w:tcMar>
              <w:left w:w="108" w:type="dxa"/>
              <w:right w:w="108" w:type="dxa"/>
            </w:tcMar>
          </w:tcPr>
          <w:p w14:paraId="56D24204"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3276" w:type="dxa"/>
            <w:shd w:val="clear" w:color="000000" w:fill="FFFFFF"/>
            <w:tcMar>
              <w:left w:w="108" w:type="dxa"/>
              <w:right w:w="108" w:type="dxa"/>
            </w:tcMar>
          </w:tcPr>
          <w:p w14:paraId="5B3B66C6"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5F34BF45" w14:textId="77777777" w:rsidR="00137B7A" w:rsidRPr="00565771" w:rsidRDefault="00137B7A" w:rsidP="00173ECD">
      <w:pPr>
        <w:spacing w:before="120" w:after="0" w:line="240" w:lineRule="auto"/>
        <w:rPr>
          <w:rFonts w:ascii="Times New Roman" w:hAnsi="Times New Roman"/>
          <w:sz w:val="24"/>
          <w:szCs w:val="24"/>
        </w:rPr>
      </w:pPr>
      <w:r w:rsidRPr="003D10BB">
        <w:rPr>
          <w:rFonts w:ascii="Times New Roman" w:hAnsi="Times New Roman"/>
          <w:b/>
          <w:sz w:val="24"/>
          <w:szCs w:val="24"/>
        </w:rPr>
        <w:t xml:space="preserve">a. </w:t>
      </w:r>
      <w:r w:rsidRPr="003D10BB">
        <w:rPr>
          <w:rFonts w:ascii="Times New Roman" w:hAnsi="Times New Roman"/>
          <w:sz w:val="24"/>
          <w:szCs w:val="24"/>
        </w:rPr>
        <w:t>Main house: area = ........m x .......m.= ........m</w:t>
      </w:r>
      <w:r w:rsidRPr="00CB3407">
        <w:rPr>
          <w:rFonts w:ascii="Times New Roman" w:hAnsi="Times New Roman"/>
          <w:sz w:val="24"/>
          <w:szCs w:val="24"/>
          <w:vertAlign w:val="superscript"/>
        </w:rPr>
        <w:t>2</w:t>
      </w:r>
      <w:r w:rsidRPr="00CB3407">
        <w:rPr>
          <w:rFonts w:ascii="Times New Roman" w:hAnsi="Times New Roman"/>
          <w:sz w:val="24"/>
          <w:szCs w:val="24"/>
        </w:rPr>
        <w:t>; lost area=........m x.........m =.........m</w:t>
      </w:r>
      <w:r w:rsidRPr="00CB3407">
        <w:rPr>
          <w:rFonts w:ascii="Times New Roman" w:hAnsi="Times New Roman"/>
          <w:sz w:val="24"/>
          <w:szCs w:val="24"/>
          <w:vertAlign w:val="superscript"/>
        </w:rPr>
        <w:t>2</w:t>
      </w:r>
      <w:r w:rsidRPr="005761A8">
        <w:rPr>
          <w:rFonts w:ascii="Times New Roman" w:hAnsi="Times New Roman"/>
          <w:sz w:val="24"/>
          <w:szCs w:val="24"/>
        </w:rPr>
        <w:br/>
      </w:r>
      <w:r w:rsidRPr="005761A8">
        <w:rPr>
          <w:rFonts w:ascii="Times New Roman" w:hAnsi="Times New Roman"/>
          <w:sz w:val="24"/>
          <w:szCs w:val="24"/>
        </w:rPr>
        <w:tab/>
        <w:t>remaini</w:t>
      </w:r>
      <w:r w:rsidRPr="00061E0C">
        <w:rPr>
          <w:rFonts w:ascii="Times New Roman" w:hAnsi="Times New Roman"/>
          <w:sz w:val="24"/>
          <w:szCs w:val="24"/>
        </w:rPr>
        <w:t>ng area= .........m x ..........m = ...........m</w:t>
      </w:r>
      <w:r w:rsidRPr="00061E0C">
        <w:rPr>
          <w:rFonts w:ascii="Times New Roman" w:hAnsi="Times New Roman"/>
          <w:sz w:val="24"/>
          <w:szCs w:val="24"/>
          <w:vertAlign w:val="superscript"/>
        </w:rPr>
        <w:t>2</w:t>
      </w:r>
      <w:r w:rsidRPr="00547F7A">
        <w:rPr>
          <w:rFonts w:ascii="Times New Roman" w:hAnsi="Times New Roman"/>
          <w:sz w:val="24"/>
          <w:szCs w:val="24"/>
        </w:rPr>
        <w:t>; percentage of lost area:……….%</w:t>
      </w:r>
    </w:p>
    <w:p w14:paraId="059AB46E" w14:textId="77777777" w:rsidR="00137B7A" w:rsidRPr="002A5D0C" w:rsidRDefault="00137B7A" w:rsidP="00173ECD">
      <w:pPr>
        <w:spacing w:before="120" w:after="0" w:line="240" w:lineRule="auto"/>
        <w:rPr>
          <w:rFonts w:ascii="Times New Roman" w:hAnsi="Times New Roman"/>
          <w:sz w:val="24"/>
          <w:szCs w:val="24"/>
        </w:rPr>
      </w:pPr>
      <w:r w:rsidRPr="002A5D0C">
        <w:rPr>
          <w:rFonts w:ascii="Times New Roman" w:hAnsi="Times New Roman"/>
          <w:i/>
          <w:sz w:val="24"/>
          <w:szCs w:val="24"/>
        </w:rPr>
        <w:t xml:space="preserve">Main house structure  </w:t>
      </w:r>
      <w:r w:rsidRPr="002A5D0C">
        <w:rPr>
          <w:rFonts w:ascii="Times New Roman" w:hAnsi="Times New Roman"/>
          <w:sz w:val="24"/>
          <w:szCs w:val="24"/>
        </w:rPr>
        <w:t>.......…………………………………………………………………………</w:t>
      </w:r>
    </w:p>
    <w:p w14:paraId="1B0884D4" w14:textId="77777777" w:rsidR="00137B7A" w:rsidRPr="009A369D" w:rsidRDefault="00137B7A" w:rsidP="00173ECD">
      <w:pPr>
        <w:spacing w:before="120" w:after="0" w:line="240" w:lineRule="auto"/>
        <w:rPr>
          <w:rFonts w:ascii="Times New Roman" w:hAnsi="Times New Roman"/>
          <w:sz w:val="24"/>
          <w:szCs w:val="24"/>
        </w:rPr>
      </w:pPr>
      <w:r w:rsidRPr="009A369D">
        <w:rPr>
          <w:rFonts w:ascii="Times New Roman" w:hAnsi="Times New Roman"/>
          <w:sz w:val="24"/>
          <w:szCs w:val="24"/>
        </w:rPr>
        <w:t>………………………………………………………………………………………………….…</w:t>
      </w:r>
    </w:p>
    <w:p w14:paraId="30DC7A94" w14:textId="77777777" w:rsidR="00137B7A" w:rsidRPr="00D53B97" w:rsidRDefault="00137B7A" w:rsidP="00173ECD">
      <w:pPr>
        <w:spacing w:before="120" w:after="0" w:line="240" w:lineRule="auto"/>
        <w:rPr>
          <w:rFonts w:ascii="Times New Roman" w:hAnsi="Times New Roman"/>
          <w:sz w:val="24"/>
          <w:szCs w:val="24"/>
        </w:rPr>
      </w:pPr>
      <w:r w:rsidRPr="009A369D">
        <w:rPr>
          <w:rFonts w:ascii="Times New Roman" w:hAnsi="Times New Roman"/>
          <w:b/>
          <w:sz w:val="24"/>
          <w:szCs w:val="24"/>
        </w:rPr>
        <w:t xml:space="preserve">b. Auxiliary house  </w:t>
      </w:r>
      <w:r w:rsidRPr="00396218">
        <w:rPr>
          <w:rFonts w:ascii="Times New Roman" w:hAnsi="Times New Roman"/>
          <w:b/>
          <w:sz w:val="24"/>
          <w:szCs w:val="24"/>
          <w:u w:val="single"/>
        </w:rPr>
        <w:t>No 1</w:t>
      </w:r>
      <w:r w:rsidRPr="00FF3098">
        <w:rPr>
          <w:rFonts w:ascii="Times New Roman" w:hAnsi="Times New Roman"/>
          <w:sz w:val="24"/>
          <w:szCs w:val="24"/>
        </w:rPr>
        <w:t>: owned area =.....m x .....m= …......m</w:t>
      </w:r>
      <w:r w:rsidRPr="00653F43">
        <w:rPr>
          <w:rFonts w:ascii="Times New Roman" w:hAnsi="Times New Roman"/>
          <w:sz w:val="24"/>
          <w:szCs w:val="24"/>
          <w:vertAlign w:val="superscript"/>
        </w:rPr>
        <w:t>2</w:t>
      </w:r>
      <w:r w:rsidRPr="00653F43">
        <w:rPr>
          <w:rFonts w:ascii="Times New Roman" w:hAnsi="Times New Roman"/>
          <w:sz w:val="24"/>
          <w:szCs w:val="24"/>
        </w:rPr>
        <w:t xml:space="preserve">; lost area= </w:t>
      </w:r>
      <w:r w:rsidRPr="00D53B97">
        <w:rPr>
          <w:rFonts w:ascii="Times New Roman" w:hAnsi="Times New Roman"/>
          <w:sz w:val="24"/>
          <w:szCs w:val="24"/>
        </w:rPr>
        <w:t>…......m x......m =..........m</w:t>
      </w:r>
      <w:r w:rsidRPr="00D53B97">
        <w:rPr>
          <w:rFonts w:ascii="Times New Roman" w:hAnsi="Times New Roman"/>
          <w:sz w:val="24"/>
          <w:szCs w:val="24"/>
          <w:vertAlign w:val="superscript"/>
        </w:rPr>
        <w:t>2</w:t>
      </w:r>
      <w:r w:rsidRPr="00D53B97">
        <w:rPr>
          <w:rFonts w:ascii="Times New Roman" w:hAnsi="Times New Roman"/>
          <w:sz w:val="24"/>
          <w:szCs w:val="24"/>
        </w:rPr>
        <w:br/>
        <w:t>remaining area= ..........m x ...........m= ...........m</w:t>
      </w:r>
      <w:r w:rsidRPr="00D53B97">
        <w:rPr>
          <w:rFonts w:ascii="Times New Roman" w:hAnsi="Times New Roman"/>
          <w:sz w:val="24"/>
          <w:szCs w:val="24"/>
          <w:vertAlign w:val="superscript"/>
        </w:rPr>
        <w:t>2</w:t>
      </w:r>
      <w:r w:rsidRPr="00D53B97">
        <w:rPr>
          <w:rFonts w:ascii="Times New Roman" w:hAnsi="Times New Roman"/>
          <w:sz w:val="24"/>
          <w:szCs w:val="24"/>
        </w:rPr>
        <w:t>; percentage of lost area:……….%</w:t>
      </w:r>
    </w:p>
    <w:p w14:paraId="15575723" w14:textId="77777777" w:rsidR="00137B7A" w:rsidRPr="00D53B97" w:rsidRDefault="00137B7A" w:rsidP="00173ECD">
      <w:pPr>
        <w:spacing w:before="120" w:after="0" w:line="240" w:lineRule="auto"/>
        <w:rPr>
          <w:rFonts w:ascii="Times New Roman" w:hAnsi="Times New Roman"/>
          <w:sz w:val="24"/>
          <w:szCs w:val="24"/>
        </w:rPr>
      </w:pPr>
      <w:r w:rsidRPr="00D53B97">
        <w:rPr>
          <w:rFonts w:ascii="Times New Roman" w:hAnsi="Times New Roman"/>
          <w:i/>
          <w:sz w:val="24"/>
          <w:szCs w:val="24"/>
        </w:rPr>
        <w:t xml:space="preserve">Auxiliary house structure   </w:t>
      </w:r>
      <w:r w:rsidRPr="00D53B97">
        <w:rPr>
          <w:rFonts w:ascii="Times New Roman" w:hAnsi="Times New Roman"/>
          <w:sz w:val="24"/>
          <w:szCs w:val="24"/>
        </w:rPr>
        <w:t>........…………………………………………………………………………………………..</w:t>
      </w:r>
    </w:p>
    <w:p w14:paraId="52B6853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3F22B02E" w14:textId="77777777" w:rsidR="00CD3915" w:rsidRPr="003D10BB" w:rsidRDefault="00CD3915" w:rsidP="00173ECD">
      <w:pPr>
        <w:spacing w:before="120" w:after="0" w:line="240" w:lineRule="auto"/>
        <w:rPr>
          <w:rFonts w:ascii="Times New Roman" w:hAnsi="Times New Roman"/>
          <w:b/>
          <w:sz w:val="24"/>
          <w:szCs w:val="24"/>
        </w:rPr>
      </w:pPr>
    </w:p>
    <w:p w14:paraId="30CDBCF0" w14:textId="77777777" w:rsidR="00137B7A" w:rsidRPr="00173ECD" w:rsidRDefault="00137B7A" w:rsidP="00173ECD">
      <w:pPr>
        <w:spacing w:before="120" w:after="0" w:line="240" w:lineRule="auto"/>
        <w:rPr>
          <w:rFonts w:ascii="Times New Roman" w:hAnsi="Times New Roman"/>
          <w:b/>
          <w:sz w:val="24"/>
          <w:szCs w:val="24"/>
          <w:u w:val="single"/>
        </w:rPr>
      </w:pPr>
      <w:r w:rsidRPr="003D10BB">
        <w:rPr>
          <w:rFonts w:ascii="Times New Roman" w:hAnsi="Times New Roman"/>
          <w:b/>
          <w:sz w:val="24"/>
          <w:szCs w:val="24"/>
        </w:rPr>
        <w:t xml:space="preserve">c. Auxiliary house </w:t>
      </w:r>
      <w:r w:rsidRPr="00CB3407">
        <w:rPr>
          <w:rFonts w:ascii="Times New Roman" w:hAnsi="Times New Roman"/>
          <w:b/>
          <w:sz w:val="24"/>
          <w:szCs w:val="24"/>
          <w:u w:val="single"/>
        </w:rPr>
        <w:t>No</w:t>
      </w:r>
      <w:r w:rsidRPr="00173ECD">
        <w:rPr>
          <w:rFonts w:ascii="Times New Roman" w:hAnsi="Times New Roman"/>
          <w:b/>
          <w:sz w:val="24"/>
          <w:szCs w:val="24"/>
          <w:u w:val="single"/>
        </w:rPr>
        <w:t xml:space="preserve"> 2</w:t>
      </w:r>
    </w:p>
    <w:p w14:paraId="5FD61010"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32331D9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6E02F34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023C11A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557E47A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688FA18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6935341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391CA4C9"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b/>
          <w:sz w:val="24"/>
          <w:szCs w:val="24"/>
        </w:rPr>
        <w:t>2. Impacted works</w:t>
      </w:r>
      <w:r w:rsidRPr="00173ECD">
        <w:rPr>
          <w:rFonts w:ascii="Times New Roman" w:hAnsi="Times New Roman"/>
          <w:sz w:val="24"/>
          <w:szCs w:val="24"/>
        </w:rPr>
        <w:t>: (</w:t>
      </w:r>
      <w:r w:rsidRPr="00173ECD">
        <w:rPr>
          <w:rFonts w:ascii="Times New Roman" w:hAnsi="Times New Roman"/>
          <w:i/>
          <w:sz w:val="24"/>
          <w:szCs w:val="24"/>
        </w:rPr>
        <w:t>Workshop, manufacturing facilities, business shop ....</w:t>
      </w:r>
      <w:r w:rsidRPr="00173ECD">
        <w:rPr>
          <w:rFonts w:ascii="Times New Roman" w:hAnsi="Times New Roman"/>
          <w:sz w:val="24"/>
          <w:szCs w:val="24"/>
        </w:rPr>
        <w:t>)</w:t>
      </w:r>
    </w:p>
    <w:p w14:paraId="1AEA769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2FD4EC01"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166EB81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3098CFA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7163F5B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22D64D77"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12669BE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0578E12A"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0962CAB9" w14:textId="77777777" w:rsidR="00137B7A" w:rsidRPr="00173ECD" w:rsidRDefault="00CD3915" w:rsidP="00173ECD">
      <w:pPr>
        <w:spacing w:before="120" w:after="0" w:line="240" w:lineRule="auto"/>
        <w:rPr>
          <w:rFonts w:ascii="Times New Roman" w:hAnsi="Times New Roman"/>
          <w:sz w:val="24"/>
          <w:szCs w:val="24"/>
        </w:rPr>
      </w:pPr>
      <w:r w:rsidRPr="003D10BB">
        <w:rPr>
          <w:rFonts w:ascii="Times New Roman" w:hAnsi="Times New Roman"/>
          <w:b/>
          <w:sz w:val="24"/>
          <w:szCs w:val="24"/>
        </w:rPr>
        <w:t>3. The</w:t>
      </w:r>
      <w:r w:rsidR="00137B7A" w:rsidRPr="003D10BB">
        <w:rPr>
          <w:rFonts w:ascii="Times New Roman" w:hAnsi="Times New Roman"/>
          <w:b/>
          <w:sz w:val="24"/>
          <w:szCs w:val="24"/>
        </w:rPr>
        <w:t xml:space="preserve"> secondary affected works (</w:t>
      </w:r>
      <w:r w:rsidR="00137B7A" w:rsidRPr="00173ECD">
        <w:rPr>
          <w:rFonts w:ascii="Times New Roman" w:hAnsi="Times New Roman"/>
          <w:i/>
          <w:sz w:val="24"/>
          <w:szCs w:val="24"/>
        </w:rPr>
        <w:t>drying ground, sewers, wells, embankment, graves, fence</w:t>
      </w:r>
      <w:r w:rsidRPr="003D10BB">
        <w:rPr>
          <w:rFonts w:ascii="Times New Roman" w:hAnsi="Times New Roman"/>
          <w:b/>
          <w:sz w:val="24"/>
          <w:szCs w:val="24"/>
        </w:rPr>
        <w:t xml:space="preserve">) </w:t>
      </w:r>
      <w:r w:rsidR="00137B7A" w:rsidRPr="00173ECD">
        <w:rPr>
          <w:rFonts w:ascii="Times New Roman" w:hAnsi="Times New Roman"/>
          <w:sz w:val="24"/>
          <w:szCs w:val="24"/>
        </w:rPr>
        <w:t>..........................................................................................................................</w:t>
      </w:r>
    </w:p>
    <w:p w14:paraId="2E07D31B"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7D3A799D"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47586ED3"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26A078F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754E175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4FE23C7F"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3537B086"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347BDD1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w:t>
      </w:r>
    </w:p>
    <w:p w14:paraId="0EDDC873" w14:textId="77777777" w:rsidR="00137B7A" w:rsidRPr="00173ECD" w:rsidRDefault="00137B7A" w:rsidP="00173ECD">
      <w:pPr>
        <w:spacing w:before="120" w:after="0" w:line="240" w:lineRule="auto"/>
        <w:rPr>
          <w:rFonts w:ascii="Times New Roman" w:hAnsi="Times New Roman"/>
          <w:i/>
          <w:sz w:val="24"/>
          <w:szCs w:val="24"/>
        </w:rPr>
      </w:pPr>
      <w:r w:rsidRPr="003D10BB">
        <w:rPr>
          <w:rFonts w:ascii="Times New Roman" w:hAnsi="Times New Roman"/>
          <w:b/>
          <w:i/>
          <w:sz w:val="24"/>
          <w:szCs w:val="24"/>
          <w:u w:val="single"/>
        </w:rPr>
        <w:t xml:space="preserve">Notes: - </w:t>
      </w:r>
      <w:r w:rsidRPr="00173ECD">
        <w:rPr>
          <w:rFonts w:ascii="Times New Roman" w:hAnsi="Times New Roman"/>
          <w:i/>
          <w:sz w:val="24"/>
          <w:szCs w:val="24"/>
        </w:rPr>
        <w:t>Investigators must fully record the following information: owned area; lost area, remaining area; percentage of lost area, work structure.</w:t>
      </w:r>
    </w:p>
    <w:p w14:paraId="6D5F9860"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 xml:space="preserve">        - In case the work has distinctive characteristics, investigators need to measure and make the details </w:t>
      </w:r>
    </w:p>
    <w:p w14:paraId="07658859"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       - Temporary works will not be recognized</w:t>
      </w:r>
    </w:p>
    <w:p w14:paraId="5D2C8058" w14:textId="77777777" w:rsidR="00521214" w:rsidRPr="00173ECD" w:rsidRDefault="00521214" w:rsidP="00173ECD">
      <w:pPr>
        <w:spacing w:before="120" w:after="0" w:line="240" w:lineRule="auto"/>
        <w:rPr>
          <w:rFonts w:ascii="Times New Roman" w:hAnsi="Times New Roman"/>
          <w:b/>
          <w:sz w:val="24"/>
          <w:szCs w:val="24"/>
        </w:rPr>
      </w:pPr>
    </w:p>
    <w:p w14:paraId="0F448AC9" w14:textId="77777777" w:rsidR="00137B7A" w:rsidRPr="00173ECD" w:rsidRDefault="00137B7A" w:rsidP="00173ECD">
      <w:pPr>
        <w:spacing w:before="120" w:after="0" w:line="240" w:lineRule="auto"/>
        <w:rPr>
          <w:rFonts w:ascii="Times New Roman" w:hAnsi="Times New Roman"/>
          <w:b/>
          <w:sz w:val="24"/>
          <w:szCs w:val="24"/>
        </w:rPr>
      </w:pPr>
      <w:r w:rsidRPr="00173ECD">
        <w:rPr>
          <w:rFonts w:ascii="Times New Roman" w:hAnsi="Times New Roman"/>
          <w:b/>
          <w:sz w:val="24"/>
          <w:szCs w:val="24"/>
        </w:rPr>
        <w:t xml:space="preserve">II. LOST LAND  </w:t>
      </w:r>
    </w:p>
    <w:p w14:paraId="538CFA30" w14:textId="77777777" w:rsidR="00137B7A" w:rsidRPr="00173ECD" w:rsidRDefault="00137B7A" w:rsidP="00173ECD">
      <w:pPr>
        <w:tabs>
          <w:tab w:val="left" w:pos="1560"/>
          <w:tab w:val="left" w:pos="4200"/>
          <w:tab w:val="left" w:pos="6600"/>
        </w:tabs>
        <w:spacing w:before="120" w:after="0" w:line="240" w:lineRule="auto"/>
        <w:rPr>
          <w:rFonts w:ascii="Times New Roman" w:hAnsi="Times New Roman"/>
          <w:sz w:val="24"/>
          <w:szCs w:val="24"/>
        </w:rPr>
      </w:pPr>
      <w:r w:rsidRPr="00173ECD">
        <w:rPr>
          <w:rFonts w:ascii="Times New Roman" w:hAnsi="Times New Roman"/>
          <w:b/>
          <w:sz w:val="24"/>
          <w:szCs w:val="24"/>
        </w:rPr>
        <w:t xml:space="preserve">- </w:t>
      </w:r>
      <w:r w:rsidRPr="003D10BB">
        <w:rPr>
          <w:rFonts w:ascii="Times New Roman" w:hAnsi="Times New Roman"/>
          <w:b/>
          <w:sz w:val="24"/>
          <w:szCs w:val="24"/>
        </w:rPr>
        <w:t>Ownership status</w:t>
      </w:r>
      <w:r w:rsidRPr="00173ECD">
        <w:rPr>
          <w:rFonts w:ascii="Times New Roman" w:hAnsi="Times New Roman"/>
          <w:b/>
          <w:sz w:val="24"/>
          <w:szCs w:val="24"/>
        </w:rPr>
        <w:t xml:space="preserve">:    </w:t>
      </w:r>
      <w:r w:rsidRPr="00173ECD">
        <w:rPr>
          <w:rFonts w:ascii="Times New Roman" w:eastAsia="Arial" w:hAnsi="Times New Roman"/>
          <w:sz w:val="24"/>
          <w:szCs w:val="24"/>
        </w:rPr>
        <w:t>□</w:t>
      </w:r>
      <w:r w:rsidRPr="00173ECD">
        <w:rPr>
          <w:rFonts w:ascii="Times New Roman" w:hAnsi="Times New Roman"/>
          <w:sz w:val="24"/>
          <w:szCs w:val="24"/>
        </w:rPr>
        <w:t xml:space="preserve">cooperative land;  □  The householder has no rights, illegal use   </w:t>
      </w:r>
    </w:p>
    <w:p w14:paraId="6266F3FA" w14:textId="77777777" w:rsidR="00137B7A" w:rsidRPr="00173ECD" w:rsidRDefault="00137B7A" w:rsidP="00173ECD">
      <w:pPr>
        <w:tabs>
          <w:tab w:val="left" w:pos="1560"/>
          <w:tab w:val="left" w:pos="4200"/>
          <w:tab w:val="left" w:pos="6600"/>
        </w:tabs>
        <w:spacing w:before="120" w:after="0" w:line="240" w:lineRule="auto"/>
        <w:rPr>
          <w:rFonts w:ascii="Times New Roman" w:hAnsi="Times New Roman"/>
          <w:sz w:val="24"/>
          <w:szCs w:val="24"/>
        </w:rPr>
      </w:pPr>
      <w:r w:rsidRPr="00173ECD">
        <w:rPr>
          <w:rFonts w:ascii="Times New Roman" w:hAnsi="Times New Roman"/>
          <w:sz w:val="24"/>
          <w:szCs w:val="24"/>
        </w:rPr>
        <w:t>□ Rented land (Private□; State owned□)</w:t>
      </w:r>
      <w:r w:rsidRPr="00173ECD">
        <w:rPr>
          <w:rFonts w:ascii="Times New Roman" w:hAnsi="Times New Roman"/>
          <w:sz w:val="24"/>
          <w:szCs w:val="24"/>
        </w:rPr>
        <w:tab/>
      </w:r>
    </w:p>
    <w:p w14:paraId="22AAB748" w14:textId="77777777" w:rsidR="00137B7A" w:rsidRPr="00173ECD" w:rsidRDefault="00137B7A" w:rsidP="00173ECD">
      <w:pPr>
        <w:tabs>
          <w:tab w:val="left" w:pos="1560"/>
          <w:tab w:val="left" w:pos="4200"/>
          <w:tab w:val="left" w:pos="6600"/>
        </w:tabs>
        <w:spacing w:before="120" w:after="0" w:line="240" w:lineRule="auto"/>
        <w:rPr>
          <w:rFonts w:ascii="Times New Roman" w:hAnsi="Times New Roman"/>
          <w:sz w:val="24"/>
          <w:szCs w:val="24"/>
        </w:rPr>
      </w:pPr>
      <w:r w:rsidRPr="00173ECD">
        <w:rPr>
          <w:rFonts w:ascii="Times New Roman" w:hAnsi="Times New Roman"/>
          <w:sz w:val="24"/>
          <w:szCs w:val="24"/>
        </w:rPr>
        <w:t xml:space="preserve">□Ownership of householders;         </w:t>
      </w:r>
      <w:r w:rsidRPr="00173ECD">
        <w:rPr>
          <w:rFonts w:ascii="Times New Roman" w:eastAsia="Arial" w:hAnsi="Times New Roman"/>
          <w:sz w:val="24"/>
          <w:szCs w:val="24"/>
        </w:rPr>
        <w:t>□</w:t>
      </w:r>
      <w:r w:rsidRPr="00173ECD">
        <w:rPr>
          <w:rFonts w:ascii="Times New Roman" w:hAnsi="Times New Roman"/>
          <w:sz w:val="24"/>
          <w:szCs w:val="24"/>
        </w:rPr>
        <w:t>Others</w:t>
      </w:r>
      <w:r w:rsidRPr="00173ECD">
        <w:rPr>
          <w:rFonts w:ascii="Times New Roman" w:eastAsia="Arial" w:hAnsi="Times New Roman"/>
          <w:sz w:val="24"/>
          <w:szCs w:val="24"/>
        </w:rPr>
        <w:t xml:space="preserve"> ………………………………..</w:t>
      </w:r>
      <w:r w:rsidRPr="00173ECD">
        <w:rPr>
          <w:rFonts w:ascii="Times New Roman" w:hAnsi="Times New Roman"/>
          <w:sz w:val="24"/>
          <w:szCs w:val="24"/>
        </w:rPr>
        <w:tab/>
      </w:r>
    </w:p>
    <w:p w14:paraId="0A46097F" w14:textId="77777777" w:rsidR="00137B7A" w:rsidRPr="003D10BB"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 </w:t>
      </w:r>
      <w:r w:rsidRPr="003D10BB">
        <w:rPr>
          <w:rFonts w:ascii="Times New Roman" w:hAnsi="Times New Roman"/>
          <w:b/>
          <w:sz w:val="24"/>
          <w:szCs w:val="24"/>
        </w:rPr>
        <w:t>Legal Status</w:t>
      </w:r>
      <w:r w:rsidRPr="00173ECD">
        <w:rPr>
          <w:rFonts w:ascii="Times New Roman" w:hAnsi="Times New Roman"/>
          <w:sz w:val="24"/>
          <w:szCs w:val="24"/>
        </w:rPr>
        <w:t>:  □ Land use rights certificate is being processed</w:t>
      </w:r>
    </w:p>
    <w:p w14:paraId="3BE6F36D" w14:textId="77777777" w:rsidR="00137B7A" w:rsidRPr="003D10BB" w:rsidRDefault="00137B7A" w:rsidP="00173ECD">
      <w:pPr>
        <w:spacing w:before="120" w:after="0" w:line="240" w:lineRule="auto"/>
        <w:ind w:left="1440"/>
        <w:rPr>
          <w:rFonts w:ascii="Times New Roman" w:hAnsi="Times New Roman"/>
          <w:sz w:val="24"/>
          <w:szCs w:val="24"/>
        </w:rPr>
      </w:pPr>
      <w:r w:rsidRPr="00173ECD">
        <w:rPr>
          <w:rFonts w:ascii="Times New Roman" w:hAnsi="Times New Roman"/>
          <w:sz w:val="24"/>
          <w:szCs w:val="24"/>
        </w:rPr>
        <w:t>□ Land use rights certificate is available</w:t>
      </w:r>
    </w:p>
    <w:p w14:paraId="26156F78" w14:textId="77777777" w:rsidR="00137B7A" w:rsidRPr="003D10BB" w:rsidRDefault="00137B7A" w:rsidP="00173ECD">
      <w:pPr>
        <w:spacing w:before="120" w:after="0" w:line="240" w:lineRule="auto"/>
        <w:ind w:firstLine="2160"/>
        <w:rPr>
          <w:rFonts w:ascii="Times New Roman" w:hAnsi="Times New Roman"/>
          <w:sz w:val="24"/>
          <w:szCs w:val="24"/>
        </w:rPr>
      </w:pPr>
      <w:r w:rsidRPr="00173ECD">
        <w:rPr>
          <w:rFonts w:ascii="Times New Roman" w:hAnsi="Times New Roman"/>
          <w:sz w:val="24"/>
          <w:szCs w:val="24"/>
        </w:rPr>
        <w:t xml:space="preserve">□ Buy with agreement paper      □ No paper s at all </w:t>
      </w:r>
    </w:p>
    <w:p w14:paraId="1F622464" w14:textId="77777777" w:rsidR="00CD3915" w:rsidRPr="00173ECD" w:rsidRDefault="00137B7A" w:rsidP="00173ECD">
      <w:pPr>
        <w:tabs>
          <w:tab w:val="left" w:pos="1560"/>
          <w:tab w:val="left" w:pos="4200"/>
          <w:tab w:val="left" w:pos="6600"/>
        </w:tabs>
        <w:spacing w:before="120" w:after="0" w:line="240" w:lineRule="auto"/>
        <w:ind w:firstLine="2160"/>
        <w:rPr>
          <w:rFonts w:ascii="Times New Roman" w:hAnsi="Times New Roman"/>
          <w:sz w:val="24"/>
          <w:szCs w:val="24"/>
        </w:rPr>
      </w:pPr>
      <w:r w:rsidRPr="00173ECD">
        <w:rPr>
          <w:rFonts w:ascii="Times New Roman" w:hAnsi="Times New Roman"/>
          <w:sz w:val="24"/>
          <w:szCs w:val="24"/>
        </w:rPr>
        <w:t>□ being disputed                                        □ Others………………………………….</w:t>
      </w:r>
    </w:p>
    <w:p w14:paraId="131AC2FC" w14:textId="77777777" w:rsidR="00CD3915" w:rsidRPr="00173ECD" w:rsidRDefault="00CD3915" w:rsidP="00173ECD">
      <w:pPr>
        <w:tabs>
          <w:tab w:val="left" w:pos="1560"/>
          <w:tab w:val="left" w:pos="4200"/>
          <w:tab w:val="left" w:pos="6600"/>
        </w:tabs>
        <w:spacing w:before="120" w:after="0" w:line="240" w:lineRule="auto"/>
        <w:ind w:firstLine="2160"/>
        <w:rPr>
          <w:rFonts w:ascii="Times New Roman" w:hAnsi="Times New Roman"/>
          <w:sz w:val="24"/>
          <w:szCs w:val="24"/>
        </w:rPr>
      </w:pPr>
    </w:p>
    <w:p w14:paraId="04B6E8EF" w14:textId="77777777" w:rsidR="00CD3915" w:rsidRPr="00173ECD" w:rsidRDefault="00CD3915" w:rsidP="00173ECD">
      <w:pPr>
        <w:tabs>
          <w:tab w:val="left" w:pos="1560"/>
          <w:tab w:val="left" w:pos="4200"/>
          <w:tab w:val="left" w:pos="6600"/>
        </w:tabs>
        <w:spacing w:before="120" w:after="0" w:line="240" w:lineRule="auto"/>
        <w:ind w:firstLine="2160"/>
        <w:rPr>
          <w:rFonts w:ascii="Times New Roman" w:hAnsi="Times New Roman"/>
          <w:sz w:val="24"/>
          <w:szCs w:val="24"/>
        </w:rPr>
      </w:pPr>
    </w:p>
    <w:p w14:paraId="7812D2D1" w14:textId="77777777" w:rsidR="00137B7A" w:rsidRPr="00173ECD" w:rsidRDefault="00137B7A" w:rsidP="00173ECD">
      <w:pPr>
        <w:tabs>
          <w:tab w:val="left" w:pos="1560"/>
          <w:tab w:val="left" w:pos="4200"/>
          <w:tab w:val="left" w:pos="6600"/>
        </w:tabs>
        <w:spacing w:before="120" w:after="0" w:line="240" w:lineRule="auto"/>
        <w:ind w:firstLine="2160"/>
        <w:rPr>
          <w:rFonts w:ascii="Times New Roman" w:eastAsia="Arial" w:hAnsi="Times New Roman"/>
          <w:b/>
          <w:sz w:val="24"/>
          <w:szCs w:val="24"/>
        </w:rPr>
      </w:pPr>
    </w:p>
    <w:p w14:paraId="052E8C66" w14:textId="77777777" w:rsidR="00137B7A" w:rsidRPr="00173ECD" w:rsidRDefault="00137B7A" w:rsidP="00173ECD">
      <w:pPr>
        <w:tabs>
          <w:tab w:val="left" w:pos="1560"/>
          <w:tab w:val="left" w:pos="4200"/>
          <w:tab w:val="left" w:pos="6600"/>
        </w:tabs>
        <w:spacing w:before="120" w:after="0" w:line="240" w:lineRule="auto"/>
        <w:rPr>
          <w:rFonts w:ascii="Times New Roman" w:hAnsi="Times New Roman"/>
          <w:sz w:val="24"/>
          <w:szCs w:val="24"/>
        </w:rPr>
      </w:pPr>
      <w:r w:rsidRPr="00173ECD">
        <w:rPr>
          <w:rFonts w:ascii="Times New Roman" w:eastAsia="Arial" w:hAnsi="Times New Roman"/>
          <w:b/>
          <w:sz w:val="24"/>
          <w:szCs w:val="24"/>
        </w:rPr>
        <w:t xml:space="preserve">- </w:t>
      </w:r>
      <w:r w:rsidRPr="003D10BB">
        <w:rPr>
          <w:rFonts w:ascii="Times New Roman" w:hAnsi="Times New Roman"/>
          <w:b/>
          <w:sz w:val="24"/>
          <w:szCs w:val="24"/>
        </w:rPr>
        <w:t>Type of lost land</w:t>
      </w:r>
      <w:r w:rsidRPr="00173ECD">
        <w:rPr>
          <w:rFonts w:ascii="Times New Roman" w:eastAsia="Arial" w:hAnsi="Times New Roman"/>
          <w:sz w:val="24"/>
          <w:szCs w:val="24"/>
        </w:rPr>
        <w:t xml:space="preserve">:    </w:t>
      </w:r>
      <w:r w:rsidR="0086465D" w:rsidRPr="00173ECD">
        <w:rPr>
          <w:rFonts w:ascii="Times New Roman" w:eastAsia="Arial" w:hAnsi="Times New Roman"/>
          <w:sz w:val="24"/>
          <w:szCs w:val="24"/>
        </w:rPr>
        <w:br/>
      </w:r>
      <w:r w:rsidRPr="00173ECD">
        <w:rPr>
          <w:rFonts w:ascii="Times New Roman" w:hAnsi="Times New Roman"/>
          <w:sz w:val="24"/>
          <w:szCs w:val="24"/>
        </w:rPr>
        <w:t xml:space="preserve">□ Living land                                   </w:t>
      </w:r>
      <w:r w:rsidR="0086465D" w:rsidRPr="00173ECD">
        <w:rPr>
          <w:rFonts w:ascii="Times New Roman" w:hAnsi="Times New Roman"/>
          <w:sz w:val="24"/>
          <w:szCs w:val="24"/>
        </w:rPr>
        <w:br/>
      </w:r>
      <w:r w:rsidRPr="00173ECD">
        <w:rPr>
          <w:rFonts w:ascii="Times New Roman" w:hAnsi="Times New Roman"/>
          <w:sz w:val="24"/>
          <w:szCs w:val="24"/>
        </w:rPr>
        <w:t>□ Land for factory, warehouse</w:t>
      </w:r>
    </w:p>
    <w:p w14:paraId="65CCCAE4" w14:textId="77777777" w:rsidR="00137B7A" w:rsidRPr="00173ECD" w:rsidRDefault="00137B7A" w:rsidP="00173ECD">
      <w:pPr>
        <w:tabs>
          <w:tab w:val="left" w:pos="1560"/>
          <w:tab w:val="left" w:pos="4200"/>
          <w:tab w:val="left" w:pos="6600"/>
        </w:tabs>
        <w:spacing w:before="120" w:after="0" w:line="240" w:lineRule="auto"/>
        <w:rPr>
          <w:rFonts w:ascii="Times New Roman" w:hAnsi="Times New Roman"/>
          <w:sz w:val="24"/>
          <w:szCs w:val="24"/>
        </w:rPr>
      </w:pPr>
      <w:r w:rsidRPr="00173ECD">
        <w:rPr>
          <w:rFonts w:ascii="Times New Roman" w:hAnsi="Times New Roman"/>
          <w:sz w:val="24"/>
          <w:szCs w:val="24"/>
        </w:rPr>
        <w:t xml:space="preserve">□Garden land </w:t>
      </w:r>
      <w:r w:rsidR="0086465D" w:rsidRPr="00173ECD">
        <w:rPr>
          <w:rFonts w:ascii="Times New Roman" w:hAnsi="Times New Roman"/>
          <w:sz w:val="24"/>
          <w:szCs w:val="24"/>
        </w:rPr>
        <w:br/>
      </w:r>
      <w:r w:rsidRPr="00173ECD">
        <w:rPr>
          <w:rFonts w:ascii="Times New Roman" w:hAnsi="Times New Roman"/>
          <w:sz w:val="24"/>
          <w:szCs w:val="24"/>
        </w:rPr>
        <w:t>□Land used for community</w:t>
      </w:r>
    </w:p>
    <w:p w14:paraId="7C90829D" w14:textId="77777777" w:rsidR="00137B7A" w:rsidRPr="00173ECD" w:rsidRDefault="00137B7A" w:rsidP="00173ECD">
      <w:pPr>
        <w:tabs>
          <w:tab w:val="left" w:pos="1560"/>
          <w:tab w:val="left" w:pos="4200"/>
          <w:tab w:val="left" w:pos="6600"/>
        </w:tabs>
        <w:spacing w:before="120" w:after="0" w:line="240" w:lineRule="auto"/>
        <w:rPr>
          <w:rFonts w:ascii="Times New Roman" w:hAnsi="Times New Roman"/>
          <w:sz w:val="24"/>
          <w:szCs w:val="24"/>
        </w:rPr>
      </w:pPr>
      <w:r w:rsidRPr="00173ECD">
        <w:rPr>
          <w:rFonts w:ascii="Times New Roman" w:hAnsi="Times New Roman"/>
          <w:sz w:val="24"/>
          <w:szCs w:val="24"/>
        </w:rPr>
        <w:t>□ Non-agricultural land</w:t>
      </w:r>
      <w:r w:rsidR="0086465D" w:rsidRPr="00173ECD">
        <w:rPr>
          <w:rFonts w:ascii="Times New Roman" w:hAnsi="Times New Roman"/>
          <w:sz w:val="24"/>
          <w:szCs w:val="24"/>
        </w:rPr>
        <w:br/>
      </w:r>
      <w:r w:rsidRPr="00173ECD">
        <w:rPr>
          <w:rFonts w:ascii="Times New Roman" w:hAnsi="Times New Roman"/>
          <w:sz w:val="24"/>
          <w:szCs w:val="24"/>
        </w:rPr>
        <w:t xml:space="preserve">□Rice land   (1 crop □; 2 crop □; 3 crop □)  </w:t>
      </w:r>
    </w:p>
    <w:p w14:paraId="4EEFAF8E"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 □ Crop land                                 </w:t>
      </w:r>
      <w:r w:rsidR="0086465D" w:rsidRPr="00173ECD">
        <w:rPr>
          <w:rFonts w:ascii="Times New Roman" w:hAnsi="Times New Roman"/>
          <w:sz w:val="24"/>
          <w:szCs w:val="24"/>
        </w:rPr>
        <w:br/>
      </w:r>
      <w:r w:rsidRPr="00173ECD">
        <w:rPr>
          <w:rFonts w:ascii="Times New Roman" w:hAnsi="Times New Roman"/>
          <w:sz w:val="24"/>
          <w:szCs w:val="24"/>
        </w:rPr>
        <w:t xml:space="preserve"> □ Pond (Extensive farming □; intensive farming</w:t>
      </w:r>
    </w:p>
    <w:p w14:paraId="5C2EB16D" w14:textId="77777777" w:rsidR="00137B7A" w:rsidRPr="00173ECD" w:rsidRDefault="00137B7A" w:rsidP="00173ECD">
      <w:pPr>
        <w:tabs>
          <w:tab w:val="left" w:pos="1008"/>
        </w:tabs>
        <w:spacing w:before="120" w:after="0" w:line="240" w:lineRule="auto"/>
        <w:rPr>
          <w:rFonts w:ascii="Times New Roman" w:hAnsi="Times New Roman"/>
          <w:sz w:val="24"/>
          <w:szCs w:val="24"/>
          <w:shd w:val="clear" w:color="auto" w:fill="FFFFFF"/>
        </w:rPr>
      </w:pPr>
      <w:r w:rsidRPr="00173ECD">
        <w:rPr>
          <w:rFonts w:ascii="Times New Roman" w:hAnsi="Times New Roman"/>
          <w:sz w:val="24"/>
          <w:szCs w:val="24"/>
          <w:shd w:val="clear" w:color="auto" w:fill="FFFFFF"/>
        </w:rPr>
        <w:t xml:space="preserve"> □ Fallow </w:t>
      </w:r>
      <w:r w:rsidRPr="00173ECD">
        <w:rPr>
          <w:rFonts w:ascii="Times New Roman" w:hAnsi="Times New Roman"/>
          <w:b/>
          <w:i/>
          <w:sz w:val="24"/>
          <w:szCs w:val="24"/>
          <w:shd w:val="clear" w:color="auto" w:fill="FFFFFF"/>
        </w:rPr>
        <w:t xml:space="preserve">□ </w:t>
      </w:r>
      <w:r w:rsidRPr="00173ECD">
        <w:rPr>
          <w:rFonts w:ascii="Times New Roman" w:hAnsi="Times New Roman"/>
          <w:sz w:val="24"/>
          <w:szCs w:val="24"/>
          <w:shd w:val="clear" w:color="auto" w:fill="FFFFFF"/>
        </w:rPr>
        <w:t>Accretion riparian land</w:t>
      </w:r>
    </w:p>
    <w:p w14:paraId="06599072" w14:textId="77777777" w:rsidR="00137B7A" w:rsidRPr="00173ECD" w:rsidRDefault="00137B7A" w:rsidP="00173ECD">
      <w:pPr>
        <w:tabs>
          <w:tab w:val="left" w:pos="1560"/>
          <w:tab w:val="left" w:pos="4200"/>
          <w:tab w:val="left" w:pos="6600"/>
        </w:tabs>
        <w:spacing w:before="120" w:after="0" w:line="240" w:lineRule="auto"/>
        <w:rPr>
          <w:rFonts w:ascii="Times New Roman" w:hAnsi="Times New Roman"/>
          <w:sz w:val="24"/>
          <w:szCs w:val="24"/>
        </w:rPr>
      </w:pPr>
      <w:r w:rsidRPr="00173ECD">
        <w:rPr>
          <w:rFonts w:ascii="Times New Roman" w:eastAsia="Arial" w:hAnsi="Times New Roman"/>
          <w:sz w:val="24"/>
          <w:szCs w:val="24"/>
        </w:rPr>
        <w:t xml:space="preserve">□ </w:t>
      </w:r>
      <w:r w:rsidRPr="00173ECD">
        <w:rPr>
          <w:rFonts w:ascii="Times New Roman" w:hAnsi="Times New Roman"/>
          <w:sz w:val="24"/>
          <w:szCs w:val="24"/>
        </w:rPr>
        <w:t>Other land</w:t>
      </w:r>
      <w:r w:rsidRPr="00173ECD">
        <w:rPr>
          <w:rFonts w:ascii="Times New Roman" w:eastAsia="Arial" w:hAnsi="Times New Roman"/>
          <w:sz w:val="24"/>
          <w:szCs w:val="24"/>
        </w:rPr>
        <w:t xml:space="preserve">………………………………….                                                                  </w:t>
      </w:r>
    </w:p>
    <w:p w14:paraId="350723D5" w14:textId="77777777" w:rsidR="00A062BD" w:rsidRPr="003D10BB" w:rsidRDefault="00A062BD" w:rsidP="00173ECD">
      <w:pPr>
        <w:spacing w:before="120" w:after="0" w:line="240" w:lineRule="auto"/>
        <w:rPr>
          <w:rFonts w:ascii="Times New Roman" w:hAnsi="Times New Roman"/>
          <w:b/>
          <w:sz w:val="24"/>
          <w:szCs w:val="24"/>
        </w:rPr>
      </w:pPr>
    </w:p>
    <w:p w14:paraId="6DF6619E" w14:textId="77777777" w:rsidR="00137B7A" w:rsidRPr="00173ECD" w:rsidRDefault="00137B7A" w:rsidP="00173ECD">
      <w:pPr>
        <w:spacing w:before="120" w:after="0" w:line="240" w:lineRule="auto"/>
        <w:rPr>
          <w:rFonts w:ascii="Times New Roman" w:hAnsi="Times New Roman"/>
          <w:sz w:val="24"/>
          <w:szCs w:val="24"/>
        </w:rPr>
      </w:pPr>
      <w:r w:rsidRPr="003D10BB">
        <w:rPr>
          <w:rFonts w:ascii="Times New Roman" w:hAnsi="Times New Roman"/>
          <w:b/>
          <w:sz w:val="24"/>
          <w:szCs w:val="24"/>
        </w:rPr>
        <w:t>1. Lost land</w:t>
      </w:r>
      <w:r w:rsidRPr="00173ECD">
        <w:rPr>
          <w:rFonts w:ascii="Times New Roman" w:hAnsi="Times New Roman"/>
          <w:sz w:val="24"/>
          <w:szCs w:val="24"/>
        </w:rPr>
        <w:t>:</w:t>
      </w:r>
    </w:p>
    <w:tbl>
      <w:tblPr>
        <w:tblW w:w="0" w:type="auto"/>
        <w:jc w:val="center"/>
        <w:tblCellMar>
          <w:left w:w="10" w:type="dxa"/>
          <w:right w:w="10" w:type="dxa"/>
        </w:tblCellMar>
        <w:tblLook w:val="0000" w:firstRow="0" w:lastRow="0" w:firstColumn="0" w:lastColumn="0" w:noHBand="0" w:noVBand="0"/>
      </w:tblPr>
      <w:tblGrid>
        <w:gridCol w:w="720"/>
        <w:gridCol w:w="2676"/>
        <w:gridCol w:w="1284"/>
        <w:gridCol w:w="1440"/>
        <w:gridCol w:w="1363"/>
        <w:gridCol w:w="1436"/>
      </w:tblGrid>
      <w:tr w:rsidR="00137B7A" w:rsidRPr="003D10BB" w14:paraId="583CF21A" w14:textId="77777777" w:rsidTr="00C25F8B">
        <w:trPr>
          <w:trHeight w:val="1"/>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0BCFEE"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No</w:t>
            </w:r>
          </w:p>
        </w:tc>
        <w:tc>
          <w:tcPr>
            <w:tcW w:w="2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495BC"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Type of land</w:t>
            </w: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11094"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Owned area</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60251"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Lost area</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3ABB9"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 xml:space="preserve">Remaining area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FD14B"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 xml:space="preserve">Percentage of loss  </w:t>
            </w:r>
          </w:p>
        </w:tc>
      </w:tr>
      <w:tr w:rsidR="00137B7A" w:rsidRPr="003D10BB" w14:paraId="1D822FAB" w14:textId="77777777" w:rsidTr="00C25F8B">
        <w:trPr>
          <w:trHeight w:val="1"/>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0B0B4"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1</w:t>
            </w:r>
          </w:p>
        </w:tc>
        <w:tc>
          <w:tcPr>
            <w:tcW w:w="2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7BA63"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64F5F"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F961A"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E2BD3"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42954"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42AB958E" w14:textId="77777777" w:rsidTr="00C25F8B">
        <w:trPr>
          <w:trHeight w:val="1"/>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B76C9"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2</w:t>
            </w:r>
          </w:p>
        </w:tc>
        <w:tc>
          <w:tcPr>
            <w:tcW w:w="2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8B153"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76862"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C7064"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05850"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8C071"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4499EC1D" w14:textId="77777777" w:rsidTr="00C25F8B">
        <w:trPr>
          <w:trHeight w:val="1"/>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52EA5"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3</w:t>
            </w:r>
          </w:p>
        </w:tc>
        <w:tc>
          <w:tcPr>
            <w:tcW w:w="2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B436A"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5FA52"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0FA32"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B4B45"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3809E"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4224123F" w14:textId="77777777" w:rsidTr="00C25F8B">
        <w:trPr>
          <w:trHeight w:val="1"/>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3EFA5"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4</w:t>
            </w:r>
          </w:p>
        </w:tc>
        <w:tc>
          <w:tcPr>
            <w:tcW w:w="2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D885A"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49E64"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D36EB"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0D85A"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8954A"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6E6D5464" w14:textId="77777777" w:rsidTr="00C25F8B">
        <w:trPr>
          <w:trHeight w:val="1"/>
          <w:jc w:val="center"/>
        </w:trPr>
        <w:tc>
          <w:tcPr>
            <w:tcW w:w="3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CD6F8"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Total (1)</w:t>
            </w: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FF15D" w14:textId="77777777" w:rsidR="00137B7A" w:rsidRPr="00173ECD" w:rsidRDefault="00137B7A" w:rsidP="00173ECD">
            <w:pPr>
              <w:spacing w:before="120" w:after="0" w:line="240" w:lineRule="auto"/>
              <w:rPr>
                <w:rFonts w:ascii="Times New Roman" w:eastAsia="Calibri"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B4DA2" w14:textId="77777777" w:rsidR="00137B7A" w:rsidRPr="00173ECD" w:rsidRDefault="00137B7A" w:rsidP="00173ECD">
            <w:pPr>
              <w:spacing w:before="120" w:after="0" w:line="240" w:lineRule="auto"/>
              <w:rPr>
                <w:rFonts w:ascii="Times New Roman" w:eastAsia="Calibri" w:hAnsi="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E1951" w14:textId="77777777" w:rsidR="00137B7A" w:rsidRPr="00173ECD" w:rsidRDefault="00137B7A" w:rsidP="00173ECD">
            <w:pPr>
              <w:spacing w:before="120" w:after="0" w:line="240" w:lineRule="auto"/>
              <w:rPr>
                <w:rFonts w:ascii="Times New Roman" w:eastAsia="Calibri" w:hAnsi="Times New Roman"/>
                <w:sz w:val="24"/>
                <w:szCs w:val="24"/>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E0D9F"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734B730A" w14:textId="77777777" w:rsidR="00137B7A" w:rsidRPr="003D10BB" w:rsidRDefault="00137B7A" w:rsidP="00173ECD">
      <w:pPr>
        <w:spacing w:before="120" w:after="0" w:line="240" w:lineRule="auto"/>
        <w:rPr>
          <w:rFonts w:ascii="Times New Roman" w:hAnsi="Times New Roman"/>
          <w:b/>
          <w:sz w:val="24"/>
          <w:szCs w:val="24"/>
        </w:rPr>
      </w:pPr>
    </w:p>
    <w:p w14:paraId="30894A6F" w14:textId="77777777" w:rsidR="00137B7A" w:rsidRPr="00CB3407" w:rsidRDefault="00137B7A" w:rsidP="00173ECD">
      <w:pPr>
        <w:spacing w:before="120" w:after="0" w:line="240" w:lineRule="auto"/>
        <w:rPr>
          <w:rFonts w:ascii="Times New Roman" w:hAnsi="Times New Roman"/>
          <w:b/>
          <w:sz w:val="24"/>
          <w:szCs w:val="24"/>
        </w:rPr>
      </w:pPr>
      <w:r w:rsidRPr="003D10BB">
        <w:rPr>
          <w:rFonts w:ascii="Times New Roman" w:hAnsi="Times New Roman"/>
          <w:b/>
          <w:sz w:val="24"/>
          <w:szCs w:val="24"/>
        </w:rPr>
        <w:t xml:space="preserve">2. Land area of the households in the </w:t>
      </w:r>
      <w:r w:rsidR="006F0CBE" w:rsidRPr="00CB3407">
        <w:rPr>
          <w:rFonts w:ascii="Times New Roman" w:hAnsi="Times New Roman"/>
          <w:b/>
          <w:sz w:val="24"/>
          <w:szCs w:val="24"/>
        </w:rPr>
        <w:t>non-affected</w:t>
      </w:r>
      <w:r w:rsidRPr="00CB3407">
        <w:rPr>
          <w:rFonts w:ascii="Times New Roman" w:hAnsi="Times New Roman"/>
          <w:b/>
          <w:sz w:val="24"/>
          <w:szCs w:val="24"/>
        </w:rPr>
        <w:t xml:space="preserve"> area of the project  </w:t>
      </w:r>
    </w:p>
    <w:tbl>
      <w:tblPr>
        <w:tblW w:w="0" w:type="auto"/>
        <w:jc w:val="center"/>
        <w:tblCellMar>
          <w:left w:w="10" w:type="dxa"/>
          <w:right w:w="10" w:type="dxa"/>
        </w:tblCellMar>
        <w:tblLook w:val="0000" w:firstRow="0" w:lastRow="0" w:firstColumn="0" w:lastColumn="0" w:noHBand="0" w:noVBand="0"/>
      </w:tblPr>
      <w:tblGrid>
        <w:gridCol w:w="802"/>
        <w:gridCol w:w="2031"/>
        <w:gridCol w:w="943"/>
        <w:gridCol w:w="2053"/>
        <w:gridCol w:w="2116"/>
        <w:gridCol w:w="2016"/>
      </w:tblGrid>
      <w:tr w:rsidR="00137B7A" w:rsidRPr="003D10BB" w14:paraId="62A6ED84" w14:textId="77777777" w:rsidTr="00C25F8B">
        <w:trPr>
          <w:trHeight w:val="1"/>
          <w:jc w:val="center"/>
        </w:trPr>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94B49" w14:textId="77777777" w:rsidR="00137B7A" w:rsidRPr="00173ECD" w:rsidRDefault="00137B7A" w:rsidP="00173ECD">
            <w:pPr>
              <w:spacing w:before="120" w:after="0" w:line="240" w:lineRule="auto"/>
              <w:jc w:val="center"/>
              <w:rPr>
                <w:rFonts w:ascii="Times New Roman" w:hAnsi="Times New Roman"/>
                <w:sz w:val="24"/>
                <w:szCs w:val="24"/>
              </w:rPr>
            </w:pPr>
            <w:r w:rsidRPr="00CB3407">
              <w:rPr>
                <w:rFonts w:ascii="Times New Roman" w:hAnsi="Times New Roman"/>
                <w:sz w:val="24"/>
                <w:szCs w:val="24"/>
              </w:rPr>
              <w:t>No</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9E384"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Type of land</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A4166"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Owned area</w:t>
            </w: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BEF67"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Ownership status</w:t>
            </w:r>
          </w:p>
        </w:tc>
        <w:tc>
          <w:tcPr>
            <w:tcW w:w="2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BF3F2"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Legal Status</w:t>
            </w:r>
          </w:p>
        </w:tc>
        <w:tc>
          <w:tcPr>
            <w:tcW w:w="2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A673B" w14:textId="77777777" w:rsidR="00137B7A" w:rsidRPr="00173ECD" w:rsidRDefault="00137B7A" w:rsidP="00173ECD">
            <w:pPr>
              <w:spacing w:before="120" w:after="0" w:line="240" w:lineRule="auto"/>
              <w:jc w:val="center"/>
              <w:rPr>
                <w:rFonts w:ascii="Times New Roman" w:hAnsi="Times New Roman"/>
                <w:sz w:val="24"/>
                <w:szCs w:val="24"/>
              </w:rPr>
            </w:pPr>
            <w:r w:rsidRPr="003D10BB">
              <w:rPr>
                <w:rFonts w:ascii="Times New Roman" w:hAnsi="Times New Roman"/>
                <w:sz w:val="24"/>
                <w:szCs w:val="24"/>
              </w:rPr>
              <w:t>Distance to affected land (m)</w:t>
            </w:r>
          </w:p>
        </w:tc>
      </w:tr>
      <w:tr w:rsidR="00137B7A" w:rsidRPr="003D10BB" w14:paraId="662F58F2" w14:textId="77777777" w:rsidTr="00C25F8B">
        <w:trPr>
          <w:trHeight w:val="1"/>
          <w:jc w:val="center"/>
        </w:trPr>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2CBCD"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1</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1520F"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5FA71"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59797"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57430"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74ADB"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32A22A6B" w14:textId="77777777" w:rsidTr="00C25F8B">
        <w:trPr>
          <w:trHeight w:val="1"/>
          <w:jc w:val="center"/>
        </w:trPr>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742E41"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2</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F547F"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960A8"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DE2AC"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DD1EC"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B4B3C"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55FA4980" w14:textId="77777777" w:rsidTr="00C25F8B">
        <w:trPr>
          <w:trHeight w:val="1"/>
          <w:jc w:val="center"/>
        </w:trPr>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21AD3"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3</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BBCDD"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92435"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EC863"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A7494"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719EC"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776370D1" w14:textId="77777777" w:rsidTr="00C25F8B">
        <w:trPr>
          <w:trHeight w:val="1"/>
          <w:jc w:val="center"/>
        </w:trPr>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29A60"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sz w:val="24"/>
                <w:szCs w:val="24"/>
              </w:rPr>
              <w:t>4</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93DC5"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3BA29"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979A9"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CF5CE"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E9629"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r w:rsidR="00137B7A" w:rsidRPr="003D10BB" w14:paraId="5C4F5549" w14:textId="77777777" w:rsidTr="00C25F8B">
        <w:trPr>
          <w:trHeight w:val="1"/>
          <w:jc w:val="center"/>
        </w:trPr>
        <w:tc>
          <w:tcPr>
            <w:tcW w:w="2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BFE88"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Total (2)</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083F1"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29AE6"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D6E68" w14:textId="77777777" w:rsidR="00137B7A" w:rsidRPr="00173ECD" w:rsidRDefault="00137B7A" w:rsidP="00173ECD">
            <w:pPr>
              <w:spacing w:before="120" w:after="0" w:line="240" w:lineRule="auto"/>
              <w:jc w:val="center"/>
              <w:rPr>
                <w:rFonts w:ascii="Times New Roman" w:eastAsia="Calibri" w:hAnsi="Times New Roman"/>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14136" w14:textId="77777777" w:rsidR="00137B7A" w:rsidRPr="00173ECD" w:rsidRDefault="00137B7A" w:rsidP="00173ECD">
            <w:pPr>
              <w:spacing w:before="120" w:after="0" w:line="240" w:lineRule="auto"/>
              <w:jc w:val="center"/>
              <w:rPr>
                <w:rFonts w:ascii="Times New Roman" w:eastAsia="Calibri" w:hAnsi="Times New Roman"/>
                <w:sz w:val="24"/>
                <w:szCs w:val="24"/>
              </w:rPr>
            </w:pPr>
          </w:p>
        </w:tc>
      </w:tr>
    </w:tbl>
    <w:p w14:paraId="6A87B2D9" w14:textId="77777777" w:rsidR="00521214" w:rsidRPr="00173ECD" w:rsidRDefault="00521214" w:rsidP="00173ECD">
      <w:pPr>
        <w:spacing w:before="120" w:after="0" w:line="240" w:lineRule="auto"/>
        <w:rPr>
          <w:rFonts w:ascii="Times New Roman" w:hAnsi="Times New Roman"/>
          <w:b/>
          <w:sz w:val="24"/>
          <w:szCs w:val="24"/>
        </w:rPr>
      </w:pPr>
    </w:p>
    <w:p w14:paraId="72E52D29" w14:textId="77777777" w:rsidR="00137B7A" w:rsidRPr="00173ECD" w:rsidRDefault="00137B7A" w:rsidP="00173ECD">
      <w:pPr>
        <w:spacing w:before="120" w:after="0" w:line="240" w:lineRule="auto"/>
        <w:rPr>
          <w:rFonts w:ascii="Times New Roman" w:hAnsi="Times New Roman"/>
          <w:b/>
          <w:sz w:val="24"/>
          <w:szCs w:val="24"/>
        </w:rPr>
      </w:pPr>
      <w:r w:rsidRPr="00173ECD">
        <w:rPr>
          <w:rFonts w:ascii="Times New Roman" w:hAnsi="Times New Roman"/>
          <w:b/>
          <w:sz w:val="24"/>
          <w:szCs w:val="24"/>
        </w:rPr>
        <w:t xml:space="preserve">3.  Lost land assessment  </w:t>
      </w:r>
    </w:p>
    <w:p w14:paraId="5D02612C" w14:textId="77777777" w:rsidR="00137B7A" w:rsidRPr="00CB3407" w:rsidRDefault="00137B7A" w:rsidP="00173ECD">
      <w:pPr>
        <w:spacing w:before="120" w:after="0" w:line="240" w:lineRule="auto"/>
        <w:rPr>
          <w:rFonts w:ascii="Times New Roman" w:hAnsi="Times New Roman"/>
          <w:i/>
          <w:sz w:val="24"/>
          <w:szCs w:val="24"/>
        </w:rPr>
      </w:pPr>
      <w:r w:rsidRPr="003D10BB">
        <w:rPr>
          <w:rFonts w:ascii="Times New Roman" w:hAnsi="Times New Roman"/>
          <w:sz w:val="24"/>
          <w:szCs w:val="24"/>
        </w:rPr>
        <w:t xml:space="preserve">Total of owned land = Total (1) + Total (2) = </w:t>
      </w:r>
      <w:r w:rsidR="006F0CBE" w:rsidRPr="003D10BB">
        <w:rPr>
          <w:rFonts w:ascii="Times New Roman" w:hAnsi="Times New Roman"/>
          <w:sz w:val="24"/>
          <w:szCs w:val="24"/>
        </w:rPr>
        <w:tab/>
      </w:r>
      <w:r w:rsidR="006F0CBE" w:rsidRPr="003D10BB">
        <w:rPr>
          <w:rFonts w:ascii="Times New Roman" w:hAnsi="Times New Roman"/>
          <w:sz w:val="24"/>
          <w:szCs w:val="24"/>
        </w:rPr>
        <w:tab/>
      </w:r>
      <w:r w:rsidRPr="00CB3407">
        <w:rPr>
          <w:rFonts w:ascii="Times New Roman" w:hAnsi="Times New Roman"/>
          <w:sz w:val="24"/>
          <w:szCs w:val="24"/>
        </w:rPr>
        <w:t>m</w:t>
      </w:r>
      <w:r w:rsidRPr="00CB3407">
        <w:rPr>
          <w:rFonts w:ascii="Times New Roman" w:hAnsi="Times New Roman"/>
          <w:sz w:val="24"/>
          <w:szCs w:val="24"/>
          <w:vertAlign w:val="superscript"/>
        </w:rPr>
        <w:t>2</w:t>
      </w:r>
    </w:p>
    <w:p w14:paraId="3F56C8C0" w14:textId="77777777" w:rsidR="00137B7A" w:rsidRPr="00565771" w:rsidRDefault="00137B7A" w:rsidP="00173ECD">
      <w:pPr>
        <w:spacing w:before="120" w:after="0" w:line="240" w:lineRule="auto"/>
        <w:rPr>
          <w:rFonts w:ascii="Times New Roman" w:hAnsi="Times New Roman"/>
          <w:sz w:val="24"/>
          <w:szCs w:val="24"/>
        </w:rPr>
      </w:pPr>
      <w:r w:rsidRPr="00CB3407">
        <w:rPr>
          <w:rFonts w:ascii="Times New Roman" w:hAnsi="Times New Roman"/>
          <w:sz w:val="24"/>
          <w:szCs w:val="24"/>
        </w:rPr>
        <w:t>Total of lost land = Total (1)=</w:t>
      </w:r>
      <w:r w:rsidR="006F0CBE" w:rsidRPr="005761A8">
        <w:rPr>
          <w:rFonts w:ascii="Times New Roman" w:hAnsi="Times New Roman"/>
          <w:sz w:val="24"/>
          <w:szCs w:val="24"/>
        </w:rPr>
        <w:tab/>
      </w:r>
      <w:r w:rsidR="006F0CBE" w:rsidRPr="005761A8">
        <w:rPr>
          <w:rFonts w:ascii="Times New Roman" w:hAnsi="Times New Roman"/>
          <w:sz w:val="24"/>
          <w:szCs w:val="24"/>
        </w:rPr>
        <w:tab/>
      </w:r>
      <w:r w:rsidR="006F0CBE" w:rsidRPr="005761A8">
        <w:rPr>
          <w:rFonts w:ascii="Times New Roman" w:hAnsi="Times New Roman"/>
          <w:sz w:val="24"/>
          <w:szCs w:val="24"/>
        </w:rPr>
        <w:tab/>
      </w:r>
      <w:r w:rsidR="006F0CBE" w:rsidRPr="005761A8">
        <w:rPr>
          <w:rFonts w:ascii="Times New Roman" w:hAnsi="Times New Roman"/>
          <w:sz w:val="24"/>
          <w:szCs w:val="24"/>
        </w:rPr>
        <w:tab/>
      </w:r>
      <w:r w:rsidRPr="00061E0C">
        <w:rPr>
          <w:rFonts w:ascii="Times New Roman" w:hAnsi="Times New Roman"/>
          <w:sz w:val="24"/>
          <w:szCs w:val="24"/>
        </w:rPr>
        <w:t>m</w:t>
      </w:r>
      <w:r w:rsidRPr="00061E0C">
        <w:rPr>
          <w:rFonts w:ascii="Times New Roman" w:hAnsi="Times New Roman"/>
          <w:sz w:val="24"/>
          <w:szCs w:val="24"/>
          <w:vertAlign w:val="superscript"/>
        </w:rPr>
        <w:t>2</w:t>
      </w:r>
      <w:r w:rsidRPr="00547F7A">
        <w:rPr>
          <w:rFonts w:ascii="Times New Roman" w:hAnsi="Times New Roman"/>
          <w:sz w:val="24"/>
          <w:szCs w:val="24"/>
        </w:rPr>
        <w:t xml:space="preserve">; </w:t>
      </w:r>
    </w:p>
    <w:p w14:paraId="7F603993" w14:textId="77777777" w:rsidR="00137B7A" w:rsidRPr="00396218" w:rsidRDefault="00137B7A" w:rsidP="00173ECD">
      <w:pPr>
        <w:spacing w:before="120" w:after="0" w:line="240" w:lineRule="auto"/>
        <w:rPr>
          <w:rFonts w:ascii="Times New Roman" w:hAnsi="Times New Roman"/>
          <w:sz w:val="24"/>
          <w:szCs w:val="24"/>
        </w:rPr>
      </w:pPr>
      <w:r w:rsidRPr="002A5D0C">
        <w:rPr>
          <w:rFonts w:ascii="Times New Roman" w:hAnsi="Times New Roman"/>
          <w:sz w:val="24"/>
          <w:szCs w:val="24"/>
        </w:rPr>
        <w:t>Total of remaining land = Total (1) + Total (2) =</w:t>
      </w:r>
      <w:r w:rsidR="006F0CBE" w:rsidRPr="002A5D0C">
        <w:rPr>
          <w:rFonts w:ascii="Times New Roman" w:hAnsi="Times New Roman"/>
          <w:sz w:val="24"/>
          <w:szCs w:val="24"/>
        </w:rPr>
        <w:tab/>
      </w:r>
      <w:r w:rsidR="006F0CBE" w:rsidRPr="002A5D0C">
        <w:rPr>
          <w:rFonts w:ascii="Times New Roman" w:hAnsi="Times New Roman"/>
          <w:sz w:val="24"/>
          <w:szCs w:val="24"/>
        </w:rPr>
        <w:tab/>
      </w:r>
      <w:r w:rsidRPr="002A5D0C">
        <w:rPr>
          <w:rFonts w:ascii="Times New Roman" w:hAnsi="Times New Roman"/>
          <w:sz w:val="24"/>
          <w:szCs w:val="24"/>
        </w:rPr>
        <w:t>m</w:t>
      </w:r>
      <w:r w:rsidRPr="009A369D">
        <w:rPr>
          <w:rFonts w:ascii="Times New Roman" w:hAnsi="Times New Roman"/>
          <w:sz w:val="24"/>
          <w:szCs w:val="24"/>
          <w:vertAlign w:val="superscript"/>
        </w:rPr>
        <w:t>2</w:t>
      </w:r>
      <w:r w:rsidRPr="00396218">
        <w:rPr>
          <w:rFonts w:ascii="Times New Roman" w:hAnsi="Times New Roman"/>
          <w:sz w:val="24"/>
          <w:szCs w:val="24"/>
        </w:rPr>
        <w:t>;</w:t>
      </w:r>
    </w:p>
    <w:p w14:paraId="298DB5B7" w14:textId="77777777" w:rsidR="00137B7A" w:rsidRPr="00D53B97" w:rsidRDefault="00137B7A" w:rsidP="00173ECD">
      <w:pPr>
        <w:spacing w:before="120" w:after="0" w:line="240" w:lineRule="auto"/>
        <w:rPr>
          <w:rFonts w:ascii="Times New Roman" w:hAnsi="Times New Roman"/>
          <w:sz w:val="24"/>
          <w:szCs w:val="24"/>
          <w:vertAlign w:val="superscript"/>
        </w:rPr>
      </w:pPr>
      <w:r w:rsidRPr="00FF3098">
        <w:rPr>
          <w:rFonts w:ascii="Times New Roman" w:hAnsi="Times New Roman"/>
          <w:sz w:val="24"/>
          <w:szCs w:val="24"/>
        </w:rPr>
        <w:t>Total percentage</w:t>
      </w:r>
      <w:r w:rsidRPr="00653F43">
        <w:rPr>
          <w:rFonts w:ascii="Times New Roman" w:hAnsi="Times New Roman"/>
          <w:sz w:val="24"/>
          <w:szCs w:val="24"/>
        </w:rPr>
        <w:t xml:space="preserve"> of lost land = Total (1)=</w:t>
      </w:r>
      <w:r w:rsidR="006F0CBE" w:rsidRPr="00653F43">
        <w:rPr>
          <w:rFonts w:ascii="Times New Roman" w:hAnsi="Times New Roman"/>
          <w:sz w:val="24"/>
          <w:szCs w:val="24"/>
        </w:rPr>
        <w:tab/>
      </w:r>
      <w:r w:rsidR="006F0CBE" w:rsidRPr="00653F43">
        <w:rPr>
          <w:rFonts w:ascii="Times New Roman" w:hAnsi="Times New Roman"/>
          <w:sz w:val="24"/>
          <w:szCs w:val="24"/>
        </w:rPr>
        <w:tab/>
      </w:r>
      <w:r w:rsidR="006F0CBE" w:rsidRPr="00653F43">
        <w:rPr>
          <w:rFonts w:ascii="Times New Roman" w:hAnsi="Times New Roman"/>
          <w:sz w:val="24"/>
          <w:szCs w:val="24"/>
        </w:rPr>
        <w:tab/>
      </w:r>
      <w:r w:rsidRPr="00D53B97">
        <w:rPr>
          <w:rFonts w:ascii="Times New Roman" w:hAnsi="Times New Roman"/>
          <w:sz w:val="24"/>
          <w:szCs w:val="24"/>
        </w:rPr>
        <w:t>m</w:t>
      </w:r>
      <w:r w:rsidRPr="00D53B97">
        <w:rPr>
          <w:rFonts w:ascii="Times New Roman" w:hAnsi="Times New Roman"/>
          <w:sz w:val="24"/>
          <w:szCs w:val="24"/>
          <w:vertAlign w:val="superscript"/>
        </w:rPr>
        <w:t xml:space="preserve">2     </w:t>
      </w:r>
    </w:p>
    <w:p w14:paraId="37B5E381" w14:textId="77777777" w:rsidR="00C365BA" w:rsidRPr="003D10BB" w:rsidRDefault="00C365BA" w:rsidP="00173ECD">
      <w:pPr>
        <w:spacing w:before="120" w:after="0" w:line="240" w:lineRule="auto"/>
        <w:rPr>
          <w:rFonts w:ascii="Times New Roman" w:hAnsi="Times New Roman"/>
          <w:b/>
          <w:sz w:val="24"/>
          <w:szCs w:val="24"/>
        </w:rPr>
      </w:pPr>
    </w:p>
    <w:p w14:paraId="3B263A48" w14:textId="77777777" w:rsidR="00137B7A" w:rsidRPr="00173ECD" w:rsidRDefault="00137B7A" w:rsidP="00173ECD">
      <w:pPr>
        <w:spacing w:before="120" w:after="0" w:line="240" w:lineRule="auto"/>
        <w:rPr>
          <w:rFonts w:ascii="Times New Roman" w:hAnsi="Times New Roman"/>
          <w:i/>
          <w:sz w:val="24"/>
          <w:szCs w:val="24"/>
        </w:rPr>
      </w:pPr>
      <w:r w:rsidRPr="003D10BB">
        <w:rPr>
          <w:rFonts w:ascii="Times New Roman" w:hAnsi="Times New Roman"/>
          <w:b/>
          <w:i/>
          <w:sz w:val="24"/>
          <w:szCs w:val="24"/>
          <w:u w:val="single"/>
        </w:rPr>
        <w:t xml:space="preserve">Notes: - </w:t>
      </w:r>
      <w:r w:rsidRPr="00173ECD">
        <w:rPr>
          <w:rFonts w:ascii="Times New Roman" w:hAnsi="Times New Roman"/>
          <w:i/>
          <w:sz w:val="24"/>
          <w:szCs w:val="24"/>
        </w:rPr>
        <w:t>Measure, draw and fully recorded the form of house, works, land, ponds, ditches ... within the impacted scope.</w:t>
      </w:r>
    </w:p>
    <w:p w14:paraId="4496B41F"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  - If the land is divided into several parts to be used for many different purposes, it needs to specify the size of each part</w:t>
      </w:r>
    </w:p>
    <w:p w14:paraId="6488EC8A" w14:textId="77777777" w:rsidR="00137B7A" w:rsidRPr="00173ECD" w:rsidRDefault="00137B7A" w:rsidP="00173ECD">
      <w:pPr>
        <w:spacing w:before="120" w:after="0" w:line="240" w:lineRule="auto"/>
        <w:rPr>
          <w:rFonts w:ascii="Times New Roman" w:hAnsi="Times New Roman"/>
          <w:i/>
          <w:sz w:val="24"/>
          <w:szCs w:val="24"/>
        </w:rPr>
      </w:pPr>
      <w:r w:rsidRPr="00173ECD">
        <w:rPr>
          <w:rFonts w:ascii="Times New Roman" w:hAnsi="Times New Roman"/>
          <w:i/>
          <w:sz w:val="24"/>
          <w:szCs w:val="24"/>
        </w:rPr>
        <w:t xml:space="preserve">  - Record the names of household at 4 directions around the investigated household   </w:t>
      </w:r>
    </w:p>
    <w:p w14:paraId="0E072C84" w14:textId="77777777" w:rsidR="00137B7A" w:rsidRPr="00173ECD" w:rsidRDefault="00137B7A" w:rsidP="00173ECD">
      <w:pPr>
        <w:spacing w:before="120" w:after="0" w:line="240" w:lineRule="auto"/>
        <w:rPr>
          <w:rFonts w:ascii="Times New Roman" w:hAnsi="Times New Roman"/>
          <w:b/>
          <w:sz w:val="24"/>
          <w:szCs w:val="24"/>
        </w:rPr>
      </w:pPr>
    </w:p>
    <w:p w14:paraId="444374BB" w14:textId="77777777" w:rsidR="00137B7A" w:rsidRPr="00173ECD" w:rsidRDefault="00137B7A" w:rsidP="00173ECD">
      <w:pPr>
        <w:spacing w:before="120" w:after="0" w:line="240" w:lineRule="auto"/>
        <w:rPr>
          <w:rFonts w:ascii="Times New Roman" w:hAnsi="Times New Roman"/>
          <w:b/>
          <w:sz w:val="24"/>
          <w:szCs w:val="24"/>
        </w:rPr>
      </w:pPr>
      <w:r w:rsidRPr="00173ECD">
        <w:rPr>
          <w:rFonts w:ascii="Times New Roman" w:hAnsi="Times New Roman"/>
          <w:b/>
          <w:sz w:val="24"/>
          <w:szCs w:val="24"/>
        </w:rPr>
        <w:t xml:space="preserve">IV. IMPACTED PLANTS AND CROP  </w:t>
      </w:r>
    </w:p>
    <w:tbl>
      <w:tblPr>
        <w:tblW w:w="0" w:type="auto"/>
        <w:tblInd w:w="108" w:type="dxa"/>
        <w:tblCellMar>
          <w:left w:w="10" w:type="dxa"/>
          <w:right w:w="10" w:type="dxa"/>
        </w:tblCellMar>
        <w:tblLook w:val="0000" w:firstRow="0" w:lastRow="0" w:firstColumn="0" w:lastColumn="0" w:noHBand="0" w:noVBand="0"/>
      </w:tblPr>
      <w:tblGrid>
        <w:gridCol w:w="862"/>
        <w:gridCol w:w="2837"/>
        <w:gridCol w:w="1374"/>
        <w:gridCol w:w="1715"/>
        <w:gridCol w:w="3480"/>
      </w:tblGrid>
      <w:tr w:rsidR="00137B7A" w:rsidRPr="003D10BB" w14:paraId="54152780" w14:textId="77777777" w:rsidTr="0017633F">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20D4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No</w:t>
            </w:r>
          </w:p>
        </w:tc>
        <w:tc>
          <w:tcPr>
            <w:tcW w:w="2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4A42C"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 xml:space="preserve">Name of plants and crop  </w:t>
            </w: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B3987"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Units</w:t>
            </w:r>
          </w:p>
          <w:p w14:paraId="069AA82B" w14:textId="77777777" w:rsidR="00137B7A" w:rsidRPr="00173ECD" w:rsidRDefault="00137B7A" w:rsidP="00173ECD">
            <w:pPr>
              <w:spacing w:before="120" w:after="0" w:line="240" w:lineRule="auto"/>
              <w:jc w:val="center"/>
              <w:rPr>
                <w:rFonts w:ascii="Times New Roman" w:hAnsi="Times New Roman"/>
                <w:sz w:val="24"/>
                <w:szCs w:val="24"/>
              </w:rPr>
            </w:pPr>
            <w:r w:rsidRPr="00173ECD">
              <w:rPr>
                <w:rFonts w:ascii="Times New Roman" w:hAnsi="Times New Roman"/>
                <w:b/>
                <w:sz w:val="24"/>
                <w:szCs w:val="24"/>
              </w:rPr>
              <w:t>(tree - m</w:t>
            </w:r>
            <w:r w:rsidRPr="00173ECD">
              <w:rPr>
                <w:rFonts w:ascii="Times New Roman" w:hAnsi="Times New Roman"/>
                <w:b/>
                <w:sz w:val="24"/>
                <w:szCs w:val="24"/>
                <w:vertAlign w:val="superscript"/>
              </w:rPr>
              <w:t>2</w:t>
            </w:r>
            <w:r w:rsidRPr="00173ECD">
              <w:rPr>
                <w:rFonts w:ascii="Times New Roman" w:hAnsi="Times New Roman"/>
                <w:b/>
                <w:sz w:val="24"/>
                <w:szCs w:val="24"/>
              </w:rPr>
              <w:t>)</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22EF8"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b/>
                <w:sz w:val="24"/>
                <w:szCs w:val="24"/>
              </w:rPr>
              <w:t>Classification</w:t>
            </w:r>
          </w:p>
        </w:tc>
        <w:tc>
          <w:tcPr>
            <w:tcW w:w="3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0DD83" w14:textId="77777777" w:rsidR="00137B7A" w:rsidRPr="00173ECD" w:rsidRDefault="00137B7A" w:rsidP="00173ECD">
            <w:pPr>
              <w:spacing w:before="120" w:after="0" w:line="240" w:lineRule="auto"/>
              <w:jc w:val="center"/>
              <w:rPr>
                <w:rFonts w:ascii="Times New Roman" w:hAnsi="Times New Roman"/>
                <w:b/>
                <w:sz w:val="24"/>
                <w:szCs w:val="24"/>
              </w:rPr>
            </w:pPr>
            <w:r w:rsidRPr="00173ECD">
              <w:rPr>
                <w:rFonts w:ascii="Times New Roman" w:hAnsi="Times New Roman"/>
                <w:b/>
                <w:sz w:val="24"/>
                <w:szCs w:val="24"/>
              </w:rPr>
              <w:t>Note</w:t>
            </w:r>
          </w:p>
          <w:p w14:paraId="197EDE35"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xml:space="preserve">- Classify the trees in accordance with root diameter if they are timbers, fruit trees  </w:t>
            </w:r>
          </w:p>
          <w:p w14:paraId="331F5539" w14:textId="77777777" w:rsidR="00137B7A" w:rsidRPr="00173ECD" w:rsidRDefault="00137B7A" w:rsidP="00173ECD">
            <w:pPr>
              <w:spacing w:before="120" w:after="0" w:line="240" w:lineRule="auto"/>
              <w:rPr>
                <w:rFonts w:ascii="Times New Roman" w:hAnsi="Times New Roman"/>
                <w:sz w:val="24"/>
                <w:szCs w:val="24"/>
              </w:rPr>
            </w:pPr>
            <w:r w:rsidRPr="00173ECD">
              <w:rPr>
                <w:rFonts w:ascii="Times New Roman" w:hAnsi="Times New Roman"/>
                <w:sz w:val="24"/>
                <w:szCs w:val="24"/>
              </w:rPr>
              <w:t>- Classify short-term crops in accordance with newly planted trees, to be harvested soon or being harvested)</w:t>
            </w:r>
          </w:p>
        </w:tc>
      </w:tr>
      <w:tr w:rsidR="00137B7A" w:rsidRPr="003D10BB" w14:paraId="7EE9FEDE" w14:textId="77777777" w:rsidTr="0017633F">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93164" w14:textId="77777777" w:rsidR="00137B7A" w:rsidRPr="00173ECD" w:rsidRDefault="00137B7A" w:rsidP="00173ECD">
            <w:pPr>
              <w:spacing w:before="120" w:after="0" w:line="240" w:lineRule="auto"/>
              <w:rPr>
                <w:rFonts w:ascii="Times New Roman" w:eastAsia="Calibri" w:hAnsi="Times New Roman"/>
                <w:sz w:val="24"/>
                <w:szCs w:val="24"/>
              </w:rPr>
            </w:pPr>
          </w:p>
        </w:tc>
        <w:tc>
          <w:tcPr>
            <w:tcW w:w="2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8A5A3" w14:textId="77777777" w:rsidR="00137B7A" w:rsidRPr="00173ECD" w:rsidRDefault="00137B7A" w:rsidP="00173ECD">
            <w:pPr>
              <w:spacing w:before="120" w:after="0" w:line="240" w:lineRule="auto"/>
              <w:rPr>
                <w:rFonts w:ascii="Times New Roman" w:eastAsia="Calibri" w:hAnsi="Times New Roman"/>
                <w:sz w:val="24"/>
                <w:szCs w:val="24"/>
              </w:rPr>
            </w:pP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75606" w14:textId="77777777" w:rsidR="00137B7A" w:rsidRPr="00173ECD" w:rsidRDefault="00137B7A" w:rsidP="00173ECD">
            <w:pPr>
              <w:spacing w:before="120" w:after="0" w:line="240" w:lineRule="auto"/>
              <w:rPr>
                <w:rFonts w:ascii="Times New Roman" w:eastAsia="Calibri" w:hAnsi="Times New Roman"/>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3C0F1B" w14:textId="77777777" w:rsidR="00137B7A" w:rsidRPr="00173ECD" w:rsidRDefault="00137B7A" w:rsidP="00173ECD">
            <w:pPr>
              <w:spacing w:before="120" w:after="0" w:line="240" w:lineRule="auto"/>
              <w:rPr>
                <w:rFonts w:ascii="Times New Roman" w:eastAsia="Calibri" w:hAnsi="Times New Roman"/>
                <w:sz w:val="24"/>
                <w:szCs w:val="24"/>
              </w:rPr>
            </w:pPr>
          </w:p>
        </w:tc>
        <w:tc>
          <w:tcPr>
            <w:tcW w:w="3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C3A01"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1CDFB7C1" w14:textId="77777777" w:rsidTr="0017633F">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387ED" w14:textId="77777777" w:rsidR="00137B7A" w:rsidRPr="00173ECD" w:rsidRDefault="00137B7A" w:rsidP="00173ECD">
            <w:pPr>
              <w:spacing w:before="120" w:after="0" w:line="240" w:lineRule="auto"/>
              <w:rPr>
                <w:rFonts w:ascii="Times New Roman" w:eastAsia="Calibri" w:hAnsi="Times New Roman"/>
                <w:sz w:val="24"/>
                <w:szCs w:val="24"/>
              </w:rPr>
            </w:pPr>
          </w:p>
        </w:tc>
        <w:tc>
          <w:tcPr>
            <w:tcW w:w="2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283E9" w14:textId="77777777" w:rsidR="00137B7A" w:rsidRPr="00173ECD" w:rsidRDefault="00137B7A" w:rsidP="00173ECD">
            <w:pPr>
              <w:spacing w:before="120" w:after="0" w:line="240" w:lineRule="auto"/>
              <w:rPr>
                <w:rFonts w:ascii="Times New Roman" w:eastAsia="Calibri" w:hAnsi="Times New Roman"/>
                <w:sz w:val="24"/>
                <w:szCs w:val="24"/>
              </w:rPr>
            </w:pP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B6260" w14:textId="77777777" w:rsidR="00137B7A" w:rsidRPr="00173ECD" w:rsidRDefault="00137B7A" w:rsidP="00173ECD">
            <w:pPr>
              <w:spacing w:before="120" w:after="0" w:line="240" w:lineRule="auto"/>
              <w:rPr>
                <w:rFonts w:ascii="Times New Roman" w:eastAsia="Calibri" w:hAnsi="Times New Roman"/>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9E9D1" w14:textId="77777777" w:rsidR="00137B7A" w:rsidRPr="00173ECD" w:rsidRDefault="00137B7A" w:rsidP="00173ECD">
            <w:pPr>
              <w:spacing w:before="120" w:after="0" w:line="240" w:lineRule="auto"/>
              <w:rPr>
                <w:rFonts w:ascii="Times New Roman" w:eastAsia="Calibri" w:hAnsi="Times New Roman"/>
                <w:sz w:val="24"/>
                <w:szCs w:val="24"/>
              </w:rPr>
            </w:pPr>
          </w:p>
        </w:tc>
        <w:tc>
          <w:tcPr>
            <w:tcW w:w="3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BFB2C" w14:textId="77777777" w:rsidR="00137B7A" w:rsidRPr="00173ECD" w:rsidRDefault="00137B7A" w:rsidP="00173ECD">
            <w:pPr>
              <w:spacing w:before="120" w:after="0" w:line="240" w:lineRule="auto"/>
              <w:rPr>
                <w:rFonts w:ascii="Times New Roman" w:eastAsia="Calibri" w:hAnsi="Times New Roman"/>
                <w:sz w:val="24"/>
                <w:szCs w:val="24"/>
              </w:rPr>
            </w:pPr>
          </w:p>
        </w:tc>
      </w:tr>
      <w:tr w:rsidR="00137B7A" w:rsidRPr="003D10BB" w14:paraId="00C4BBFD" w14:textId="77777777" w:rsidTr="0017633F">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928C0" w14:textId="77777777" w:rsidR="00137B7A" w:rsidRPr="00173ECD" w:rsidRDefault="00137B7A" w:rsidP="00173ECD">
            <w:pPr>
              <w:spacing w:before="120" w:after="0" w:line="240" w:lineRule="auto"/>
              <w:rPr>
                <w:rFonts w:ascii="Times New Roman" w:eastAsia="Calibri" w:hAnsi="Times New Roman"/>
                <w:sz w:val="24"/>
                <w:szCs w:val="24"/>
              </w:rPr>
            </w:pPr>
          </w:p>
        </w:tc>
        <w:tc>
          <w:tcPr>
            <w:tcW w:w="2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D2C17" w14:textId="77777777" w:rsidR="00137B7A" w:rsidRPr="00173ECD" w:rsidRDefault="00137B7A" w:rsidP="00173ECD">
            <w:pPr>
              <w:spacing w:before="120" w:after="0" w:line="240" w:lineRule="auto"/>
              <w:rPr>
                <w:rFonts w:ascii="Times New Roman" w:eastAsia="Calibri" w:hAnsi="Times New Roman"/>
                <w:sz w:val="24"/>
                <w:szCs w:val="24"/>
              </w:rPr>
            </w:pPr>
          </w:p>
        </w:tc>
        <w:tc>
          <w:tcPr>
            <w:tcW w:w="1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5115C4" w14:textId="77777777" w:rsidR="00137B7A" w:rsidRPr="00173ECD" w:rsidRDefault="00137B7A" w:rsidP="00173ECD">
            <w:pPr>
              <w:spacing w:before="120" w:after="0" w:line="240" w:lineRule="auto"/>
              <w:rPr>
                <w:rFonts w:ascii="Times New Roman" w:eastAsia="Calibri" w:hAnsi="Times New Roman"/>
                <w:sz w:val="24"/>
                <w:szCs w:val="24"/>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CEEDF" w14:textId="77777777" w:rsidR="00137B7A" w:rsidRPr="00173ECD" w:rsidRDefault="00137B7A" w:rsidP="00173ECD">
            <w:pPr>
              <w:spacing w:before="120" w:after="0" w:line="240" w:lineRule="auto"/>
              <w:rPr>
                <w:rFonts w:ascii="Times New Roman" w:eastAsia="Calibri" w:hAnsi="Times New Roman"/>
                <w:sz w:val="24"/>
                <w:szCs w:val="24"/>
              </w:rPr>
            </w:pPr>
          </w:p>
        </w:tc>
        <w:tc>
          <w:tcPr>
            <w:tcW w:w="3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4C5CA" w14:textId="77777777" w:rsidR="00137B7A" w:rsidRPr="00173ECD" w:rsidRDefault="00137B7A" w:rsidP="00173ECD">
            <w:pPr>
              <w:spacing w:before="120" w:after="0" w:line="240" w:lineRule="auto"/>
              <w:rPr>
                <w:rFonts w:ascii="Times New Roman" w:eastAsia="Calibri" w:hAnsi="Times New Roman"/>
                <w:sz w:val="24"/>
                <w:szCs w:val="24"/>
              </w:rPr>
            </w:pPr>
          </w:p>
        </w:tc>
      </w:tr>
    </w:tbl>
    <w:p w14:paraId="3D5C948A" w14:textId="77777777" w:rsidR="00137B7A" w:rsidRDefault="00137B7A" w:rsidP="0017633F">
      <w:pPr>
        <w:spacing w:before="120" w:after="0" w:line="240" w:lineRule="auto"/>
        <w:jc w:val="right"/>
        <w:rPr>
          <w:rFonts w:ascii="Times New Roman" w:hAnsi="Times New Roman"/>
          <w:sz w:val="24"/>
          <w:szCs w:val="24"/>
        </w:rPr>
      </w:pPr>
      <w:r w:rsidRPr="00173ECD">
        <w:rPr>
          <w:rFonts w:ascii="Times New Roman" w:hAnsi="Times New Roman"/>
          <w:sz w:val="24"/>
          <w:szCs w:val="24"/>
        </w:rPr>
        <w:t>.....................Day........month.......... 20</w:t>
      </w:r>
    </w:p>
    <w:p w14:paraId="79AADE17" w14:textId="77777777" w:rsidR="0017633F" w:rsidRDefault="0017633F" w:rsidP="0017633F">
      <w:pPr>
        <w:spacing w:before="120" w:after="0" w:line="240" w:lineRule="auto"/>
        <w:jc w:val="right"/>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gridCol w:w="5188"/>
      </w:tblGrid>
      <w:tr w:rsidR="0017633F" w14:paraId="1CCCED92" w14:textId="77777777" w:rsidTr="0017633F">
        <w:tc>
          <w:tcPr>
            <w:tcW w:w="5188" w:type="dxa"/>
          </w:tcPr>
          <w:p w14:paraId="1CE4A978" w14:textId="76512CD5" w:rsidR="0017633F" w:rsidRDefault="0017633F" w:rsidP="00314B99">
            <w:pPr>
              <w:spacing w:before="120"/>
              <w:jc w:val="center"/>
              <w:rPr>
                <w:rFonts w:ascii="Times New Roman" w:hAnsi="Times New Roman"/>
                <w:sz w:val="24"/>
                <w:szCs w:val="24"/>
              </w:rPr>
            </w:pPr>
            <w:r>
              <w:rPr>
                <w:rFonts w:ascii="Times New Roman" w:hAnsi="Times New Roman"/>
                <w:sz w:val="24"/>
                <w:szCs w:val="24"/>
              </w:rPr>
              <w:t>Interviewee</w:t>
            </w:r>
          </w:p>
        </w:tc>
        <w:tc>
          <w:tcPr>
            <w:tcW w:w="5188" w:type="dxa"/>
          </w:tcPr>
          <w:p w14:paraId="0B462382" w14:textId="63CBF8E5" w:rsidR="0017633F" w:rsidRDefault="00314B99" w:rsidP="00314B99">
            <w:pPr>
              <w:spacing w:before="120"/>
              <w:jc w:val="center"/>
              <w:rPr>
                <w:rFonts w:ascii="Times New Roman" w:hAnsi="Times New Roman"/>
                <w:sz w:val="24"/>
                <w:szCs w:val="24"/>
              </w:rPr>
            </w:pPr>
            <w:r>
              <w:rPr>
                <w:rFonts w:ascii="Times New Roman" w:hAnsi="Times New Roman"/>
                <w:sz w:val="24"/>
                <w:szCs w:val="24"/>
              </w:rPr>
              <w:t>Respondent</w:t>
            </w:r>
          </w:p>
        </w:tc>
      </w:tr>
    </w:tbl>
    <w:p w14:paraId="2B1713D7" w14:textId="77777777" w:rsidR="0017633F" w:rsidRPr="00173ECD" w:rsidRDefault="0017633F" w:rsidP="0017633F">
      <w:pPr>
        <w:spacing w:before="120" w:after="0" w:line="240" w:lineRule="auto"/>
        <w:rPr>
          <w:rFonts w:ascii="Times New Roman" w:hAnsi="Times New Roman"/>
          <w:sz w:val="24"/>
          <w:szCs w:val="24"/>
        </w:rPr>
      </w:pPr>
    </w:p>
    <w:p w14:paraId="23BB4D2C" w14:textId="77777777" w:rsidR="00A062BD" w:rsidRPr="00173ECD" w:rsidRDefault="00A062BD" w:rsidP="0017633F">
      <w:pPr>
        <w:spacing w:before="120" w:after="0" w:line="240" w:lineRule="auto"/>
        <w:jc w:val="right"/>
        <w:rPr>
          <w:rFonts w:ascii="Times New Roman" w:hAnsi="Times New Roman"/>
          <w:sz w:val="24"/>
          <w:szCs w:val="24"/>
        </w:rPr>
      </w:pPr>
    </w:p>
    <w:p w14:paraId="4BCCB0D8" w14:textId="77777777" w:rsidR="00137B7A" w:rsidRPr="00173ECD" w:rsidRDefault="00137B7A" w:rsidP="00173ECD">
      <w:pPr>
        <w:spacing w:before="120" w:after="0" w:line="240" w:lineRule="auto"/>
        <w:rPr>
          <w:rFonts w:ascii="Times New Roman" w:hAnsi="Times New Roman"/>
          <w:sz w:val="24"/>
          <w:szCs w:val="24"/>
          <w:lang w:val="en-GB"/>
        </w:rPr>
      </w:pPr>
    </w:p>
    <w:p w14:paraId="5683A235" w14:textId="77777777" w:rsidR="008B62FD" w:rsidRDefault="008B62FD" w:rsidP="00173ECD">
      <w:pPr>
        <w:spacing w:before="120" w:after="0" w:line="240" w:lineRule="auto"/>
        <w:rPr>
          <w:rFonts w:ascii="Times New Roman" w:hAnsi="Times New Roman"/>
          <w:b/>
          <w:sz w:val="24"/>
          <w:szCs w:val="24"/>
        </w:rPr>
      </w:pPr>
      <w:bookmarkStart w:id="630" w:name="_Toc368639166"/>
      <w:r>
        <w:rPr>
          <w:szCs w:val="24"/>
        </w:rPr>
        <w:br w:type="page"/>
      </w:r>
    </w:p>
    <w:p w14:paraId="6F64AC68" w14:textId="77777777" w:rsidR="004117E4" w:rsidRDefault="004117E4" w:rsidP="00173ECD">
      <w:pPr>
        <w:pStyle w:val="Heading2"/>
        <w:numPr>
          <w:ilvl w:val="0"/>
          <w:numId w:val="0"/>
        </w:numPr>
        <w:spacing w:before="120" w:line="240" w:lineRule="auto"/>
        <w:ind w:left="360" w:hanging="360"/>
        <w:rPr>
          <w:szCs w:val="24"/>
        </w:rPr>
        <w:sectPr w:rsidR="004117E4" w:rsidSect="00AF3616">
          <w:footerReference w:type="default" r:id="rId21"/>
          <w:pgSz w:w="12240" w:h="15840"/>
          <w:pgMar w:top="1134" w:right="720" w:bottom="1134" w:left="1134" w:header="720" w:footer="720" w:gutter="0"/>
          <w:pgNumType w:start="0"/>
          <w:cols w:space="720"/>
          <w:titlePg/>
          <w:docGrid w:linePitch="360"/>
        </w:sectPr>
      </w:pPr>
    </w:p>
    <w:p w14:paraId="3CE75242" w14:textId="7C0EA4D9" w:rsidR="00314B99" w:rsidRPr="00314B99" w:rsidRDefault="00F05589" w:rsidP="00314B99">
      <w:pPr>
        <w:pStyle w:val="Heading2"/>
        <w:numPr>
          <w:ilvl w:val="0"/>
          <w:numId w:val="0"/>
        </w:numPr>
        <w:spacing w:before="120" w:line="240" w:lineRule="auto"/>
        <w:ind w:left="360" w:hanging="360"/>
        <w:rPr>
          <w:szCs w:val="24"/>
        </w:rPr>
      </w:pPr>
      <w:bookmarkStart w:id="631" w:name="_Toc460877207"/>
      <w:r w:rsidRPr="008B62FD">
        <w:rPr>
          <w:szCs w:val="24"/>
        </w:rPr>
        <w:t xml:space="preserve">Annex </w:t>
      </w:r>
      <w:r w:rsidR="00111919" w:rsidRPr="008B62FD">
        <w:rPr>
          <w:szCs w:val="24"/>
        </w:rPr>
        <w:t>4</w:t>
      </w:r>
      <w:r w:rsidRPr="008B62FD">
        <w:rPr>
          <w:szCs w:val="24"/>
        </w:rPr>
        <w:t>: Entitlement Matrix</w:t>
      </w:r>
      <w:bookmarkEnd w:id="630"/>
      <w:bookmarkEnd w:id="631"/>
    </w:p>
    <w:tbl>
      <w:tblPr>
        <w:tblpPr w:leftFromText="180" w:rightFromText="180" w:vertAnchor="text" w:horzAnchor="margin" w:tblpXSpec="center" w:tblpY="276"/>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4"/>
        <w:gridCol w:w="1891"/>
        <w:gridCol w:w="1998"/>
        <w:gridCol w:w="1962"/>
        <w:gridCol w:w="4790"/>
        <w:gridCol w:w="3040"/>
      </w:tblGrid>
      <w:tr w:rsidR="00314B99" w:rsidRPr="003D10BB" w14:paraId="42DFFFEF" w14:textId="77777777" w:rsidTr="000154C4">
        <w:trPr>
          <w:cantSplit/>
        </w:trPr>
        <w:tc>
          <w:tcPr>
            <w:tcW w:w="534" w:type="dxa"/>
            <w:shd w:val="clear" w:color="auto" w:fill="F2F2F2" w:themeFill="background1" w:themeFillShade="F2"/>
            <w:tcMar>
              <w:left w:w="120" w:type="dxa"/>
              <w:right w:w="120" w:type="dxa"/>
            </w:tcMar>
            <w:vAlign w:val="center"/>
          </w:tcPr>
          <w:p w14:paraId="544EC15B" w14:textId="77777777" w:rsidR="00314B99" w:rsidRPr="008B62FD" w:rsidRDefault="00314B99" w:rsidP="00705B24">
            <w:pPr>
              <w:spacing w:before="120" w:after="0" w:line="240" w:lineRule="auto"/>
              <w:jc w:val="center"/>
              <w:rPr>
                <w:rFonts w:ascii="Times New Roman" w:hAnsi="Times New Roman"/>
                <w:sz w:val="24"/>
                <w:szCs w:val="24"/>
              </w:rPr>
            </w:pPr>
            <w:r w:rsidRPr="008B62FD">
              <w:rPr>
                <w:rFonts w:ascii="Times New Roman" w:eastAsia="Tahoma" w:hAnsi="Times New Roman"/>
                <w:b/>
                <w:sz w:val="24"/>
                <w:szCs w:val="24"/>
              </w:rPr>
              <w:t>No</w:t>
            </w:r>
          </w:p>
        </w:tc>
        <w:tc>
          <w:tcPr>
            <w:tcW w:w="1891" w:type="dxa"/>
            <w:shd w:val="clear" w:color="auto" w:fill="F2F2F2" w:themeFill="background1" w:themeFillShade="F2"/>
            <w:tcMar>
              <w:left w:w="120" w:type="dxa"/>
              <w:right w:w="120" w:type="dxa"/>
            </w:tcMar>
            <w:vAlign w:val="center"/>
          </w:tcPr>
          <w:p w14:paraId="6C5C945A" w14:textId="77777777" w:rsidR="00314B99" w:rsidRPr="008B62FD" w:rsidRDefault="00314B99" w:rsidP="00705B24">
            <w:pPr>
              <w:spacing w:before="120" w:after="0" w:line="240" w:lineRule="auto"/>
              <w:jc w:val="center"/>
              <w:rPr>
                <w:rFonts w:ascii="Times New Roman" w:hAnsi="Times New Roman"/>
                <w:sz w:val="24"/>
                <w:szCs w:val="24"/>
              </w:rPr>
            </w:pPr>
            <w:r w:rsidRPr="008B62FD">
              <w:rPr>
                <w:rFonts w:ascii="Times New Roman" w:eastAsia="Tahoma" w:hAnsi="Times New Roman"/>
                <w:b/>
                <w:sz w:val="24"/>
                <w:szCs w:val="24"/>
              </w:rPr>
              <w:t>TYPE OF LOSS</w:t>
            </w:r>
          </w:p>
        </w:tc>
        <w:tc>
          <w:tcPr>
            <w:tcW w:w="1998" w:type="dxa"/>
            <w:shd w:val="clear" w:color="auto" w:fill="F2F2F2" w:themeFill="background1" w:themeFillShade="F2"/>
            <w:tcMar>
              <w:left w:w="120" w:type="dxa"/>
              <w:right w:w="120" w:type="dxa"/>
            </w:tcMar>
            <w:vAlign w:val="center"/>
          </w:tcPr>
          <w:p w14:paraId="36B427CC" w14:textId="77777777" w:rsidR="00314B99" w:rsidRPr="008B62FD" w:rsidRDefault="00314B99" w:rsidP="00705B24">
            <w:pPr>
              <w:spacing w:before="120" w:after="0" w:line="240" w:lineRule="auto"/>
              <w:jc w:val="center"/>
              <w:rPr>
                <w:rFonts w:ascii="Times New Roman" w:hAnsi="Times New Roman"/>
                <w:sz w:val="24"/>
                <w:szCs w:val="24"/>
              </w:rPr>
            </w:pPr>
            <w:r w:rsidRPr="008B62FD">
              <w:rPr>
                <w:rFonts w:ascii="Times New Roman" w:eastAsia="Tahoma" w:hAnsi="Times New Roman"/>
                <w:b/>
                <w:sz w:val="24"/>
                <w:szCs w:val="24"/>
              </w:rPr>
              <w:t>APPLICATION</w:t>
            </w:r>
          </w:p>
        </w:tc>
        <w:tc>
          <w:tcPr>
            <w:tcW w:w="1962" w:type="dxa"/>
            <w:shd w:val="clear" w:color="auto" w:fill="F2F2F2" w:themeFill="background1" w:themeFillShade="F2"/>
            <w:tcMar>
              <w:left w:w="120" w:type="dxa"/>
              <w:right w:w="120" w:type="dxa"/>
            </w:tcMar>
            <w:vAlign w:val="center"/>
          </w:tcPr>
          <w:p w14:paraId="3867948D" w14:textId="77777777" w:rsidR="00314B99" w:rsidRPr="008B62FD" w:rsidRDefault="00314B99" w:rsidP="00705B24">
            <w:pPr>
              <w:spacing w:before="120" w:after="0" w:line="240" w:lineRule="auto"/>
              <w:jc w:val="center"/>
              <w:rPr>
                <w:rFonts w:ascii="Times New Roman" w:hAnsi="Times New Roman"/>
                <w:sz w:val="24"/>
                <w:szCs w:val="24"/>
              </w:rPr>
            </w:pPr>
            <w:r w:rsidRPr="008B62FD">
              <w:rPr>
                <w:rFonts w:ascii="Times New Roman" w:eastAsia="Tahoma" w:hAnsi="Times New Roman"/>
                <w:b/>
                <w:sz w:val="24"/>
                <w:szCs w:val="24"/>
              </w:rPr>
              <w:t>DEFINITION OF ENTITLED PERSON</w:t>
            </w:r>
          </w:p>
        </w:tc>
        <w:tc>
          <w:tcPr>
            <w:tcW w:w="4790" w:type="dxa"/>
            <w:shd w:val="clear" w:color="auto" w:fill="F2F2F2" w:themeFill="background1" w:themeFillShade="F2"/>
            <w:tcMar>
              <w:left w:w="120" w:type="dxa"/>
              <w:right w:w="120" w:type="dxa"/>
            </w:tcMar>
            <w:vAlign w:val="center"/>
          </w:tcPr>
          <w:p w14:paraId="78BABE16" w14:textId="77777777" w:rsidR="00314B99" w:rsidRPr="008B62FD" w:rsidRDefault="00314B99" w:rsidP="00705B24">
            <w:pPr>
              <w:spacing w:before="120" w:after="0" w:line="240" w:lineRule="auto"/>
              <w:jc w:val="center"/>
              <w:rPr>
                <w:rFonts w:ascii="Times New Roman" w:hAnsi="Times New Roman"/>
                <w:sz w:val="24"/>
                <w:szCs w:val="24"/>
              </w:rPr>
            </w:pPr>
            <w:r w:rsidRPr="008B62FD">
              <w:rPr>
                <w:rFonts w:ascii="Times New Roman" w:eastAsia="Tahoma" w:hAnsi="Times New Roman"/>
                <w:b/>
                <w:sz w:val="24"/>
                <w:szCs w:val="24"/>
              </w:rPr>
              <w:t>COMPENSATION POLICY</w:t>
            </w:r>
          </w:p>
        </w:tc>
        <w:tc>
          <w:tcPr>
            <w:tcW w:w="3040" w:type="dxa"/>
            <w:shd w:val="clear" w:color="auto" w:fill="F2F2F2" w:themeFill="background1" w:themeFillShade="F2"/>
            <w:tcMar>
              <w:left w:w="120" w:type="dxa"/>
              <w:right w:w="120" w:type="dxa"/>
            </w:tcMar>
            <w:vAlign w:val="center"/>
          </w:tcPr>
          <w:p w14:paraId="2F1B3C2B" w14:textId="77777777" w:rsidR="00314B99" w:rsidRPr="008B62FD" w:rsidRDefault="00314B99" w:rsidP="00705B24">
            <w:pPr>
              <w:spacing w:before="120" w:after="0" w:line="240" w:lineRule="auto"/>
              <w:jc w:val="center"/>
              <w:rPr>
                <w:rFonts w:ascii="Times New Roman" w:hAnsi="Times New Roman"/>
                <w:sz w:val="24"/>
                <w:szCs w:val="24"/>
              </w:rPr>
            </w:pPr>
            <w:r w:rsidRPr="008B62FD">
              <w:rPr>
                <w:rFonts w:ascii="Times New Roman" w:eastAsia="Tahoma" w:hAnsi="Times New Roman"/>
                <w:b/>
                <w:sz w:val="24"/>
                <w:szCs w:val="24"/>
              </w:rPr>
              <w:t>IMPLEMENTATION ISSUES</w:t>
            </w:r>
          </w:p>
        </w:tc>
      </w:tr>
      <w:tr w:rsidR="00314B99" w14:paraId="3766E428" w14:textId="77777777" w:rsidTr="00314B99">
        <w:trPr>
          <w:cantSplit/>
          <w:trHeight w:val="701"/>
        </w:trPr>
        <w:tc>
          <w:tcPr>
            <w:tcW w:w="534" w:type="dxa"/>
            <w:shd w:val="clear" w:color="000000" w:fill="FFFFFF"/>
            <w:tcMar>
              <w:left w:w="120" w:type="dxa"/>
              <w:right w:w="120" w:type="dxa"/>
            </w:tcMar>
          </w:tcPr>
          <w:p w14:paraId="266A4426"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1.</w:t>
            </w:r>
          </w:p>
        </w:tc>
        <w:tc>
          <w:tcPr>
            <w:tcW w:w="1891" w:type="dxa"/>
            <w:shd w:val="clear" w:color="000000" w:fill="FFFFFF"/>
            <w:tcMar>
              <w:left w:w="120" w:type="dxa"/>
              <w:right w:w="120" w:type="dxa"/>
            </w:tcMar>
          </w:tcPr>
          <w:p w14:paraId="55C534DA"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Permanent loss of arable land</w:t>
            </w:r>
          </w:p>
          <w:p w14:paraId="0989813D" w14:textId="77777777" w:rsidR="00314B99" w:rsidRPr="00173ECD" w:rsidRDefault="00314B99" w:rsidP="00705B24">
            <w:pPr>
              <w:spacing w:before="120" w:after="0" w:line="240" w:lineRule="auto"/>
              <w:rPr>
                <w:rFonts w:ascii="Times New Roman" w:eastAsia="Tahoma" w:hAnsi="Times New Roman"/>
                <w:sz w:val="24"/>
                <w:szCs w:val="24"/>
              </w:rPr>
            </w:pPr>
          </w:p>
          <w:p w14:paraId="7B2FC62A" w14:textId="77777777" w:rsidR="00314B99" w:rsidRPr="00173ECD" w:rsidRDefault="00314B99" w:rsidP="00705B24">
            <w:pPr>
              <w:spacing w:before="120" w:after="0" w:line="240" w:lineRule="auto"/>
              <w:rPr>
                <w:rFonts w:ascii="Times New Roman" w:hAnsi="Times New Roman"/>
                <w:sz w:val="24"/>
                <w:szCs w:val="24"/>
              </w:rPr>
            </w:pPr>
          </w:p>
        </w:tc>
        <w:tc>
          <w:tcPr>
            <w:tcW w:w="1998" w:type="dxa"/>
            <w:shd w:val="clear" w:color="000000" w:fill="FFFFFF"/>
            <w:tcMar>
              <w:left w:w="120" w:type="dxa"/>
              <w:right w:w="120" w:type="dxa"/>
            </w:tcMar>
          </w:tcPr>
          <w:p w14:paraId="72D2449F"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 xml:space="preserve">HHs losing agricultural land </w:t>
            </w:r>
          </w:p>
          <w:p w14:paraId="079F8246" w14:textId="77777777" w:rsidR="00314B99" w:rsidRPr="00173ECD" w:rsidRDefault="00314B99" w:rsidP="00705B24">
            <w:pPr>
              <w:spacing w:before="120" w:after="0" w:line="240" w:lineRule="auto"/>
              <w:rPr>
                <w:rFonts w:ascii="Times New Roman" w:hAnsi="Times New Roman"/>
                <w:sz w:val="24"/>
                <w:szCs w:val="24"/>
              </w:rPr>
            </w:pPr>
          </w:p>
        </w:tc>
        <w:tc>
          <w:tcPr>
            <w:tcW w:w="1962" w:type="dxa"/>
            <w:shd w:val="clear" w:color="000000" w:fill="FFFFFF"/>
            <w:tcMar>
              <w:left w:w="120" w:type="dxa"/>
              <w:right w:w="120" w:type="dxa"/>
            </w:tcMar>
          </w:tcPr>
          <w:p w14:paraId="0D556A4F"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User with legal or legalizable rights to use the affected land.</w:t>
            </w:r>
          </w:p>
        </w:tc>
        <w:tc>
          <w:tcPr>
            <w:tcW w:w="4790" w:type="dxa"/>
            <w:shd w:val="clear" w:color="000000" w:fill="FFFFFF"/>
            <w:tcMar>
              <w:left w:w="120" w:type="dxa"/>
              <w:right w:w="120" w:type="dxa"/>
            </w:tcMar>
          </w:tcPr>
          <w:p w14:paraId="20DC18FD" w14:textId="77777777" w:rsidR="00314B99" w:rsidRPr="00173ECD" w:rsidRDefault="00314B99" w:rsidP="00705B24">
            <w:pPr>
              <w:spacing w:before="120" w:after="0" w:line="240" w:lineRule="auto"/>
              <w:jc w:val="both"/>
              <w:rPr>
                <w:rFonts w:ascii="Times New Roman" w:eastAsia="Tahoma" w:hAnsi="Times New Roman"/>
                <w:sz w:val="24"/>
                <w:szCs w:val="24"/>
                <w:shd w:val="clear" w:color="auto" w:fill="FFFF00"/>
              </w:rPr>
            </w:pPr>
            <w:r w:rsidRPr="00173ECD">
              <w:rPr>
                <w:rFonts w:ascii="Times New Roman" w:eastAsia="Tahoma" w:hAnsi="Times New Roman"/>
                <w:sz w:val="24"/>
                <w:szCs w:val="24"/>
              </w:rPr>
              <w:t xml:space="preserve">(i) If the HHs lose less than 20 % of their agricultural land, cash compensation for the lost land at replacement cost, AND </w:t>
            </w:r>
            <w:r w:rsidRPr="00173ECD">
              <w:rPr>
                <w:rFonts w:ascii="Times New Roman" w:eastAsia="Tahoma" w:hAnsi="Times New Roman"/>
                <w:i/>
                <w:sz w:val="24"/>
                <w:szCs w:val="24"/>
              </w:rPr>
              <w:t>Support for job change and creation</w:t>
            </w:r>
            <w:r w:rsidRPr="00173ECD">
              <w:rPr>
                <w:rFonts w:ascii="Times New Roman" w:eastAsia="Tahoma" w:hAnsi="Times New Roman"/>
                <w:sz w:val="24"/>
                <w:szCs w:val="24"/>
              </w:rPr>
              <w:t xml:space="preserve"> in cash equal to 3 times the agricultural land price for the whole area of recovered agricultural land; The land area eligible for support must not exceed the </w:t>
            </w:r>
            <w:r>
              <w:rPr>
                <w:rFonts w:ascii="Times New Roman" w:eastAsia="Tahoma" w:hAnsi="Times New Roman"/>
                <w:sz w:val="24"/>
                <w:szCs w:val="24"/>
              </w:rPr>
              <w:t xml:space="preserve">quota of </w:t>
            </w:r>
            <w:r w:rsidRPr="00173ECD">
              <w:rPr>
                <w:rFonts w:ascii="Times New Roman" w:eastAsia="Tahoma" w:hAnsi="Times New Roman"/>
                <w:sz w:val="24"/>
                <w:szCs w:val="24"/>
              </w:rPr>
              <w:t xml:space="preserve">land allocation in the locality; </w:t>
            </w:r>
          </w:p>
          <w:p w14:paraId="36B775E8" w14:textId="77777777" w:rsidR="00314B99" w:rsidRPr="00173ECD" w:rsidRDefault="00314B99" w:rsidP="00705B24">
            <w:pPr>
              <w:tabs>
                <w:tab w:val="left" w:pos="0"/>
                <w:tab w:val="left" w:pos="513"/>
              </w:tabs>
              <w:spacing w:before="120" w:after="0" w:line="240" w:lineRule="auto"/>
              <w:jc w:val="both"/>
              <w:rPr>
                <w:rFonts w:ascii="Times New Roman" w:eastAsia="Tahoma" w:hAnsi="Times New Roman"/>
                <w:sz w:val="24"/>
                <w:szCs w:val="24"/>
              </w:rPr>
            </w:pPr>
            <w:r w:rsidRPr="00173ECD">
              <w:rPr>
                <w:rFonts w:ascii="Times New Roman" w:eastAsia="Tahoma" w:hAnsi="Times New Roman"/>
                <w:sz w:val="24"/>
                <w:szCs w:val="24"/>
              </w:rPr>
              <w:t>(ii)  If the HHs lose from  20%</w:t>
            </w:r>
            <w:r>
              <w:rPr>
                <w:rFonts w:ascii="Times New Roman" w:eastAsia="Tahoma" w:hAnsi="Times New Roman"/>
                <w:sz w:val="24"/>
                <w:szCs w:val="24"/>
              </w:rPr>
              <w:t xml:space="preserve"> </w:t>
            </w:r>
            <w:r w:rsidRPr="00173ECD">
              <w:rPr>
                <w:rFonts w:ascii="Times New Roman" w:eastAsia="Tahoma" w:hAnsi="Times New Roman"/>
                <w:sz w:val="24"/>
                <w:szCs w:val="24"/>
              </w:rPr>
              <w:t>to 70 % of their agricultural holding, then, in addition to the (i), they are entitled to a</w:t>
            </w:r>
            <w:r w:rsidRPr="00173ECD">
              <w:rPr>
                <w:rFonts w:ascii="Times New Roman" w:eastAsia="Tahoma" w:hAnsi="Times New Roman"/>
                <w:i/>
                <w:sz w:val="24"/>
                <w:szCs w:val="24"/>
              </w:rPr>
              <w:t xml:space="preserve"> subsistence assistance</w:t>
            </w:r>
            <w:r w:rsidRPr="00173ECD">
              <w:rPr>
                <w:rFonts w:ascii="Times New Roman" w:eastAsia="Tahoma" w:hAnsi="Times New Roman"/>
                <w:sz w:val="24"/>
                <w:szCs w:val="24"/>
              </w:rPr>
              <w:t xml:space="preserve"> equivalent to the market value of 30 kg of rice /person/month for 6 months if the HHs do not have to relocate to new place, and for 12 months if HHs have to be relocate; </w:t>
            </w:r>
          </w:p>
          <w:p w14:paraId="37331083" w14:textId="77777777" w:rsidR="00314B99" w:rsidRPr="00173ECD" w:rsidRDefault="00314B99" w:rsidP="00705B24">
            <w:pPr>
              <w:tabs>
                <w:tab w:val="left" w:pos="0"/>
                <w:tab w:val="left" w:pos="513"/>
              </w:tabs>
              <w:spacing w:before="120" w:after="0" w:line="240" w:lineRule="auto"/>
              <w:jc w:val="both"/>
              <w:rPr>
                <w:rFonts w:ascii="Times New Roman" w:eastAsia="Tahoma" w:hAnsi="Times New Roman"/>
                <w:sz w:val="24"/>
                <w:szCs w:val="24"/>
              </w:rPr>
            </w:pPr>
            <w:r w:rsidRPr="00173ECD">
              <w:rPr>
                <w:rFonts w:ascii="Times New Roman" w:eastAsia="Tahoma" w:hAnsi="Times New Roman"/>
                <w:sz w:val="24"/>
                <w:szCs w:val="24"/>
              </w:rPr>
              <w:t xml:space="preserve">(iii)  If the HHs lose </w:t>
            </w:r>
            <w:r>
              <w:rPr>
                <w:rFonts w:ascii="Times New Roman" w:eastAsia="Tahoma" w:hAnsi="Times New Roman"/>
                <w:sz w:val="24"/>
                <w:szCs w:val="24"/>
              </w:rPr>
              <w:t xml:space="preserve"> more than </w:t>
            </w:r>
            <w:r w:rsidRPr="00173ECD">
              <w:rPr>
                <w:rFonts w:ascii="Times New Roman" w:eastAsia="Tahoma" w:hAnsi="Times New Roman"/>
                <w:sz w:val="24"/>
                <w:szCs w:val="24"/>
              </w:rPr>
              <w:t>70 % of their agricultural holding, then, in addition to the (i), they are entitled to a</w:t>
            </w:r>
            <w:r w:rsidRPr="00173ECD">
              <w:rPr>
                <w:rFonts w:ascii="Times New Roman" w:eastAsia="Tahoma" w:hAnsi="Times New Roman"/>
                <w:i/>
                <w:sz w:val="24"/>
                <w:szCs w:val="24"/>
              </w:rPr>
              <w:t xml:space="preserve"> subsistence assistance</w:t>
            </w:r>
            <w:r w:rsidRPr="00173ECD">
              <w:rPr>
                <w:rFonts w:ascii="Times New Roman" w:eastAsia="Tahoma" w:hAnsi="Times New Roman"/>
                <w:sz w:val="24"/>
                <w:szCs w:val="24"/>
              </w:rPr>
              <w:t xml:space="preserve"> equivalent to the market value of 30 kg of rice /person/month for  12 months if the HHs do not have to relocate to new place, and for 24 months if HHs have to be relocate; </w:t>
            </w:r>
          </w:p>
          <w:p w14:paraId="3D0D3327" w14:textId="56A7E19F" w:rsidR="00314B99" w:rsidRPr="00173ECD" w:rsidRDefault="00314B99" w:rsidP="00705B24">
            <w:pPr>
              <w:tabs>
                <w:tab w:val="left" w:pos="335"/>
                <w:tab w:val="left" w:pos="392"/>
                <w:tab w:val="left" w:pos="778"/>
                <w:tab w:val="left" w:pos="1138"/>
              </w:tabs>
              <w:spacing w:before="120" w:after="0" w:line="240" w:lineRule="auto"/>
              <w:rPr>
                <w:rFonts w:ascii="Times New Roman" w:hAnsi="Times New Roman"/>
                <w:sz w:val="24"/>
                <w:szCs w:val="24"/>
              </w:rPr>
            </w:pPr>
            <w:r w:rsidRPr="00173ECD">
              <w:rPr>
                <w:rFonts w:ascii="Times New Roman" w:eastAsia="Tahoma" w:hAnsi="Times New Roman"/>
                <w:sz w:val="24"/>
                <w:szCs w:val="24"/>
              </w:rPr>
              <w:t xml:space="preserve">(iv ) </w:t>
            </w:r>
            <w:r>
              <w:rPr>
                <w:rFonts w:ascii="Times New Roman" w:eastAsia="Tahoma" w:hAnsi="Times New Roman"/>
                <w:sz w:val="24"/>
                <w:szCs w:val="24"/>
              </w:rPr>
              <w:t>members (at labor age) of a</w:t>
            </w:r>
            <w:r w:rsidRPr="00173ECD">
              <w:rPr>
                <w:rFonts w:ascii="Times New Roman" w:eastAsia="Tahoma" w:hAnsi="Times New Roman"/>
                <w:sz w:val="24"/>
                <w:szCs w:val="24"/>
              </w:rPr>
              <w:t xml:space="preserve">ffected HH  of (ii) and (iii) are provided one  training course free of charge if required. The </w:t>
            </w:r>
            <w:r w:rsidR="000154C4" w:rsidRPr="00173ECD">
              <w:rPr>
                <w:rFonts w:ascii="Times New Roman" w:eastAsia="Tahoma" w:hAnsi="Times New Roman"/>
                <w:sz w:val="24"/>
                <w:szCs w:val="24"/>
              </w:rPr>
              <w:t>labor</w:t>
            </w:r>
            <w:r>
              <w:rPr>
                <w:rFonts w:ascii="Times New Roman" w:eastAsia="Tahoma" w:hAnsi="Times New Roman"/>
                <w:sz w:val="24"/>
                <w:szCs w:val="24"/>
              </w:rPr>
              <w:t xml:space="preserve"> </w:t>
            </w:r>
            <w:r w:rsidRPr="00173ECD">
              <w:rPr>
                <w:rFonts w:ascii="Times New Roman" w:eastAsia="Tahoma" w:hAnsi="Times New Roman"/>
                <w:sz w:val="24"/>
                <w:szCs w:val="24"/>
              </w:rPr>
              <w:t xml:space="preserve">of affected HHs may take the training course at any time during 3 years after the land is cleared. </w:t>
            </w:r>
          </w:p>
        </w:tc>
        <w:tc>
          <w:tcPr>
            <w:tcW w:w="3040" w:type="dxa"/>
            <w:shd w:val="clear" w:color="000000" w:fill="FFFFFF"/>
            <w:tcMar>
              <w:left w:w="120" w:type="dxa"/>
              <w:right w:w="120" w:type="dxa"/>
            </w:tcMar>
          </w:tcPr>
          <w:p w14:paraId="3E703689"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 xml:space="preserve">If the viability of the remaining land is less than the minimum viable economic unit, then the entire </w:t>
            </w:r>
            <w:r>
              <w:rPr>
                <w:rFonts w:ascii="Times New Roman" w:eastAsia="Tahoma" w:hAnsi="Times New Roman"/>
                <w:sz w:val="24"/>
                <w:szCs w:val="24"/>
              </w:rPr>
              <w:t>parcel</w:t>
            </w:r>
            <w:r w:rsidRPr="00173ECD">
              <w:rPr>
                <w:rFonts w:ascii="Times New Roman" w:eastAsia="Tahoma" w:hAnsi="Times New Roman"/>
                <w:sz w:val="24"/>
                <w:szCs w:val="24"/>
              </w:rPr>
              <w:t xml:space="preserve"> of land would be acquired and the HHs would fall under the category</w:t>
            </w:r>
            <w:r>
              <w:rPr>
                <w:rFonts w:ascii="Times New Roman" w:eastAsia="Tahoma" w:hAnsi="Times New Roman"/>
                <w:sz w:val="24"/>
                <w:szCs w:val="24"/>
              </w:rPr>
              <w:t xml:space="preserve"> </w:t>
            </w:r>
            <w:r w:rsidRPr="00173ECD">
              <w:rPr>
                <w:rFonts w:ascii="Times New Roman" w:eastAsia="Tahoma" w:hAnsi="Times New Roman"/>
                <w:sz w:val="24"/>
                <w:szCs w:val="24"/>
              </w:rPr>
              <w:t>(iii).</w:t>
            </w:r>
          </w:p>
          <w:p w14:paraId="71E8F7AA" w14:textId="504D2818"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Where the land is rented through civil contracts, th</w:t>
            </w:r>
            <w:r>
              <w:rPr>
                <w:rFonts w:ascii="Times New Roman" w:eastAsia="Tahoma" w:hAnsi="Times New Roman"/>
                <w:sz w:val="24"/>
                <w:szCs w:val="24"/>
              </w:rPr>
              <w:t>e compensation for land be paid</w:t>
            </w:r>
            <w:r w:rsidRPr="00173ECD">
              <w:rPr>
                <w:rFonts w:ascii="Times New Roman" w:eastAsia="Tahoma" w:hAnsi="Times New Roman"/>
                <w:sz w:val="24"/>
                <w:szCs w:val="24"/>
              </w:rPr>
              <w:t xml:space="preserve"> to the persons who</w:t>
            </w:r>
            <w:r>
              <w:rPr>
                <w:rFonts w:ascii="Times New Roman" w:eastAsia="Tahoma" w:hAnsi="Times New Roman"/>
                <w:sz w:val="24"/>
                <w:szCs w:val="24"/>
              </w:rPr>
              <w:t xml:space="preserve"> </w:t>
            </w:r>
            <w:r w:rsidRPr="00173ECD">
              <w:rPr>
                <w:rFonts w:ascii="Times New Roman" w:eastAsia="Tahoma" w:hAnsi="Times New Roman"/>
                <w:sz w:val="24"/>
                <w:szCs w:val="24"/>
              </w:rPr>
              <w:t>have legal land use right, while compensation for crops or trees</w:t>
            </w:r>
            <w:r>
              <w:rPr>
                <w:rFonts w:ascii="Times New Roman" w:eastAsia="Tahoma" w:hAnsi="Times New Roman"/>
                <w:sz w:val="24"/>
                <w:szCs w:val="24"/>
              </w:rPr>
              <w:t xml:space="preserve"> attached to the affected land </w:t>
            </w:r>
            <w:r w:rsidRPr="00173ECD">
              <w:rPr>
                <w:rFonts w:ascii="Times New Roman" w:eastAsia="Tahoma" w:hAnsi="Times New Roman"/>
                <w:sz w:val="24"/>
                <w:szCs w:val="24"/>
              </w:rPr>
              <w:t>be paid to the affected land cultivators</w:t>
            </w:r>
            <w:r>
              <w:rPr>
                <w:rFonts w:ascii="Times New Roman" w:eastAsia="Tahoma" w:hAnsi="Times New Roman"/>
                <w:sz w:val="24"/>
                <w:szCs w:val="24"/>
              </w:rPr>
              <w:t>.</w:t>
            </w:r>
          </w:p>
          <w:p w14:paraId="62B791F2"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In case the HHs casually utilize the public land for growing crops/trees, which is subjecting acquisition by the project, then she/he will not be compensated for land, but will be compensated for crops and trees at market prices/replacement cost.</w:t>
            </w:r>
          </w:p>
        </w:tc>
      </w:tr>
      <w:tr w:rsidR="00314B99" w:rsidRPr="003D10BB" w14:paraId="44EAAEC4" w14:textId="77777777" w:rsidTr="00314B99">
        <w:trPr>
          <w:cantSplit/>
          <w:trHeight w:val="1082"/>
        </w:trPr>
        <w:tc>
          <w:tcPr>
            <w:tcW w:w="534" w:type="dxa"/>
            <w:vMerge w:val="restart"/>
            <w:shd w:val="clear" w:color="000000" w:fill="FFFFFF"/>
            <w:tcMar>
              <w:left w:w="120" w:type="dxa"/>
              <w:right w:w="120" w:type="dxa"/>
            </w:tcMar>
          </w:tcPr>
          <w:p w14:paraId="014B93F3"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2</w:t>
            </w:r>
          </w:p>
        </w:tc>
        <w:tc>
          <w:tcPr>
            <w:tcW w:w="1891" w:type="dxa"/>
            <w:vMerge w:val="restart"/>
            <w:shd w:val="clear" w:color="000000" w:fill="FFFFFF"/>
            <w:tcMar>
              <w:left w:w="120" w:type="dxa"/>
              <w:right w:w="120" w:type="dxa"/>
            </w:tcMar>
          </w:tcPr>
          <w:p w14:paraId="4B777458"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 xml:space="preserve">Loss of residential land </w:t>
            </w:r>
          </w:p>
        </w:tc>
        <w:tc>
          <w:tcPr>
            <w:tcW w:w="1998" w:type="dxa"/>
            <w:shd w:val="clear" w:color="000000" w:fill="FFFFFF"/>
            <w:tcMar>
              <w:left w:w="120" w:type="dxa"/>
              <w:right w:w="120" w:type="dxa"/>
            </w:tcMar>
          </w:tcPr>
          <w:p w14:paraId="4E70BAD1" w14:textId="0787B3F0" w:rsidR="00314B99" w:rsidRPr="00314B99"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Land acquired without structures built therein.</w:t>
            </w:r>
          </w:p>
        </w:tc>
        <w:tc>
          <w:tcPr>
            <w:tcW w:w="1962" w:type="dxa"/>
            <w:shd w:val="clear" w:color="000000" w:fill="FFFFFF"/>
            <w:tcMar>
              <w:left w:w="120" w:type="dxa"/>
              <w:right w:w="120" w:type="dxa"/>
            </w:tcMar>
          </w:tcPr>
          <w:p w14:paraId="206E62BA" w14:textId="248D5492" w:rsidR="00314B99" w:rsidRPr="00314B99"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User of the affected land</w:t>
            </w:r>
            <w:r>
              <w:rPr>
                <w:rFonts w:ascii="Times New Roman" w:eastAsia="Tahoma" w:hAnsi="Times New Roman"/>
                <w:sz w:val="24"/>
                <w:szCs w:val="24"/>
              </w:rPr>
              <w:t xml:space="preserve"> with LURC</w:t>
            </w:r>
            <w:r w:rsidRPr="00173ECD">
              <w:rPr>
                <w:rFonts w:ascii="Times New Roman" w:eastAsia="Tahoma" w:hAnsi="Times New Roman"/>
                <w:sz w:val="24"/>
                <w:szCs w:val="24"/>
              </w:rPr>
              <w:t>.</w:t>
            </w:r>
          </w:p>
        </w:tc>
        <w:tc>
          <w:tcPr>
            <w:tcW w:w="4790" w:type="dxa"/>
            <w:shd w:val="clear" w:color="000000" w:fill="FFFFFF"/>
            <w:tcMar>
              <w:left w:w="120" w:type="dxa"/>
              <w:right w:w="120" w:type="dxa"/>
            </w:tcMar>
          </w:tcPr>
          <w:p w14:paraId="45CE4A31" w14:textId="77777777" w:rsidR="00314B99" w:rsidRPr="004117E4"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Cash compensation for land at</w:t>
            </w:r>
            <w:r>
              <w:rPr>
                <w:rFonts w:ascii="Times New Roman" w:eastAsia="Tahoma" w:hAnsi="Times New Roman"/>
                <w:sz w:val="24"/>
                <w:szCs w:val="24"/>
              </w:rPr>
              <w:t xml:space="preserve"> </w:t>
            </w:r>
            <w:r w:rsidRPr="00173ECD">
              <w:rPr>
                <w:rFonts w:ascii="Times New Roman" w:eastAsia="Tahoma" w:hAnsi="Times New Roman"/>
                <w:sz w:val="24"/>
                <w:szCs w:val="24"/>
              </w:rPr>
              <w:t xml:space="preserve">replacement cost of the land acquired to the legal/legalizable users;  </w:t>
            </w:r>
          </w:p>
        </w:tc>
        <w:tc>
          <w:tcPr>
            <w:tcW w:w="3040" w:type="dxa"/>
            <w:shd w:val="clear" w:color="000000" w:fill="FFFFFF"/>
            <w:tcMar>
              <w:left w:w="120" w:type="dxa"/>
              <w:right w:w="120" w:type="dxa"/>
            </w:tcMar>
          </w:tcPr>
          <w:p w14:paraId="160124BA" w14:textId="77777777" w:rsidR="00314B99" w:rsidRPr="00173ECD" w:rsidRDefault="00314B99" w:rsidP="00705B24">
            <w:pPr>
              <w:spacing w:before="120" w:after="0" w:line="240" w:lineRule="auto"/>
              <w:rPr>
                <w:rFonts w:ascii="Times New Roman" w:eastAsia="Calibri" w:hAnsi="Times New Roman"/>
                <w:sz w:val="24"/>
                <w:szCs w:val="24"/>
              </w:rPr>
            </w:pPr>
          </w:p>
        </w:tc>
      </w:tr>
      <w:tr w:rsidR="00314B99" w:rsidRPr="003D10BB" w14:paraId="6E917148" w14:textId="77777777" w:rsidTr="00314B99">
        <w:trPr>
          <w:cantSplit/>
        </w:trPr>
        <w:tc>
          <w:tcPr>
            <w:tcW w:w="534" w:type="dxa"/>
            <w:vMerge/>
            <w:shd w:val="clear" w:color="000000" w:fill="FFFFFF"/>
            <w:tcMar>
              <w:left w:w="120" w:type="dxa"/>
              <w:right w:w="120" w:type="dxa"/>
            </w:tcMar>
          </w:tcPr>
          <w:p w14:paraId="7A3F5BB5" w14:textId="77777777" w:rsidR="00314B99" w:rsidRPr="00173ECD" w:rsidRDefault="00314B99" w:rsidP="00705B24">
            <w:pPr>
              <w:spacing w:before="120" w:after="0" w:line="240" w:lineRule="auto"/>
              <w:rPr>
                <w:rFonts w:ascii="Times New Roman" w:eastAsia="Calibri" w:hAnsi="Times New Roman"/>
                <w:sz w:val="24"/>
                <w:szCs w:val="24"/>
              </w:rPr>
            </w:pPr>
          </w:p>
        </w:tc>
        <w:tc>
          <w:tcPr>
            <w:tcW w:w="1891" w:type="dxa"/>
            <w:vMerge/>
            <w:shd w:val="clear" w:color="000000" w:fill="FFFFFF"/>
            <w:tcMar>
              <w:left w:w="120" w:type="dxa"/>
              <w:right w:w="120" w:type="dxa"/>
            </w:tcMar>
          </w:tcPr>
          <w:p w14:paraId="6BAE2C08" w14:textId="77777777" w:rsidR="00314B99" w:rsidRPr="00173ECD" w:rsidRDefault="00314B99" w:rsidP="00705B24">
            <w:pPr>
              <w:spacing w:before="120" w:after="0" w:line="240" w:lineRule="auto"/>
              <w:rPr>
                <w:rFonts w:ascii="Times New Roman" w:eastAsia="Calibri" w:hAnsi="Times New Roman"/>
                <w:sz w:val="24"/>
                <w:szCs w:val="24"/>
              </w:rPr>
            </w:pPr>
          </w:p>
        </w:tc>
        <w:tc>
          <w:tcPr>
            <w:tcW w:w="1998" w:type="dxa"/>
            <w:shd w:val="clear" w:color="000000" w:fill="FFFFFF"/>
            <w:tcMar>
              <w:left w:w="120" w:type="dxa"/>
              <w:right w:w="120" w:type="dxa"/>
            </w:tcMar>
          </w:tcPr>
          <w:p w14:paraId="13DC23B9"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 xml:space="preserve">Land acquired with structures built therein and the remaining land is sufficient to rebuild on </w:t>
            </w:r>
          </w:p>
          <w:p w14:paraId="7F532A93" w14:textId="77777777" w:rsidR="00314B99" w:rsidRPr="00173ECD" w:rsidRDefault="00314B99" w:rsidP="00705B24">
            <w:pPr>
              <w:spacing w:before="120" w:after="0" w:line="240" w:lineRule="auto"/>
              <w:rPr>
                <w:rFonts w:ascii="Times New Roman" w:hAnsi="Times New Roman"/>
                <w:sz w:val="24"/>
                <w:szCs w:val="24"/>
              </w:rPr>
            </w:pPr>
          </w:p>
        </w:tc>
        <w:tc>
          <w:tcPr>
            <w:tcW w:w="1962" w:type="dxa"/>
            <w:shd w:val="clear" w:color="000000" w:fill="FFFFFF"/>
            <w:tcMar>
              <w:left w:w="120" w:type="dxa"/>
              <w:right w:w="120" w:type="dxa"/>
            </w:tcMar>
          </w:tcPr>
          <w:p w14:paraId="5B52D25E"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HH of this category have to rebuild their main house on remaining land. The HH has legal right to use land.</w:t>
            </w:r>
          </w:p>
        </w:tc>
        <w:tc>
          <w:tcPr>
            <w:tcW w:w="4790" w:type="dxa"/>
            <w:shd w:val="clear" w:color="000000" w:fill="FFFFFF"/>
            <w:tcMar>
              <w:left w:w="120" w:type="dxa"/>
              <w:right w:w="120" w:type="dxa"/>
            </w:tcMar>
          </w:tcPr>
          <w:p w14:paraId="135D386B" w14:textId="77777777" w:rsidR="00314B99" w:rsidRPr="00173ECD" w:rsidRDefault="00314B99" w:rsidP="00AD7AEC">
            <w:pPr>
              <w:pStyle w:val="ListParagraph"/>
              <w:numPr>
                <w:ilvl w:val="4"/>
                <w:numId w:val="56"/>
              </w:numPr>
              <w:spacing w:before="120" w:after="0" w:line="240" w:lineRule="auto"/>
              <w:ind w:left="55" w:firstLine="0"/>
              <w:rPr>
                <w:rFonts w:ascii="Times New Roman" w:eastAsia="Tahoma" w:hAnsi="Times New Roman"/>
                <w:sz w:val="24"/>
                <w:szCs w:val="24"/>
              </w:rPr>
            </w:pPr>
            <w:r w:rsidRPr="00173ECD">
              <w:rPr>
                <w:rFonts w:ascii="Times New Roman" w:eastAsia="Tahoma" w:hAnsi="Times New Roman"/>
                <w:sz w:val="24"/>
                <w:szCs w:val="24"/>
              </w:rPr>
              <w:t>Cash compensation for land acquired at  replacement cost of the land acquired to the legal/legalizable users;</w:t>
            </w:r>
          </w:p>
          <w:p w14:paraId="7A4A134B" w14:textId="77777777" w:rsidR="00314B99" w:rsidRPr="00173ECD" w:rsidRDefault="00314B99" w:rsidP="00AD7AEC">
            <w:pPr>
              <w:pStyle w:val="ListParagraph"/>
              <w:numPr>
                <w:ilvl w:val="4"/>
                <w:numId w:val="56"/>
              </w:numPr>
              <w:spacing w:before="120" w:after="0" w:line="240" w:lineRule="auto"/>
              <w:ind w:left="55" w:firstLine="0"/>
              <w:rPr>
                <w:rFonts w:ascii="Times New Roman" w:hAnsi="Times New Roman"/>
                <w:sz w:val="24"/>
                <w:szCs w:val="24"/>
              </w:rPr>
            </w:pPr>
            <w:r w:rsidRPr="00173ECD">
              <w:rPr>
                <w:rFonts w:ascii="Times New Roman" w:eastAsia="Tahoma" w:hAnsi="Times New Roman"/>
                <w:sz w:val="24"/>
                <w:szCs w:val="24"/>
              </w:rPr>
              <w:t xml:space="preserve">  (ii) ) If HHs have to rebuild their main house, then they will receive cash subsistence allowance equivalent the market value of 30 kg of rice/person/month for 12  months.</w:t>
            </w:r>
          </w:p>
        </w:tc>
        <w:tc>
          <w:tcPr>
            <w:tcW w:w="3040" w:type="dxa"/>
            <w:shd w:val="clear" w:color="000000" w:fill="FFFFFF"/>
            <w:tcMar>
              <w:left w:w="120" w:type="dxa"/>
              <w:right w:w="120" w:type="dxa"/>
            </w:tcMar>
          </w:tcPr>
          <w:p w14:paraId="06D32DD1" w14:textId="77777777" w:rsidR="00314B99" w:rsidRPr="00173ECD" w:rsidRDefault="00314B99" w:rsidP="00705B24">
            <w:pPr>
              <w:spacing w:before="120" w:after="0" w:line="240" w:lineRule="auto"/>
              <w:rPr>
                <w:rFonts w:ascii="Times New Roman" w:hAnsi="Times New Roman"/>
                <w:sz w:val="24"/>
                <w:szCs w:val="24"/>
              </w:rPr>
            </w:pPr>
            <w:r>
              <w:rPr>
                <w:rFonts w:ascii="Times New Roman" w:eastAsia="Tahoma" w:hAnsi="Times New Roman"/>
                <w:sz w:val="24"/>
                <w:szCs w:val="24"/>
              </w:rPr>
              <w:t xml:space="preserve"> </w:t>
            </w:r>
          </w:p>
        </w:tc>
      </w:tr>
      <w:tr w:rsidR="00314B99" w:rsidRPr="003D10BB" w14:paraId="2C9F9EC4" w14:textId="77777777" w:rsidTr="00314B99">
        <w:trPr>
          <w:cantSplit/>
        </w:trPr>
        <w:tc>
          <w:tcPr>
            <w:tcW w:w="534" w:type="dxa"/>
            <w:shd w:val="clear" w:color="000000" w:fill="FFFFFF"/>
            <w:tcMar>
              <w:left w:w="120" w:type="dxa"/>
              <w:right w:w="120" w:type="dxa"/>
            </w:tcMar>
          </w:tcPr>
          <w:p w14:paraId="5CB3C680" w14:textId="77777777" w:rsidR="00314B99" w:rsidRPr="00173ECD" w:rsidRDefault="00314B99" w:rsidP="00705B24">
            <w:pPr>
              <w:spacing w:before="120" w:after="0" w:line="240" w:lineRule="auto"/>
              <w:rPr>
                <w:rFonts w:ascii="Times New Roman" w:eastAsia="Calibri" w:hAnsi="Times New Roman"/>
                <w:sz w:val="24"/>
                <w:szCs w:val="24"/>
              </w:rPr>
            </w:pPr>
          </w:p>
        </w:tc>
        <w:tc>
          <w:tcPr>
            <w:tcW w:w="1891" w:type="dxa"/>
            <w:shd w:val="clear" w:color="000000" w:fill="FFFFFF"/>
            <w:tcMar>
              <w:left w:w="120" w:type="dxa"/>
              <w:right w:w="120" w:type="dxa"/>
            </w:tcMar>
          </w:tcPr>
          <w:p w14:paraId="77D2F357" w14:textId="77777777" w:rsidR="00314B99" w:rsidRPr="00173ECD" w:rsidRDefault="00314B99" w:rsidP="00705B24">
            <w:pPr>
              <w:spacing w:before="120" w:after="0" w:line="240" w:lineRule="auto"/>
              <w:rPr>
                <w:rFonts w:ascii="Times New Roman" w:eastAsia="Calibri" w:hAnsi="Times New Roman"/>
                <w:sz w:val="24"/>
                <w:szCs w:val="24"/>
              </w:rPr>
            </w:pPr>
          </w:p>
        </w:tc>
        <w:tc>
          <w:tcPr>
            <w:tcW w:w="1998" w:type="dxa"/>
            <w:shd w:val="clear" w:color="000000" w:fill="FFFFFF"/>
            <w:tcMar>
              <w:left w:w="120" w:type="dxa"/>
              <w:right w:w="120" w:type="dxa"/>
            </w:tcMar>
          </w:tcPr>
          <w:p w14:paraId="72CE3E73"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 xml:space="preserve">Land acquired with structures built therein and the remaining land is not sufficient to rebuild on </w:t>
            </w:r>
          </w:p>
        </w:tc>
        <w:tc>
          <w:tcPr>
            <w:tcW w:w="1962" w:type="dxa"/>
            <w:shd w:val="clear" w:color="000000" w:fill="FFFFFF"/>
            <w:tcMar>
              <w:left w:w="120" w:type="dxa"/>
              <w:right w:w="120" w:type="dxa"/>
            </w:tcMar>
          </w:tcPr>
          <w:p w14:paraId="6D3EA6B4"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Relocating DPs.</w:t>
            </w:r>
          </w:p>
          <w:p w14:paraId="178E3B02" w14:textId="77777777" w:rsidR="00314B99" w:rsidRPr="00173ECD" w:rsidRDefault="00314B99" w:rsidP="00705B24">
            <w:pPr>
              <w:spacing w:before="120" w:after="0" w:line="240" w:lineRule="auto"/>
              <w:rPr>
                <w:rFonts w:ascii="Times New Roman" w:hAnsi="Times New Roman"/>
                <w:sz w:val="24"/>
                <w:szCs w:val="24"/>
              </w:rPr>
            </w:pPr>
          </w:p>
        </w:tc>
        <w:tc>
          <w:tcPr>
            <w:tcW w:w="4790" w:type="dxa"/>
            <w:shd w:val="clear" w:color="000000" w:fill="FFFFFF"/>
            <w:tcMar>
              <w:left w:w="120" w:type="dxa"/>
              <w:right w:w="120" w:type="dxa"/>
            </w:tcMar>
          </w:tcPr>
          <w:p w14:paraId="467A79B1" w14:textId="77777777" w:rsidR="00314B99" w:rsidRPr="00173ECD" w:rsidRDefault="00314B99" w:rsidP="00314B99">
            <w:pPr>
              <w:spacing w:before="120" w:after="0" w:line="240" w:lineRule="auto"/>
              <w:ind w:hanging="35"/>
              <w:rPr>
                <w:rFonts w:ascii="Times New Roman" w:eastAsia="Tahoma" w:hAnsi="Times New Roman"/>
                <w:sz w:val="24"/>
                <w:szCs w:val="24"/>
              </w:rPr>
            </w:pPr>
            <w:r w:rsidRPr="00173ECD">
              <w:rPr>
                <w:rFonts w:ascii="Times New Roman" w:eastAsia="Tahoma" w:hAnsi="Times New Roman"/>
                <w:sz w:val="24"/>
                <w:szCs w:val="24"/>
              </w:rPr>
              <w:t xml:space="preserve"> (1) Compensation policy for land: </w:t>
            </w:r>
          </w:p>
          <w:p w14:paraId="639B5D74" w14:textId="77777777" w:rsidR="00314B99" w:rsidRPr="00173ECD" w:rsidRDefault="00314B99" w:rsidP="00314B99">
            <w:pPr>
              <w:tabs>
                <w:tab w:val="left" w:pos="120"/>
              </w:tabs>
              <w:suppressAutoHyphens/>
              <w:spacing w:before="120" w:after="0" w:line="240" w:lineRule="auto"/>
              <w:ind w:hanging="35"/>
              <w:jc w:val="both"/>
              <w:rPr>
                <w:rFonts w:ascii="Times New Roman" w:eastAsia="Tahoma" w:hAnsi="Times New Roman"/>
                <w:sz w:val="24"/>
                <w:szCs w:val="24"/>
              </w:rPr>
            </w:pPr>
            <w:r w:rsidRPr="00173ECD">
              <w:rPr>
                <w:rFonts w:ascii="Times New Roman" w:eastAsia="Tahoma" w:hAnsi="Times New Roman"/>
                <w:spacing w:val="-2"/>
                <w:sz w:val="24"/>
                <w:szCs w:val="24"/>
              </w:rPr>
              <w:t xml:space="preserve">(a) Cash compensation for lost residential land at full replacement cost to </w:t>
            </w:r>
            <w:r w:rsidRPr="00173ECD">
              <w:rPr>
                <w:rFonts w:ascii="Times New Roman" w:eastAsia="Tahoma" w:hAnsi="Times New Roman"/>
                <w:sz w:val="24"/>
                <w:szCs w:val="24"/>
              </w:rPr>
              <w:t>the DPs, who have legal or legalizable rights to the affected land;</w:t>
            </w:r>
          </w:p>
          <w:p w14:paraId="5A5D2965" w14:textId="77777777" w:rsidR="00314B99" w:rsidRPr="00173ECD" w:rsidRDefault="00314B99" w:rsidP="00314B99">
            <w:pPr>
              <w:spacing w:before="120" w:after="0" w:line="240" w:lineRule="auto"/>
              <w:ind w:hanging="35"/>
              <w:rPr>
                <w:rFonts w:ascii="Times New Roman" w:eastAsia="Tahoma" w:hAnsi="Times New Roman"/>
                <w:i/>
                <w:spacing w:val="-2"/>
                <w:sz w:val="24"/>
                <w:szCs w:val="24"/>
              </w:rPr>
            </w:pPr>
            <w:r w:rsidRPr="00173ECD">
              <w:rPr>
                <w:rFonts w:ascii="Times New Roman" w:eastAsia="Tahoma" w:hAnsi="Times New Roman"/>
                <w:sz w:val="24"/>
                <w:szCs w:val="24"/>
              </w:rPr>
              <w:t>(b) Compensation in cash for the remained investment put on the land to the land borrowed users plus information and relevant relocation assistances, where cash compensation for acquired area to the legal land users</w:t>
            </w:r>
          </w:p>
          <w:p w14:paraId="6D7CCBCF" w14:textId="317304D6" w:rsidR="00314B99" w:rsidRPr="00173ECD" w:rsidRDefault="00314B99" w:rsidP="00314B99">
            <w:pPr>
              <w:suppressAutoHyphens/>
              <w:spacing w:before="120" w:after="0" w:line="240" w:lineRule="auto"/>
              <w:ind w:hanging="35"/>
              <w:jc w:val="both"/>
              <w:rPr>
                <w:rFonts w:ascii="Times New Roman" w:eastAsia="Tahoma" w:hAnsi="Times New Roman"/>
                <w:spacing w:val="-2"/>
                <w:sz w:val="24"/>
                <w:szCs w:val="24"/>
              </w:rPr>
            </w:pPr>
            <w:r w:rsidRPr="00173ECD">
              <w:rPr>
                <w:rFonts w:ascii="Times New Roman" w:eastAsia="Tahoma" w:hAnsi="Times New Roman"/>
                <w:spacing w:val="-2"/>
                <w:sz w:val="24"/>
                <w:szCs w:val="24"/>
              </w:rPr>
              <w:t>(2)</w:t>
            </w:r>
            <w:r>
              <w:rPr>
                <w:rFonts w:ascii="Times New Roman" w:eastAsia="Tahoma" w:hAnsi="Times New Roman"/>
                <w:spacing w:val="-2"/>
                <w:sz w:val="24"/>
                <w:szCs w:val="24"/>
              </w:rPr>
              <w:t xml:space="preserve"> </w:t>
            </w:r>
            <w:r w:rsidRPr="00173ECD">
              <w:rPr>
                <w:rFonts w:ascii="Times New Roman" w:eastAsia="Tahoma" w:hAnsi="Times New Roman"/>
                <w:spacing w:val="-2"/>
                <w:sz w:val="24"/>
                <w:szCs w:val="24"/>
              </w:rPr>
              <w:t>Rehabilitation assistance:</w:t>
            </w:r>
          </w:p>
          <w:p w14:paraId="67A3AF0B" w14:textId="77777777" w:rsidR="00314B99" w:rsidRPr="003D10BB" w:rsidRDefault="00314B99" w:rsidP="00314B99">
            <w:pPr>
              <w:spacing w:before="120" w:after="0" w:line="240" w:lineRule="auto"/>
              <w:ind w:hanging="35"/>
              <w:rPr>
                <w:rFonts w:ascii="Times New Roman" w:eastAsia="Tahoma" w:hAnsi="Times New Roman"/>
                <w:spacing w:val="-2"/>
                <w:sz w:val="24"/>
                <w:szCs w:val="24"/>
              </w:rPr>
            </w:pPr>
            <w:r w:rsidRPr="00C365BA">
              <w:rPr>
                <w:rFonts w:ascii="Times New Roman" w:eastAsia="Tahoma" w:hAnsi="Times New Roman"/>
                <w:spacing w:val="-2"/>
                <w:sz w:val="24"/>
                <w:szCs w:val="24"/>
              </w:rPr>
              <w:t xml:space="preserve"> T</w:t>
            </w:r>
            <w:r w:rsidRPr="00C365BA">
              <w:rPr>
                <w:rFonts w:ascii="Times New Roman" w:eastAsia="Tahoma" w:hAnsi="Times New Roman"/>
                <w:i/>
                <w:spacing w:val="-2"/>
                <w:sz w:val="24"/>
                <w:szCs w:val="24"/>
              </w:rPr>
              <w:t>ransportation allowance</w:t>
            </w:r>
            <w:r w:rsidRPr="003D10BB">
              <w:rPr>
                <w:rFonts w:ascii="Times New Roman" w:eastAsia="Tahoma" w:hAnsi="Times New Roman"/>
                <w:spacing w:val="-2"/>
                <w:sz w:val="24"/>
                <w:szCs w:val="24"/>
              </w:rPr>
              <w:t xml:space="preserve">  of 3,500,000 per HH, if DPs relocate to new site within the city/province, to 6,000,000 VND per HH if they relocate into another province; </w:t>
            </w:r>
          </w:p>
          <w:p w14:paraId="0D7F3A1A" w14:textId="77777777" w:rsidR="00314B99" w:rsidRPr="003D10BB" w:rsidRDefault="00314B99" w:rsidP="00AD7AEC">
            <w:pPr>
              <w:numPr>
                <w:ilvl w:val="0"/>
                <w:numId w:val="53"/>
              </w:numPr>
              <w:suppressAutoHyphens/>
              <w:spacing w:before="120" w:after="0" w:line="240" w:lineRule="auto"/>
              <w:ind w:left="148" w:hanging="35"/>
              <w:jc w:val="both"/>
              <w:rPr>
                <w:rFonts w:ascii="Times New Roman" w:eastAsia="Tahoma" w:hAnsi="Times New Roman"/>
                <w:spacing w:val="-2"/>
                <w:sz w:val="24"/>
                <w:szCs w:val="24"/>
              </w:rPr>
            </w:pPr>
            <w:r w:rsidRPr="003D10BB">
              <w:rPr>
                <w:rFonts w:ascii="Times New Roman" w:eastAsia="Tahoma" w:hAnsi="Times New Roman"/>
                <w:i/>
                <w:spacing w:val="-2"/>
                <w:sz w:val="24"/>
                <w:szCs w:val="24"/>
              </w:rPr>
              <w:t>Subsistence allowance</w:t>
            </w:r>
            <w:r w:rsidRPr="003D10BB">
              <w:rPr>
                <w:rFonts w:ascii="Times New Roman" w:eastAsia="Tahoma" w:hAnsi="Times New Roman"/>
                <w:spacing w:val="-2"/>
                <w:sz w:val="24"/>
                <w:szCs w:val="24"/>
              </w:rPr>
              <w:t xml:space="preserve"> equivalent to the market value of 30 kg of rice/person/month for 6-12 months if DPs have to relocate to new site depending on how much their agriculture land acquired; </w:t>
            </w:r>
          </w:p>
          <w:p w14:paraId="64E4A9A5" w14:textId="77777777" w:rsidR="00314B99" w:rsidRPr="003D10BB" w:rsidRDefault="00314B99" w:rsidP="00AD7AEC">
            <w:pPr>
              <w:numPr>
                <w:ilvl w:val="0"/>
                <w:numId w:val="53"/>
              </w:numPr>
              <w:suppressAutoHyphens/>
              <w:spacing w:before="120" w:after="0" w:line="240" w:lineRule="auto"/>
              <w:ind w:left="148" w:hanging="35"/>
              <w:jc w:val="both"/>
              <w:rPr>
                <w:rFonts w:ascii="Times New Roman" w:eastAsia="Tahoma" w:hAnsi="Times New Roman"/>
                <w:spacing w:val="-2"/>
                <w:sz w:val="24"/>
                <w:szCs w:val="24"/>
              </w:rPr>
            </w:pPr>
            <w:r w:rsidRPr="003D10BB">
              <w:rPr>
                <w:rFonts w:ascii="Times New Roman" w:eastAsia="Tahoma" w:hAnsi="Times New Roman"/>
                <w:i/>
                <w:spacing w:val="-2"/>
                <w:sz w:val="24"/>
                <w:szCs w:val="24"/>
              </w:rPr>
              <w:t>House renting assistance</w:t>
            </w:r>
            <w:r w:rsidRPr="003D10BB">
              <w:rPr>
                <w:rFonts w:ascii="Times New Roman" w:eastAsia="Tahoma" w:hAnsi="Times New Roman"/>
                <w:spacing w:val="-2"/>
                <w:sz w:val="24"/>
                <w:szCs w:val="24"/>
              </w:rPr>
              <w:t xml:space="preserve">. If the project cannot provide location to the relocating DPs prior the land acquisition, then the DPs will be given a house renting allowance at level regulated by local PPC/City’s PC, for a duration: (i)  from the moment handing the acquired land to the moment receiving a new plot in RS plus 6 months of house construction, if DPs opt/are allocate new land; or (from the moment handing land to the moment receiving new apartment, if DPs entitled to rent or buy apartment in multi-stored living building; or, (iii) for 6 months if the DPs opt to relocate by themselves. </w:t>
            </w:r>
          </w:p>
          <w:p w14:paraId="334D139B" w14:textId="77777777" w:rsidR="00314B99" w:rsidRPr="00173ECD" w:rsidRDefault="00314B99" w:rsidP="00314B99">
            <w:pPr>
              <w:spacing w:before="120" w:after="0" w:line="240" w:lineRule="auto"/>
              <w:ind w:hanging="35"/>
              <w:rPr>
                <w:rFonts w:ascii="Times New Roman" w:hAnsi="Times New Roman"/>
                <w:sz w:val="24"/>
                <w:szCs w:val="24"/>
              </w:rPr>
            </w:pPr>
          </w:p>
        </w:tc>
        <w:tc>
          <w:tcPr>
            <w:tcW w:w="3040" w:type="dxa"/>
            <w:shd w:val="clear" w:color="000000" w:fill="FFFFFF"/>
            <w:tcMar>
              <w:left w:w="120" w:type="dxa"/>
              <w:right w:w="120" w:type="dxa"/>
            </w:tcMar>
          </w:tcPr>
          <w:p w14:paraId="2EF5F408"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At the time of compensation, allowances will be adjusted to account for inflation.</w:t>
            </w:r>
          </w:p>
        </w:tc>
      </w:tr>
      <w:tr w:rsidR="00314B99" w14:paraId="0AE5631B" w14:textId="77777777" w:rsidTr="00314B99">
        <w:trPr>
          <w:cantSplit/>
        </w:trPr>
        <w:tc>
          <w:tcPr>
            <w:tcW w:w="534" w:type="dxa"/>
            <w:shd w:val="clear" w:color="000000" w:fill="FFFFFF"/>
            <w:tcMar>
              <w:left w:w="120" w:type="dxa"/>
              <w:right w:w="120" w:type="dxa"/>
            </w:tcMar>
          </w:tcPr>
          <w:p w14:paraId="029A801A"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3</w:t>
            </w:r>
          </w:p>
        </w:tc>
        <w:tc>
          <w:tcPr>
            <w:tcW w:w="1891" w:type="dxa"/>
            <w:shd w:val="clear" w:color="000000" w:fill="FFFFFF"/>
            <w:tcMar>
              <w:left w:w="120" w:type="dxa"/>
              <w:right w:w="120" w:type="dxa"/>
            </w:tcMar>
          </w:tcPr>
          <w:p w14:paraId="7C311013"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House/structures and graves</w:t>
            </w:r>
          </w:p>
        </w:tc>
        <w:tc>
          <w:tcPr>
            <w:tcW w:w="1998" w:type="dxa"/>
            <w:shd w:val="clear" w:color="000000" w:fill="FFFFFF"/>
            <w:tcMar>
              <w:left w:w="120" w:type="dxa"/>
              <w:right w:w="120" w:type="dxa"/>
            </w:tcMar>
          </w:tcPr>
          <w:p w14:paraId="0142B6AC"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Houses/structures located in the project recovered area.</w:t>
            </w:r>
          </w:p>
          <w:p w14:paraId="7766A226" w14:textId="77777777" w:rsidR="00314B99" w:rsidRPr="00173ECD" w:rsidRDefault="00314B99" w:rsidP="00705B24">
            <w:pPr>
              <w:spacing w:before="120" w:after="0" w:line="240" w:lineRule="auto"/>
              <w:rPr>
                <w:rFonts w:ascii="Times New Roman" w:hAnsi="Times New Roman"/>
                <w:sz w:val="24"/>
                <w:szCs w:val="24"/>
              </w:rPr>
            </w:pPr>
          </w:p>
        </w:tc>
        <w:tc>
          <w:tcPr>
            <w:tcW w:w="1962" w:type="dxa"/>
            <w:shd w:val="clear" w:color="000000" w:fill="FFFFFF"/>
            <w:tcMar>
              <w:left w:w="120" w:type="dxa"/>
              <w:right w:w="120" w:type="dxa"/>
            </w:tcMar>
          </w:tcPr>
          <w:p w14:paraId="37677874"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Owners of affected structures.</w:t>
            </w:r>
          </w:p>
        </w:tc>
        <w:tc>
          <w:tcPr>
            <w:tcW w:w="4790" w:type="dxa"/>
            <w:shd w:val="clear" w:color="000000" w:fill="FFFFFF"/>
            <w:tcMar>
              <w:left w:w="120" w:type="dxa"/>
              <w:right w:w="120" w:type="dxa"/>
            </w:tcMar>
          </w:tcPr>
          <w:p w14:paraId="1784C7B2" w14:textId="77777777" w:rsidR="00314B99" w:rsidRPr="00173ECD" w:rsidRDefault="00314B99" w:rsidP="00AD7AEC">
            <w:pPr>
              <w:numPr>
                <w:ilvl w:val="0"/>
                <w:numId w:val="54"/>
              </w:numPr>
              <w:spacing w:before="120" w:after="0" w:line="240" w:lineRule="auto"/>
              <w:ind w:left="174" w:hanging="108"/>
              <w:jc w:val="both"/>
              <w:rPr>
                <w:rFonts w:ascii="Times New Roman" w:eastAsia="Tahoma" w:hAnsi="Times New Roman"/>
                <w:sz w:val="24"/>
                <w:szCs w:val="24"/>
              </w:rPr>
            </w:pPr>
            <w:r w:rsidRPr="00173ECD">
              <w:rPr>
                <w:rFonts w:ascii="Times New Roman" w:eastAsia="Tahoma" w:hAnsi="Times New Roman"/>
                <w:sz w:val="24"/>
                <w:szCs w:val="24"/>
              </w:rPr>
              <w:t xml:space="preserve">Compensation in cash for all affected structures will be provided at replacement cost for materials and labor. The amount will be sufficient to rebuild a </w:t>
            </w:r>
            <w:r>
              <w:rPr>
                <w:rFonts w:ascii="Times New Roman" w:eastAsia="Tahoma" w:hAnsi="Times New Roman"/>
                <w:sz w:val="24"/>
                <w:szCs w:val="24"/>
              </w:rPr>
              <w:t xml:space="preserve">new </w:t>
            </w:r>
            <w:r w:rsidRPr="00173ECD">
              <w:rPr>
                <w:rFonts w:ascii="Times New Roman" w:eastAsia="Tahoma" w:hAnsi="Times New Roman"/>
                <w:sz w:val="24"/>
                <w:szCs w:val="24"/>
              </w:rPr>
              <w:t>structure the same as the former one at current market prices.</w:t>
            </w:r>
          </w:p>
          <w:p w14:paraId="5BEDAB10" w14:textId="77777777" w:rsidR="00314B99" w:rsidRPr="00173ECD" w:rsidRDefault="00314B99" w:rsidP="00AD7AEC">
            <w:pPr>
              <w:numPr>
                <w:ilvl w:val="0"/>
                <w:numId w:val="54"/>
              </w:numPr>
              <w:spacing w:before="120" w:after="0" w:line="240" w:lineRule="auto"/>
              <w:ind w:left="162" w:hanging="90"/>
              <w:rPr>
                <w:rFonts w:ascii="Times New Roman" w:eastAsia="Tahoma" w:hAnsi="Times New Roman"/>
                <w:sz w:val="24"/>
                <w:szCs w:val="24"/>
              </w:rPr>
            </w:pPr>
            <w:r w:rsidRPr="00173ECD">
              <w:rPr>
                <w:rFonts w:ascii="Times New Roman" w:eastAsia="Tahoma" w:hAnsi="Times New Roman"/>
                <w:sz w:val="24"/>
                <w:szCs w:val="24"/>
              </w:rPr>
              <w:t>If house/structure is partially affected, the project will provide a house/structure repairing cost, in addition, to DPs to restore it to former or better conditions.</w:t>
            </w:r>
          </w:p>
          <w:p w14:paraId="47C875E1" w14:textId="77777777" w:rsidR="00314B99" w:rsidRPr="00173ECD" w:rsidRDefault="00314B99" w:rsidP="00AD7AEC">
            <w:pPr>
              <w:numPr>
                <w:ilvl w:val="0"/>
                <w:numId w:val="54"/>
              </w:numPr>
              <w:spacing w:before="120" w:after="0" w:line="240" w:lineRule="auto"/>
              <w:ind w:left="162" w:hanging="168"/>
              <w:rPr>
                <w:rFonts w:ascii="Times New Roman" w:hAnsi="Times New Roman"/>
                <w:sz w:val="24"/>
                <w:szCs w:val="24"/>
              </w:rPr>
            </w:pPr>
            <w:r w:rsidRPr="00173ECD">
              <w:rPr>
                <w:rFonts w:ascii="Times New Roman" w:eastAsia="Tahoma" w:hAnsi="Times New Roman"/>
                <w:sz w:val="24"/>
                <w:szCs w:val="24"/>
              </w:rPr>
              <w:t xml:space="preserve">Compensation and assistance will be provided in the form of cash. </w:t>
            </w:r>
          </w:p>
        </w:tc>
        <w:tc>
          <w:tcPr>
            <w:tcW w:w="3040" w:type="dxa"/>
            <w:shd w:val="clear" w:color="000000" w:fill="FFFFFF"/>
            <w:tcMar>
              <w:left w:w="120" w:type="dxa"/>
              <w:right w:w="120" w:type="dxa"/>
            </w:tcMar>
          </w:tcPr>
          <w:p w14:paraId="705F163F" w14:textId="77777777" w:rsidR="00314B99" w:rsidRPr="00173ECD" w:rsidRDefault="00314B99" w:rsidP="00705B24">
            <w:pPr>
              <w:spacing w:before="120" w:after="0" w:line="240" w:lineRule="auto"/>
              <w:rPr>
                <w:rFonts w:ascii="Times New Roman" w:hAnsi="Times New Roman"/>
                <w:sz w:val="24"/>
                <w:szCs w:val="24"/>
              </w:rPr>
            </w:pPr>
            <w:r w:rsidRPr="003009E9">
              <w:rPr>
                <w:rFonts w:ascii="Times New Roman" w:eastAsia="Tahoma" w:hAnsi="Times New Roman"/>
                <w:sz w:val="24"/>
                <w:szCs w:val="24"/>
              </w:rPr>
              <w:t>No deductions will be made for depreciation or salvageable materials.</w:t>
            </w:r>
          </w:p>
        </w:tc>
      </w:tr>
      <w:tr w:rsidR="00314B99" w14:paraId="513A8140" w14:textId="77777777" w:rsidTr="00314B99">
        <w:trPr>
          <w:cantSplit/>
        </w:trPr>
        <w:tc>
          <w:tcPr>
            <w:tcW w:w="534" w:type="dxa"/>
            <w:vMerge w:val="restart"/>
            <w:shd w:val="clear" w:color="000000" w:fill="FFFFFF"/>
            <w:tcMar>
              <w:left w:w="120" w:type="dxa"/>
              <w:right w:w="120" w:type="dxa"/>
            </w:tcMar>
          </w:tcPr>
          <w:p w14:paraId="57101729"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4</w:t>
            </w:r>
          </w:p>
        </w:tc>
        <w:tc>
          <w:tcPr>
            <w:tcW w:w="1891" w:type="dxa"/>
            <w:vMerge w:val="restart"/>
            <w:shd w:val="clear" w:color="000000" w:fill="FFFFFF"/>
            <w:tcMar>
              <w:left w:w="120" w:type="dxa"/>
              <w:right w:w="120" w:type="dxa"/>
            </w:tcMar>
          </w:tcPr>
          <w:p w14:paraId="1F5554A4"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Loss of standing crops and trees</w:t>
            </w:r>
          </w:p>
        </w:tc>
        <w:tc>
          <w:tcPr>
            <w:tcW w:w="1998" w:type="dxa"/>
            <w:shd w:val="clear" w:color="000000" w:fill="FFFFFF"/>
            <w:tcMar>
              <w:left w:w="120" w:type="dxa"/>
              <w:right w:w="120" w:type="dxa"/>
            </w:tcMar>
          </w:tcPr>
          <w:p w14:paraId="279CDBC4"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 xml:space="preserve">Crops affected. </w:t>
            </w:r>
          </w:p>
          <w:p w14:paraId="47A7ACEB" w14:textId="77777777" w:rsidR="00314B99" w:rsidRPr="00173ECD" w:rsidRDefault="00314B99" w:rsidP="00705B24">
            <w:pPr>
              <w:spacing w:before="120" w:after="0" w:line="240" w:lineRule="auto"/>
              <w:rPr>
                <w:rFonts w:ascii="Times New Roman" w:hAnsi="Times New Roman"/>
                <w:sz w:val="24"/>
                <w:szCs w:val="24"/>
              </w:rPr>
            </w:pPr>
          </w:p>
        </w:tc>
        <w:tc>
          <w:tcPr>
            <w:tcW w:w="1962" w:type="dxa"/>
            <w:shd w:val="clear" w:color="000000" w:fill="FFFFFF"/>
            <w:tcMar>
              <w:left w:w="120" w:type="dxa"/>
              <w:right w:w="120" w:type="dxa"/>
            </w:tcMar>
          </w:tcPr>
          <w:p w14:paraId="06A18E7D"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Owners of affected crops</w:t>
            </w:r>
          </w:p>
        </w:tc>
        <w:tc>
          <w:tcPr>
            <w:tcW w:w="4790" w:type="dxa"/>
            <w:shd w:val="clear" w:color="000000" w:fill="FFFFFF"/>
            <w:tcMar>
              <w:left w:w="120" w:type="dxa"/>
              <w:right w:w="120" w:type="dxa"/>
            </w:tcMar>
          </w:tcPr>
          <w:p w14:paraId="7EE40016"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DPs are entitled to compensation for affected crops in cash at market value.</w:t>
            </w:r>
          </w:p>
        </w:tc>
        <w:tc>
          <w:tcPr>
            <w:tcW w:w="3040" w:type="dxa"/>
            <w:vMerge w:val="restart"/>
            <w:shd w:val="clear" w:color="000000" w:fill="FFFFFF"/>
            <w:tcMar>
              <w:left w:w="120" w:type="dxa"/>
              <w:right w:w="120" w:type="dxa"/>
            </w:tcMar>
          </w:tcPr>
          <w:p w14:paraId="0BE4526B"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DPs will be given notice several months in advance regarding evacuation. Crops grown after issuance of the deadline will not be compensated.</w:t>
            </w:r>
          </w:p>
        </w:tc>
      </w:tr>
      <w:tr w:rsidR="00314B99" w14:paraId="2FC13931" w14:textId="77777777" w:rsidTr="00314B99">
        <w:trPr>
          <w:cantSplit/>
        </w:trPr>
        <w:tc>
          <w:tcPr>
            <w:tcW w:w="534" w:type="dxa"/>
            <w:vMerge/>
            <w:shd w:val="clear" w:color="000000" w:fill="FFFFFF"/>
            <w:tcMar>
              <w:left w:w="120" w:type="dxa"/>
              <w:right w:w="120" w:type="dxa"/>
            </w:tcMar>
          </w:tcPr>
          <w:p w14:paraId="4C7D5ECC" w14:textId="77777777" w:rsidR="00314B99" w:rsidRPr="00173ECD" w:rsidRDefault="00314B99" w:rsidP="00705B24">
            <w:pPr>
              <w:spacing w:before="120" w:after="0" w:line="240" w:lineRule="auto"/>
              <w:rPr>
                <w:rFonts w:ascii="Times New Roman" w:eastAsia="Calibri" w:hAnsi="Times New Roman"/>
                <w:sz w:val="24"/>
                <w:szCs w:val="24"/>
              </w:rPr>
            </w:pPr>
          </w:p>
        </w:tc>
        <w:tc>
          <w:tcPr>
            <w:tcW w:w="1891" w:type="dxa"/>
            <w:vMerge/>
            <w:shd w:val="clear" w:color="000000" w:fill="FFFFFF"/>
            <w:tcMar>
              <w:left w:w="120" w:type="dxa"/>
              <w:right w:w="120" w:type="dxa"/>
            </w:tcMar>
          </w:tcPr>
          <w:p w14:paraId="00AA9D31" w14:textId="77777777" w:rsidR="00314B99" w:rsidRPr="00173ECD" w:rsidRDefault="00314B99" w:rsidP="00705B24">
            <w:pPr>
              <w:spacing w:before="120" w:after="0" w:line="240" w:lineRule="auto"/>
              <w:rPr>
                <w:rFonts w:ascii="Times New Roman" w:eastAsia="Calibri" w:hAnsi="Times New Roman"/>
                <w:sz w:val="24"/>
                <w:szCs w:val="24"/>
              </w:rPr>
            </w:pPr>
          </w:p>
        </w:tc>
        <w:tc>
          <w:tcPr>
            <w:tcW w:w="1998" w:type="dxa"/>
            <w:shd w:val="clear" w:color="000000" w:fill="FFFFFF"/>
            <w:tcMar>
              <w:left w:w="120" w:type="dxa"/>
              <w:right w:w="120" w:type="dxa"/>
            </w:tcMar>
          </w:tcPr>
          <w:p w14:paraId="2C5D158D"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Trees affected.</w:t>
            </w:r>
          </w:p>
        </w:tc>
        <w:tc>
          <w:tcPr>
            <w:tcW w:w="1962" w:type="dxa"/>
            <w:shd w:val="clear" w:color="000000" w:fill="FFFFFF"/>
            <w:tcMar>
              <w:left w:w="120" w:type="dxa"/>
              <w:right w:w="120" w:type="dxa"/>
            </w:tcMar>
          </w:tcPr>
          <w:p w14:paraId="0A109745"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Owners of affected trees.</w:t>
            </w:r>
          </w:p>
        </w:tc>
        <w:tc>
          <w:tcPr>
            <w:tcW w:w="4790" w:type="dxa"/>
            <w:shd w:val="clear" w:color="000000" w:fill="FFFFFF"/>
            <w:tcMar>
              <w:left w:w="120" w:type="dxa"/>
              <w:right w:w="120" w:type="dxa"/>
            </w:tcMar>
          </w:tcPr>
          <w:p w14:paraId="3987F743"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DPs are entitled to compensation in cash at market value on the basis of type, age, and productive value. If affected trees are removable, the compensation will be equal to the transportation cost plus actual loss.</w:t>
            </w:r>
          </w:p>
        </w:tc>
        <w:tc>
          <w:tcPr>
            <w:tcW w:w="3040" w:type="dxa"/>
            <w:vMerge/>
            <w:shd w:val="clear" w:color="000000" w:fill="FFFFFF"/>
            <w:tcMar>
              <w:left w:w="120" w:type="dxa"/>
              <w:right w:w="120" w:type="dxa"/>
            </w:tcMar>
          </w:tcPr>
          <w:p w14:paraId="3025A895" w14:textId="77777777" w:rsidR="00314B99" w:rsidRPr="00173ECD" w:rsidRDefault="00314B99" w:rsidP="00705B24">
            <w:pPr>
              <w:spacing w:before="120" w:after="0" w:line="240" w:lineRule="auto"/>
              <w:rPr>
                <w:rFonts w:ascii="Times New Roman" w:eastAsia="Calibri" w:hAnsi="Times New Roman"/>
                <w:sz w:val="24"/>
                <w:szCs w:val="24"/>
              </w:rPr>
            </w:pPr>
          </w:p>
        </w:tc>
      </w:tr>
      <w:tr w:rsidR="00314B99" w14:paraId="621733BE" w14:textId="77777777" w:rsidTr="00314B99">
        <w:trPr>
          <w:cantSplit/>
        </w:trPr>
        <w:tc>
          <w:tcPr>
            <w:tcW w:w="534" w:type="dxa"/>
            <w:vMerge w:val="restart"/>
            <w:shd w:val="clear" w:color="000000" w:fill="FFFFFF"/>
            <w:tcMar>
              <w:left w:w="120" w:type="dxa"/>
              <w:right w:w="120" w:type="dxa"/>
            </w:tcMar>
          </w:tcPr>
          <w:p w14:paraId="22BBD735"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5</w:t>
            </w:r>
          </w:p>
        </w:tc>
        <w:tc>
          <w:tcPr>
            <w:tcW w:w="1891" w:type="dxa"/>
            <w:vMerge w:val="restart"/>
            <w:shd w:val="clear" w:color="000000" w:fill="FFFFFF"/>
            <w:tcMar>
              <w:left w:w="120" w:type="dxa"/>
              <w:right w:w="120" w:type="dxa"/>
            </w:tcMar>
          </w:tcPr>
          <w:p w14:paraId="1B3BCDE5"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Temporary impact during construction</w:t>
            </w:r>
          </w:p>
        </w:tc>
        <w:tc>
          <w:tcPr>
            <w:tcW w:w="1998" w:type="dxa"/>
            <w:shd w:val="clear" w:color="000000" w:fill="FFFFFF"/>
            <w:tcMar>
              <w:left w:w="120" w:type="dxa"/>
              <w:right w:w="120" w:type="dxa"/>
            </w:tcMar>
          </w:tcPr>
          <w:p w14:paraId="60568229"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Temporary loss of arable land</w:t>
            </w:r>
          </w:p>
          <w:p w14:paraId="71CC5308" w14:textId="77777777" w:rsidR="00314B99" w:rsidRPr="00173ECD" w:rsidRDefault="00314B99" w:rsidP="00705B24">
            <w:pPr>
              <w:spacing w:before="120" w:after="0" w:line="240" w:lineRule="auto"/>
              <w:rPr>
                <w:rFonts w:ascii="Times New Roman" w:hAnsi="Times New Roman"/>
                <w:sz w:val="24"/>
                <w:szCs w:val="24"/>
              </w:rPr>
            </w:pPr>
          </w:p>
        </w:tc>
        <w:tc>
          <w:tcPr>
            <w:tcW w:w="1962" w:type="dxa"/>
            <w:shd w:val="clear" w:color="000000" w:fill="FFFFFF"/>
            <w:tcMar>
              <w:left w:w="120" w:type="dxa"/>
              <w:right w:w="120" w:type="dxa"/>
            </w:tcMar>
          </w:tcPr>
          <w:p w14:paraId="469A4893"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Users of affected land</w:t>
            </w:r>
          </w:p>
        </w:tc>
        <w:tc>
          <w:tcPr>
            <w:tcW w:w="4790" w:type="dxa"/>
            <w:shd w:val="clear" w:color="000000" w:fill="FFFFFF"/>
            <w:tcMar>
              <w:left w:w="120" w:type="dxa"/>
              <w:right w:w="120" w:type="dxa"/>
            </w:tcMar>
          </w:tcPr>
          <w:p w14:paraId="27DF142F"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 Compensation for one harvest of crops/trees at full market prices</w:t>
            </w:r>
          </w:p>
          <w:p w14:paraId="34160E51"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(ii) Compensation for loss of net income from subsequent crops that cannot be planted for the duration of project temporary use,</w:t>
            </w:r>
            <w:r w:rsidRPr="00173ECD">
              <w:rPr>
                <w:rFonts w:ascii="Times New Roman" w:eastAsia="Tahoma" w:hAnsi="Times New Roman"/>
                <w:sz w:val="24"/>
                <w:szCs w:val="24"/>
                <w:u w:val="single"/>
              </w:rPr>
              <w:t xml:space="preserve"> AND</w:t>
            </w:r>
          </w:p>
          <w:p w14:paraId="4D2FF897"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 xml:space="preserve">(iii) Restoration of land to its previous or better quality by providing measures to improve land quality in cases of land being adversely affected or acidified, </w:t>
            </w:r>
            <w:r w:rsidRPr="00173ECD">
              <w:rPr>
                <w:rFonts w:ascii="Times New Roman" w:eastAsia="Tahoma" w:hAnsi="Times New Roman"/>
                <w:sz w:val="24"/>
                <w:szCs w:val="24"/>
                <w:u w:val="single"/>
              </w:rPr>
              <w:t>AND</w:t>
            </w:r>
          </w:p>
          <w:p w14:paraId="4460976A"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(iv) If the duration of project's use the land exceed more than two years, then the DPs have option to: 1) Continue to use land</w:t>
            </w:r>
            <w:r>
              <w:rPr>
                <w:rFonts w:ascii="Times New Roman" w:eastAsia="Tahoma" w:hAnsi="Times New Roman"/>
                <w:sz w:val="24"/>
                <w:szCs w:val="24"/>
              </w:rPr>
              <w:t xml:space="preserve"> and receive compensation for subsequent crops</w:t>
            </w:r>
            <w:r w:rsidRPr="00173ECD">
              <w:rPr>
                <w:rFonts w:ascii="Times New Roman" w:eastAsia="Tahoma" w:hAnsi="Times New Roman"/>
                <w:sz w:val="24"/>
                <w:szCs w:val="24"/>
              </w:rPr>
              <w:t>,  OR, 2) Give it to the Project and be compensated as permanent loss</w:t>
            </w:r>
            <w:r w:rsidRPr="00173ECD">
              <w:rPr>
                <w:rFonts w:ascii="Times New Roman" w:eastAsia="Tahoma" w:hAnsi="Times New Roman"/>
                <w:color w:val="000000"/>
                <w:sz w:val="24"/>
                <w:szCs w:val="24"/>
              </w:rPr>
              <w:tab/>
            </w:r>
          </w:p>
        </w:tc>
        <w:tc>
          <w:tcPr>
            <w:tcW w:w="3040" w:type="dxa"/>
            <w:shd w:val="clear" w:color="000000" w:fill="FFFFFF"/>
            <w:tcMar>
              <w:left w:w="120" w:type="dxa"/>
              <w:right w:w="120" w:type="dxa"/>
            </w:tcMar>
          </w:tcPr>
          <w:p w14:paraId="489DA030"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 xml:space="preserve">If the quality of land will be radically changed when return to DPs, requiring DPs to change in the types of land use, then DPs should be compensated for all envisaged cost of losses </w:t>
            </w:r>
          </w:p>
        </w:tc>
      </w:tr>
      <w:tr w:rsidR="00314B99" w14:paraId="10D1534F" w14:textId="77777777" w:rsidTr="00314B99">
        <w:trPr>
          <w:cantSplit/>
        </w:trPr>
        <w:tc>
          <w:tcPr>
            <w:tcW w:w="534" w:type="dxa"/>
            <w:vMerge/>
            <w:shd w:val="clear" w:color="000000" w:fill="FFFFFF"/>
            <w:tcMar>
              <w:left w:w="120" w:type="dxa"/>
              <w:right w:w="120" w:type="dxa"/>
            </w:tcMar>
          </w:tcPr>
          <w:p w14:paraId="2F28E5DA" w14:textId="77777777" w:rsidR="00314B99" w:rsidRPr="00173ECD" w:rsidRDefault="00314B99" w:rsidP="00705B24">
            <w:pPr>
              <w:spacing w:before="120" w:after="0" w:line="240" w:lineRule="auto"/>
              <w:rPr>
                <w:rFonts w:ascii="Times New Roman" w:eastAsia="Calibri" w:hAnsi="Times New Roman"/>
                <w:sz w:val="24"/>
                <w:szCs w:val="24"/>
              </w:rPr>
            </w:pPr>
          </w:p>
        </w:tc>
        <w:tc>
          <w:tcPr>
            <w:tcW w:w="1891" w:type="dxa"/>
            <w:vMerge/>
            <w:shd w:val="clear" w:color="000000" w:fill="FFFFFF"/>
            <w:tcMar>
              <w:left w:w="120" w:type="dxa"/>
              <w:right w:w="120" w:type="dxa"/>
            </w:tcMar>
          </w:tcPr>
          <w:p w14:paraId="4F06B044" w14:textId="77777777" w:rsidR="00314B99" w:rsidRPr="00173ECD" w:rsidRDefault="00314B99" w:rsidP="00705B24">
            <w:pPr>
              <w:spacing w:before="120" w:after="0" w:line="240" w:lineRule="auto"/>
              <w:rPr>
                <w:rFonts w:ascii="Times New Roman" w:eastAsia="Calibri" w:hAnsi="Times New Roman"/>
                <w:sz w:val="24"/>
                <w:szCs w:val="24"/>
              </w:rPr>
            </w:pPr>
          </w:p>
        </w:tc>
        <w:tc>
          <w:tcPr>
            <w:tcW w:w="1998" w:type="dxa"/>
            <w:shd w:val="clear" w:color="000000" w:fill="FFFFFF"/>
            <w:tcMar>
              <w:left w:w="120" w:type="dxa"/>
              <w:right w:w="120" w:type="dxa"/>
            </w:tcMar>
          </w:tcPr>
          <w:p w14:paraId="4EA4F2E6"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Temporary loss of residential land</w:t>
            </w:r>
          </w:p>
        </w:tc>
        <w:tc>
          <w:tcPr>
            <w:tcW w:w="1962" w:type="dxa"/>
            <w:shd w:val="clear" w:color="000000" w:fill="FFFFFF"/>
            <w:tcMar>
              <w:left w:w="120" w:type="dxa"/>
              <w:right w:w="120" w:type="dxa"/>
            </w:tcMar>
          </w:tcPr>
          <w:p w14:paraId="2907455C"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Users  of affected land</w:t>
            </w:r>
          </w:p>
        </w:tc>
        <w:tc>
          <w:tcPr>
            <w:tcW w:w="4790" w:type="dxa"/>
            <w:shd w:val="clear" w:color="000000" w:fill="FFFFFF"/>
            <w:tcMar>
              <w:left w:w="120" w:type="dxa"/>
              <w:right w:w="120" w:type="dxa"/>
            </w:tcMar>
          </w:tcPr>
          <w:p w14:paraId="16FCB22A"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 Compensation for affected assets at replacement cost</w:t>
            </w:r>
          </w:p>
          <w:p w14:paraId="774BC3A1"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(ii) restoration of land to former conditions</w:t>
            </w:r>
          </w:p>
        </w:tc>
        <w:tc>
          <w:tcPr>
            <w:tcW w:w="3040" w:type="dxa"/>
            <w:shd w:val="clear" w:color="000000" w:fill="FFFFFF"/>
            <w:tcMar>
              <w:left w:w="120" w:type="dxa"/>
              <w:right w:w="120" w:type="dxa"/>
            </w:tcMar>
          </w:tcPr>
          <w:p w14:paraId="309CF78B" w14:textId="77777777" w:rsidR="00314B99" w:rsidRPr="00173ECD" w:rsidRDefault="00314B99" w:rsidP="00705B24">
            <w:pPr>
              <w:spacing w:before="120" w:after="0" w:line="240" w:lineRule="auto"/>
              <w:rPr>
                <w:rFonts w:ascii="Times New Roman" w:eastAsia="Calibri" w:hAnsi="Times New Roman"/>
                <w:sz w:val="24"/>
                <w:szCs w:val="24"/>
              </w:rPr>
            </w:pPr>
          </w:p>
        </w:tc>
      </w:tr>
      <w:tr w:rsidR="00314B99" w14:paraId="3B66CC1C" w14:textId="77777777" w:rsidTr="00314B99">
        <w:trPr>
          <w:cantSplit/>
        </w:trPr>
        <w:tc>
          <w:tcPr>
            <w:tcW w:w="534" w:type="dxa"/>
            <w:vMerge/>
            <w:shd w:val="clear" w:color="000000" w:fill="FFFFFF"/>
            <w:tcMar>
              <w:left w:w="120" w:type="dxa"/>
              <w:right w:w="120" w:type="dxa"/>
            </w:tcMar>
          </w:tcPr>
          <w:p w14:paraId="4975BFF0" w14:textId="77777777" w:rsidR="00314B99" w:rsidRPr="00173ECD" w:rsidRDefault="00314B99" w:rsidP="00705B24">
            <w:pPr>
              <w:spacing w:before="120" w:after="0" w:line="240" w:lineRule="auto"/>
              <w:rPr>
                <w:rFonts w:ascii="Times New Roman" w:eastAsia="Calibri" w:hAnsi="Times New Roman"/>
                <w:sz w:val="24"/>
                <w:szCs w:val="24"/>
              </w:rPr>
            </w:pPr>
          </w:p>
        </w:tc>
        <w:tc>
          <w:tcPr>
            <w:tcW w:w="1891" w:type="dxa"/>
            <w:vMerge/>
            <w:shd w:val="clear" w:color="000000" w:fill="FFFFFF"/>
            <w:tcMar>
              <w:left w:w="120" w:type="dxa"/>
              <w:right w:w="120" w:type="dxa"/>
            </w:tcMar>
          </w:tcPr>
          <w:p w14:paraId="4551238B" w14:textId="77777777" w:rsidR="00314B99" w:rsidRPr="00173ECD" w:rsidRDefault="00314B99" w:rsidP="00705B24">
            <w:pPr>
              <w:spacing w:before="120" w:after="0" w:line="240" w:lineRule="auto"/>
              <w:rPr>
                <w:rFonts w:ascii="Times New Roman" w:eastAsia="Calibri" w:hAnsi="Times New Roman"/>
                <w:sz w:val="24"/>
                <w:szCs w:val="24"/>
              </w:rPr>
            </w:pPr>
          </w:p>
        </w:tc>
        <w:tc>
          <w:tcPr>
            <w:tcW w:w="1998" w:type="dxa"/>
            <w:shd w:val="clear" w:color="000000" w:fill="FFFFFF"/>
            <w:tcMar>
              <w:left w:w="120" w:type="dxa"/>
              <w:right w:w="120" w:type="dxa"/>
            </w:tcMar>
          </w:tcPr>
          <w:p w14:paraId="54CD5EAA"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Temporary impact on business</w:t>
            </w:r>
          </w:p>
        </w:tc>
        <w:tc>
          <w:tcPr>
            <w:tcW w:w="1962" w:type="dxa"/>
            <w:shd w:val="clear" w:color="000000" w:fill="FFFFFF"/>
            <w:tcMar>
              <w:left w:w="120" w:type="dxa"/>
              <w:right w:w="120" w:type="dxa"/>
            </w:tcMar>
          </w:tcPr>
          <w:p w14:paraId="65B5916C"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Owner of business</w:t>
            </w:r>
          </w:p>
        </w:tc>
        <w:tc>
          <w:tcPr>
            <w:tcW w:w="4790" w:type="dxa"/>
            <w:shd w:val="clear" w:color="000000" w:fill="FFFFFF"/>
            <w:tcMar>
              <w:left w:w="120" w:type="dxa"/>
              <w:right w:w="120" w:type="dxa"/>
            </w:tcMar>
          </w:tcPr>
          <w:p w14:paraId="0198CB22"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 Compensation for loss of income during transition period, equivalent average monthly net income at least for three months.</w:t>
            </w:r>
          </w:p>
          <w:p w14:paraId="5DB5843B"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(ii) Compensation for affected assets at replacement cost</w:t>
            </w:r>
          </w:p>
          <w:p w14:paraId="179EC412"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(iii) restoration of land to former conditions</w:t>
            </w:r>
          </w:p>
        </w:tc>
        <w:tc>
          <w:tcPr>
            <w:tcW w:w="3040" w:type="dxa"/>
            <w:shd w:val="clear" w:color="000000" w:fill="FFFFFF"/>
            <w:tcMar>
              <w:left w:w="120" w:type="dxa"/>
              <w:right w:w="120" w:type="dxa"/>
            </w:tcMar>
          </w:tcPr>
          <w:p w14:paraId="40D4B66A" w14:textId="77777777" w:rsidR="00314B99" w:rsidRPr="00173ECD" w:rsidRDefault="00314B99" w:rsidP="00705B24">
            <w:pPr>
              <w:spacing w:before="120" w:after="0" w:line="240" w:lineRule="auto"/>
              <w:rPr>
                <w:rFonts w:ascii="Times New Roman" w:eastAsia="Calibri" w:hAnsi="Times New Roman"/>
                <w:sz w:val="24"/>
                <w:szCs w:val="24"/>
              </w:rPr>
            </w:pPr>
          </w:p>
        </w:tc>
      </w:tr>
      <w:tr w:rsidR="00314B99" w14:paraId="1481C7F6" w14:textId="77777777" w:rsidTr="00314B99">
        <w:trPr>
          <w:cantSplit/>
        </w:trPr>
        <w:tc>
          <w:tcPr>
            <w:tcW w:w="534" w:type="dxa"/>
            <w:vMerge/>
            <w:shd w:val="clear" w:color="000000" w:fill="FFFFFF"/>
            <w:tcMar>
              <w:left w:w="120" w:type="dxa"/>
              <w:right w:w="120" w:type="dxa"/>
            </w:tcMar>
          </w:tcPr>
          <w:p w14:paraId="71B13293" w14:textId="77777777" w:rsidR="00314B99" w:rsidRPr="00173ECD" w:rsidRDefault="00314B99" w:rsidP="00705B24">
            <w:pPr>
              <w:spacing w:before="120" w:after="0" w:line="240" w:lineRule="auto"/>
              <w:rPr>
                <w:rFonts w:ascii="Times New Roman" w:eastAsia="Calibri" w:hAnsi="Times New Roman"/>
                <w:sz w:val="24"/>
                <w:szCs w:val="24"/>
              </w:rPr>
            </w:pPr>
          </w:p>
        </w:tc>
        <w:tc>
          <w:tcPr>
            <w:tcW w:w="1891" w:type="dxa"/>
            <w:vMerge/>
            <w:shd w:val="clear" w:color="000000" w:fill="FFFFFF"/>
            <w:tcMar>
              <w:left w:w="120" w:type="dxa"/>
              <w:right w:w="120" w:type="dxa"/>
            </w:tcMar>
          </w:tcPr>
          <w:p w14:paraId="35EE1A87" w14:textId="77777777" w:rsidR="00314B99" w:rsidRPr="00173ECD" w:rsidRDefault="00314B99" w:rsidP="00705B24">
            <w:pPr>
              <w:spacing w:before="120" w:after="0" w:line="240" w:lineRule="auto"/>
              <w:rPr>
                <w:rFonts w:ascii="Times New Roman" w:eastAsia="Calibri" w:hAnsi="Times New Roman"/>
                <w:sz w:val="24"/>
                <w:szCs w:val="24"/>
              </w:rPr>
            </w:pPr>
          </w:p>
        </w:tc>
        <w:tc>
          <w:tcPr>
            <w:tcW w:w="1998" w:type="dxa"/>
            <w:shd w:val="clear" w:color="000000" w:fill="FFFFFF"/>
            <w:tcMar>
              <w:left w:w="120" w:type="dxa"/>
              <w:right w:w="120" w:type="dxa"/>
            </w:tcMar>
          </w:tcPr>
          <w:p w14:paraId="0A7C80E4"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Damages by contractors to private or public structures or land</w:t>
            </w:r>
          </w:p>
        </w:tc>
        <w:tc>
          <w:tcPr>
            <w:tcW w:w="1962" w:type="dxa"/>
            <w:shd w:val="clear" w:color="000000" w:fill="FFFFFF"/>
            <w:tcMar>
              <w:left w:w="120" w:type="dxa"/>
              <w:right w:w="120" w:type="dxa"/>
            </w:tcMar>
          </w:tcPr>
          <w:p w14:paraId="6569681E"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Owner or person with use rights</w:t>
            </w:r>
          </w:p>
        </w:tc>
        <w:tc>
          <w:tcPr>
            <w:tcW w:w="4790" w:type="dxa"/>
            <w:shd w:val="clear" w:color="000000" w:fill="FFFFFF"/>
            <w:tcMar>
              <w:left w:w="120" w:type="dxa"/>
              <w:right w:w="120" w:type="dxa"/>
            </w:tcMar>
          </w:tcPr>
          <w:p w14:paraId="17CC3712"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 The contractor will be required to pay compensation immediately to affected families, groups, communities or government agencies.</w:t>
            </w:r>
          </w:p>
          <w:p w14:paraId="10695DCC"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(ii) Damaged property will be restored immediately to its former condition.</w:t>
            </w:r>
          </w:p>
          <w:p w14:paraId="35400DB0" w14:textId="77777777" w:rsidR="00314B99" w:rsidRPr="00173ECD" w:rsidRDefault="00314B99" w:rsidP="00705B24">
            <w:pPr>
              <w:spacing w:before="120" w:after="0" w:line="240" w:lineRule="auto"/>
              <w:rPr>
                <w:rFonts w:ascii="Times New Roman" w:hAnsi="Times New Roman"/>
                <w:sz w:val="24"/>
                <w:szCs w:val="24"/>
              </w:rPr>
            </w:pPr>
          </w:p>
        </w:tc>
        <w:tc>
          <w:tcPr>
            <w:tcW w:w="3040" w:type="dxa"/>
            <w:shd w:val="clear" w:color="000000" w:fill="FFFFFF"/>
            <w:tcMar>
              <w:left w:w="120" w:type="dxa"/>
              <w:right w:w="120" w:type="dxa"/>
            </w:tcMar>
          </w:tcPr>
          <w:p w14:paraId="7559E3B7" w14:textId="77777777" w:rsidR="00314B99" w:rsidRPr="00173ECD" w:rsidRDefault="00314B99" w:rsidP="00705B24">
            <w:pPr>
              <w:spacing w:before="120" w:after="0" w:line="240" w:lineRule="auto"/>
              <w:rPr>
                <w:rFonts w:ascii="Times New Roman" w:eastAsia="Calibri" w:hAnsi="Times New Roman"/>
                <w:sz w:val="24"/>
                <w:szCs w:val="24"/>
              </w:rPr>
            </w:pPr>
          </w:p>
        </w:tc>
      </w:tr>
      <w:tr w:rsidR="00314B99" w:rsidRPr="003D10BB" w14:paraId="182EC72C" w14:textId="77777777" w:rsidTr="00314B99">
        <w:trPr>
          <w:cantSplit/>
        </w:trPr>
        <w:tc>
          <w:tcPr>
            <w:tcW w:w="534" w:type="dxa"/>
            <w:shd w:val="clear" w:color="000000" w:fill="FFFFFF"/>
            <w:tcMar>
              <w:left w:w="120" w:type="dxa"/>
              <w:right w:w="120" w:type="dxa"/>
            </w:tcMar>
          </w:tcPr>
          <w:p w14:paraId="51E0F22C"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6</w:t>
            </w:r>
          </w:p>
        </w:tc>
        <w:tc>
          <w:tcPr>
            <w:tcW w:w="1891" w:type="dxa"/>
            <w:shd w:val="clear" w:color="000000" w:fill="FFFFFF"/>
            <w:tcMar>
              <w:left w:w="120" w:type="dxa"/>
              <w:right w:w="120" w:type="dxa"/>
            </w:tcMar>
          </w:tcPr>
          <w:p w14:paraId="3DB7589A"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Loss of community assets</w:t>
            </w:r>
          </w:p>
        </w:tc>
        <w:tc>
          <w:tcPr>
            <w:tcW w:w="1998" w:type="dxa"/>
            <w:shd w:val="clear" w:color="000000" w:fill="FFFFFF"/>
            <w:tcMar>
              <w:left w:w="120" w:type="dxa"/>
              <w:right w:w="120" w:type="dxa"/>
            </w:tcMar>
          </w:tcPr>
          <w:p w14:paraId="3DCEE4E3" w14:textId="77777777" w:rsidR="00314B99" w:rsidRPr="00173ECD" w:rsidRDefault="00314B99" w:rsidP="00705B24">
            <w:pPr>
              <w:spacing w:before="120" w:after="0" w:line="240" w:lineRule="auto"/>
              <w:rPr>
                <w:rFonts w:ascii="Times New Roman" w:hAnsi="Times New Roman"/>
                <w:sz w:val="24"/>
                <w:szCs w:val="24"/>
              </w:rPr>
            </w:pPr>
            <w:r>
              <w:rPr>
                <w:rFonts w:ascii="Times New Roman" w:eastAsia="Tahoma" w:hAnsi="Times New Roman"/>
                <w:sz w:val="24"/>
                <w:szCs w:val="24"/>
              </w:rPr>
              <w:t>Affected</w:t>
            </w:r>
            <w:r w:rsidRPr="00173ECD">
              <w:rPr>
                <w:rFonts w:ascii="Times New Roman" w:eastAsia="Tahoma" w:hAnsi="Times New Roman"/>
                <w:sz w:val="24"/>
                <w:szCs w:val="24"/>
              </w:rPr>
              <w:t xml:space="preserve"> structures, roads, power supply or communication lines... affected by temporary or permanent land acquisition or spoil disposal.</w:t>
            </w:r>
          </w:p>
        </w:tc>
        <w:tc>
          <w:tcPr>
            <w:tcW w:w="1962" w:type="dxa"/>
            <w:shd w:val="clear" w:color="000000" w:fill="FFFFFF"/>
            <w:tcMar>
              <w:left w:w="120" w:type="dxa"/>
              <w:right w:w="120" w:type="dxa"/>
            </w:tcMar>
          </w:tcPr>
          <w:p w14:paraId="452FA33E"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 xml:space="preserve">Village, commune, </w:t>
            </w:r>
            <w:r>
              <w:rPr>
                <w:rFonts w:ascii="Times New Roman" w:eastAsia="Tahoma" w:hAnsi="Times New Roman"/>
                <w:sz w:val="24"/>
                <w:szCs w:val="24"/>
              </w:rPr>
              <w:t>agencies, organizations</w:t>
            </w:r>
          </w:p>
        </w:tc>
        <w:tc>
          <w:tcPr>
            <w:tcW w:w="4790" w:type="dxa"/>
            <w:shd w:val="clear" w:color="000000" w:fill="FFFFFF"/>
            <w:tcMar>
              <w:left w:w="120" w:type="dxa"/>
              <w:right w:w="120" w:type="dxa"/>
            </w:tcMar>
          </w:tcPr>
          <w:p w14:paraId="4F966600" w14:textId="77777777" w:rsidR="00314B99" w:rsidRPr="00173ECD" w:rsidRDefault="00314B99" w:rsidP="00705B24">
            <w:pPr>
              <w:spacing w:before="120" w:after="0" w:line="240" w:lineRule="auto"/>
              <w:rPr>
                <w:rFonts w:ascii="Times New Roman" w:eastAsia="Tahoma" w:hAnsi="Times New Roman"/>
                <w:sz w:val="24"/>
                <w:szCs w:val="24"/>
                <w:u w:val="single"/>
              </w:rPr>
            </w:pPr>
            <w:r w:rsidRPr="00173ECD">
              <w:rPr>
                <w:rFonts w:ascii="Times New Roman" w:eastAsia="Tahoma" w:hAnsi="Times New Roman"/>
                <w:sz w:val="24"/>
                <w:szCs w:val="24"/>
              </w:rPr>
              <w:t>(i)  Restoration of affected community buildings and structures to at least previous condition, or</w:t>
            </w:r>
          </w:p>
          <w:p w14:paraId="57D3FE17" w14:textId="77777777" w:rsidR="00314B99" w:rsidRPr="00173ECD" w:rsidRDefault="00314B99" w:rsidP="00705B24">
            <w:pPr>
              <w:spacing w:before="120" w:after="0" w:line="240" w:lineRule="auto"/>
              <w:rPr>
                <w:rFonts w:ascii="Times New Roman" w:eastAsia="Tahoma" w:hAnsi="Times New Roman"/>
                <w:sz w:val="24"/>
                <w:szCs w:val="24"/>
              </w:rPr>
            </w:pPr>
            <w:r w:rsidRPr="00173ECD">
              <w:rPr>
                <w:rFonts w:ascii="Times New Roman" w:eastAsia="Tahoma" w:hAnsi="Times New Roman"/>
                <w:sz w:val="24"/>
                <w:szCs w:val="24"/>
              </w:rPr>
              <w:t>(ii) Replacement in areas identified in consultation with affected communities  and relevant authorities, or</w:t>
            </w:r>
          </w:p>
          <w:p w14:paraId="7AC7AE5D"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 xml:space="preserve">(iii) </w:t>
            </w:r>
            <w:r w:rsidRPr="00173ECD">
              <w:rPr>
                <w:rFonts w:ascii="Times New Roman" w:eastAsia="Tahoma" w:hAnsi="Times New Roman"/>
                <w:spacing w:val="-2"/>
                <w:sz w:val="24"/>
                <w:szCs w:val="24"/>
              </w:rPr>
              <w:t>The compensation will be provided at replacement cost without depreciation but includes deduction of salvage materials</w:t>
            </w:r>
          </w:p>
        </w:tc>
        <w:tc>
          <w:tcPr>
            <w:tcW w:w="3040" w:type="dxa"/>
            <w:shd w:val="clear" w:color="000000" w:fill="FFFFFF"/>
            <w:tcMar>
              <w:left w:w="120" w:type="dxa"/>
              <w:right w:w="120" w:type="dxa"/>
            </w:tcMar>
          </w:tcPr>
          <w:p w14:paraId="59792935"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If income loss is expected (e.g. irrigation, community forest, community grazing land), the village is entitled to compensation for the total production loss this compensation should be used collectively for income restoration measures and/or new infrastructure.</w:t>
            </w:r>
          </w:p>
        </w:tc>
      </w:tr>
      <w:tr w:rsidR="00314B99" w14:paraId="70FDD381" w14:textId="77777777" w:rsidTr="00314B99">
        <w:trPr>
          <w:cantSplit/>
        </w:trPr>
        <w:tc>
          <w:tcPr>
            <w:tcW w:w="534" w:type="dxa"/>
            <w:vMerge w:val="restart"/>
            <w:shd w:val="clear" w:color="000000" w:fill="FFFFFF"/>
            <w:tcMar>
              <w:left w:w="120" w:type="dxa"/>
              <w:right w:w="120" w:type="dxa"/>
            </w:tcMar>
          </w:tcPr>
          <w:p w14:paraId="559BB28F" w14:textId="7C616B84" w:rsidR="00314B99" w:rsidRPr="00173ECD" w:rsidRDefault="00314B99" w:rsidP="00705B24">
            <w:pPr>
              <w:spacing w:before="120" w:after="0" w:line="240" w:lineRule="auto"/>
              <w:rPr>
                <w:rFonts w:ascii="Times New Roman" w:hAnsi="Times New Roman"/>
                <w:sz w:val="24"/>
                <w:szCs w:val="24"/>
              </w:rPr>
            </w:pPr>
            <w:r>
              <w:rPr>
                <w:rFonts w:ascii="Times New Roman" w:eastAsia="Tahoma" w:hAnsi="Times New Roman"/>
                <w:sz w:val="24"/>
                <w:szCs w:val="24"/>
              </w:rPr>
              <w:t>7</w:t>
            </w:r>
          </w:p>
        </w:tc>
        <w:tc>
          <w:tcPr>
            <w:tcW w:w="1891" w:type="dxa"/>
            <w:vMerge w:val="restart"/>
            <w:shd w:val="clear" w:color="000000" w:fill="FFFFFF"/>
            <w:tcMar>
              <w:left w:w="120" w:type="dxa"/>
              <w:right w:w="120" w:type="dxa"/>
            </w:tcMar>
          </w:tcPr>
          <w:p w14:paraId="511DEE0B"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Other allowances</w:t>
            </w:r>
          </w:p>
        </w:tc>
        <w:tc>
          <w:tcPr>
            <w:tcW w:w="1998" w:type="dxa"/>
            <w:shd w:val="clear" w:color="000000" w:fill="FFFFFF"/>
            <w:tcMar>
              <w:left w:w="120" w:type="dxa"/>
              <w:right w:w="120" w:type="dxa"/>
            </w:tcMar>
          </w:tcPr>
          <w:p w14:paraId="0441EA86"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Social assistance</w:t>
            </w:r>
          </w:p>
        </w:tc>
        <w:tc>
          <w:tcPr>
            <w:tcW w:w="1962" w:type="dxa"/>
            <w:shd w:val="clear" w:color="000000" w:fill="FFFFFF"/>
            <w:tcMar>
              <w:left w:w="120" w:type="dxa"/>
              <w:right w:w="120" w:type="dxa"/>
            </w:tcMar>
          </w:tcPr>
          <w:p w14:paraId="6FCED7F1"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Relocated DPs who are currently receiving social assistance</w:t>
            </w:r>
          </w:p>
        </w:tc>
        <w:tc>
          <w:tcPr>
            <w:tcW w:w="4790" w:type="dxa"/>
            <w:shd w:val="clear" w:color="000000" w:fill="FFFFFF"/>
            <w:tcMar>
              <w:left w:w="120" w:type="dxa"/>
              <w:right w:w="120" w:type="dxa"/>
            </w:tcMar>
          </w:tcPr>
          <w:p w14:paraId="6D3F1A68"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 xml:space="preserve"> Relocated DPs who are currently receiving social assistance are entitled to additional social assistance from 1,000,000 VND/HH to 5,000,000 VND/HH as provided by respective local regulations </w:t>
            </w:r>
          </w:p>
        </w:tc>
        <w:tc>
          <w:tcPr>
            <w:tcW w:w="3040" w:type="dxa"/>
            <w:shd w:val="clear" w:color="000000" w:fill="FFFFFF"/>
            <w:tcMar>
              <w:left w:w="120" w:type="dxa"/>
              <w:right w:w="120" w:type="dxa"/>
            </w:tcMar>
          </w:tcPr>
          <w:p w14:paraId="28E4EA50" w14:textId="77777777" w:rsidR="00314B99" w:rsidRPr="00173ECD" w:rsidRDefault="00314B99" w:rsidP="00705B24">
            <w:pPr>
              <w:spacing w:before="120" w:after="0" w:line="240" w:lineRule="auto"/>
              <w:rPr>
                <w:rFonts w:ascii="Times New Roman" w:eastAsia="Calibri" w:hAnsi="Times New Roman"/>
                <w:sz w:val="24"/>
                <w:szCs w:val="24"/>
              </w:rPr>
            </w:pPr>
          </w:p>
        </w:tc>
      </w:tr>
      <w:tr w:rsidR="00314B99" w14:paraId="5B9624B4" w14:textId="77777777" w:rsidTr="00314B99">
        <w:trPr>
          <w:cantSplit/>
        </w:trPr>
        <w:tc>
          <w:tcPr>
            <w:tcW w:w="534" w:type="dxa"/>
            <w:vMerge/>
            <w:shd w:val="clear" w:color="000000" w:fill="FFFFFF"/>
            <w:tcMar>
              <w:left w:w="120" w:type="dxa"/>
              <w:right w:w="120" w:type="dxa"/>
            </w:tcMar>
          </w:tcPr>
          <w:p w14:paraId="54A7F0E6" w14:textId="77777777" w:rsidR="00314B99" w:rsidRPr="00173ECD" w:rsidRDefault="00314B99" w:rsidP="00705B24">
            <w:pPr>
              <w:spacing w:before="120" w:after="0" w:line="240" w:lineRule="auto"/>
              <w:rPr>
                <w:rFonts w:ascii="Times New Roman" w:eastAsia="Calibri" w:hAnsi="Times New Roman"/>
                <w:sz w:val="24"/>
                <w:szCs w:val="24"/>
              </w:rPr>
            </w:pPr>
          </w:p>
        </w:tc>
        <w:tc>
          <w:tcPr>
            <w:tcW w:w="1891" w:type="dxa"/>
            <w:vMerge/>
            <w:shd w:val="clear" w:color="000000" w:fill="FFFFFF"/>
            <w:tcMar>
              <w:left w:w="120" w:type="dxa"/>
              <w:right w:w="120" w:type="dxa"/>
            </w:tcMar>
          </w:tcPr>
          <w:p w14:paraId="49D19D44" w14:textId="77777777" w:rsidR="00314B99" w:rsidRPr="00173ECD" w:rsidRDefault="00314B99" w:rsidP="00705B24">
            <w:pPr>
              <w:spacing w:before="120" w:after="0" w:line="240" w:lineRule="auto"/>
              <w:rPr>
                <w:rFonts w:ascii="Times New Roman" w:eastAsia="Calibri" w:hAnsi="Times New Roman"/>
                <w:sz w:val="24"/>
                <w:szCs w:val="24"/>
              </w:rPr>
            </w:pPr>
          </w:p>
        </w:tc>
        <w:tc>
          <w:tcPr>
            <w:tcW w:w="1998" w:type="dxa"/>
            <w:shd w:val="clear" w:color="000000" w:fill="FFFFFF"/>
            <w:tcMar>
              <w:left w:w="120" w:type="dxa"/>
              <w:right w:w="120" w:type="dxa"/>
            </w:tcMar>
          </w:tcPr>
          <w:p w14:paraId="098B2142"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Incentive bonus</w:t>
            </w:r>
          </w:p>
        </w:tc>
        <w:tc>
          <w:tcPr>
            <w:tcW w:w="1962" w:type="dxa"/>
            <w:shd w:val="clear" w:color="000000" w:fill="FFFFFF"/>
            <w:tcMar>
              <w:left w:w="120" w:type="dxa"/>
              <w:right w:w="120" w:type="dxa"/>
            </w:tcMar>
          </w:tcPr>
          <w:p w14:paraId="39879581"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DPs who timely hand the affected land to the project voluntarily</w:t>
            </w:r>
          </w:p>
        </w:tc>
        <w:tc>
          <w:tcPr>
            <w:tcW w:w="4790" w:type="dxa"/>
            <w:shd w:val="clear" w:color="000000" w:fill="FFFFFF"/>
            <w:tcMar>
              <w:left w:w="120" w:type="dxa"/>
              <w:right w:w="120" w:type="dxa"/>
            </w:tcMar>
          </w:tcPr>
          <w:p w14:paraId="217F3601" w14:textId="77777777" w:rsidR="00314B99" w:rsidRPr="00173ECD" w:rsidRDefault="00314B99" w:rsidP="00705B24">
            <w:pPr>
              <w:spacing w:before="120" w:after="0" w:line="240" w:lineRule="auto"/>
              <w:rPr>
                <w:rFonts w:ascii="Times New Roman" w:hAnsi="Times New Roman"/>
                <w:sz w:val="24"/>
                <w:szCs w:val="24"/>
              </w:rPr>
            </w:pPr>
            <w:r w:rsidRPr="00173ECD">
              <w:rPr>
                <w:rFonts w:ascii="Times New Roman" w:eastAsia="Tahoma" w:hAnsi="Times New Roman"/>
                <w:sz w:val="24"/>
                <w:szCs w:val="24"/>
              </w:rPr>
              <w:t>A bonus of 5% of the total compensation amount, but not exceeding  7,000,000 VND/HH</w:t>
            </w:r>
          </w:p>
        </w:tc>
        <w:tc>
          <w:tcPr>
            <w:tcW w:w="3040" w:type="dxa"/>
            <w:shd w:val="clear" w:color="000000" w:fill="FFFFFF"/>
            <w:tcMar>
              <w:left w:w="120" w:type="dxa"/>
              <w:right w:w="120" w:type="dxa"/>
            </w:tcMar>
          </w:tcPr>
          <w:p w14:paraId="28478A6C" w14:textId="77777777" w:rsidR="00314B99" w:rsidRPr="00173ECD" w:rsidRDefault="00314B99" w:rsidP="00705B24">
            <w:pPr>
              <w:spacing w:before="120" w:after="0" w:line="240" w:lineRule="auto"/>
              <w:rPr>
                <w:rFonts w:ascii="Times New Roman" w:eastAsia="Calibri" w:hAnsi="Times New Roman"/>
                <w:sz w:val="24"/>
                <w:szCs w:val="24"/>
              </w:rPr>
            </w:pPr>
          </w:p>
        </w:tc>
      </w:tr>
    </w:tbl>
    <w:p w14:paraId="787DF009" w14:textId="77777777" w:rsidR="00F05589" w:rsidRPr="00173ECD" w:rsidRDefault="00F05589" w:rsidP="000154C4">
      <w:pPr>
        <w:rPr>
          <w:rFonts w:ascii="Times New Roman" w:hAnsi="Times New Roman"/>
          <w:sz w:val="24"/>
          <w:szCs w:val="24"/>
          <w:lang w:val="en-GB"/>
        </w:rPr>
      </w:pPr>
    </w:p>
    <w:sectPr w:rsidR="00F05589" w:rsidRPr="00173ECD" w:rsidSect="000154C4">
      <w:pgSz w:w="15840" w:h="12240" w:orient="landscape"/>
      <w:pgMar w:top="1138" w:right="1138" w:bottom="720"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35293" w14:textId="77777777" w:rsidR="000C4707" w:rsidRDefault="000C4707" w:rsidP="001109BB">
      <w:pPr>
        <w:spacing w:after="0" w:line="240" w:lineRule="auto"/>
      </w:pPr>
      <w:r>
        <w:separator/>
      </w:r>
    </w:p>
  </w:endnote>
  <w:endnote w:type="continuationSeparator" w:id="0">
    <w:p w14:paraId="5B97C812" w14:textId="77777777" w:rsidR="000C4707" w:rsidRDefault="000C4707" w:rsidP="00110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NI-Times">
    <w:altName w:val="Times New Roman"/>
    <w:charset w:val="00"/>
    <w:family w:val="auto"/>
    <w:pitch w:val="variable"/>
    <w:sig w:usb0="00000007" w:usb1="00000000" w:usb2="00000000" w:usb3="00000000" w:csb0="00000013" w:csb1="00000000"/>
  </w:font>
  <w:font w:name=".VnBlackH">
    <w:charset w:val="00"/>
    <w:family w:val="swiss"/>
    <w:pitch w:val="variable"/>
    <w:sig w:usb0="00000003" w:usb1="00000000" w:usb2="00000000" w:usb3="00000000" w:csb0="00000001" w:csb1="00000000"/>
  </w:font>
  <w:font w:name=".VnTime">
    <w:altName w:val="Cambria"/>
    <w:charset w:val="00"/>
    <w:family w:val="swiss"/>
    <w:pitch w:val="variable"/>
    <w:sig w:usb0="00000003" w:usb1="00000000" w:usb2="00000000" w:usb3="00000000" w:csb0="00000001" w:csb1="00000000"/>
  </w:font>
  <w:font w:name=".VnArial">
    <w:altName w:val="Arial"/>
    <w:charset w:val="00"/>
    <w:family w:val="swiss"/>
    <w:pitch w:val="variable"/>
    <w:sig w:usb0="00000007" w:usb1="00000000" w:usb2="00000000" w:usb3="00000000" w:csb0="00000011" w:csb1="00000000"/>
  </w:font>
  <w:font w:name="VNI-Helve">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HLOFGI+TimesNewRoman">
    <w:altName w:val="Times New Roman"/>
    <w:panose1 w:val="00000000000000000000"/>
    <w:charset w:val="00"/>
    <w:family w:val="roman"/>
    <w:notTrueType/>
    <w:pitch w:val="default"/>
    <w:sig w:usb0="00000083" w:usb1="00000000" w:usb2="00000000" w:usb3="00000000" w:csb0="00000009" w:csb1="00000000"/>
  </w:font>
  <w:font w:name=".VnTimeH">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erdana Ref">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539388"/>
      <w:docPartObj>
        <w:docPartGallery w:val="Page Numbers (Bottom of Page)"/>
        <w:docPartUnique/>
      </w:docPartObj>
    </w:sdtPr>
    <w:sdtEndPr/>
    <w:sdtContent>
      <w:p w14:paraId="24C28F22" w14:textId="77777777" w:rsidR="000C4707" w:rsidRDefault="000C4707">
        <w:pPr>
          <w:pStyle w:val="Footer"/>
          <w:jc w:val="center"/>
        </w:pPr>
        <w:r>
          <w:fldChar w:fldCharType="begin"/>
        </w:r>
        <w:r>
          <w:instrText xml:space="preserve"> PAGE   \* MERGEFORMAT </w:instrText>
        </w:r>
        <w:r>
          <w:fldChar w:fldCharType="separate"/>
        </w:r>
        <w:r w:rsidR="007232E4">
          <w:rPr>
            <w:noProof/>
          </w:rPr>
          <w:t>3</w:t>
        </w:r>
        <w:r>
          <w:rPr>
            <w:noProof/>
          </w:rPr>
          <w:fldChar w:fldCharType="end"/>
        </w:r>
      </w:p>
    </w:sdtContent>
  </w:sdt>
  <w:p w14:paraId="56F9D801" w14:textId="77777777" w:rsidR="000C4707" w:rsidRDefault="000C47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621AE" w14:textId="77777777" w:rsidR="000C4707" w:rsidRDefault="000C4707" w:rsidP="001109BB">
      <w:pPr>
        <w:spacing w:after="0" w:line="240" w:lineRule="auto"/>
      </w:pPr>
      <w:r>
        <w:separator/>
      </w:r>
    </w:p>
  </w:footnote>
  <w:footnote w:type="continuationSeparator" w:id="0">
    <w:p w14:paraId="71C46E56" w14:textId="77777777" w:rsidR="000C4707" w:rsidRDefault="000C4707" w:rsidP="001109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033"/>
    <w:multiLevelType w:val="hybridMultilevel"/>
    <w:tmpl w:val="37AAE446"/>
    <w:lvl w:ilvl="0" w:tplc="A8DECF36">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011017"/>
    <w:multiLevelType w:val="hybridMultilevel"/>
    <w:tmpl w:val="16A63428"/>
    <w:lvl w:ilvl="0" w:tplc="12EC3344">
      <w:start w:val="1"/>
      <w:numFmt w:val="decimal"/>
      <w:pStyle w:val="Heading2"/>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B96E27"/>
    <w:multiLevelType w:val="hybridMultilevel"/>
    <w:tmpl w:val="1B96B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BD0C7D"/>
    <w:multiLevelType w:val="hybridMultilevel"/>
    <w:tmpl w:val="B32E6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B293F"/>
    <w:multiLevelType w:val="multilevel"/>
    <w:tmpl w:val="3856C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824798"/>
    <w:multiLevelType w:val="hybridMultilevel"/>
    <w:tmpl w:val="CF9C4E3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B7A0401"/>
    <w:multiLevelType w:val="multilevel"/>
    <w:tmpl w:val="7A20C2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6E0B4A"/>
    <w:multiLevelType w:val="multilevel"/>
    <w:tmpl w:val="989E8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26071F"/>
    <w:multiLevelType w:val="hybridMultilevel"/>
    <w:tmpl w:val="E386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A4F69"/>
    <w:multiLevelType w:val="multilevel"/>
    <w:tmpl w:val="51DE30F8"/>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lowerRoman"/>
      <w:lvlText w:val="(%5)"/>
      <w:lvlJc w:val="left"/>
      <w:pPr>
        <w:ind w:left="3960" w:hanging="720"/>
      </w:pPr>
      <w:rPr>
        <w:rFonts w:hint="default"/>
      </w:rPr>
    </w:lvl>
    <w:lvl w:ilvl="5">
      <w:start w:val="1"/>
      <w:numFmt w:val="decimal"/>
      <w:lvlText w:val="%6."/>
      <w:lvlJc w:val="left"/>
      <w:pPr>
        <w:ind w:left="4500" w:hanging="360"/>
      </w:pPr>
      <w:rPr>
        <w:rFonts w:hint="default"/>
      </w:rPr>
    </w:lvl>
    <w:lvl w:ilvl="6">
      <w:start w:val="1"/>
      <w:numFmt w:val="decimal"/>
      <w:lvlText w:val="%7"/>
      <w:lvlJc w:val="left"/>
      <w:pPr>
        <w:ind w:left="5040" w:hanging="360"/>
      </w:pPr>
      <w:rPr>
        <w:rFonts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351424A"/>
    <w:multiLevelType w:val="hybridMultilevel"/>
    <w:tmpl w:val="873C76F6"/>
    <w:lvl w:ilvl="0" w:tplc="040C0005">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1" w15:restartNumberingAfterBreak="0">
    <w:nsid w:val="148F58FE"/>
    <w:multiLevelType w:val="multilevel"/>
    <w:tmpl w:val="7C36C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F31ED1"/>
    <w:multiLevelType w:val="multilevel"/>
    <w:tmpl w:val="C7F21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C769BE"/>
    <w:multiLevelType w:val="multilevel"/>
    <w:tmpl w:val="CD3C0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A913F2"/>
    <w:multiLevelType w:val="multilevel"/>
    <w:tmpl w:val="B8F62DA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E05627A"/>
    <w:multiLevelType w:val="multilevel"/>
    <w:tmpl w:val="53FC6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2A589A"/>
    <w:multiLevelType w:val="multilevel"/>
    <w:tmpl w:val="BB0A1D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8F789C"/>
    <w:multiLevelType w:val="multilevel"/>
    <w:tmpl w:val="7AD02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0D4F4D"/>
    <w:multiLevelType w:val="multilevel"/>
    <w:tmpl w:val="E0165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A716C6"/>
    <w:multiLevelType w:val="multilevel"/>
    <w:tmpl w:val="A0208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F71E7B"/>
    <w:multiLevelType w:val="hybridMultilevel"/>
    <w:tmpl w:val="43963600"/>
    <w:lvl w:ilvl="0" w:tplc="2F24C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53522F"/>
    <w:multiLevelType w:val="multilevel"/>
    <w:tmpl w:val="121AB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E662ED2"/>
    <w:multiLevelType w:val="hybridMultilevel"/>
    <w:tmpl w:val="BAA025A0"/>
    <w:lvl w:ilvl="0" w:tplc="7D9C672E">
      <w:start w:val="1"/>
      <w:numFmt w:val="decimal"/>
      <w:pStyle w:val="BangNH38"/>
      <w:lvlText w:val="Table %1. "/>
      <w:lvlJc w:val="left"/>
      <w:pPr>
        <w:ind w:left="2160" w:hanging="360"/>
      </w:pPr>
      <w:rPr>
        <w:rFonts w:hint="default"/>
      </w:rPr>
    </w:lvl>
    <w:lvl w:ilvl="1" w:tplc="EDCAF45C" w:tentative="1">
      <w:start w:val="1"/>
      <w:numFmt w:val="lowerLetter"/>
      <w:lvlText w:val="%2."/>
      <w:lvlJc w:val="left"/>
      <w:pPr>
        <w:ind w:left="1440" w:hanging="360"/>
      </w:pPr>
    </w:lvl>
    <w:lvl w:ilvl="2" w:tplc="F4CA889E" w:tentative="1">
      <w:start w:val="1"/>
      <w:numFmt w:val="lowerRoman"/>
      <w:lvlText w:val="%3."/>
      <w:lvlJc w:val="right"/>
      <w:pPr>
        <w:ind w:left="2160" w:hanging="180"/>
      </w:pPr>
    </w:lvl>
    <w:lvl w:ilvl="3" w:tplc="93FA74DE" w:tentative="1">
      <w:start w:val="1"/>
      <w:numFmt w:val="decimal"/>
      <w:lvlText w:val="%4."/>
      <w:lvlJc w:val="left"/>
      <w:pPr>
        <w:ind w:left="2880" w:hanging="360"/>
      </w:pPr>
    </w:lvl>
    <w:lvl w:ilvl="4" w:tplc="E1C020C8" w:tentative="1">
      <w:start w:val="1"/>
      <w:numFmt w:val="lowerLetter"/>
      <w:lvlText w:val="%5."/>
      <w:lvlJc w:val="left"/>
      <w:pPr>
        <w:ind w:left="3600" w:hanging="360"/>
      </w:pPr>
    </w:lvl>
    <w:lvl w:ilvl="5" w:tplc="EC984B26" w:tentative="1">
      <w:start w:val="1"/>
      <w:numFmt w:val="lowerRoman"/>
      <w:lvlText w:val="%6."/>
      <w:lvlJc w:val="right"/>
      <w:pPr>
        <w:ind w:left="4320" w:hanging="180"/>
      </w:pPr>
    </w:lvl>
    <w:lvl w:ilvl="6" w:tplc="60EC9A8E" w:tentative="1">
      <w:start w:val="1"/>
      <w:numFmt w:val="decimal"/>
      <w:lvlText w:val="%7."/>
      <w:lvlJc w:val="left"/>
      <w:pPr>
        <w:ind w:left="5040" w:hanging="360"/>
      </w:pPr>
    </w:lvl>
    <w:lvl w:ilvl="7" w:tplc="BC72E290" w:tentative="1">
      <w:start w:val="1"/>
      <w:numFmt w:val="lowerLetter"/>
      <w:lvlText w:val="%8."/>
      <w:lvlJc w:val="left"/>
      <w:pPr>
        <w:ind w:left="5760" w:hanging="360"/>
      </w:pPr>
    </w:lvl>
    <w:lvl w:ilvl="8" w:tplc="45E48F64" w:tentative="1">
      <w:start w:val="1"/>
      <w:numFmt w:val="lowerRoman"/>
      <w:lvlText w:val="%9."/>
      <w:lvlJc w:val="right"/>
      <w:pPr>
        <w:ind w:left="6480" w:hanging="180"/>
      </w:pPr>
    </w:lvl>
  </w:abstractNum>
  <w:abstractNum w:abstractNumId="23" w15:restartNumberingAfterBreak="0">
    <w:nsid w:val="2E717430"/>
    <w:multiLevelType w:val="multilevel"/>
    <w:tmpl w:val="3C0C12F0"/>
    <w:lvl w:ilvl="0">
      <w:start w:val="1"/>
      <w:numFmt w:val="low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01F62A5"/>
    <w:multiLevelType w:val="multilevel"/>
    <w:tmpl w:val="1EB455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3517510"/>
    <w:multiLevelType w:val="hybridMultilevel"/>
    <w:tmpl w:val="5852BBC6"/>
    <w:lvl w:ilvl="0" w:tplc="040C0005">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3572249E"/>
    <w:multiLevelType w:val="hybridMultilevel"/>
    <w:tmpl w:val="68EC92CA"/>
    <w:lvl w:ilvl="0" w:tplc="DA14D474">
      <w:start w:val="1"/>
      <w:numFmt w:val="lowerRoman"/>
      <w:lvlText w:val="%1)"/>
      <w:lvlJc w:val="left"/>
      <w:pPr>
        <w:ind w:left="1080" w:hanging="720"/>
      </w:pPr>
      <w:rPr>
        <w:rFonts w:hint="default"/>
      </w:rPr>
    </w:lvl>
    <w:lvl w:ilvl="1" w:tplc="E52C6A7A" w:tentative="1">
      <w:start w:val="1"/>
      <w:numFmt w:val="lowerLetter"/>
      <w:lvlText w:val="%2."/>
      <w:lvlJc w:val="left"/>
      <w:pPr>
        <w:ind w:left="1440" w:hanging="360"/>
      </w:pPr>
    </w:lvl>
    <w:lvl w:ilvl="2" w:tplc="4F7E1212" w:tentative="1">
      <w:start w:val="1"/>
      <w:numFmt w:val="lowerRoman"/>
      <w:lvlText w:val="%3."/>
      <w:lvlJc w:val="right"/>
      <w:pPr>
        <w:ind w:left="2160" w:hanging="180"/>
      </w:pPr>
    </w:lvl>
    <w:lvl w:ilvl="3" w:tplc="A94EBF7C" w:tentative="1">
      <w:start w:val="1"/>
      <w:numFmt w:val="decimal"/>
      <w:lvlText w:val="%4."/>
      <w:lvlJc w:val="left"/>
      <w:pPr>
        <w:ind w:left="2880" w:hanging="360"/>
      </w:pPr>
    </w:lvl>
    <w:lvl w:ilvl="4" w:tplc="9E629A9C" w:tentative="1">
      <w:start w:val="1"/>
      <w:numFmt w:val="lowerLetter"/>
      <w:lvlText w:val="%5."/>
      <w:lvlJc w:val="left"/>
      <w:pPr>
        <w:ind w:left="3600" w:hanging="360"/>
      </w:pPr>
    </w:lvl>
    <w:lvl w:ilvl="5" w:tplc="E3FCEDF0" w:tentative="1">
      <w:start w:val="1"/>
      <w:numFmt w:val="lowerRoman"/>
      <w:lvlText w:val="%6."/>
      <w:lvlJc w:val="right"/>
      <w:pPr>
        <w:ind w:left="4320" w:hanging="180"/>
      </w:pPr>
    </w:lvl>
    <w:lvl w:ilvl="6" w:tplc="BD1ED334" w:tentative="1">
      <w:start w:val="1"/>
      <w:numFmt w:val="decimal"/>
      <w:lvlText w:val="%7."/>
      <w:lvlJc w:val="left"/>
      <w:pPr>
        <w:ind w:left="5040" w:hanging="360"/>
      </w:pPr>
    </w:lvl>
    <w:lvl w:ilvl="7" w:tplc="FB7095A6" w:tentative="1">
      <w:start w:val="1"/>
      <w:numFmt w:val="lowerLetter"/>
      <w:lvlText w:val="%8."/>
      <w:lvlJc w:val="left"/>
      <w:pPr>
        <w:ind w:left="5760" w:hanging="360"/>
      </w:pPr>
    </w:lvl>
    <w:lvl w:ilvl="8" w:tplc="ADF6514E" w:tentative="1">
      <w:start w:val="1"/>
      <w:numFmt w:val="lowerRoman"/>
      <w:lvlText w:val="%9."/>
      <w:lvlJc w:val="right"/>
      <w:pPr>
        <w:ind w:left="6480" w:hanging="180"/>
      </w:pPr>
    </w:lvl>
  </w:abstractNum>
  <w:abstractNum w:abstractNumId="27" w15:restartNumberingAfterBreak="0">
    <w:nsid w:val="37E63B6C"/>
    <w:multiLevelType w:val="hybridMultilevel"/>
    <w:tmpl w:val="D474F306"/>
    <w:lvl w:ilvl="0" w:tplc="CF7C425A">
      <w:start w:val="1"/>
      <w:numFmt w:val="decimal"/>
      <w:pStyle w:val="StyleHeading1Left0cm"/>
      <w:lvlText w:val="%1"/>
      <w:lvlJc w:val="center"/>
      <w:pPr>
        <w:tabs>
          <w:tab w:val="num" w:pos="171"/>
        </w:tabs>
        <w:ind w:left="397" w:hanging="397"/>
      </w:pPr>
      <w:rPr>
        <w:rFonts w:cs="Times New Roman" w:hint="default"/>
        <w:b w:val="0"/>
        <w:i w:val="0"/>
      </w:rPr>
    </w:lvl>
    <w:lvl w:ilvl="1" w:tplc="DBDE8F38" w:tentative="1">
      <w:start w:val="1"/>
      <w:numFmt w:val="aiueoFullWidth"/>
      <w:lvlText w:val="(%2)"/>
      <w:lvlJc w:val="left"/>
      <w:pPr>
        <w:tabs>
          <w:tab w:val="num" w:pos="840"/>
        </w:tabs>
        <w:ind w:left="840" w:hanging="420"/>
      </w:pPr>
    </w:lvl>
    <w:lvl w:ilvl="2" w:tplc="C61A6DFE" w:tentative="1">
      <w:start w:val="1"/>
      <w:numFmt w:val="decimalEnclosedCircle"/>
      <w:lvlText w:val="%3"/>
      <w:lvlJc w:val="left"/>
      <w:pPr>
        <w:tabs>
          <w:tab w:val="num" w:pos="1260"/>
        </w:tabs>
        <w:ind w:left="1260" w:hanging="420"/>
      </w:pPr>
    </w:lvl>
    <w:lvl w:ilvl="3" w:tplc="00C4B14C" w:tentative="1">
      <w:start w:val="1"/>
      <w:numFmt w:val="decimal"/>
      <w:lvlText w:val="%4."/>
      <w:lvlJc w:val="left"/>
      <w:pPr>
        <w:tabs>
          <w:tab w:val="num" w:pos="1680"/>
        </w:tabs>
        <w:ind w:left="1680" w:hanging="420"/>
      </w:pPr>
    </w:lvl>
    <w:lvl w:ilvl="4" w:tplc="2652661C" w:tentative="1">
      <w:start w:val="1"/>
      <w:numFmt w:val="aiueoFullWidth"/>
      <w:lvlText w:val="(%5)"/>
      <w:lvlJc w:val="left"/>
      <w:pPr>
        <w:tabs>
          <w:tab w:val="num" w:pos="2100"/>
        </w:tabs>
        <w:ind w:left="2100" w:hanging="420"/>
      </w:pPr>
    </w:lvl>
    <w:lvl w:ilvl="5" w:tplc="A2064FE4" w:tentative="1">
      <w:start w:val="1"/>
      <w:numFmt w:val="decimalEnclosedCircle"/>
      <w:lvlText w:val="%6"/>
      <w:lvlJc w:val="left"/>
      <w:pPr>
        <w:tabs>
          <w:tab w:val="num" w:pos="2520"/>
        </w:tabs>
        <w:ind w:left="2520" w:hanging="420"/>
      </w:pPr>
    </w:lvl>
    <w:lvl w:ilvl="6" w:tplc="759A214E" w:tentative="1">
      <w:start w:val="1"/>
      <w:numFmt w:val="decimal"/>
      <w:lvlText w:val="%7."/>
      <w:lvlJc w:val="left"/>
      <w:pPr>
        <w:tabs>
          <w:tab w:val="num" w:pos="2940"/>
        </w:tabs>
        <w:ind w:left="2940" w:hanging="420"/>
      </w:pPr>
    </w:lvl>
    <w:lvl w:ilvl="7" w:tplc="F8D6AFCA" w:tentative="1">
      <w:start w:val="1"/>
      <w:numFmt w:val="aiueoFullWidth"/>
      <w:lvlText w:val="(%8)"/>
      <w:lvlJc w:val="left"/>
      <w:pPr>
        <w:tabs>
          <w:tab w:val="num" w:pos="3360"/>
        </w:tabs>
        <w:ind w:left="3360" w:hanging="420"/>
      </w:pPr>
    </w:lvl>
    <w:lvl w:ilvl="8" w:tplc="600C3278" w:tentative="1">
      <w:start w:val="1"/>
      <w:numFmt w:val="decimalEnclosedCircle"/>
      <w:lvlText w:val="%9"/>
      <w:lvlJc w:val="left"/>
      <w:pPr>
        <w:tabs>
          <w:tab w:val="num" w:pos="3780"/>
        </w:tabs>
        <w:ind w:left="3780" w:hanging="420"/>
      </w:pPr>
    </w:lvl>
  </w:abstractNum>
  <w:abstractNum w:abstractNumId="28" w15:restartNumberingAfterBreak="0">
    <w:nsid w:val="39577A84"/>
    <w:multiLevelType w:val="hybridMultilevel"/>
    <w:tmpl w:val="C9683BD6"/>
    <w:lvl w:ilvl="0" w:tplc="04090001">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CC3B8C"/>
    <w:multiLevelType w:val="hybridMultilevel"/>
    <w:tmpl w:val="3A1CBF0C"/>
    <w:lvl w:ilvl="0" w:tplc="D602BD08">
      <w:start w:val="1"/>
      <w:numFmt w:val="decimal"/>
      <w:pStyle w:val="StyleLgendeCalibriCentr"/>
      <w:lvlText w:val="%1."/>
      <w:lvlJc w:val="left"/>
      <w:pPr>
        <w:tabs>
          <w:tab w:val="num" w:pos="720"/>
        </w:tabs>
        <w:ind w:left="720" w:hanging="360"/>
      </w:pPr>
    </w:lvl>
    <w:lvl w:ilvl="1" w:tplc="7A58FC88" w:tentative="1">
      <w:start w:val="1"/>
      <w:numFmt w:val="lowerLetter"/>
      <w:lvlText w:val="%2."/>
      <w:lvlJc w:val="left"/>
      <w:pPr>
        <w:tabs>
          <w:tab w:val="num" w:pos="1440"/>
        </w:tabs>
        <w:ind w:left="1440" w:hanging="360"/>
      </w:pPr>
    </w:lvl>
    <w:lvl w:ilvl="2" w:tplc="8F506C6A" w:tentative="1">
      <w:start w:val="1"/>
      <w:numFmt w:val="lowerRoman"/>
      <w:lvlText w:val="%3."/>
      <w:lvlJc w:val="right"/>
      <w:pPr>
        <w:tabs>
          <w:tab w:val="num" w:pos="2160"/>
        </w:tabs>
        <w:ind w:left="2160" w:hanging="180"/>
      </w:pPr>
    </w:lvl>
    <w:lvl w:ilvl="3" w:tplc="8FF08A06" w:tentative="1">
      <w:start w:val="1"/>
      <w:numFmt w:val="decimal"/>
      <w:lvlText w:val="%4."/>
      <w:lvlJc w:val="left"/>
      <w:pPr>
        <w:tabs>
          <w:tab w:val="num" w:pos="2880"/>
        </w:tabs>
        <w:ind w:left="2880" w:hanging="360"/>
      </w:pPr>
    </w:lvl>
    <w:lvl w:ilvl="4" w:tplc="8362EAFE" w:tentative="1">
      <w:start w:val="1"/>
      <w:numFmt w:val="lowerLetter"/>
      <w:lvlText w:val="%5."/>
      <w:lvlJc w:val="left"/>
      <w:pPr>
        <w:tabs>
          <w:tab w:val="num" w:pos="3600"/>
        </w:tabs>
        <w:ind w:left="3600" w:hanging="360"/>
      </w:pPr>
    </w:lvl>
    <w:lvl w:ilvl="5" w:tplc="AE44F876" w:tentative="1">
      <w:start w:val="1"/>
      <w:numFmt w:val="lowerRoman"/>
      <w:lvlText w:val="%6."/>
      <w:lvlJc w:val="right"/>
      <w:pPr>
        <w:tabs>
          <w:tab w:val="num" w:pos="4320"/>
        </w:tabs>
        <w:ind w:left="4320" w:hanging="180"/>
      </w:pPr>
    </w:lvl>
    <w:lvl w:ilvl="6" w:tplc="6FA80ECE" w:tentative="1">
      <w:start w:val="1"/>
      <w:numFmt w:val="decimal"/>
      <w:lvlText w:val="%7."/>
      <w:lvlJc w:val="left"/>
      <w:pPr>
        <w:tabs>
          <w:tab w:val="num" w:pos="5040"/>
        </w:tabs>
        <w:ind w:left="5040" w:hanging="360"/>
      </w:pPr>
    </w:lvl>
    <w:lvl w:ilvl="7" w:tplc="351A766C" w:tentative="1">
      <w:start w:val="1"/>
      <w:numFmt w:val="lowerLetter"/>
      <w:lvlText w:val="%8."/>
      <w:lvlJc w:val="left"/>
      <w:pPr>
        <w:tabs>
          <w:tab w:val="num" w:pos="5760"/>
        </w:tabs>
        <w:ind w:left="5760" w:hanging="360"/>
      </w:pPr>
    </w:lvl>
    <w:lvl w:ilvl="8" w:tplc="9A786936" w:tentative="1">
      <w:start w:val="1"/>
      <w:numFmt w:val="lowerRoman"/>
      <w:lvlText w:val="%9."/>
      <w:lvlJc w:val="right"/>
      <w:pPr>
        <w:tabs>
          <w:tab w:val="num" w:pos="6480"/>
        </w:tabs>
        <w:ind w:left="6480" w:hanging="180"/>
      </w:pPr>
    </w:lvl>
  </w:abstractNum>
  <w:abstractNum w:abstractNumId="30" w15:restartNumberingAfterBreak="0">
    <w:nsid w:val="40007D10"/>
    <w:multiLevelType w:val="hybridMultilevel"/>
    <w:tmpl w:val="37AAE446"/>
    <w:lvl w:ilvl="0" w:tplc="F014B684">
      <w:start w:val="1"/>
      <w:numFmt w:val="lowerRoman"/>
      <w:lvlText w:val="(%1)"/>
      <w:lvlJc w:val="left"/>
      <w:pPr>
        <w:ind w:left="720" w:hanging="360"/>
      </w:pPr>
    </w:lvl>
    <w:lvl w:ilvl="1" w:tplc="5B4867A4">
      <w:start w:val="1"/>
      <w:numFmt w:val="lowerLetter"/>
      <w:lvlText w:val="%2."/>
      <w:lvlJc w:val="left"/>
      <w:pPr>
        <w:ind w:left="1440" w:hanging="360"/>
      </w:pPr>
    </w:lvl>
    <w:lvl w:ilvl="2" w:tplc="8C7AAD1A">
      <w:start w:val="1"/>
      <w:numFmt w:val="lowerRoman"/>
      <w:lvlText w:val="%3."/>
      <w:lvlJc w:val="right"/>
      <w:pPr>
        <w:ind w:left="2160" w:hanging="180"/>
      </w:pPr>
    </w:lvl>
    <w:lvl w:ilvl="3" w:tplc="2F6EE7F2">
      <w:start w:val="1"/>
      <w:numFmt w:val="decimal"/>
      <w:lvlText w:val="%4."/>
      <w:lvlJc w:val="left"/>
      <w:pPr>
        <w:ind w:left="2880" w:hanging="360"/>
      </w:pPr>
    </w:lvl>
    <w:lvl w:ilvl="4" w:tplc="D8305896">
      <w:start w:val="1"/>
      <w:numFmt w:val="lowerLetter"/>
      <w:lvlText w:val="%5."/>
      <w:lvlJc w:val="left"/>
      <w:pPr>
        <w:ind w:left="3600" w:hanging="360"/>
      </w:pPr>
    </w:lvl>
    <w:lvl w:ilvl="5" w:tplc="D0443BCA">
      <w:start w:val="1"/>
      <w:numFmt w:val="lowerRoman"/>
      <w:lvlText w:val="%6."/>
      <w:lvlJc w:val="right"/>
      <w:pPr>
        <w:ind w:left="4320" w:hanging="180"/>
      </w:pPr>
    </w:lvl>
    <w:lvl w:ilvl="6" w:tplc="20B40774">
      <w:start w:val="1"/>
      <w:numFmt w:val="decimal"/>
      <w:lvlText w:val="%7."/>
      <w:lvlJc w:val="left"/>
      <w:pPr>
        <w:ind w:left="5040" w:hanging="360"/>
      </w:pPr>
    </w:lvl>
    <w:lvl w:ilvl="7" w:tplc="6BD8D74E">
      <w:start w:val="1"/>
      <w:numFmt w:val="lowerLetter"/>
      <w:lvlText w:val="%8."/>
      <w:lvlJc w:val="left"/>
      <w:pPr>
        <w:ind w:left="5760" w:hanging="360"/>
      </w:pPr>
    </w:lvl>
    <w:lvl w:ilvl="8" w:tplc="70448528">
      <w:start w:val="1"/>
      <w:numFmt w:val="lowerRoman"/>
      <w:lvlText w:val="%9."/>
      <w:lvlJc w:val="right"/>
      <w:pPr>
        <w:ind w:left="6480" w:hanging="180"/>
      </w:pPr>
    </w:lvl>
  </w:abstractNum>
  <w:abstractNum w:abstractNumId="31" w15:restartNumberingAfterBreak="0">
    <w:nsid w:val="40CF1866"/>
    <w:multiLevelType w:val="multilevel"/>
    <w:tmpl w:val="6908D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14C39BB"/>
    <w:multiLevelType w:val="hybridMultilevel"/>
    <w:tmpl w:val="697C1B12"/>
    <w:lvl w:ilvl="0" w:tplc="C720D1F6">
      <w:start w:val="1"/>
      <w:numFmt w:val="lowerLetter"/>
      <w:lvlText w:val="%1)"/>
      <w:lvlJc w:val="left"/>
      <w:pPr>
        <w:ind w:left="720" w:hanging="360"/>
      </w:pPr>
    </w:lvl>
    <w:lvl w:ilvl="1" w:tplc="4AB0D3A4">
      <w:start w:val="1"/>
      <w:numFmt w:val="lowerLetter"/>
      <w:lvlText w:val="(%2)"/>
      <w:lvlJc w:val="left"/>
      <w:pPr>
        <w:ind w:left="1440" w:hanging="360"/>
      </w:pPr>
      <w:rPr>
        <w:rFonts w:hint="default"/>
      </w:rPr>
    </w:lvl>
    <w:lvl w:ilvl="2" w:tplc="F5206B2A">
      <w:start w:val="3"/>
      <w:numFmt w:val="decimal"/>
      <w:lvlText w:val="%3."/>
      <w:lvlJc w:val="left"/>
      <w:pPr>
        <w:ind w:left="2340" w:hanging="360"/>
      </w:pPr>
      <w:rPr>
        <w:rFonts w:hint="default"/>
      </w:rPr>
    </w:lvl>
    <w:lvl w:ilvl="3" w:tplc="1124EEEC" w:tentative="1">
      <w:start w:val="1"/>
      <w:numFmt w:val="decimal"/>
      <w:lvlText w:val="%4."/>
      <w:lvlJc w:val="left"/>
      <w:pPr>
        <w:ind w:left="2880" w:hanging="360"/>
      </w:pPr>
    </w:lvl>
    <w:lvl w:ilvl="4" w:tplc="619AD7CC" w:tentative="1">
      <w:start w:val="1"/>
      <w:numFmt w:val="lowerLetter"/>
      <w:lvlText w:val="%5."/>
      <w:lvlJc w:val="left"/>
      <w:pPr>
        <w:ind w:left="3600" w:hanging="360"/>
      </w:pPr>
    </w:lvl>
    <w:lvl w:ilvl="5" w:tplc="66CAD75E" w:tentative="1">
      <w:start w:val="1"/>
      <w:numFmt w:val="lowerRoman"/>
      <w:lvlText w:val="%6."/>
      <w:lvlJc w:val="right"/>
      <w:pPr>
        <w:ind w:left="4320" w:hanging="180"/>
      </w:pPr>
    </w:lvl>
    <w:lvl w:ilvl="6" w:tplc="DC0EB12A" w:tentative="1">
      <w:start w:val="1"/>
      <w:numFmt w:val="decimal"/>
      <w:lvlText w:val="%7."/>
      <w:lvlJc w:val="left"/>
      <w:pPr>
        <w:ind w:left="5040" w:hanging="360"/>
      </w:pPr>
    </w:lvl>
    <w:lvl w:ilvl="7" w:tplc="2C9A7EA6" w:tentative="1">
      <w:start w:val="1"/>
      <w:numFmt w:val="lowerLetter"/>
      <w:lvlText w:val="%8."/>
      <w:lvlJc w:val="left"/>
      <w:pPr>
        <w:ind w:left="5760" w:hanging="360"/>
      </w:pPr>
    </w:lvl>
    <w:lvl w:ilvl="8" w:tplc="0EE48B56" w:tentative="1">
      <w:start w:val="1"/>
      <w:numFmt w:val="lowerRoman"/>
      <w:lvlText w:val="%9."/>
      <w:lvlJc w:val="right"/>
      <w:pPr>
        <w:ind w:left="6480" w:hanging="180"/>
      </w:pPr>
    </w:lvl>
  </w:abstractNum>
  <w:abstractNum w:abstractNumId="33" w15:restartNumberingAfterBreak="0">
    <w:nsid w:val="41E113A3"/>
    <w:multiLevelType w:val="hybridMultilevel"/>
    <w:tmpl w:val="FE0E0D9A"/>
    <w:lvl w:ilvl="0" w:tplc="803058EE">
      <w:start w:val="1"/>
      <w:numFmt w:val="bullet"/>
      <w:pStyle w:val="bullet1"/>
      <w:lvlText w:val=""/>
      <w:lvlJc w:val="left"/>
      <w:pPr>
        <w:tabs>
          <w:tab w:val="num" w:pos="1080"/>
        </w:tabs>
        <w:ind w:left="360" w:firstLine="360"/>
      </w:pPr>
      <w:rPr>
        <w:rFonts w:ascii="Symbol" w:hAnsi="Symbol" w:hint="default"/>
        <w:color w:val="auto"/>
      </w:rPr>
    </w:lvl>
    <w:lvl w:ilvl="1" w:tplc="1190FFD0">
      <w:start w:val="1"/>
      <w:numFmt w:val="decimal"/>
      <w:lvlText w:val="%2."/>
      <w:lvlJc w:val="left"/>
      <w:pPr>
        <w:tabs>
          <w:tab w:val="num" w:pos="1440"/>
        </w:tabs>
        <w:ind w:left="1440" w:hanging="360"/>
      </w:pPr>
    </w:lvl>
    <w:lvl w:ilvl="2" w:tplc="7C7E780C">
      <w:start w:val="1"/>
      <w:numFmt w:val="decimal"/>
      <w:lvlText w:val="%3."/>
      <w:lvlJc w:val="left"/>
      <w:pPr>
        <w:tabs>
          <w:tab w:val="num" w:pos="2160"/>
        </w:tabs>
        <w:ind w:left="2160" w:hanging="360"/>
      </w:pPr>
    </w:lvl>
    <w:lvl w:ilvl="3" w:tplc="F2F2B0A2">
      <w:start w:val="1"/>
      <w:numFmt w:val="decimal"/>
      <w:lvlText w:val="%4."/>
      <w:lvlJc w:val="left"/>
      <w:pPr>
        <w:tabs>
          <w:tab w:val="num" w:pos="2880"/>
        </w:tabs>
        <w:ind w:left="2880" w:hanging="360"/>
      </w:pPr>
    </w:lvl>
    <w:lvl w:ilvl="4" w:tplc="C4822346">
      <w:start w:val="1"/>
      <w:numFmt w:val="decimal"/>
      <w:lvlText w:val="%5."/>
      <w:lvlJc w:val="left"/>
      <w:pPr>
        <w:tabs>
          <w:tab w:val="num" w:pos="3600"/>
        </w:tabs>
        <w:ind w:left="3600" w:hanging="360"/>
      </w:pPr>
    </w:lvl>
    <w:lvl w:ilvl="5" w:tplc="901ADCC2">
      <w:start w:val="1"/>
      <w:numFmt w:val="decimal"/>
      <w:lvlText w:val="%6."/>
      <w:lvlJc w:val="left"/>
      <w:pPr>
        <w:tabs>
          <w:tab w:val="num" w:pos="4320"/>
        </w:tabs>
        <w:ind w:left="4320" w:hanging="360"/>
      </w:pPr>
    </w:lvl>
    <w:lvl w:ilvl="6" w:tplc="81A40EB6">
      <w:start w:val="1"/>
      <w:numFmt w:val="decimal"/>
      <w:lvlText w:val="%7."/>
      <w:lvlJc w:val="left"/>
      <w:pPr>
        <w:tabs>
          <w:tab w:val="num" w:pos="5040"/>
        </w:tabs>
        <w:ind w:left="5040" w:hanging="360"/>
      </w:pPr>
    </w:lvl>
    <w:lvl w:ilvl="7" w:tplc="E328F39E">
      <w:start w:val="1"/>
      <w:numFmt w:val="decimal"/>
      <w:lvlText w:val="%8."/>
      <w:lvlJc w:val="left"/>
      <w:pPr>
        <w:tabs>
          <w:tab w:val="num" w:pos="5760"/>
        </w:tabs>
        <w:ind w:left="5760" w:hanging="360"/>
      </w:pPr>
    </w:lvl>
    <w:lvl w:ilvl="8" w:tplc="B51EE33C">
      <w:start w:val="1"/>
      <w:numFmt w:val="decimal"/>
      <w:lvlText w:val="%9."/>
      <w:lvlJc w:val="left"/>
      <w:pPr>
        <w:tabs>
          <w:tab w:val="num" w:pos="6480"/>
        </w:tabs>
        <w:ind w:left="6480" w:hanging="360"/>
      </w:pPr>
    </w:lvl>
  </w:abstractNum>
  <w:abstractNum w:abstractNumId="34" w15:restartNumberingAfterBreak="0">
    <w:nsid w:val="44BC2D9A"/>
    <w:multiLevelType w:val="multilevel"/>
    <w:tmpl w:val="5B94C7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70248E2"/>
    <w:multiLevelType w:val="multilevel"/>
    <w:tmpl w:val="7BF4A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7821B47"/>
    <w:multiLevelType w:val="multilevel"/>
    <w:tmpl w:val="33C0B2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7DF7DC5"/>
    <w:multiLevelType w:val="multilevel"/>
    <w:tmpl w:val="64F0E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8D97F83"/>
    <w:multiLevelType w:val="hybridMultilevel"/>
    <w:tmpl w:val="4ABC8D62"/>
    <w:lvl w:ilvl="0" w:tplc="9D6E291A">
      <w:start w:val="50"/>
      <w:numFmt w:val="bullet"/>
      <w:lvlText w:val="-"/>
      <w:lvlJc w:val="left"/>
      <w:pPr>
        <w:ind w:left="720" w:hanging="360"/>
      </w:pPr>
      <w:rPr>
        <w:rFonts w:ascii="Times New Roman" w:eastAsia="Times New Roman" w:hAnsi="Times New Roman" w:cs="Times New Roman" w:hint="default"/>
      </w:rPr>
    </w:lvl>
    <w:lvl w:ilvl="1" w:tplc="0EB69DBC" w:tentative="1">
      <w:start w:val="1"/>
      <w:numFmt w:val="bullet"/>
      <w:lvlText w:val="o"/>
      <w:lvlJc w:val="left"/>
      <w:pPr>
        <w:ind w:left="1440" w:hanging="360"/>
      </w:pPr>
      <w:rPr>
        <w:rFonts w:ascii="Courier New" w:hAnsi="Courier New" w:cs="Courier New" w:hint="default"/>
      </w:rPr>
    </w:lvl>
    <w:lvl w:ilvl="2" w:tplc="CB3A2026" w:tentative="1">
      <w:start w:val="1"/>
      <w:numFmt w:val="bullet"/>
      <w:lvlText w:val=""/>
      <w:lvlJc w:val="left"/>
      <w:pPr>
        <w:ind w:left="2160" w:hanging="360"/>
      </w:pPr>
      <w:rPr>
        <w:rFonts w:ascii="Wingdings" w:hAnsi="Wingdings" w:hint="default"/>
      </w:rPr>
    </w:lvl>
    <w:lvl w:ilvl="3" w:tplc="BC7A3AD6" w:tentative="1">
      <w:start w:val="1"/>
      <w:numFmt w:val="bullet"/>
      <w:lvlText w:val=""/>
      <w:lvlJc w:val="left"/>
      <w:pPr>
        <w:ind w:left="2880" w:hanging="360"/>
      </w:pPr>
      <w:rPr>
        <w:rFonts w:ascii="Symbol" w:hAnsi="Symbol" w:hint="default"/>
      </w:rPr>
    </w:lvl>
    <w:lvl w:ilvl="4" w:tplc="7F2AFE9E" w:tentative="1">
      <w:start w:val="1"/>
      <w:numFmt w:val="bullet"/>
      <w:lvlText w:val="o"/>
      <w:lvlJc w:val="left"/>
      <w:pPr>
        <w:ind w:left="3600" w:hanging="360"/>
      </w:pPr>
      <w:rPr>
        <w:rFonts w:ascii="Courier New" w:hAnsi="Courier New" w:cs="Courier New" w:hint="default"/>
      </w:rPr>
    </w:lvl>
    <w:lvl w:ilvl="5" w:tplc="B98CD514" w:tentative="1">
      <w:start w:val="1"/>
      <w:numFmt w:val="bullet"/>
      <w:lvlText w:val=""/>
      <w:lvlJc w:val="left"/>
      <w:pPr>
        <w:ind w:left="4320" w:hanging="360"/>
      </w:pPr>
      <w:rPr>
        <w:rFonts w:ascii="Wingdings" w:hAnsi="Wingdings" w:hint="default"/>
      </w:rPr>
    </w:lvl>
    <w:lvl w:ilvl="6" w:tplc="FCF02A5E" w:tentative="1">
      <w:start w:val="1"/>
      <w:numFmt w:val="bullet"/>
      <w:lvlText w:val=""/>
      <w:lvlJc w:val="left"/>
      <w:pPr>
        <w:ind w:left="5040" w:hanging="360"/>
      </w:pPr>
      <w:rPr>
        <w:rFonts w:ascii="Symbol" w:hAnsi="Symbol" w:hint="default"/>
      </w:rPr>
    </w:lvl>
    <w:lvl w:ilvl="7" w:tplc="E2C081B6" w:tentative="1">
      <w:start w:val="1"/>
      <w:numFmt w:val="bullet"/>
      <w:lvlText w:val="o"/>
      <w:lvlJc w:val="left"/>
      <w:pPr>
        <w:ind w:left="5760" w:hanging="360"/>
      </w:pPr>
      <w:rPr>
        <w:rFonts w:ascii="Courier New" w:hAnsi="Courier New" w:cs="Courier New" w:hint="default"/>
      </w:rPr>
    </w:lvl>
    <w:lvl w:ilvl="8" w:tplc="AB627B78" w:tentative="1">
      <w:start w:val="1"/>
      <w:numFmt w:val="bullet"/>
      <w:lvlText w:val=""/>
      <w:lvlJc w:val="left"/>
      <w:pPr>
        <w:ind w:left="6480" w:hanging="360"/>
      </w:pPr>
      <w:rPr>
        <w:rFonts w:ascii="Wingdings" w:hAnsi="Wingdings" w:hint="default"/>
      </w:rPr>
    </w:lvl>
  </w:abstractNum>
  <w:abstractNum w:abstractNumId="39" w15:restartNumberingAfterBreak="0">
    <w:nsid w:val="51642C7D"/>
    <w:multiLevelType w:val="multilevel"/>
    <w:tmpl w:val="EEFA934E"/>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528F0015"/>
    <w:multiLevelType w:val="multilevel"/>
    <w:tmpl w:val="9BBE327A"/>
    <w:lvl w:ilvl="0">
      <w:start w:val="1"/>
      <w:numFmt w:val="low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91B18DC"/>
    <w:multiLevelType w:val="hybridMultilevel"/>
    <w:tmpl w:val="C88C33E4"/>
    <w:lvl w:ilvl="0" w:tplc="5F581BE2">
      <w:start w:val="1"/>
      <w:numFmt w:val="bullet"/>
      <w:lvlText w:val=""/>
      <w:lvlJc w:val="left"/>
      <w:pPr>
        <w:ind w:left="1443" w:hanging="360"/>
      </w:pPr>
      <w:rPr>
        <w:rFonts w:ascii="Symbol" w:hAnsi="Symbol" w:hint="default"/>
      </w:rPr>
    </w:lvl>
    <w:lvl w:ilvl="1" w:tplc="010691B6" w:tentative="1">
      <w:start w:val="1"/>
      <w:numFmt w:val="bullet"/>
      <w:lvlText w:val="o"/>
      <w:lvlJc w:val="left"/>
      <w:pPr>
        <w:ind w:left="2163" w:hanging="360"/>
      </w:pPr>
      <w:rPr>
        <w:rFonts w:ascii="Courier New" w:hAnsi="Courier New" w:cs="Courier New" w:hint="default"/>
      </w:rPr>
    </w:lvl>
    <w:lvl w:ilvl="2" w:tplc="67ACB5E0" w:tentative="1">
      <w:start w:val="1"/>
      <w:numFmt w:val="bullet"/>
      <w:lvlText w:val=""/>
      <w:lvlJc w:val="left"/>
      <w:pPr>
        <w:ind w:left="2883" w:hanging="360"/>
      </w:pPr>
      <w:rPr>
        <w:rFonts w:ascii="Wingdings" w:hAnsi="Wingdings" w:hint="default"/>
      </w:rPr>
    </w:lvl>
    <w:lvl w:ilvl="3" w:tplc="CEA8A922" w:tentative="1">
      <w:start w:val="1"/>
      <w:numFmt w:val="bullet"/>
      <w:lvlText w:val=""/>
      <w:lvlJc w:val="left"/>
      <w:pPr>
        <w:ind w:left="3603" w:hanging="360"/>
      </w:pPr>
      <w:rPr>
        <w:rFonts w:ascii="Symbol" w:hAnsi="Symbol" w:hint="default"/>
      </w:rPr>
    </w:lvl>
    <w:lvl w:ilvl="4" w:tplc="119C108E" w:tentative="1">
      <w:start w:val="1"/>
      <w:numFmt w:val="bullet"/>
      <w:lvlText w:val="o"/>
      <w:lvlJc w:val="left"/>
      <w:pPr>
        <w:ind w:left="4323" w:hanging="360"/>
      </w:pPr>
      <w:rPr>
        <w:rFonts w:ascii="Courier New" w:hAnsi="Courier New" w:cs="Courier New" w:hint="default"/>
      </w:rPr>
    </w:lvl>
    <w:lvl w:ilvl="5" w:tplc="829E8DE6" w:tentative="1">
      <w:start w:val="1"/>
      <w:numFmt w:val="bullet"/>
      <w:lvlText w:val=""/>
      <w:lvlJc w:val="left"/>
      <w:pPr>
        <w:ind w:left="5043" w:hanging="360"/>
      </w:pPr>
      <w:rPr>
        <w:rFonts w:ascii="Wingdings" w:hAnsi="Wingdings" w:hint="default"/>
      </w:rPr>
    </w:lvl>
    <w:lvl w:ilvl="6" w:tplc="1D98A1BC" w:tentative="1">
      <w:start w:val="1"/>
      <w:numFmt w:val="bullet"/>
      <w:lvlText w:val=""/>
      <w:lvlJc w:val="left"/>
      <w:pPr>
        <w:ind w:left="5763" w:hanging="360"/>
      </w:pPr>
      <w:rPr>
        <w:rFonts w:ascii="Symbol" w:hAnsi="Symbol" w:hint="default"/>
      </w:rPr>
    </w:lvl>
    <w:lvl w:ilvl="7" w:tplc="1C8C7766" w:tentative="1">
      <w:start w:val="1"/>
      <w:numFmt w:val="bullet"/>
      <w:lvlText w:val="o"/>
      <w:lvlJc w:val="left"/>
      <w:pPr>
        <w:ind w:left="6483" w:hanging="360"/>
      </w:pPr>
      <w:rPr>
        <w:rFonts w:ascii="Courier New" w:hAnsi="Courier New" w:cs="Courier New" w:hint="default"/>
      </w:rPr>
    </w:lvl>
    <w:lvl w:ilvl="8" w:tplc="25C44398" w:tentative="1">
      <w:start w:val="1"/>
      <w:numFmt w:val="bullet"/>
      <w:lvlText w:val=""/>
      <w:lvlJc w:val="left"/>
      <w:pPr>
        <w:ind w:left="7203" w:hanging="360"/>
      </w:pPr>
      <w:rPr>
        <w:rFonts w:ascii="Wingdings" w:hAnsi="Wingdings" w:hint="default"/>
      </w:rPr>
    </w:lvl>
  </w:abstractNum>
  <w:abstractNum w:abstractNumId="42" w15:restartNumberingAfterBreak="0">
    <w:nsid w:val="5A802ADD"/>
    <w:multiLevelType w:val="hybridMultilevel"/>
    <w:tmpl w:val="2CC6FBFC"/>
    <w:lvl w:ilvl="0" w:tplc="040C0001">
      <w:start w:val="1"/>
      <w:numFmt w:val="lowerRoman"/>
      <w:lvlText w:val="(%1)"/>
      <w:lvlJc w:val="left"/>
      <w:pPr>
        <w:ind w:left="1146" w:hanging="360"/>
      </w:pPr>
    </w:lvl>
    <w:lvl w:ilvl="1" w:tplc="040C0003" w:tentative="1">
      <w:start w:val="1"/>
      <w:numFmt w:val="lowerLetter"/>
      <w:lvlText w:val="%2."/>
      <w:lvlJc w:val="left"/>
      <w:pPr>
        <w:ind w:left="1866" w:hanging="360"/>
      </w:pPr>
    </w:lvl>
    <w:lvl w:ilvl="2" w:tplc="040C0005" w:tentative="1">
      <w:start w:val="1"/>
      <w:numFmt w:val="lowerRoman"/>
      <w:lvlText w:val="%3."/>
      <w:lvlJc w:val="right"/>
      <w:pPr>
        <w:ind w:left="2586" w:hanging="180"/>
      </w:pPr>
    </w:lvl>
    <w:lvl w:ilvl="3" w:tplc="040C0001" w:tentative="1">
      <w:start w:val="1"/>
      <w:numFmt w:val="decimal"/>
      <w:lvlText w:val="%4."/>
      <w:lvlJc w:val="left"/>
      <w:pPr>
        <w:ind w:left="3306" w:hanging="360"/>
      </w:pPr>
    </w:lvl>
    <w:lvl w:ilvl="4" w:tplc="040C0003" w:tentative="1">
      <w:start w:val="1"/>
      <w:numFmt w:val="lowerLetter"/>
      <w:lvlText w:val="%5."/>
      <w:lvlJc w:val="left"/>
      <w:pPr>
        <w:ind w:left="4026" w:hanging="360"/>
      </w:pPr>
    </w:lvl>
    <w:lvl w:ilvl="5" w:tplc="040C0005" w:tentative="1">
      <w:start w:val="1"/>
      <w:numFmt w:val="lowerRoman"/>
      <w:lvlText w:val="%6."/>
      <w:lvlJc w:val="right"/>
      <w:pPr>
        <w:ind w:left="4746" w:hanging="180"/>
      </w:pPr>
    </w:lvl>
    <w:lvl w:ilvl="6" w:tplc="040C0001" w:tentative="1">
      <w:start w:val="1"/>
      <w:numFmt w:val="decimal"/>
      <w:lvlText w:val="%7."/>
      <w:lvlJc w:val="left"/>
      <w:pPr>
        <w:ind w:left="5466" w:hanging="360"/>
      </w:pPr>
    </w:lvl>
    <w:lvl w:ilvl="7" w:tplc="040C0003" w:tentative="1">
      <w:start w:val="1"/>
      <w:numFmt w:val="lowerLetter"/>
      <w:lvlText w:val="%8."/>
      <w:lvlJc w:val="left"/>
      <w:pPr>
        <w:ind w:left="6186" w:hanging="360"/>
      </w:pPr>
    </w:lvl>
    <w:lvl w:ilvl="8" w:tplc="040C0005" w:tentative="1">
      <w:start w:val="1"/>
      <w:numFmt w:val="lowerRoman"/>
      <w:lvlText w:val="%9."/>
      <w:lvlJc w:val="right"/>
      <w:pPr>
        <w:ind w:left="6906" w:hanging="180"/>
      </w:pPr>
    </w:lvl>
  </w:abstractNum>
  <w:abstractNum w:abstractNumId="43" w15:restartNumberingAfterBreak="0">
    <w:nsid w:val="5B2E43D5"/>
    <w:multiLevelType w:val="multilevel"/>
    <w:tmpl w:val="0658A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DA14598"/>
    <w:multiLevelType w:val="hybridMultilevel"/>
    <w:tmpl w:val="1716F620"/>
    <w:lvl w:ilvl="0" w:tplc="73FC29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CC1176"/>
    <w:multiLevelType w:val="multilevel"/>
    <w:tmpl w:val="1FCC52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Restart w:val="0"/>
      <w:pStyle w:val="Heading4"/>
      <w:suff w:val="space"/>
      <w:lvlText w:val="%3%1.%2..%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A731F11"/>
    <w:multiLevelType w:val="multilevel"/>
    <w:tmpl w:val="F77292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DDE2700"/>
    <w:multiLevelType w:val="multilevel"/>
    <w:tmpl w:val="DB12B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E6B3DC5"/>
    <w:multiLevelType w:val="multilevel"/>
    <w:tmpl w:val="D45088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FC40BFB"/>
    <w:multiLevelType w:val="hybridMultilevel"/>
    <w:tmpl w:val="E13A0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514E38"/>
    <w:multiLevelType w:val="hybridMultilevel"/>
    <w:tmpl w:val="1616B0A0"/>
    <w:lvl w:ilvl="0" w:tplc="94D09464">
      <w:start w:val="1"/>
      <w:numFmt w:val="bullet"/>
      <w:lvlText w:val=""/>
      <w:lvlJc w:val="left"/>
      <w:pPr>
        <w:ind w:left="1440" w:hanging="360"/>
      </w:pPr>
      <w:rPr>
        <w:rFonts w:ascii="Symbol" w:hAnsi="Symbol" w:hint="default"/>
      </w:rPr>
    </w:lvl>
    <w:lvl w:ilvl="1" w:tplc="44CCBAFC" w:tentative="1">
      <w:start w:val="1"/>
      <w:numFmt w:val="bullet"/>
      <w:lvlText w:val="o"/>
      <w:lvlJc w:val="left"/>
      <w:pPr>
        <w:ind w:left="2160" w:hanging="360"/>
      </w:pPr>
      <w:rPr>
        <w:rFonts w:ascii="Courier New" w:hAnsi="Courier New" w:cs="Courier New" w:hint="default"/>
      </w:rPr>
    </w:lvl>
    <w:lvl w:ilvl="2" w:tplc="CE2270C6" w:tentative="1">
      <w:start w:val="1"/>
      <w:numFmt w:val="bullet"/>
      <w:lvlText w:val=""/>
      <w:lvlJc w:val="left"/>
      <w:pPr>
        <w:ind w:left="2880" w:hanging="360"/>
      </w:pPr>
      <w:rPr>
        <w:rFonts w:ascii="Wingdings" w:hAnsi="Wingdings" w:hint="default"/>
      </w:rPr>
    </w:lvl>
    <w:lvl w:ilvl="3" w:tplc="BC48B8BC" w:tentative="1">
      <w:start w:val="1"/>
      <w:numFmt w:val="bullet"/>
      <w:lvlText w:val=""/>
      <w:lvlJc w:val="left"/>
      <w:pPr>
        <w:ind w:left="3600" w:hanging="360"/>
      </w:pPr>
      <w:rPr>
        <w:rFonts w:ascii="Symbol" w:hAnsi="Symbol" w:hint="default"/>
      </w:rPr>
    </w:lvl>
    <w:lvl w:ilvl="4" w:tplc="B6487506" w:tentative="1">
      <w:start w:val="1"/>
      <w:numFmt w:val="bullet"/>
      <w:lvlText w:val="o"/>
      <w:lvlJc w:val="left"/>
      <w:pPr>
        <w:ind w:left="4320" w:hanging="360"/>
      </w:pPr>
      <w:rPr>
        <w:rFonts w:ascii="Courier New" w:hAnsi="Courier New" w:cs="Courier New" w:hint="default"/>
      </w:rPr>
    </w:lvl>
    <w:lvl w:ilvl="5" w:tplc="E47C1A70" w:tentative="1">
      <w:start w:val="1"/>
      <w:numFmt w:val="bullet"/>
      <w:lvlText w:val=""/>
      <w:lvlJc w:val="left"/>
      <w:pPr>
        <w:ind w:left="5040" w:hanging="360"/>
      </w:pPr>
      <w:rPr>
        <w:rFonts w:ascii="Wingdings" w:hAnsi="Wingdings" w:hint="default"/>
      </w:rPr>
    </w:lvl>
    <w:lvl w:ilvl="6" w:tplc="836EBD06" w:tentative="1">
      <w:start w:val="1"/>
      <w:numFmt w:val="bullet"/>
      <w:lvlText w:val=""/>
      <w:lvlJc w:val="left"/>
      <w:pPr>
        <w:ind w:left="5760" w:hanging="360"/>
      </w:pPr>
      <w:rPr>
        <w:rFonts w:ascii="Symbol" w:hAnsi="Symbol" w:hint="default"/>
      </w:rPr>
    </w:lvl>
    <w:lvl w:ilvl="7" w:tplc="3A9CC774" w:tentative="1">
      <w:start w:val="1"/>
      <w:numFmt w:val="bullet"/>
      <w:lvlText w:val="o"/>
      <w:lvlJc w:val="left"/>
      <w:pPr>
        <w:ind w:left="6480" w:hanging="360"/>
      </w:pPr>
      <w:rPr>
        <w:rFonts w:ascii="Courier New" w:hAnsi="Courier New" w:cs="Courier New" w:hint="default"/>
      </w:rPr>
    </w:lvl>
    <w:lvl w:ilvl="8" w:tplc="508EF10A" w:tentative="1">
      <w:start w:val="1"/>
      <w:numFmt w:val="bullet"/>
      <w:lvlText w:val=""/>
      <w:lvlJc w:val="left"/>
      <w:pPr>
        <w:ind w:left="7200" w:hanging="360"/>
      </w:pPr>
      <w:rPr>
        <w:rFonts w:ascii="Wingdings" w:hAnsi="Wingdings" w:hint="default"/>
      </w:rPr>
    </w:lvl>
  </w:abstractNum>
  <w:abstractNum w:abstractNumId="51" w15:restartNumberingAfterBreak="0">
    <w:nsid w:val="75FB6C0F"/>
    <w:multiLevelType w:val="multilevel"/>
    <w:tmpl w:val="761A4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69A50AC"/>
    <w:multiLevelType w:val="multilevel"/>
    <w:tmpl w:val="2382A54A"/>
    <w:lvl w:ilvl="0">
      <w:start w:val="1"/>
      <w:numFmt w:val="low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73169D2"/>
    <w:multiLevelType w:val="hybridMultilevel"/>
    <w:tmpl w:val="2CF64408"/>
    <w:lvl w:ilvl="0" w:tplc="2E94355A">
      <w:start w:val="1"/>
      <w:numFmt w:val="bullet"/>
      <w:lvlText w:val=""/>
      <w:lvlJc w:val="left"/>
      <w:pPr>
        <w:ind w:left="720" w:hanging="360"/>
      </w:pPr>
      <w:rPr>
        <w:rFonts w:ascii="Symbol" w:hAnsi="Symbol" w:hint="default"/>
      </w:rPr>
    </w:lvl>
    <w:lvl w:ilvl="1" w:tplc="129E9CE8" w:tentative="1">
      <w:start w:val="1"/>
      <w:numFmt w:val="bullet"/>
      <w:lvlText w:val="o"/>
      <w:lvlJc w:val="left"/>
      <w:pPr>
        <w:ind w:left="1440" w:hanging="360"/>
      </w:pPr>
      <w:rPr>
        <w:rFonts w:ascii="Courier New" w:hAnsi="Courier New" w:cs="Courier New" w:hint="default"/>
      </w:rPr>
    </w:lvl>
    <w:lvl w:ilvl="2" w:tplc="E91C6EDE" w:tentative="1">
      <w:start w:val="1"/>
      <w:numFmt w:val="bullet"/>
      <w:lvlText w:val=""/>
      <w:lvlJc w:val="left"/>
      <w:pPr>
        <w:ind w:left="2160" w:hanging="360"/>
      </w:pPr>
      <w:rPr>
        <w:rFonts w:ascii="Wingdings" w:hAnsi="Wingdings" w:hint="default"/>
      </w:rPr>
    </w:lvl>
    <w:lvl w:ilvl="3" w:tplc="AF60914C" w:tentative="1">
      <w:start w:val="1"/>
      <w:numFmt w:val="bullet"/>
      <w:lvlText w:val=""/>
      <w:lvlJc w:val="left"/>
      <w:pPr>
        <w:ind w:left="2880" w:hanging="360"/>
      </w:pPr>
      <w:rPr>
        <w:rFonts w:ascii="Symbol" w:hAnsi="Symbol" w:hint="default"/>
      </w:rPr>
    </w:lvl>
    <w:lvl w:ilvl="4" w:tplc="BA2CA984" w:tentative="1">
      <w:start w:val="1"/>
      <w:numFmt w:val="bullet"/>
      <w:lvlText w:val="o"/>
      <w:lvlJc w:val="left"/>
      <w:pPr>
        <w:ind w:left="3600" w:hanging="360"/>
      </w:pPr>
      <w:rPr>
        <w:rFonts w:ascii="Courier New" w:hAnsi="Courier New" w:cs="Courier New" w:hint="default"/>
      </w:rPr>
    </w:lvl>
    <w:lvl w:ilvl="5" w:tplc="ADF0737A" w:tentative="1">
      <w:start w:val="1"/>
      <w:numFmt w:val="bullet"/>
      <w:lvlText w:val=""/>
      <w:lvlJc w:val="left"/>
      <w:pPr>
        <w:ind w:left="4320" w:hanging="360"/>
      </w:pPr>
      <w:rPr>
        <w:rFonts w:ascii="Wingdings" w:hAnsi="Wingdings" w:hint="default"/>
      </w:rPr>
    </w:lvl>
    <w:lvl w:ilvl="6" w:tplc="7E4EE1F4" w:tentative="1">
      <w:start w:val="1"/>
      <w:numFmt w:val="bullet"/>
      <w:lvlText w:val=""/>
      <w:lvlJc w:val="left"/>
      <w:pPr>
        <w:ind w:left="5040" w:hanging="360"/>
      </w:pPr>
      <w:rPr>
        <w:rFonts w:ascii="Symbol" w:hAnsi="Symbol" w:hint="default"/>
      </w:rPr>
    </w:lvl>
    <w:lvl w:ilvl="7" w:tplc="F1FABB92" w:tentative="1">
      <w:start w:val="1"/>
      <w:numFmt w:val="bullet"/>
      <w:lvlText w:val="o"/>
      <w:lvlJc w:val="left"/>
      <w:pPr>
        <w:ind w:left="5760" w:hanging="360"/>
      </w:pPr>
      <w:rPr>
        <w:rFonts w:ascii="Courier New" w:hAnsi="Courier New" w:cs="Courier New" w:hint="default"/>
      </w:rPr>
    </w:lvl>
    <w:lvl w:ilvl="8" w:tplc="84ECDDAA" w:tentative="1">
      <w:start w:val="1"/>
      <w:numFmt w:val="bullet"/>
      <w:lvlText w:val=""/>
      <w:lvlJc w:val="left"/>
      <w:pPr>
        <w:ind w:left="6480" w:hanging="360"/>
      </w:pPr>
      <w:rPr>
        <w:rFonts w:ascii="Wingdings" w:hAnsi="Wingdings" w:hint="default"/>
      </w:rPr>
    </w:lvl>
  </w:abstractNum>
  <w:abstractNum w:abstractNumId="54" w15:restartNumberingAfterBreak="0">
    <w:nsid w:val="7B7F79CB"/>
    <w:multiLevelType w:val="multilevel"/>
    <w:tmpl w:val="85660478"/>
    <w:lvl w:ilvl="0">
      <w:start w:val="1"/>
      <w:numFmt w:val="low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D80717B"/>
    <w:multiLevelType w:val="multilevel"/>
    <w:tmpl w:val="A14C57C8"/>
    <w:lvl w:ilvl="0">
      <w:start w:val="1"/>
      <w:numFmt w:val="low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8"/>
  </w:num>
  <w:num w:numId="6">
    <w:abstractNumId w:val="5"/>
  </w:num>
  <w:num w:numId="7">
    <w:abstractNumId w:val="53"/>
  </w:num>
  <w:num w:numId="8">
    <w:abstractNumId w:val="38"/>
  </w:num>
  <w:num w:numId="9">
    <w:abstractNumId w:val="50"/>
  </w:num>
  <w:num w:numId="10">
    <w:abstractNumId w:val="25"/>
  </w:num>
  <w:num w:numId="11">
    <w:abstractNumId w:val="45"/>
  </w:num>
  <w:num w:numId="12">
    <w:abstractNumId w:val="39"/>
  </w:num>
  <w:num w:numId="13">
    <w:abstractNumId w:val="29"/>
  </w:num>
  <w:num w:numId="14">
    <w:abstractNumId w:val="27"/>
  </w:num>
  <w:num w:numId="15">
    <w:abstractNumId w:val="19"/>
  </w:num>
  <w:num w:numId="16">
    <w:abstractNumId w:val="13"/>
  </w:num>
  <w:num w:numId="17">
    <w:abstractNumId w:val="36"/>
  </w:num>
  <w:num w:numId="18">
    <w:abstractNumId w:val="21"/>
  </w:num>
  <w:num w:numId="19">
    <w:abstractNumId w:val="24"/>
  </w:num>
  <w:num w:numId="20">
    <w:abstractNumId w:val="55"/>
  </w:num>
  <w:num w:numId="21">
    <w:abstractNumId w:val="15"/>
  </w:num>
  <w:num w:numId="22">
    <w:abstractNumId w:val="18"/>
  </w:num>
  <w:num w:numId="23">
    <w:abstractNumId w:val="54"/>
  </w:num>
  <w:num w:numId="24">
    <w:abstractNumId w:val="7"/>
  </w:num>
  <w:num w:numId="25">
    <w:abstractNumId w:val="31"/>
  </w:num>
  <w:num w:numId="26">
    <w:abstractNumId w:val="48"/>
  </w:num>
  <w:num w:numId="27">
    <w:abstractNumId w:val="16"/>
  </w:num>
  <w:num w:numId="28">
    <w:abstractNumId w:val="23"/>
  </w:num>
  <w:num w:numId="29">
    <w:abstractNumId w:val="52"/>
  </w:num>
  <w:num w:numId="30">
    <w:abstractNumId w:val="40"/>
  </w:num>
  <w:num w:numId="31">
    <w:abstractNumId w:val="6"/>
  </w:num>
  <w:num w:numId="32">
    <w:abstractNumId w:val="11"/>
  </w:num>
  <w:num w:numId="33">
    <w:abstractNumId w:val="51"/>
  </w:num>
  <w:num w:numId="34">
    <w:abstractNumId w:val="37"/>
  </w:num>
  <w:num w:numId="35">
    <w:abstractNumId w:val="4"/>
  </w:num>
  <w:num w:numId="36">
    <w:abstractNumId w:val="34"/>
  </w:num>
  <w:num w:numId="37">
    <w:abstractNumId w:val="47"/>
  </w:num>
  <w:num w:numId="38">
    <w:abstractNumId w:val="35"/>
  </w:num>
  <w:num w:numId="39">
    <w:abstractNumId w:val="43"/>
  </w:num>
  <w:num w:numId="40">
    <w:abstractNumId w:val="46"/>
  </w:num>
  <w:num w:numId="41">
    <w:abstractNumId w:val="32"/>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42"/>
  </w:num>
  <w:num w:numId="46">
    <w:abstractNumId w:val="41"/>
  </w:num>
  <w:num w:numId="47">
    <w:abstractNumId w:val="2"/>
  </w:num>
  <w:num w:numId="48">
    <w:abstractNumId w:val="3"/>
  </w:num>
  <w:num w:numId="49">
    <w:abstractNumId w:val="44"/>
  </w:num>
  <w:num w:numId="50">
    <w:abstractNumId w:val="20"/>
  </w:num>
  <w:num w:numId="51">
    <w:abstractNumId w:val="14"/>
  </w:num>
  <w:num w:numId="52">
    <w:abstractNumId w:val="10"/>
  </w:num>
  <w:num w:numId="53">
    <w:abstractNumId w:val="12"/>
  </w:num>
  <w:num w:numId="54">
    <w:abstractNumId w:val="17"/>
  </w:num>
  <w:num w:numId="55">
    <w:abstractNumId w:val="28"/>
  </w:num>
  <w:num w:numId="56">
    <w:abstractNumId w:val="49"/>
  </w:num>
  <w:num w:numId="57">
    <w:abstractNumId w:val="1"/>
    <w:lvlOverride w:ilvl="0">
      <w:startOverride w:val="1"/>
    </w:lvlOverride>
  </w:num>
  <w:num w:numId="58">
    <w:abstractNumId w:val="1"/>
    <w:lvlOverride w:ilvl="0">
      <w:startOverride w:val="1"/>
    </w:lvlOverride>
  </w:num>
  <w:num w:numId="59">
    <w:abstractNumId w:val="1"/>
    <w:lvlOverride w:ilvl="0">
      <w:startOverride w:val="1"/>
    </w:lvlOverride>
  </w:num>
  <w:num w:numId="60">
    <w:abstractNumId w:val="1"/>
    <w:lvlOverride w:ilvl="0">
      <w:startOverride w:val="1"/>
    </w:lvlOverride>
  </w:num>
  <w:num w:numId="61">
    <w:abstractNumId w:val="1"/>
    <w:lvlOverride w:ilvl="0">
      <w:startOverride w:val="1"/>
    </w:lvlOverride>
  </w:num>
  <w:num w:numId="62">
    <w:abstractNumId w:val="1"/>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19"/>
    <w:rsid w:val="00003B3E"/>
    <w:rsid w:val="000100AC"/>
    <w:rsid w:val="00012880"/>
    <w:rsid w:val="000152D5"/>
    <w:rsid w:val="000154C4"/>
    <w:rsid w:val="00017680"/>
    <w:rsid w:val="0001770D"/>
    <w:rsid w:val="00021459"/>
    <w:rsid w:val="0002320F"/>
    <w:rsid w:val="00027DFA"/>
    <w:rsid w:val="0003571B"/>
    <w:rsid w:val="000407AD"/>
    <w:rsid w:val="00047734"/>
    <w:rsid w:val="00047AF7"/>
    <w:rsid w:val="000542FA"/>
    <w:rsid w:val="00061E0C"/>
    <w:rsid w:val="00061ED5"/>
    <w:rsid w:val="000704B6"/>
    <w:rsid w:val="000711A6"/>
    <w:rsid w:val="00073B7C"/>
    <w:rsid w:val="000751DD"/>
    <w:rsid w:val="0008285D"/>
    <w:rsid w:val="00093B91"/>
    <w:rsid w:val="00096265"/>
    <w:rsid w:val="000A0CE1"/>
    <w:rsid w:val="000A2CAB"/>
    <w:rsid w:val="000A354F"/>
    <w:rsid w:val="000A5BEC"/>
    <w:rsid w:val="000A6028"/>
    <w:rsid w:val="000A6E70"/>
    <w:rsid w:val="000C4707"/>
    <w:rsid w:val="000D09AD"/>
    <w:rsid w:val="000D34F7"/>
    <w:rsid w:val="000E5893"/>
    <w:rsid w:val="000E6888"/>
    <w:rsid w:val="00100CC3"/>
    <w:rsid w:val="00101593"/>
    <w:rsid w:val="00101732"/>
    <w:rsid w:val="001036C5"/>
    <w:rsid w:val="001109BB"/>
    <w:rsid w:val="00111919"/>
    <w:rsid w:val="00112128"/>
    <w:rsid w:val="00113714"/>
    <w:rsid w:val="0011454B"/>
    <w:rsid w:val="001156C1"/>
    <w:rsid w:val="00122E55"/>
    <w:rsid w:val="00124325"/>
    <w:rsid w:val="0012546E"/>
    <w:rsid w:val="001275AE"/>
    <w:rsid w:val="00130DF7"/>
    <w:rsid w:val="00131D4E"/>
    <w:rsid w:val="001337E6"/>
    <w:rsid w:val="00133D17"/>
    <w:rsid w:val="0013595A"/>
    <w:rsid w:val="00136031"/>
    <w:rsid w:val="00136763"/>
    <w:rsid w:val="00137B7A"/>
    <w:rsid w:val="00144D46"/>
    <w:rsid w:val="00154C3F"/>
    <w:rsid w:val="00162215"/>
    <w:rsid w:val="00167FB0"/>
    <w:rsid w:val="001733C8"/>
    <w:rsid w:val="00173872"/>
    <w:rsid w:val="00173ECD"/>
    <w:rsid w:val="00175C1F"/>
    <w:rsid w:val="0017633F"/>
    <w:rsid w:val="00183E5F"/>
    <w:rsid w:val="00184474"/>
    <w:rsid w:val="00192B95"/>
    <w:rsid w:val="001968C8"/>
    <w:rsid w:val="0019725F"/>
    <w:rsid w:val="00197B91"/>
    <w:rsid w:val="001A2FCF"/>
    <w:rsid w:val="001A7D18"/>
    <w:rsid w:val="001B1922"/>
    <w:rsid w:val="001B48AD"/>
    <w:rsid w:val="001C194D"/>
    <w:rsid w:val="001C3240"/>
    <w:rsid w:val="001C4C4C"/>
    <w:rsid w:val="001C6A29"/>
    <w:rsid w:val="001D27A7"/>
    <w:rsid w:val="001D3AA5"/>
    <w:rsid w:val="001D4389"/>
    <w:rsid w:val="001D6108"/>
    <w:rsid w:val="001E229F"/>
    <w:rsid w:val="001E5C40"/>
    <w:rsid w:val="001F779C"/>
    <w:rsid w:val="00200FC2"/>
    <w:rsid w:val="00201DDA"/>
    <w:rsid w:val="002064F5"/>
    <w:rsid w:val="00206B8F"/>
    <w:rsid w:val="00206BB2"/>
    <w:rsid w:val="002126E7"/>
    <w:rsid w:val="002173D0"/>
    <w:rsid w:val="002175A6"/>
    <w:rsid w:val="002248A6"/>
    <w:rsid w:val="00230239"/>
    <w:rsid w:val="002367D1"/>
    <w:rsid w:val="00236A96"/>
    <w:rsid w:val="0024229E"/>
    <w:rsid w:val="00242362"/>
    <w:rsid w:val="002517FB"/>
    <w:rsid w:val="0025245D"/>
    <w:rsid w:val="00255932"/>
    <w:rsid w:val="00267BE3"/>
    <w:rsid w:val="00276BE5"/>
    <w:rsid w:val="0028080F"/>
    <w:rsid w:val="002817CC"/>
    <w:rsid w:val="002864FE"/>
    <w:rsid w:val="0029651E"/>
    <w:rsid w:val="00297ED8"/>
    <w:rsid w:val="002A116D"/>
    <w:rsid w:val="002A206B"/>
    <w:rsid w:val="002A3CDC"/>
    <w:rsid w:val="002A5D0C"/>
    <w:rsid w:val="002B0302"/>
    <w:rsid w:val="002B155E"/>
    <w:rsid w:val="002B1D1E"/>
    <w:rsid w:val="002B715D"/>
    <w:rsid w:val="002B7FA5"/>
    <w:rsid w:val="002C0645"/>
    <w:rsid w:val="002C0CFB"/>
    <w:rsid w:val="002C2D30"/>
    <w:rsid w:val="002D7153"/>
    <w:rsid w:val="002D7463"/>
    <w:rsid w:val="002E5656"/>
    <w:rsid w:val="002E5BA9"/>
    <w:rsid w:val="002F25F5"/>
    <w:rsid w:val="002F366A"/>
    <w:rsid w:val="00300CB9"/>
    <w:rsid w:val="00301E28"/>
    <w:rsid w:val="00304A6E"/>
    <w:rsid w:val="003114AC"/>
    <w:rsid w:val="00314B99"/>
    <w:rsid w:val="003176EF"/>
    <w:rsid w:val="00317C4E"/>
    <w:rsid w:val="0032730A"/>
    <w:rsid w:val="003423C4"/>
    <w:rsid w:val="003510C5"/>
    <w:rsid w:val="00356ACA"/>
    <w:rsid w:val="00363C45"/>
    <w:rsid w:val="00370605"/>
    <w:rsid w:val="003742B3"/>
    <w:rsid w:val="00375180"/>
    <w:rsid w:val="00376261"/>
    <w:rsid w:val="00377E41"/>
    <w:rsid w:val="003854CF"/>
    <w:rsid w:val="00386BC5"/>
    <w:rsid w:val="00386CC2"/>
    <w:rsid w:val="00387119"/>
    <w:rsid w:val="00387486"/>
    <w:rsid w:val="003934D7"/>
    <w:rsid w:val="00396218"/>
    <w:rsid w:val="003973BC"/>
    <w:rsid w:val="003A3519"/>
    <w:rsid w:val="003A4FF6"/>
    <w:rsid w:val="003A5CC3"/>
    <w:rsid w:val="003B5A43"/>
    <w:rsid w:val="003B7371"/>
    <w:rsid w:val="003C1191"/>
    <w:rsid w:val="003C6393"/>
    <w:rsid w:val="003C731A"/>
    <w:rsid w:val="003C74F3"/>
    <w:rsid w:val="003D1094"/>
    <w:rsid w:val="003D10BB"/>
    <w:rsid w:val="003E3C52"/>
    <w:rsid w:val="003F33C6"/>
    <w:rsid w:val="003F668B"/>
    <w:rsid w:val="00404563"/>
    <w:rsid w:val="004049BD"/>
    <w:rsid w:val="004117E4"/>
    <w:rsid w:val="00411A60"/>
    <w:rsid w:val="00411F75"/>
    <w:rsid w:val="004136B1"/>
    <w:rsid w:val="004231E3"/>
    <w:rsid w:val="00423C22"/>
    <w:rsid w:val="004257D8"/>
    <w:rsid w:val="00426346"/>
    <w:rsid w:val="00433030"/>
    <w:rsid w:val="004372C4"/>
    <w:rsid w:val="00441B81"/>
    <w:rsid w:val="00445107"/>
    <w:rsid w:val="00450549"/>
    <w:rsid w:val="0045311C"/>
    <w:rsid w:val="004535A7"/>
    <w:rsid w:val="0045620F"/>
    <w:rsid w:val="00460C3A"/>
    <w:rsid w:val="00462584"/>
    <w:rsid w:val="00470791"/>
    <w:rsid w:val="00471EF2"/>
    <w:rsid w:val="00473363"/>
    <w:rsid w:val="004741B2"/>
    <w:rsid w:val="00474223"/>
    <w:rsid w:val="004742CF"/>
    <w:rsid w:val="00475614"/>
    <w:rsid w:val="004761CB"/>
    <w:rsid w:val="004862C1"/>
    <w:rsid w:val="0048785D"/>
    <w:rsid w:val="00487E7C"/>
    <w:rsid w:val="00490729"/>
    <w:rsid w:val="004A4A79"/>
    <w:rsid w:val="004B157C"/>
    <w:rsid w:val="004B20E0"/>
    <w:rsid w:val="004B303D"/>
    <w:rsid w:val="004B32FB"/>
    <w:rsid w:val="004C2365"/>
    <w:rsid w:val="004C374E"/>
    <w:rsid w:val="004D07D0"/>
    <w:rsid w:val="004D48BA"/>
    <w:rsid w:val="004E1E9F"/>
    <w:rsid w:val="004E78FB"/>
    <w:rsid w:val="004F07C3"/>
    <w:rsid w:val="004F4F04"/>
    <w:rsid w:val="004F54E0"/>
    <w:rsid w:val="004F5B1C"/>
    <w:rsid w:val="0050246B"/>
    <w:rsid w:val="0050780B"/>
    <w:rsid w:val="0051183F"/>
    <w:rsid w:val="00512321"/>
    <w:rsid w:val="00512CAB"/>
    <w:rsid w:val="00514E48"/>
    <w:rsid w:val="00520107"/>
    <w:rsid w:val="00521214"/>
    <w:rsid w:val="00522B70"/>
    <w:rsid w:val="00522BEB"/>
    <w:rsid w:val="00523B9D"/>
    <w:rsid w:val="00523FC0"/>
    <w:rsid w:val="005264F2"/>
    <w:rsid w:val="0052685E"/>
    <w:rsid w:val="0053036F"/>
    <w:rsid w:val="00542300"/>
    <w:rsid w:val="005435F0"/>
    <w:rsid w:val="005452A9"/>
    <w:rsid w:val="005458E3"/>
    <w:rsid w:val="00547F7A"/>
    <w:rsid w:val="0055429B"/>
    <w:rsid w:val="00554A47"/>
    <w:rsid w:val="005613DE"/>
    <w:rsid w:val="005617BC"/>
    <w:rsid w:val="0056180A"/>
    <w:rsid w:val="00565476"/>
    <w:rsid w:val="00565771"/>
    <w:rsid w:val="00565F71"/>
    <w:rsid w:val="00566B26"/>
    <w:rsid w:val="0056709D"/>
    <w:rsid w:val="005761A8"/>
    <w:rsid w:val="005771BE"/>
    <w:rsid w:val="00577369"/>
    <w:rsid w:val="00577A84"/>
    <w:rsid w:val="00587017"/>
    <w:rsid w:val="005929F1"/>
    <w:rsid w:val="0059647A"/>
    <w:rsid w:val="0059696B"/>
    <w:rsid w:val="00597FBB"/>
    <w:rsid w:val="005A3C7B"/>
    <w:rsid w:val="005A5B25"/>
    <w:rsid w:val="005A5C24"/>
    <w:rsid w:val="005B04D9"/>
    <w:rsid w:val="005B368A"/>
    <w:rsid w:val="005B3858"/>
    <w:rsid w:val="005B40A8"/>
    <w:rsid w:val="005B6C06"/>
    <w:rsid w:val="005B7FC2"/>
    <w:rsid w:val="005C496E"/>
    <w:rsid w:val="005C5ACB"/>
    <w:rsid w:val="005C6055"/>
    <w:rsid w:val="005D2964"/>
    <w:rsid w:val="005D57DE"/>
    <w:rsid w:val="005E4DC0"/>
    <w:rsid w:val="005E53EA"/>
    <w:rsid w:val="005E6721"/>
    <w:rsid w:val="006001DC"/>
    <w:rsid w:val="006045DA"/>
    <w:rsid w:val="00605389"/>
    <w:rsid w:val="0060766E"/>
    <w:rsid w:val="006112A4"/>
    <w:rsid w:val="0061142B"/>
    <w:rsid w:val="006116A0"/>
    <w:rsid w:val="00624E46"/>
    <w:rsid w:val="006256D4"/>
    <w:rsid w:val="0062572E"/>
    <w:rsid w:val="00625751"/>
    <w:rsid w:val="0062628B"/>
    <w:rsid w:val="0063036F"/>
    <w:rsid w:val="006379F2"/>
    <w:rsid w:val="006416DA"/>
    <w:rsid w:val="0064716E"/>
    <w:rsid w:val="006474D2"/>
    <w:rsid w:val="00650E60"/>
    <w:rsid w:val="00653F43"/>
    <w:rsid w:val="006579CE"/>
    <w:rsid w:val="006610DC"/>
    <w:rsid w:val="00665849"/>
    <w:rsid w:val="00667DF8"/>
    <w:rsid w:val="006715B6"/>
    <w:rsid w:val="00673C2F"/>
    <w:rsid w:val="006746B7"/>
    <w:rsid w:val="00674EB4"/>
    <w:rsid w:val="006760FD"/>
    <w:rsid w:val="00676540"/>
    <w:rsid w:val="006806AF"/>
    <w:rsid w:val="006847AB"/>
    <w:rsid w:val="00690C2B"/>
    <w:rsid w:val="00694206"/>
    <w:rsid w:val="006A0EEE"/>
    <w:rsid w:val="006A3FEF"/>
    <w:rsid w:val="006A4500"/>
    <w:rsid w:val="006A55A3"/>
    <w:rsid w:val="006A728D"/>
    <w:rsid w:val="006A72D5"/>
    <w:rsid w:val="006B0C6C"/>
    <w:rsid w:val="006C0E72"/>
    <w:rsid w:val="006C6D51"/>
    <w:rsid w:val="006D245F"/>
    <w:rsid w:val="006D4BE2"/>
    <w:rsid w:val="006D7F0C"/>
    <w:rsid w:val="006E00D3"/>
    <w:rsid w:val="006E2028"/>
    <w:rsid w:val="006E426B"/>
    <w:rsid w:val="006F0CBE"/>
    <w:rsid w:val="006F0F2F"/>
    <w:rsid w:val="006F1AF1"/>
    <w:rsid w:val="006F49F9"/>
    <w:rsid w:val="007007E1"/>
    <w:rsid w:val="0070187E"/>
    <w:rsid w:val="00705A52"/>
    <w:rsid w:val="00705B24"/>
    <w:rsid w:val="00707797"/>
    <w:rsid w:val="00707C25"/>
    <w:rsid w:val="00713294"/>
    <w:rsid w:val="00714985"/>
    <w:rsid w:val="00714EA6"/>
    <w:rsid w:val="007208A4"/>
    <w:rsid w:val="00722EDB"/>
    <w:rsid w:val="007232E4"/>
    <w:rsid w:val="007308C1"/>
    <w:rsid w:val="00730AD9"/>
    <w:rsid w:val="007470AA"/>
    <w:rsid w:val="0075244E"/>
    <w:rsid w:val="00756357"/>
    <w:rsid w:val="007610F8"/>
    <w:rsid w:val="00767333"/>
    <w:rsid w:val="00774770"/>
    <w:rsid w:val="00780785"/>
    <w:rsid w:val="00780BB0"/>
    <w:rsid w:val="00787F74"/>
    <w:rsid w:val="007912B3"/>
    <w:rsid w:val="007914D7"/>
    <w:rsid w:val="00793DCA"/>
    <w:rsid w:val="00793ED8"/>
    <w:rsid w:val="007A652B"/>
    <w:rsid w:val="007B0BBA"/>
    <w:rsid w:val="007B1728"/>
    <w:rsid w:val="007B4246"/>
    <w:rsid w:val="007B56C6"/>
    <w:rsid w:val="007B5888"/>
    <w:rsid w:val="007B5FA1"/>
    <w:rsid w:val="007C4353"/>
    <w:rsid w:val="007C78D0"/>
    <w:rsid w:val="007D4404"/>
    <w:rsid w:val="007D5A17"/>
    <w:rsid w:val="007E6298"/>
    <w:rsid w:val="007F06DE"/>
    <w:rsid w:val="007F5111"/>
    <w:rsid w:val="007F6C3F"/>
    <w:rsid w:val="008013CF"/>
    <w:rsid w:val="008029B4"/>
    <w:rsid w:val="0080508A"/>
    <w:rsid w:val="00806FA0"/>
    <w:rsid w:val="0081066F"/>
    <w:rsid w:val="0081168D"/>
    <w:rsid w:val="0081268A"/>
    <w:rsid w:val="0081305B"/>
    <w:rsid w:val="008134F3"/>
    <w:rsid w:val="00813CB4"/>
    <w:rsid w:val="0081453D"/>
    <w:rsid w:val="00815DFF"/>
    <w:rsid w:val="00822005"/>
    <w:rsid w:val="00826154"/>
    <w:rsid w:val="00831FD9"/>
    <w:rsid w:val="008347AB"/>
    <w:rsid w:val="0083789B"/>
    <w:rsid w:val="00837C22"/>
    <w:rsid w:val="00842D03"/>
    <w:rsid w:val="00842FE9"/>
    <w:rsid w:val="00845152"/>
    <w:rsid w:val="00847677"/>
    <w:rsid w:val="00847BEB"/>
    <w:rsid w:val="00861382"/>
    <w:rsid w:val="00861E52"/>
    <w:rsid w:val="00863D77"/>
    <w:rsid w:val="0086465D"/>
    <w:rsid w:val="00870751"/>
    <w:rsid w:val="00871D3E"/>
    <w:rsid w:val="00873E69"/>
    <w:rsid w:val="00875F3C"/>
    <w:rsid w:val="0087710E"/>
    <w:rsid w:val="00881121"/>
    <w:rsid w:val="008856B3"/>
    <w:rsid w:val="008954E5"/>
    <w:rsid w:val="008B40A5"/>
    <w:rsid w:val="008B62FD"/>
    <w:rsid w:val="008B6F11"/>
    <w:rsid w:val="008C6CD9"/>
    <w:rsid w:val="008C6CF2"/>
    <w:rsid w:val="008D0F4B"/>
    <w:rsid w:val="008D11B6"/>
    <w:rsid w:val="008D3D50"/>
    <w:rsid w:val="008D7727"/>
    <w:rsid w:val="008F30F1"/>
    <w:rsid w:val="00905131"/>
    <w:rsid w:val="00917669"/>
    <w:rsid w:val="00920B6A"/>
    <w:rsid w:val="00920EF3"/>
    <w:rsid w:val="00921701"/>
    <w:rsid w:val="00921769"/>
    <w:rsid w:val="00923718"/>
    <w:rsid w:val="009256BB"/>
    <w:rsid w:val="00925D4D"/>
    <w:rsid w:val="00927503"/>
    <w:rsid w:val="009275B2"/>
    <w:rsid w:val="00932F67"/>
    <w:rsid w:val="0093307D"/>
    <w:rsid w:val="0093464A"/>
    <w:rsid w:val="00936BB9"/>
    <w:rsid w:val="0094036A"/>
    <w:rsid w:val="00945BF0"/>
    <w:rsid w:val="00957386"/>
    <w:rsid w:val="009616D7"/>
    <w:rsid w:val="00964BD9"/>
    <w:rsid w:val="00975869"/>
    <w:rsid w:val="00977B32"/>
    <w:rsid w:val="00982B28"/>
    <w:rsid w:val="00982C0E"/>
    <w:rsid w:val="009831C6"/>
    <w:rsid w:val="00984755"/>
    <w:rsid w:val="009922A8"/>
    <w:rsid w:val="00996877"/>
    <w:rsid w:val="009A369D"/>
    <w:rsid w:val="009B0EC0"/>
    <w:rsid w:val="009B184A"/>
    <w:rsid w:val="009C02B3"/>
    <w:rsid w:val="009C4472"/>
    <w:rsid w:val="009C5749"/>
    <w:rsid w:val="009D4EAF"/>
    <w:rsid w:val="009D5FE3"/>
    <w:rsid w:val="009F003D"/>
    <w:rsid w:val="009F161F"/>
    <w:rsid w:val="009F620D"/>
    <w:rsid w:val="009F63ED"/>
    <w:rsid w:val="00A00110"/>
    <w:rsid w:val="00A016E0"/>
    <w:rsid w:val="00A02EF3"/>
    <w:rsid w:val="00A039EA"/>
    <w:rsid w:val="00A062BD"/>
    <w:rsid w:val="00A07945"/>
    <w:rsid w:val="00A07EBD"/>
    <w:rsid w:val="00A10770"/>
    <w:rsid w:val="00A11F18"/>
    <w:rsid w:val="00A142C0"/>
    <w:rsid w:val="00A15728"/>
    <w:rsid w:val="00A16208"/>
    <w:rsid w:val="00A175A9"/>
    <w:rsid w:val="00A17AC2"/>
    <w:rsid w:val="00A21A84"/>
    <w:rsid w:val="00A25547"/>
    <w:rsid w:val="00A42A0A"/>
    <w:rsid w:val="00A436F4"/>
    <w:rsid w:val="00A459BE"/>
    <w:rsid w:val="00A60C16"/>
    <w:rsid w:val="00A64B6D"/>
    <w:rsid w:val="00A64F0F"/>
    <w:rsid w:val="00A65C7F"/>
    <w:rsid w:val="00A67EE2"/>
    <w:rsid w:val="00A81FA2"/>
    <w:rsid w:val="00A865C1"/>
    <w:rsid w:val="00A87428"/>
    <w:rsid w:val="00A87DB2"/>
    <w:rsid w:val="00A95798"/>
    <w:rsid w:val="00AA008A"/>
    <w:rsid w:val="00AA4EC7"/>
    <w:rsid w:val="00AA6248"/>
    <w:rsid w:val="00AB2B1F"/>
    <w:rsid w:val="00AC09DC"/>
    <w:rsid w:val="00AD71F0"/>
    <w:rsid w:val="00AD7AEC"/>
    <w:rsid w:val="00AF348A"/>
    <w:rsid w:val="00AF3616"/>
    <w:rsid w:val="00AF36D3"/>
    <w:rsid w:val="00AF3E80"/>
    <w:rsid w:val="00AF6214"/>
    <w:rsid w:val="00AF62B7"/>
    <w:rsid w:val="00B07227"/>
    <w:rsid w:val="00B110D5"/>
    <w:rsid w:val="00B16AF4"/>
    <w:rsid w:val="00B17113"/>
    <w:rsid w:val="00B31DBF"/>
    <w:rsid w:val="00B34FCC"/>
    <w:rsid w:val="00B4173E"/>
    <w:rsid w:val="00B46478"/>
    <w:rsid w:val="00B54FBD"/>
    <w:rsid w:val="00B654FC"/>
    <w:rsid w:val="00B700AC"/>
    <w:rsid w:val="00B7785E"/>
    <w:rsid w:val="00B83956"/>
    <w:rsid w:val="00B846A7"/>
    <w:rsid w:val="00B8718A"/>
    <w:rsid w:val="00B92B0D"/>
    <w:rsid w:val="00B9555A"/>
    <w:rsid w:val="00BA283B"/>
    <w:rsid w:val="00BA2EE5"/>
    <w:rsid w:val="00BA33CC"/>
    <w:rsid w:val="00BB05C1"/>
    <w:rsid w:val="00BB1410"/>
    <w:rsid w:val="00BB5139"/>
    <w:rsid w:val="00BB774F"/>
    <w:rsid w:val="00BB78AE"/>
    <w:rsid w:val="00BD1726"/>
    <w:rsid w:val="00BE1434"/>
    <w:rsid w:val="00BE19FF"/>
    <w:rsid w:val="00BE3A85"/>
    <w:rsid w:val="00BE6F71"/>
    <w:rsid w:val="00BE7A49"/>
    <w:rsid w:val="00BE7AC5"/>
    <w:rsid w:val="00BF000F"/>
    <w:rsid w:val="00BF22C7"/>
    <w:rsid w:val="00BF537E"/>
    <w:rsid w:val="00C019FE"/>
    <w:rsid w:val="00C03BC6"/>
    <w:rsid w:val="00C14505"/>
    <w:rsid w:val="00C149B3"/>
    <w:rsid w:val="00C16ADA"/>
    <w:rsid w:val="00C20EBE"/>
    <w:rsid w:val="00C21229"/>
    <w:rsid w:val="00C2149B"/>
    <w:rsid w:val="00C21FB2"/>
    <w:rsid w:val="00C25F8B"/>
    <w:rsid w:val="00C26D2D"/>
    <w:rsid w:val="00C27A61"/>
    <w:rsid w:val="00C365BA"/>
    <w:rsid w:val="00C410BE"/>
    <w:rsid w:val="00C411D2"/>
    <w:rsid w:val="00C4378E"/>
    <w:rsid w:val="00C45531"/>
    <w:rsid w:val="00C45EDC"/>
    <w:rsid w:val="00C50E1E"/>
    <w:rsid w:val="00C511F5"/>
    <w:rsid w:val="00C51DE3"/>
    <w:rsid w:val="00C53E60"/>
    <w:rsid w:val="00C573D3"/>
    <w:rsid w:val="00C6130F"/>
    <w:rsid w:val="00C64615"/>
    <w:rsid w:val="00C673A1"/>
    <w:rsid w:val="00C6782B"/>
    <w:rsid w:val="00C7032C"/>
    <w:rsid w:val="00C726C6"/>
    <w:rsid w:val="00C72D00"/>
    <w:rsid w:val="00C738C0"/>
    <w:rsid w:val="00C776F5"/>
    <w:rsid w:val="00C80671"/>
    <w:rsid w:val="00C8585C"/>
    <w:rsid w:val="00C91D82"/>
    <w:rsid w:val="00C95414"/>
    <w:rsid w:val="00C954A7"/>
    <w:rsid w:val="00CA16C7"/>
    <w:rsid w:val="00CA2CC1"/>
    <w:rsid w:val="00CA4C0C"/>
    <w:rsid w:val="00CA7CA3"/>
    <w:rsid w:val="00CB3407"/>
    <w:rsid w:val="00CB7CB0"/>
    <w:rsid w:val="00CC4E2E"/>
    <w:rsid w:val="00CC7398"/>
    <w:rsid w:val="00CD04C9"/>
    <w:rsid w:val="00CD3915"/>
    <w:rsid w:val="00CE1344"/>
    <w:rsid w:val="00CE7EE5"/>
    <w:rsid w:val="00CF214F"/>
    <w:rsid w:val="00CF50CB"/>
    <w:rsid w:val="00D00419"/>
    <w:rsid w:val="00D1104E"/>
    <w:rsid w:val="00D2399A"/>
    <w:rsid w:val="00D24215"/>
    <w:rsid w:val="00D344A3"/>
    <w:rsid w:val="00D36F51"/>
    <w:rsid w:val="00D372FF"/>
    <w:rsid w:val="00D41132"/>
    <w:rsid w:val="00D4755F"/>
    <w:rsid w:val="00D5051C"/>
    <w:rsid w:val="00D53B4F"/>
    <w:rsid w:val="00D53B97"/>
    <w:rsid w:val="00D63CDC"/>
    <w:rsid w:val="00D659A1"/>
    <w:rsid w:val="00D715C5"/>
    <w:rsid w:val="00D71B28"/>
    <w:rsid w:val="00D74F3D"/>
    <w:rsid w:val="00D80939"/>
    <w:rsid w:val="00D84E61"/>
    <w:rsid w:val="00D868EF"/>
    <w:rsid w:val="00D86A09"/>
    <w:rsid w:val="00D87C65"/>
    <w:rsid w:val="00D9383A"/>
    <w:rsid w:val="00DA0D9C"/>
    <w:rsid w:val="00DB2795"/>
    <w:rsid w:val="00DB63C7"/>
    <w:rsid w:val="00DC47C3"/>
    <w:rsid w:val="00DC50D9"/>
    <w:rsid w:val="00DC7A5F"/>
    <w:rsid w:val="00DD1F94"/>
    <w:rsid w:val="00DE0383"/>
    <w:rsid w:val="00DE5238"/>
    <w:rsid w:val="00DF4BA6"/>
    <w:rsid w:val="00DF6293"/>
    <w:rsid w:val="00E00BCA"/>
    <w:rsid w:val="00E015BC"/>
    <w:rsid w:val="00E041DA"/>
    <w:rsid w:val="00E07ED4"/>
    <w:rsid w:val="00E16F25"/>
    <w:rsid w:val="00E24FBB"/>
    <w:rsid w:val="00E25BE5"/>
    <w:rsid w:val="00E25FB4"/>
    <w:rsid w:val="00E300C1"/>
    <w:rsid w:val="00E302E2"/>
    <w:rsid w:val="00E31CD4"/>
    <w:rsid w:val="00E33FA0"/>
    <w:rsid w:val="00E42415"/>
    <w:rsid w:val="00E43280"/>
    <w:rsid w:val="00E468B2"/>
    <w:rsid w:val="00E50043"/>
    <w:rsid w:val="00E57662"/>
    <w:rsid w:val="00E57EDA"/>
    <w:rsid w:val="00E62C8E"/>
    <w:rsid w:val="00E6363F"/>
    <w:rsid w:val="00E6405A"/>
    <w:rsid w:val="00E707A7"/>
    <w:rsid w:val="00E71720"/>
    <w:rsid w:val="00E73B05"/>
    <w:rsid w:val="00E96E95"/>
    <w:rsid w:val="00EA0111"/>
    <w:rsid w:val="00EA0A33"/>
    <w:rsid w:val="00EB1117"/>
    <w:rsid w:val="00EB5873"/>
    <w:rsid w:val="00EC09DA"/>
    <w:rsid w:val="00EC6152"/>
    <w:rsid w:val="00EC68B0"/>
    <w:rsid w:val="00ED006C"/>
    <w:rsid w:val="00ED1EAF"/>
    <w:rsid w:val="00ED4976"/>
    <w:rsid w:val="00ED718D"/>
    <w:rsid w:val="00EE2896"/>
    <w:rsid w:val="00EE4136"/>
    <w:rsid w:val="00EE446B"/>
    <w:rsid w:val="00EE4DA1"/>
    <w:rsid w:val="00EF361F"/>
    <w:rsid w:val="00EF4235"/>
    <w:rsid w:val="00EF55D9"/>
    <w:rsid w:val="00EF7966"/>
    <w:rsid w:val="00F011FB"/>
    <w:rsid w:val="00F012C1"/>
    <w:rsid w:val="00F01492"/>
    <w:rsid w:val="00F04FAC"/>
    <w:rsid w:val="00F05589"/>
    <w:rsid w:val="00F056D6"/>
    <w:rsid w:val="00F05A15"/>
    <w:rsid w:val="00F07FD2"/>
    <w:rsid w:val="00F109EC"/>
    <w:rsid w:val="00F12CEC"/>
    <w:rsid w:val="00F21B8B"/>
    <w:rsid w:val="00F310FA"/>
    <w:rsid w:val="00F3200C"/>
    <w:rsid w:val="00F339DD"/>
    <w:rsid w:val="00F33DC0"/>
    <w:rsid w:val="00F34B97"/>
    <w:rsid w:val="00F414AC"/>
    <w:rsid w:val="00F425CC"/>
    <w:rsid w:val="00F428FB"/>
    <w:rsid w:val="00F4320F"/>
    <w:rsid w:val="00F4675C"/>
    <w:rsid w:val="00F46E8C"/>
    <w:rsid w:val="00F50023"/>
    <w:rsid w:val="00F52D3B"/>
    <w:rsid w:val="00F538B3"/>
    <w:rsid w:val="00F66B15"/>
    <w:rsid w:val="00F71BC4"/>
    <w:rsid w:val="00F72CE0"/>
    <w:rsid w:val="00F72CF2"/>
    <w:rsid w:val="00F74FED"/>
    <w:rsid w:val="00F804C3"/>
    <w:rsid w:val="00F81BD8"/>
    <w:rsid w:val="00F840B9"/>
    <w:rsid w:val="00F853F2"/>
    <w:rsid w:val="00F915AF"/>
    <w:rsid w:val="00F943F9"/>
    <w:rsid w:val="00F9644F"/>
    <w:rsid w:val="00F97DAB"/>
    <w:rsid w:val="00F97E0E"/>
    <w:rsid w:val="00FA2AE6"/>
    <w:rsid w:val="00FA5B8F"/>
    <w:rsid w:val="00FA719A"/>
    <w:rsid w:val="00FB04E4"/>
    <w:rsid w:val="00FB2577"/>
    <w:rsid w:val="00FB2AE9"/>
    <w:rsid w:val="00FB2E0F"/>
    <w:rsid w:val="00FB3180"/>
    <w:rsid w:val="00FC1241"/>
    <w:rsid w:val="00FC3954"/>
    <w:rsid w:val="00FD2DCE"/>
    <w:rsid w:val="00FD551D"/>
    <w:rsid w:val="00FD729C"/>
    <w:rsid w:val="00FE1163"/>
    <w:rsid w:val="00FE4DBF"/>
    <w:rsid w:val="00FF144B"/>
    <w:rsid w:val="00FF1BC3"/>
    <w:rsid w:val="00FF3098"/>
    <w:rsid w:val="00FF40BD"/>
    <w:rsid w:val="00FF5FC0"/>
    <w:rsid w:val="00FF75C8"/>
    <w:rsid w:val="00FF7C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314BAA"/>
  <w15:docId w15:val="{911B2BC0-AACD-448D-A094-457D6FC5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119"/>
    <w:rPr>
      <w:rFonts w:ascii="Calibri" w:eastAsia="Times New Roman" w:hAnsi="Calibri" w:cs="Times New Roman"/>
    </w:rPr>
  </w:style>
  <w:style w:type="paragraph" w:styleId="Heading1">
    <w:name w:val="heading 1"/>
    <w:aliases w:val="1 ghost,g,Titre4"/>
    <w:basedOn w:val="Normal"/>
    <w:next w:val="Normal"/>
    <w:link w:val="Heading1Char1"/>
    <w:uiPriority w:val="9"/>
    <w:qFormat/>
    <w:rsid w:val="00387119"/>
    <w:pPr>
      <w:keepNext/>
      <w:keepLines/>
      <w:spacing w:before="480" w:after="0"/>
      <w:outlineLvl w:val="0"/>
    </w:pPr>
    <w:rPr>
      <w:rFonts w:ascii="Cambria" w:eastAsia="Arial" w:hAnsi="Cambria"/>
      <w:b/>
      <w:bCs/>
      <w:color w:val="365F91"/>
      <w:sz w:val="28"/>
      <w:szCs w:val="28"/>
    </w:rPr>
  </w:style>
  <w:style w:type="paragraph" w:styleId="Heading2">
    <w:name w:val="heading 2"/>
    <w:aliases w:val="Heading 2 Char Char,Danang,2 headline,h,h2,MVA2 Char,MVA2,BVI2,Heading 2-BVI,RepHead2,MyHeading2,Mystyle2,Mystyle21,Mystyle22,Mystyle23,Mystyle211,Mystyle221,Mystyle221 Char,Heading 2 Char Char Char,h Char,T2"/>
    <w:basedOn w:val="Normal"/>
    <w:next w:val="Normal"/>
    <w:link w:val="Heading2Char1"/>
    <w:unhideWhenUsed/>
    <w:qFormat/>
    <w:rsid w:val="00387119"/>
    <w:pPr>
      <w:keepNext/>
      <w:keepLines/>
      <w:numPr>
        <w:numId w:val="2"/>
      </w:numPr>
      <w:spacing w:before="200" w:after="0"/>
      <w:jc w:val="both"/>
      <w:outlineLvl w:val="1"/>
    </w:pPr>
    <w:rPr>
      <w:rFonts w:ascii="Times New Roman" w:hAnsi="Times New Roman"/>
      <w:b/>
      <w:sz w:val="24"/>
    </w:rPr>
  </w:style>
  <w:style w:type="paragraph" w:styleId="Heading3">
    <w:name w:val="heading 3"/>
    <w:aliases w:val="3 bullet,b,T3,Heading 3 Char Char Char Char"/>
    <w:basedOn w:val="Normal"/>
    <w:next w:val="Normal"/>
    <w:link w:val="Heading3Char1"/>
    <w:autoRedefine/>
    <w:uiPriority w:val="9"/>
    <w:qFormat/>
    <w:rsid w:val="0061142B"/>
    <w:pPr>
      <w:keepNext/>
      <w:spacing w:before="120" w:after="0" w:line="240" w:lineRule="auto"/>
      <w:jc w:val="both"/>
      <w:outlineLvl w:val="2"/>
    </w:pPr>
    <w:rPr>
      <w:rFonts w:asciiTheme="minorHAnsi" w:eastAsia="MS Mincho" w:hAnsiTheme="minorHAnsi" w:cstheme="minorHAnsi"/>
      <w:bCs/>
      <w:i/>
      <w:color w:val="000000"/>
      <w:lang w:val="en-GB" w:eastAsia="ja-JP"/>
    </w:rPr>
  </w:style>
  <w:style w:type="paragraph" w:styleId="Heading4">
    <w:name w:val="heading 4"/>
    <w:aliases w:val="S/S/S/ Chapitre,Char"/>
    <w:basedOn w:val="Normal"/>
    <w:next w:val="Normal"/>
    <w:link w:val="Heading4Char"/>
    <w:autoRedefine/>
    <w:qFormat/>
    <w:rsid w:val="00E73B05"/>
    <w:pPr>
      <w:keepNext/>
      <w:numPr>
        <w:ilvl w:val="3"/>
        <w:numId w:val="11"/>
      </w:numPr>
      <w:spacing w:before="240" w:after="60" w:line="240" w:lineRule="auto"/>
      <w:outlineLvl w:val="3"/>
    </w:pPr>
    <w:rPr>
      <w:rFonts w:ascii="Arial" w:eastAsia="MS Mincho" w:hAnsi="Arial"/>
      <w:bCs/>
      <w:szCs w:val="28"/>
      <w:lang w:eastAsia="fr-FR"/>
    </w:rPr>
  </w:style>
  <w:style w:type="paragraph" w:styleId="Heading5">
    <w:name w:val="heading 5"/>
    <w:basedOn w:val="Normal"/>
    <w:next w:val="Normal"/>
    <w:link w:val="Heading5Char1"/>
    <w:qFormat/>
    <w:rsid w:val="00E73B05"/>
    <w:pPr>
      <w:spacing w:before="240" w:after="60" w:line="240" w:lineRule="auto"/>
      <w:outlineLvl w:val="4"/>
    </w:pPr>
    <w:rPr>
      <w:rFonts w:ascii="Times New Roman" w:eastAsia="MS Mincho" w:hAnsi="Times New Roman"/>
      <w:b/>
      <w:bCs/>
      <w:i/>
      <w:iCs/>
      <w:sz w:val="26"/>
      <w:szCs w:val="26"/>
      <w:lang w:val="fr-FR" w:eastAsia="fr-FR"/>
    </w:rPr>
  </w:style>
  <w:style w:type="paragraph" w:styleId="Heading6">
    <w:name w:val="heading 6"/>
    <w:basedOn w:val="Normal"/>
    <w:next w:val="Normal"/>
    <w:link w:val="Heading6Char"/>
    <w:qFormat/>
    <w:rsid w:val="00E73B05"/>
    <w:pPr>
      <w:spacing w:before="240" w:after="60" w:line="240" w:lineRule="auto"/>
      <w:outlineLvl w:val="5"/>
    </w:pPr>
    <w:rPr>
      <w:rFonts w:ascii="Times New Roman" w:eastAsia="MS Mincho" w:hAnsi="Times New Roman"/>
      <w:b/>
      <w:bCs/>
      <w:lang w:val="fr-FR" w:eastAsia="fr-FR"/>
    </w:rPr>
  </w:style>
  <w:style w:type="paragraph" w:styleId="Heading7">
    <w:name w:val="heading 7"/>
    <w:basedOn w:val="Normal"/>
    <w:next w:val="Normal"/>
    <w:link w:val="Heading7Char"/>
    <w:qFormat/>
    <w:rsid w:val="00E73B05"/>
    <w:pPr>
      <w:spacing w:before="240" w:after="60" w:line="240" w:lineRule="auto"/>
      <w:outlineLvl w:val="6"/>
    </w:pPr>
    <w:rPr>
      <w:rFonts w:ascii="Times New Roman" w:eastAsia="MS Mincho" w:hAnsi="Times New Roman"/>
      <w:sz w:val="24"/>
      <w:szCs w:val="24"/>
      <w:lang w:val="fr-FR" w:eastAsia="fr-FR"/>
    </w:rPr>
  </w:style>
  <w:style w:type="paragraph" w:styleId="Heading8">
    <w:name w:val="heading 8"/>
    <w:basedOn w:val="Normal"/>
    <w:next w:val="Normal"/>
    <w:link w:val="Heading8Char"/>
    <w:uiPriority w:val="9"/>
    <w:qFormat/>
    <w:rsid w:val="00E73B05"/>
    <w:pPr>
      <w:spacing w:before="240" w:after="60" w:line="240" w:lineRule="auto"/>
      <w:outlineLvl w:val="7"/>
    </w:pPr>
    <w:rPr>
      <w:rFonts w:ascii="Times New Roman" w:eastAsia="MS Mincho" w:hAnsi="Times New Roman"/>
      <w:i/>
      <w:iCs/>
      <w:sz w:val="24"/>
      <w:szCs w:val="24"/>
      <w:lang w:val="fr-FR" w:eastAsia="fr-FR"/>
    </w:rPr>
  </w:style>
  <w:style w:type="paragraph" w:styleId="Heading9">
    <w:name w:val="heading 9"/>
    <w:aliases w:val="table"/>
    <w:basedOn w:val="Normal"/>
    <w:next w:val="Normal"/>
    <w:link w:val="Heading9Char"/>
    <w:qFormat/>
    <w:rsid w:val="00E73B05"/>
    <w:pPr>
      <w:spacing w:before="240" w:after="60" w:line="240" w:lineRule="auto"/>
      <w:outlineLvl w:val="8"/>
    </w:pPr>
    <w:rPr>
      <w:rFonts w:ascii="Arial" w:eastAsia="MS Mincho" w:hAnsi="Arial" w:cs="Arial"/>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1 ghost Char2,g Char,Titre4 Char"/>
    <w:basedOn w:val="DefaultParagraphFont"/>
    <w:link w:val="Heading1"/>
    <w:rsid w:val="00387119"/>
    <w:rPr>
      <w:rFonts w:ascii="Cambria" w:eastAsia="Arial" w:hAnsi="Cambria" w:cs="Times New Roman"/>
      <w:b/>
      <w:bCs/>
      <w:color w:val="365F91"/>
      <w:sz w:val="28"/>
      <w:szCs w:val="28"/>
    </w:rPr>
  </w:style>
  <w:style w:type="character" w:customStyle="1" w:styleId="Heading2Char1">
    <w:name w:val="Heading 2 Char1"/>
    <w:aliases w:val="Heading 2 Char Char Char1,Danang Char,2 headline Char,h Char1,h2 Char,MVA2 Char Char,MVA2 Char1,BVI2 Char,Heading 2-BVI Char,RepHead2 Char,MyHeading2 Char,Mystyle2 Char,Mystyle21 Char,Mystyle22 Char,Mystyle23 Char,Mystyle211 Char,T2 Char"/>
    <w:basedOn w:val="DefaultParagraphFont"/>
    <w:link w:val="Heading2"/>
    <w:rsid w:val="00387119"/>
    <w:rPr>
      <w:rFonts w:ascii="Times New Roman" w:eastAsia="Times New Roman" w:hAnsi="Times New Roman" w:cs="Times New Roman"/>
      <w:b/>
      <w:sz w:val="24"/>
    </w:rPr>
  </w:style>
  <w:style w:type="paragraph" w:styleId="ListParagraph">
    <w:name w:val="List Paragraph"/>
    <w:basedOn w:val="Normal"/>
    <w:link w:val="ListParagraphChar"/>
    <w:uiPriority w:val="34"/>
    <w:qFormat/>
    <w:rsid w:val="00387119"/>
    <w:pPr>
      <w:ind w:left="720"/>
      <w:contextualSpacing/>
    </w:pPr>
  </w:style>
  <w:style w:type="character" w:customStyle="1" w:styleId="ListParagraphChar">
    <w:name w:val="List Paragraph Char"/>
    <w:link w:val="ListParagraph"/>
    <w:locked/>
    <w:rsid w:val="00387119"/>
    <w:rPr>
      <w:rFonts w:ascii="Calibri" w:eastAsia="Times New Roman" w:hAnsi="Calibri" w:cs="Times New Roman"/>
    </w:rPr>
  </w:style>
  <w:style w:type="paragraph" w:customStyle="1" w:styleId="BangNH38">
    <w:name w:val="Bang NH 38"/>
    <w:basedOn w:val="Caption"/>
    <w:qFormat/>
    <w:rsid w:val="00387119"/>
    <w:pPr>
      <w:keepNext/>
      <w:numPr>
        <w:numId w:val="4"/>
      </w:numPr>
      <w:tabs>
        <w:tab w:val="left" w:pos="720"/>
      </w:tabs>
      <w:spacing w:before="240" w:after="60" w:line="288" w:lineRule="auto"/>
      <w:jc w:val="center"/>
      <w:outlineLvl w:val="2"/>
    </w:pPr>
    <w:rPr>
      <w:rFonts w:ascii="Times New Roman" w:eastAsia="Arial" w:hAnsi="Times New Roman" w:cs="Arial"/>
      <w:color w:val="auto"/>
      <w:spacing w:val="-6"/>
      <w:sz w:val="24"/>
      <w:szCs w:val="24"/>
    </w:rPr>
  </w:style>
  <w:style w:type="paragraph" w:customStyle="1" w:styleId="bullet1">
    <w:name w:val="bullet1"/>
    <w:basedOn w:val="Normal"/>
    <w:rsid w:val="00387119"/>
    <w:pPr>
      <w:numPr>
        <w:numId w:val="3"/>
      </w:numPr>
      <w:spacing w:after="0" w:line="240" w:lineRule="auto"/>
    </w:pPr>
    <w:rPr>
      <w:rFonts w:ascii="Times New Roman" w:hAnsi="Times New Roman"/>
      <w:sz w:val="24"/>
      <w:szCs w:val="24"/>
    </w:rPr>
  </w:style>
  <w:style w:type="paragraph" w:customStyle="1" w:styleId="StyleJustifiedLeft127mm">
    <w:name w:val="Style Justified Left:  127 mm"/>
    <w:basedOn w:val="Normal"/>
    <w:rsid w:val="00387119"/>
    <w:pPr>
      <w:spacing w:after="0" w:line="300" w:lineRule="auto"/>
      <w:ind w:left="720"/>
      <w:jc w:val="both"/>
    </w:pPr>
    <w:rPr>
      <w:rFonts w:ascii="Times New Roman" w:hAnsi="Times New Roman"/>
      <w:sz w:val="26"/>
      <w:szCs w:val="20"/>
    </w:rPr>
  </w:style>
  <w:style w:type="paragraph" w:customStyle="1" w:styleId="StyleFirstline127mmAfter6pt">
    <w:name w:val="Style First line:  127 mm After:  6 pt"/>
    <w:basedOn w:val="Normal"/>
    <w:rsid w:val="00387119"/>
    <w:pPr>
      <w:spacing w:before="120" w:after="0" w:line="240" w:lineRule="auto"/>
      <w:ind w:firstLine="720"/>
    </w:pPr>
    <w:rPr>
      <w:rFonts w:ascii="Times New Roman" w:hAnsi="Times New Roman"/>
      <w:sz w:val="24"/>
      <w:szCs w:val="24"/>
      <w:lang w:val="vi-VN"/>
    </w:rPr>
  </w:style>
  <w:style w:type="paragraph" w:customStyle="1" w:styleId="Par">
    <w:name w:val="Par"/>
    <w:basedOn w:val="Normal"/>
    <w:link w:val="ParChar"/>
    <w:qFormat/>
    <w:rsid w:val="00387119"/>
    <w:pPr>
      <w:spacing w:after="0" w:line="240" w:lineRule="auto"/>
      <w:ind w:left="720"/>
      <w:jc w:val="both"/>
    </w:pPr>
    <w:rPr>
      <w:rFonts w:ascii="Times New Roman" w:hAnsi="Times New Roman"/>
      <w:sz w:val="24"/>
      <w:szCs w:val="20"/>
    </w:rPr>
  </w:style>
  <w:style w:type="character" w:customStyle="1" w:styleId="ParChar">
    <w:name w:val="Par Char"/>
    <w:link w:val="Par"/>
    <w:rsid w:val="00387119"/>
    <w:rPr>
      <w:rFonts w:ascii="Times New Roman" w:eastAsia="Times New Roman" w:hAnsi="Times New Roman" w:cs="Times New Roman"/>
      <w:sz w:val="24"/>
      <w:szCs w:val="20"/>
    </w:rPr>
  </w:style>
  <w:style w:type="paragraph" w:styleId="Caption">
    <w:name w:val="caption"/>
    <w:aliases w:val="Caption Char1 Char,Caption Char Char Char,Caption Char Char Char Char Char Char Char Char,Caption Char Char Char Char Char Char1 Char,Caption Char Char Char Char Char,Caption Char Char Char Char Char Char,TABLE,Cation,TAB,HD3,BANG"/>
    <w:basedOn w:val="Normal"/>
    <w:next w:val="Normal"/>
    <w:link w:val="CaptionChar"/>
    <w:unhideWhenUsed/>
    <w:qFormat/>
    <w:rsid w:val="00387119"/>
    <w:pPr>
      <w:spacing w:line="240" w:lineRule="auto"/>
    </w:pPr>
    <w:rPr>
      <w:b/>
      <w:bCs/>
      <w:color w:val="4F81BD" w:themeColor="accent1"/>
      <w:sz w:val="18"/>
      <w:szCs w:val="18"/>
    </w:rPr>
  </w:style>
  <w:style w:type="paragraph" w:styleId="BalloonText">
    <w:name w:val="Balloon Text"/>
    <w:basedOn w:val="Normal"/>
    <w:link w:val="BalloonTextChar1"/>
    <w:uiPriority w:val="99"/>
    <w:unhideWhenUsed/>
    <w:rsid w:val="00387119"/>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rsid w:val="00387119"/>
    <w:rPr>
      <w:rFonts w:ascii="Tahoma" w:eastAsia="Times New Roman" w:hAnsi="Tahoma" w:cs="Tahoma"/>
      <w:sz w:val="16"/>
      <w:szCs w:val="16"/>
    </w:rPr>
  </w:style>
  <w:style w:type="paragraph" w:styleId="Header">
    <w:name w:val="header"/>
    <w:aliases w:val="MyHeader"/>
    <w:basedOn w:val="Normal"/>
    <w:link w:val="HeaderChar1"/>
    <w:unhideWhenUsed/>
    <w:rsid w:val="001109BB"/>
    <w:pPr>
      <w:tabs>
        <w:tab w:val="center" w:pos="4680"/>
        <w:tab w:val="right" w:pos="9360"/>
      </w:tabs>
      <w:spacing w:after="0" w:line="240" w:lineRule="auto"/>
    </w:pPr>
  </w:style>
  <w:style w:type="character" w:customStyle="1" w:styleId="HeaderChar1">
    <w:name w:val="Header Char1"/>
    <w:aliases w:val="MyHeader Char"/>
    <w:basedOn w:val="DefaultParagraphFont"/>
    <w:link w:val="Header"/>
    <w:rsid w:val="001109BB"/>
    <w:rPr>
      <w:rFonts w:ascii="Calibri" w:eastAsia="Times New Roman" w:hAnsi="Calibri" w:cs="Times New Roman"/>
    </w:rPr>
  </w:style>
  <w:style w:type="paragraph" w:styleId="Footer">
    <w:name w:val="footer"/>
    <w:aliases w:val=" Char"/>
    <w:basedOn w:val="Normal"/>
    <w:link w:val="FooterChar1"/>
    <w:uiPriority w:val="99"/>
    <w:unhideWhenUsed/>
    <w:rsid w:val="001109BB"/>
    <w:pPr>
      <w:tabs>
        <w:tab w:val="center" w:pos="4680"/>
        <w:tab w:val="right" w:pos="9360"/>
      </w:tabs>
      <w:spacing w:after="0" w:line="240" w:lineRule="auto"/>
    </w:pPr>
  </w:style>
  <w:style w:type="character" w:customStyle="1" w:styleId="FooterChar1">
    <w:name w:val="Footer Char1"/>
    <w:aliases w:val=" Char Char1"/>
    <w:basedOn w:val="DefaultParagraphFont"/>
    <w:link w:val="Footer"/>
    <w:uiPriority w:val="99"/>
    <w:rsid w:val="001109BB"/>
    <w:rPr>
      <w:rFonts w:ascii="Calibri" w:eastAsia="Times New Roman" w:hAnsi="Calibri" w:cs="Times New Roman"/>
    </w:rPr>
  </w:style>
  <w:style w:type="character" w:customStyle="1" w:styleId="LgendeCar">
    <w:name w:val="Légende Car"/>
    <w:rsid w:val="00714EA6"/>
    <w:rPr>
      <w:rFonts w:ascii="Arial Gras" w:hAnsi="Arial Gras"/>
      <w:b/>
      <w:bCs/>
      <w:i/>
      <w:sz w:val="20"/>
      <w:lang w:val="en-GB" w:eastAsia="fr-FR" w:bidi="ar-SA"/>
    </w:rPr>
  </w:style>
  <w:style w:type="character" w:styleId="CommentReference">
    <w:name w:val="annotation reference"/>
    <w:basedOn w:val="DefaultParagraphFont"/>
    <w:uiPriority w:val="99"/>
    <w:semiHidden/>
    <w:unhideWhenUsed/>
    <w:rsid w:val="0001770D"/>
    <w:rPr>
      <w:sz w:val="16"/>
      <w:szCs w:val="16"/>
    </w:rPr>
  </w:style>
  <w:style w:type="paragraph" w:styleId="CommentText">
    <w:name w:val="annotation text"/>
    <w:basedOn w:val="Normal"/>
    <w:link w:val="CommentTextChar"/>
    <w:uiPriority w:val="99"/>
    <w:semiHidden/>
    <w:unhideWhenUsed/>
    <w:rsid w:val="0001770D"/>
    <w:pPr>
      <w:spacing w:line="240" w:lineRule="auto"/>
    </w:pPr>
    <w:rPr>
      <w:sz w:val="20"/>
      <w:szCs w:val="20"/>
    </w:rPr>
  </w:style>
  <w:style w:type="character" w:customStyle="1" w:styleId="CommentTextChar">
    <w:name w:val="Comment Text Char"/>
    <w:basedOn w:val="DefaultParagraphFont"/>
    <w:link w:val="CommentText"/>
    <w:uiPriority w:val="99"/>
    <w:semiHidden/>
    <w:rsid w:val="0001770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1770D"/>
    <w:rPr>
      <w:b/>
      <w:bCs/>
    </w:rPr>
  </w:style>
  <w:style w:type="character" w:customStyle="1" w:styleId="CommentSubjectChar">
    <w:name w:val="Comment Subject Char"/>
    <w:basedOn w:val="CommentTextChar"/>
    <w:link w:val="CommentSubject"/>
    <w:uiPriority w:val="99"/>
    <w:semiHidden/>
    <w:rsid w:val="0001770D"/>
    <w:rPr>
      <w:rFonts w:ascii="Calibri" w:eastAsia="Times New Roman" w:hAnsi="Calibri" w:cs="Times New Roman"/>
      <w:b/>
      <w:bCs/>
      <w:sz w:val="20"/>
      <w:szCs w:val="20"/>
    </w:rPr>
  </w:style>
  <w:style w:type="paragraph" w:styleId="Revision">
    <w:name w:val="Revision"/>
    <w:hidden/>
    <w:uiPriority w:val="99"/>
    <w:semiHidden/>
    <w:rsid w:val="0001770D"/>
    <w:pPr>
      <w:spacing w:after="0" w:line="240" w:lineRule="auto"/>
    </w:pPr>
    <w:rPr>
      <w:rFonts w:ascii="Calibri" w:eastAsia="Times New Roman" w:hAnsi="Calibri" w:cs="Times New Roman"/>
    </w:rPr>
  </w:style>
  <w:style w:type="paragraph" w:styleId="TOCHeading">
    <w:name w:val="TOC Heading"/>
    <w:basedOn w:val="Heading1"/>
    <w:next w:val="Normal"/>
    <w:uiPriority w:val="39"/>
    <w:unhideWhenUsed/>
    <w:qFormat/>
    <w:rsid w:val="00E73B05"/>
    <w:pPr>
      <w:outlineLvl w:val="9"/>
    </w:pPr>
    <w:rPr>
      <w:rFonts w:asciiTheme="majorHAnsi" w:eastAsiaTheme="majorEastAsia" w:hAnsiTheme="majorHAnsi" w:cstheme="majorBidi"/>
      <w:color w:val="365F91" w:themeColor="accent1" w:themeShade="BF"/>
      <w:lang w:val="fr-FR" w:eastAsia="fr-FR"/>
    </w:rPr>
  </w:style>
  <w:style w:type="paragraph" w:styleId="TOC2">
    <w:name w:val="toc 2"/>
    <w:basedOn w:val="Normal"/>
    <w:next w:val="Normal"/>
    <w:autoRedefine/>
    <w:uiPriority w:val="39"/>
    <w:unhideWhenUsed/>
    <w:qFormat/>
    <w:rsid w:val="00E73B05"/>
    <w:pPr>
      <w:spacing w:after="100"/>
      <w:ind w:left="220"/>
    </w:pPr>
  </w:style>
  <w:style w:type="paragraph" w:styleId="TOC1">
    <w:name w:val="toc 1"/>
    <w:basedOn w:val="Normal"/>
    <w:next w:val="Normal"/>
    <w:autoRedefine/>
    <w:uiPriority w:val="39"/>
    <w:unhideWhenUsed/>
    <w:qFormat/>
    <w:rsid w:val="00E73B05"/>
    <w:pPr>
      <w:spacing w:after="100"/>
    </w:pPr>
  </w:style>
  <w:style w:type="paragraph" w:styleId="TOC3">
    <w:name w:val="toc 3"/>
    <w:basedOn w:val="Normal"/>
    <w:next w:val="Normal"/>
    <w:autoRedefine/>
    <w:uiPriority w:val="39"/>
    <w:unhideWhenUsed/>
    <w:qFormat/>
    <w:rsid w:val="00E73B05"/>
    <w:pPr>
      <w:spacing w:after="100"/>
      <w:ind w:left="440"/>
    </w:pPr>
  </w:style>
  <w:style w:type="character" w:styleId="Hyperlink">
    <w:name w:val="Hyperlink"/>
    <w:basedOn w:val="DefaultParagraphFont"/>
    <w:uiPriority w:val="99"/>
    <w:unhideWhenUsed/>
    <w:rsid w:val="00E73B05"/>
    <w:rPr>
      <w:color w:val="0000FF" w:themeColor="hyperlink"/>
      <w:u w:val="single"/>
    </w:rPr>
  </w:style>
  <w:style w:type="character" w:customStyle="1" w:styleId="Heading3Char1">
    <w:name w:val="Heading 3 Char1"/>
    <w:aliases w:val="3 bullet Char1,b Char,T3 Char,Heading 3 Char Char Char Char Char"/>
    <w:basedOn w:val="DefaultParagraphFont"/>
    <w:link w:val="Heading3"/>
    <w:uiPriority w:val="9"/>
    <w:rsid w:val="0061142B"/>
    <w:rPr>
      <w:rFonts w:eastAsia="MS Mincho" w:cstheme="minorHAnsi"/>
      <w:bCs/>
      <w:i/>
      <w:color w:val="000000"/>
      <w:lang w:val="en-GB" w:eastAsia="ja-JP"/>
    </w:rPr>
  </w:style>
  <w:style w:type="character" w:customStyle="1" w:styleId="Heading4Char">
    <w:name w:val="Heading 4 Char"/>
    <w:aliases w:val="S/S/S/ Chapitre Char,Char Char20"/>
    <w:basedOn w:val="DefaultParagraphFont"/>
    <w:link w:val="Heading4"/>
    <w:rsid w:val="00E73B05"/>
    <w:rPr>
      <w:rFonts w:ascii="Arial" w:eastAsia="MS Mincho" w:hAnsi="Arial" w:cs="Times New Roman"/>
      <w:bCs/>
      <w:szCs w:val="28"/>
      <w:lang w:eastAsia="fr-FR"/>
    </w:rPr>
  </w:style>
  <w:style w:type="character" w:customStyle="1" w:styleId="Heading5Char1">
    <w:name w:val="Heading 5 Char1"/>
    <w:basedOn w:val="DefaultParagraphFont"/>
    <w:link w:val="Heading5"/>
    <w:rsid w:val="00E73B05"/>
    <w:rPr>
      <w:rFonts w:ascii="Times New Roman" w:eastAsia="MS Mincho" w:hAnsi="Times New Roman" w:cs="Times New Roman"/>
      <w:b/>
      <w:bCs/>
      <w:i/>
      <w:iCs/>
      <w:sz w:val="26"/>
      <w:szCs w:val="26"/>
      <w:lang w:val="fr-FR" w:eastAsia="fr-FR"/>
    </w:rPr>
  </w:style>
  <w:style w:type="character" w:customStyle="1" w:styleId="Heading6Char">
    <w:name w:val="Heading 6 Char"/>
    <w:basedOn w:val="DefaultParagraphFont"/>
    <w:link w:val="Heading6"/>
    <w:rsid w:val="00E73B05"/>
    <w:rPr>
      <w:rFonts w:ascii="Times New Roman" w:eastAsia="MS Mincho" w:hAnsi="Times New Roman" w:cs="Times New Roman"/>
      <w:b/>
      <w:bCs/>
      <w:lang w:val="fr-FR" w:eastAsia="fr-FR"/>
    </w:rPr>
  </w:style>
  <w:style w:type="character" w:customStyle="1" w:styleId="Heading7Char">
    <w:name w:val="Heading 7 Char"/>
    <w:basedOn w:val="DefaultParagraphFont"/>
    <w:link w:val="Heading7"/>
    <w:rsid w:val="00E73B05"/>
    <w:rPr>
      <w:rFonts w:ascii="Times New Roman" w:eastAsia="MS Mincho" w:hAnsi="Times New Roman" w:cs="Times New Roman"/>
      <w:sz w:val="24"/>
      <w:szCs w:val="24"/>
      <w:lang w:val="fr-FR" w:eastAsia="fr-FR"/>
    </w:rPr>
  </w:style>
  <w:style w:type="character" w:customStyle="1" w:styleId="Heading8Char">
    <w:name w:val="Heading 8 Char"/>
    <w:basedOn w:val="DefaultParagraphFont"/>
    <w:link w:val="Heading8"/>
    <w:uiPriority w:val="9"/>
    <w:rsid w:val="00E73B05"/>
    <w:rPr>
      <w:rFonts w:ascii="Times New Roman" w:eastAsia="MS Mincho" w:hAnsi="Times New Roman" w:cs="Times New Roman"/>
      <w:i/>
      <w:iCs/>
      <w:sz w:val="24"/>
      <w:szCs w:val="24"/>
      <w:lang w:val="fr-FR" w:eastAsia="fr-FR"/>
    </w:rPr>
  </w:style>
  <w:style w:type="character" w:customStyle="1" w:styleId="Heading9Char">
    <w:name w:val="Heading 9 Char"/>
    <w:aliases w:val="table Char"/>
    <w:basedOn w:val="DefaultParagraphFont"/>
    <w:link w:val="Heading9"/>
    <w:rsid w:val="00E73B05"/>
    <w:rPr>
      <w:rFonts w:ascii="Arial" w:eastAsia="MS Mincho" w:hAnsi="Arial" w:cs="Arial"/>
      <w:lang w:val="fr-FR" w:eastAsia="fr-FR"/>
    </w:rPr>
  </w:style>
  <w:style w:type="paragraph" w:customStyle="1" w:styleId="CarCar6CharChar">
    <w:name w:val="Car Car6 Char Char"/>
    <w:basedOn w:val="Normal"/>
    <w:rsid w:val="00E73B05"/>
    <w:pPr>
      <w:widowControl w:val="0"/>
      <w:spacing w:after="0" w:line="240" w:lineRule="auto"/>
      <w:jc w:val="both"/>
    </w:pPr>
    <w:rPr>
      <w:rFonts w:ascii="Times New Roman" w:eastAsia="SimSun" w:hAnsi="Times New Roman"/>
      <w:kern w:val="2"/>
      <w:sz w:val="24"/>
      <w:szCs w:val="24"/>
      <w:lang w:eastAsia="zh-CN"/>
    </w:rPr>
  </w:style>
  <w:style w:type="character" w:styleId="PageNumber">
    <w:name w:val="page number"/>
    <w:basedOn w:val="DefaultParagraphFont"/>
    <w:rsid w:val="00E73B05"/>
  </w:style>
  <w:style w:type="character" w:customStyle="1" w:styleId="CaptionChar">
    <w:name w:val="Caption Char"/>
    <w:aliases w:val="Caption Char1 Char Char1,Caption Char Char Char Char1,Caption Char Char Char Char Char Char Char Char Char1,Caption Char Char Char Char Char Char1 Char Char1,Caption Char Char Char Char Char Char2,Caption Char Char Char Char Char Char Char"/>
    <w:link w:val="Caption"/>
    <w:locked/>
    <w:rsid w:val="00E73B05"/>
    <w:rPr>
      <w:rFonts w:ascii="Calibri" w:eastAsia="Times New Roman" w:hAnsi="Calibri" w:cs="Times New Roman"/>
      <w:b/>
      <w:bCs/>
      <w:color w:val="4F81BD" w:themeColor="accent1"/>
      <w:sz w:val="18"/>
      <w:szCs w:val="18"/>
    </w:rPr>
  </w:style>
  <w:style w:type="paragraph" w:styleId="TableofFigures">
    <w:name w:val="table of figures"/>
    <w:basedOn w:val="Normal"/>
    <w:next w:val="Normal"/>
    <w:uiPriority w:val="99"/>
    <w:rsid w:val="00E73B05"/>
    <w:pPr>
      <w:spacing w:after="0" w:line="240" w:lineRule="auto"/>
    </w:pPr>
    <w:rPr>
      <w:rFonts w:ascii="Times New Roman" w:eastAsia="MS Mincho" w:hAnsi="Times New Roman"/>
      <w:i/>
      <w:iCs/>
      <w:sz w:val="20"/>
      <w:szCs w:val="24"/>
      <w:lang w:val="fr-FR" w:eastAsia="fr-FR"/>
    </w:rPr>
  </w:style>
  <w:style w:type="paragraph" w:styleId="FootnoteText">
    <w:name w:val="footnote text"/>
    <w:basedOn w:val="Normal"/>
    <w:link w:val="FootnoteTextChar"/>
    <w:semiHidden/>
    <w:rsid w:val="00E73B05"/>
    <w:pPr>
      <w:spacing w:after="0" w:line="240" w:lineRule="auto"/>
    </w:pPr>
    <w:rPr>
      <w:rFonts w:ascii="Times New Roman" w:eastAsia="MS Mincho" w:hAnsi="Times New Roman"/>
      <w:sz w:val="20"/>
      <w:szCs w:val="20"/>
      <w:lang w:val="fr-FR" w:eastAsia="fr-FR"/>
    </w:rPr>
  </w:style>
  <w:style w:type="character" w:customStyle="1" w:styleId="FootnoteTextChar">
    <w:name w:val="Footnote Text Char"/>
    <w:basedOn w:val="DefaultParagraphFont"/>
    <w:link w:val="FootnoteText"/>
    <w:semiHidden/>
    <w:rsid w:val="00E73B05"/>
    <w:rPr>
      <w:rFonts w:ascii="Times New Roman" w:eastAsia="MS Mincho" w:hAnsi="Times New Roman" w:cs="Times New Roman"/>
      <w:sz w:val="20"/>
      <w:szCs w:val="20"/>
      <w:lang w:val="fr-FR" w:eastAsia="fr-FR"/>
    </w:rPr>
  </w:style>
  <w:style w:type="character" w:styleId="FootnoteReference">
    <w:name w:val="footnote reference"/>
    <w:aliases w:val="ftref"/>
    <w:semiHidden/>
    <w:rsid w:val="00E73B05"/>
    <w:rPr>
      <w:vertAlign w:val="superscript"/>
    </w:rPr>
  </w:style>
  <w:style w:type="table" w:styleId="TableGrid">
    <w:name w:val="Table Grid"/>
    <w:aliases w:val="IMDC"/>
    <w:basedOn w:val="TableNormal"/>
    <w:rsid w:val="00E73B05"/>
    <w:pPr>
      <w:spacing w:after="0" w:line="240" w:lineRule="auto"/>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4Soul">
    <w:name w:val="Style Titre 4 + Soul"/>
    <w:basedOn w:val="Heading4"/>
    <w:rsid w:val="00E73B05"/>
    <w:pPr>
      <w:keepNext w:val="0"/>
      <w:keepLines/>
      <w:numPr>
        <w:ilvl w:val="0"/>
        <w:numId w:val="0"/>
      </w:numPr>
      <w:tabs>
        <w:tab w:val="left" w:pos="0"/>
        <w:tab w:val="left" w:pos="1200"/>
      </w:tabs>
      <w:spacing w:before="60"/>
      <w:jc w:val="both"/>
    </w:pPr>
    <w:rPr>
      <w:b/>
      <w:bCs w:val="0"/>
      <w:i/>
      <w:iCs/>
      <w:szCs w:val="20"/>
      <w:u w:val="single"/>
    </w:rPr>
  </w:style>
  <w:style w:type="paragraph" w:customStyle="1" w:styleId="paragraphestandard">
    <w:name w:val="paragraphe standard"/>
    <w:basedOn w:val="Normal"/>
    <w:rsid w:val="00E73B05"/>
    <w:pPr>
      <w:spacing w:after="60" w:line="240" w:lineRule="exact"/>
      <w:jc w:val="both"/>
    </w:pPr>
    <w:rPr>
      <w:rFonts w:ascii="Arial" w:eastAsia="MS Mincho" w:hAnsi="Arial"/>
      <w:sz w:val="20"/>
      <w:szCs w:val="20"/>
      <w:lang w:val="fr-FR" w:eastAsia="fr-FR"/>
    </w:rPr>
  </w:style>
  <w:style w:type="paragraph" w:customStyle="1" w:styleId="Corpsdetexte1">
    <w:name w:val="Corps de texte1"/>
    <w:basedOn w:val="BodyText"/>
    <w:rsid w:val="00E73B05"/>
    <w:pPr>
      <w:keepLines/>
      <w:spacing w:before="120" w:after="480"/>
      <w:jc w:val="both"/>
    </w:pPr>
    <w:rPr>
      <w:rFonts w:ascii="Arial Narrow" w:hAnsi="Arial Narrow"/>
      <w:sz w:val="22"/>
      <w:szCs w:val="20"/>
    </w:rPr>
  </w:style>
  <w:style w:type="paragraph" w:styleId="BodyText">
    <w:name w:val="Body Text"/>
    <w:aliases w:val=" Char Char Char Char Char Char Char, Char Char Char Char Char, Char Char Char,tench Char,tench Char Char,tench,Char Char Char Char Char Char Char,Char Char Char Char Char"/>
    <w:basedOn w:val="Normal"/>
    <w:link w:val="BodyTextChar1"/>
    <w:rsid w:val="00E73B05"/>
    <w:pPr>
      <w:spacing w:after="120" w:line="240" w:lineRule="auto"/>
    </w:pPr>
    <w:rPr>
      <w:rFonts w:ascii="Times New Roman" w:eastAsia="MS Mincho" w:hAnsi="Times New Roman"/>
      <w:sz w:val="24"/>
      <w:szCs w:val="24"/>
      <w:lang w:val="fr-FR" w:eastAsia="fr-FR"/>
    </w:rPr>
  </w:style>
  <w:style w:type="character" w:customStyle="1" w:styleId="BodyTextChar1">
    <w:name w:val="Body Text Char1"/>
    <w:aliases w:val=" Char Char Char Char Char Char Char Char1, Char Char Char Char Char Char1, Char Char Char Char1,tench Char Char2,tench Char Char Char1,tench Char2,Char Char Char Char Char Char Char Char1,Char Char Char Char Char Char1"/>
    <w:basedOn w:val="DefaultParagraphFont"/>
    <w:link w:val="BodyText"/>
    <w:rsid w:val="00E73B05"/>
    <w:rPr>
      <w:rFonts w:ascii="Times New Roman" w:eastAsia="MS Mincho" w:hAnsi="Times New Roman" w:cs="Times New Roman"/>
      <w:sz w:val="24"/>
      <w:szCs w:val="24"/>
      <w:lang w:val="fr-FR" w:eastAsia="fr-FR"/>
    </w:rPr>
  </w:style>
  <w:style w:type="paragraph" w:customStyle="1" w:styleId="Normalstylenormal1">
    <w:name w:val="Normal.style normal 1"/>
    <w:rsid w:val="00E73B05"/>
    <w:pPr>
      <w:tabs>
        <w:tab w:val="left" w:pos="3261"/>
      </w:tabs>
      <w:spacing w:after="0" w:line="240" w:lineRule="auto"/>
      <w:jc w:val="both"/>
    </w:pPr>
    <w:rPr>
      <w:rFonts w:ascii="Arial" w:eastAsia="MS Mincho" w:hAnsi="Arial" w:cs="Times New Roman"/>
      <w:sz w:val="20"/>
      <w:szCs w:val="20"/>
      <w:lang w:val="fr-FR" w:eastAsia="fr-FR"/>
    </w:rPr>
  </w:style>
  <w:style w:type="paragraph" w:customStyle="1" w:styleId="Default">
    <w:name w:val="Default"/>
    <w:rsid w:val="00E73B05"/>
    <w:pPr>
      <w:autoSpaceDE w:val="0"/>
      <w:autoSpaceDN w:val="0"/>
      <w:adjustRightInd w:val="0"/>
      <w:spacing w:after="0" w:line="240" w:lineRule="auto"/>
    </w:pPr>
    <w:rPr>
      <w:rFonts w:ascii="Arial" w:eastAsia="MS Mincho" w:hAnsi="Arial" w:cs="Arial"/>
      <w:color w:val="000000"/>
      <w:sz w:val="24"/>
      <w:szCs w:val="24"/>
      <w:lang w:val="fr-FR" w:eastAsia="fr-FR"/>
    </w:rPr>
  </w:style>
  <w:style w:type="character" w:customStyle="1" w:styleId="hps">
    <w:name w:val="hps"/>
    <w:basedOn w:val="DefaultParagraphFont"/>
    <w:rsid w:val="00E73B05"/>
  </w:style>
  <w:style w:type="character" w:customStyle="1" w:styleId="hpsatn">
    <w:name w:val="hps atn"/>
    <w:basedOn w:val="DefaultParagraphFont"/>
    <w:rsid w:val="00E73B05"/>
  </w:style>
  <w:style w:type="character" w:customStyle="1" w:styleId="shorttext">
    <w:name w:val="short_text"/>
    <w:basedOn w:val="DefaultParagraphFont"/>
    <w:rsid w:val="00E73B05"/>
  </w:style>
  <w:style w:type="paragraph" w:customStyle="1" w:styleId="Paragraphedeliste1">
    <w:name w:val="Paragraphe de liste1"/>
    <w:basedOn w:val="Normal"/>
    <w:qFormat/>
    <w:rsid w:val="00E73B05"/>
    <w:pPr>
      <w:ind w:left="720"/>
      <w:contextualSpacing/>
    </w:pPr>
    <w:rPr>
      <w:rFonts w:eastAsia="MS Mincho"/>
    </w:rPr>
  </w:style>
  <w:style w:type="paragraph" w:customStyle="1" w:styleId="Style5">
    <w:name w:val="Style5"/>
    <w:basedOn w:val="Normal"/>
    <w:next w:val="Normal"/>
    <w:rsid w:val="00E73B05"/>
    <w:pPr>
      <w:suppressLineNumbers/>
      <w:spacing w:after="0" w:line="240" w:lineRule="auto"/>
      <w:jc w:val="both"/>
    </w:pPr>
    <w:rPr>
      <w:rFonts w:ascii="VNI-Times" w:eastAsia="Calibri" w:hAnsi="VNI-Times"/>
      <w:sz w:val="26"/>
      <w:szCs w:val="20"/>
      <w:lang w:eastAsia="zh-CN"/>
    </w:rPr>
  </w:style>
  <w:style w:type="paragraph" w:customStyle="1" w:styleId="Table">
    <w:name w:val="Table"/>
    <w:basedOn w:val="TableofFigures"/>
    <w:rsid w:val="00E73B05"/>
    <w:pPr>
      <w:spacing w:before="120" w:after="120"/>
      <w:ind w:left="480" w:hanging="480"/>
      <w:jc w:val="center"/>
    </w:pPr>
    <w:rPr>
      <w:rFonts w:ascii="Arial" w:hAnsi="Arial" w:cs="Arial"/>
      <w:b/>
      <w:sz w:val="22"/>
      <w:szCs w:val="22"/>
      <w:lang w:val="en-US" w:eastAsia="en-US"/>
    </w:rPr>
  </w:style>
  <w:style w:type="character" w:customStyle="1" w:styleId="Heading3CharCar">
    <w:name w:val="Heading 3 Char Car"/>
    <w:aliases w:val="Heading 3 Char Char Car,Heading 3 Char1 Car Car"/>
    <w:qFormat/>
    <w:locked/>
    <w:rsid w:val="00E73B05"/>
    <w:rPr>
      <w:rFonts w:ascii="Arial" w:hAnsi="Arial" w:cs="Arial"/>
      <w:b/>
      <w:bCs/>
      <w:sz w:val="26"/>
      <w:szCs w:val="26"/>
      <w:lang w:val="en-US" w:eastAsia="en-US" w:bidi="ar-SA"/>
    </w:rPr>
  </w:style>
  <w:style w:type="paragraph" w:customStyle="1" w:styleId="StyleStyleHeading1VnBlackHCharacterscale952">
    <w:name w:val="Style Style Heading 1 + .VnBlackH + Character scale: 95%2"/>
    <w:basedOn w:val="Normal"/>
    <w:rsid w:val="00E73B05"/>
    <w:pPr>
      <w:keepNext/>
      <w:tabs>
        <w:tab w:val="num" w:pos="840"/>
      </w:tabs>
      <w:overflowPunct w:val="0"/>
      <w:autoSpaceDE w:val="0"/>
      <w:autoSpaceDN w:val="0"/>
      <w:adjustRightInd w:val="0"/>
      <w:spacing w:before="120" w:after="120" w:line="240" w:lineRule="auto"/>
      <w:ind w:left="840" w:hanging="840"/>
      <w:jc w:val="both"/>
      <w:textAlignment w:val="baseline"/>
      <w:outlineLvl w:val="0"/>
    </w:pPr>
    <w:rPr>
      <w:rFonts w:ascii=".VnBlackH" w:eastAsia="MS Mincho" w:hAnsi=".VnBlackH"/>
      <w:b/>
      <w:bCs/>
      <w:snapToGrid w:val="0"/>
      <w:color w:val="000000"/>
      <w:w w:val="95"/>
      <w:sz w:val="24"/>
      <w:szCs w:val="24"/>
    </w:rPr>
  </w:style>
  <w:style w:type="paragraph" w:customStyle="1" w:styleId="bullet2">
    <w:name w:val="bullet2"/>
    <w:basedOn w:val="Normal"/>
    <w:rsid w:val="00E73B05"/>
    <w:pPr>
      <w:tabs>
        <w:tab w:val="num" w:pos="720"/>
      </w:tabs>
      <w:spacing w:before="60" w:after="120" w:line="288" w:lineRule="auto"/>
      <w:ind w:left="720" w:hanging="360"/>
      <w:jc w:val="both"/>
    </w:pPr>
    <w:rPr>
      <w:rFonts w:ascii="Times New Roman" w:eastAsia="MS Mincho" w:hAnsi="Times New Roman"/>
      <w:sz w:val="24"/>
      <w:szCs w:val="20"/>
    </w:rPr>
  </w:style>
  <w:style w:type="paragraph" w:customStyle="1" w:styleId="StyleHeading33bulletbAfter0ptLinespacingMultiple">
    <w:name w:val="Style Heading 33 bulletb + After:  0 pt Line spacing:  Multiple ..."/>
    <w:basedOn w:val="Heading3"/>
    <w:rsid w:val="00E73B05"/>
    <w:pPr>
      <w:keepNext w:val="0"/>
      <w:widowControl w:val="0"/>
      <w:numPr>
        <w:ilvl w:val="2"/>
      </w:numPr>
      <w:tabs>
        <w:tab w:val="num" w:pos="720"/>
        <w:tab w:val="num" w:pos="992"/>
      </w:tabs>
      <w:overflowPunct w:val="0"/>
      <w:autoSpaceDE w:val="0"/>
      <w:autoSpaceDN w:val="0"/>
      <w:adjustRightInd w:val="0"/>
      <w:spacing w:line="312" w:lineRule="auto"/>
      <w:ind w:left="992" w:hanging="992"/>
      <w:textAlignment w:val="baseline"/>
    </w:pPr>
    <w:rPr>
      <w:rFonts w:ascii="Times New Roman" w:hAnsi="Times New Roman" w:cs="Times New Roman"/>
      <w:b/>
      <w:bCs w:val="0"/>
      <w:i w:val="0"/>
      <w:iCs/>
      <w:sz w:val="24"/>
      <w:szCs w:val="20"/>
      <w:lang w:val="en-US" w:eastAsia="en-US"/>
    </w:rPr>
  </w:style>
  <w:style w:type="paragraph" w:styleId="NormalWeb">
    <w:name w:val="Normal (Web)"/>
    <w:basedOn w:val="Normal"/>
    <w:rsid w:val="00E73B05"/>
    <w:pPr>
      <w:spacing w:after="0" w:line="240" w:lineRule="auto"/>
    </w:pPr>
    <w:rPr>
      <w:rFonts w:ascii="Times New Roman" w:eastAsia="MS Mincho" w:hAnsi="Times New Roman"/>
      <w:sz w:val="24"/>
      <w:szCs w:val="24"/>
      <w:lang w:val="fr-FR" w:eastAsia="fr-FR"/>
    </w:rPr>
  </w:style>
  <w:style w:type="character" w:styleId="Strong">
    <w:name w:val="Strong"/>
    <w:qFormat/>
    <w:rsid w:val="00E73B05"/>
    <w:rPr>
      <w:b/>
      <w:bCs/>
    </w:rPr>
  </w:style>
  <w:style w:type="paragraph" w:customStyle="1" w:styleId="StyleTitre311ptItalique">
    <w:name w:val="Style Titre 3 + 11 pt Italique"/>
    <w:basedOn w:val="Heading3"/>
    <w:rsid w:val="00E73B05"/>
    <w:pPr>
      <w:tabs>
        <w:tab w:val="num" w:pos="1440"/>
      </w:tabs>
      <w:ind w:left="1224"/>
    </w:pPr>
    <w:rPr>
      <w:i w:val="0"/>
      <w:iCs/>
    </w:rPr>
  </w:style>
  <w:style w:type="paragraph" w:customStyle="1" w:styleId="StyleTitre2ArialGras12ptNonItaliqueNoirJustifiAv">
    <w:name w:val="Style Titre 2 + Arial Gras 12 pt Non Italique Noir Justifié Av..."/>
    <w:basedOn w:val="Heading2"/>
    <w:rsid w:val="00E73B05"/>
    <w:pPr>
      <w:numPr>
        <w:numId w:val="0"/>
      </w:numPr>
      <w:tabs>
        <w:tab w:val="num" w:pos="432"/>
      </w:tabs>
      <w:spacing w:before="120" w:after="120" w:line="240" w:lineRule="auto"/>
      <w:ind w:left="432" w:hanging="432"/>
    </w:pPr>
    <w:rPr>
      <w:rFonts w:ascii="Arial Gras" w:eastAsia="MS Mincho" w:hAnsi="Arial Gras"/>
      <w:bCs/>
      <w:i/>
      <w:iCs/>
      <w:smallCaps/>
      <w:color w:val="000000"/>
      <w:szCs w:val="20"/>
      <w:lang w:val="en-GB" w:eastAsia="ja-JP"/>
    </w:rPr>
  </w:style>
  <w:style w:type="character" w:customStyle="1" w:styleId="CarCar2">
    <w:name w:val="Car Car2"/>
    <w:rsid w:val="00E73B05"/>
    <w:rPr>
      <w:sz w:val="24"/>
      <w:szCs w:val="24"/>
      <w:lang w:val="fr-FR" w:eastAsia="fr-FR" w:bidi="ar-SA"/>
    </w:rPr>
  </w:style>
  <w:style w:type="paragraph" w:styleId="DocumentMap">
    <w:name w:val="Document Map"/>
    <w:basedOn w:val="Normal"/>
    <w:link w:val="DocumentMapChar1"/>
    <w:rsid w:val="00E73B05"/>
    <w:pPr>
      <w:spacing w:after="0" w:line="240" w:lineRule="auto"/>
    </w:pPr>
    <w:rPr>
      <w:rFonts w:ascii="Tahoma" w:eastAsia="MS Mincho" w:hAnsi="Tahoma" w:cs="Tahoma"/>
      <w:sz w:val="16"/>
      <w:szCs w:val="16"/>
      <w:lang w:val="en-GB" w:eastAsia="fr-FR"/>
    </w:rPr>
  </w:style>
  <w:style w:type="character" w:customStyle="1" w:styleId="DocumentMapChar1">
    <w:name w:val="Document Map Char1"/>
    <w:basedOn w:val="DefaultParagraphFont"/>
    <w:link w:val="DocumentMap"/>
    <w:rsid w:val="00E73B05"/>
    <w:rPr>
      <w:rFonts w:ascii="Tahoma" w:eastAsia="MS Mincho" w:hAnsi="Tahoma" w:cs="Tahoma"/>
      <w:sz w:val="16"/>
      <w:szCs w:val="16"/>
      <w:lang w:val="en-GB" w:eastAsia="fr-FR"/>
    </w:rPr>
  </w:style>
  <w:style w:type="paragraph" w:styleId="TOC4">
    <w:name w:val="toc 4"/>
    <w:basedOn w:val="Normal"/>
    <w:next w:val="Normal"/>
    <w:autoRedefine/>
    <w:uiPriority w:val="39"/>
    <w:rsid w:val="00E73B05"/>
    <w:pPr>
      <w:spacing w:after="0" w:line="240" w:lineRule="auto"/>
      <w:ind w:left="720"/>
    </w:pPr>
    <w:rPr>
      <w:rFonts w:ascii="Times New Roman" w:eastAsia="MS Mincho" w:hAnsi="Times New Roman"/>
      <w:sz w:val="24"/>
      <w:szCs w:val="24"/>
      <w:lang w:val="fr-FR" w:eastAsia="fr-FR"/>
    </w:rPr>
  </w:style>
  <w:style w:type="paragraph" w:styleId="TOC5">
    <w:name w:val="toc 5"/>
    <w:basedOn w:val="Normal"/>
    <w:next w:val="Normal"/>
    <w:autoRedefine/>
    <w:uiPriority w:val="39"/>
    <w:rsid w:val="00E73B05"/>
    <w:pPr>
      <w:spacing w:after="0" w:line="240" w:lineRule="auto"/>
      <w:ind w:left="960"/>
    </w:pPr>
    <w:rPr>
      <w:rFonts w:ascii="Times New Roman" w:eastAsia="MS Mincho" w:hAnsi="Times New Roman"/>
      <w:sz w:val="24"/>
      <w:szCs w:val="24"/>
      <w:lang w:val="fr-FR" w:eastAsia="fr-FR"/>
    </w:rPr>
  </w:style>
  <w:style w:type="paragraph" w:styleId="TOC6">
    <w:name w:val="toc 6"/>
    <w:basedOn w:val="Normal"/>
    <w:next w:val="Normal"/>
    <w:autoRedefine/>
    <w:uiPriority w:val="39"/>
    <w:rsid w:val="00E73B05"/>
    <w:pPr>
      <w:spacing w:after="0" w:line="240" w:lineRule="auto"/>
      <w:ind w:left="1200"/>
    </w:pPr>
    <w:rPr>
      <w:rFonts w:ascii="Times New Roman" w:eastAsia="MS Mincho" w:hAnsi="Times New Roman"/>
      <w:sz w:val="24"/>
      <w:szCs w:val="24"/>
      <w:lang w:val="fr-FR" w:eastAsia="fr-FR"/>
    </w:rPr>
  </w:style>
  <w:style w:type="paragraph" w:styleId="TOC7">
    <w:name w:val="toc 7"/>
    <w:basedOn w:val="Normal"/>
    <w:next w:val="Normal"/>
    <w:autoRedefine/>
    <w:uiPriority w:val="39"/>
    <w:rsid w:val="00E73B05"/>
    <w:pPr>
      <w:spacing w:after="0" w:line="240" w:lineRule="auto"/>
      <w:ind w:left="1440"/>
    </w:pPr>
    <w:rPr>
      <w:rFonts w:ascii="Times New Roman" w:eastAsia="MS Mincho" w:hAnsi="Times New Roman"/>
      <w:sz w:val="24"/>
      <w:szCs w:val="24"/>
      <w:lang w:val="fr-FR" w:eastAsia="fr-FR"/>
    </w:rPr>
  </w:style>
  <w:style w:type="paragraph" w:styleId="TOC8">
    <w:name w:val="toc 8"/>
    <w:basedOn w:val="Normal"/>
    <w:next w:val="Normal"/>
    <w:autoRedefine/>
    <w:uiPriority w:val="39"/>
    <w:rsid w:val="00E73B05"/>
    <w:pPr>
      <w:spacing w:after="0" w:line="240" w:lineRule="auto"/>
      <w:ind w:left="1680"/>
    </w:pPr>
    <w:rPr>
      <w:rFonts w:ascii="Times New Roman" w:eastAsia="MS Mincho" w:hAnsi="Times New Roman"/>
      <w:sz w:val="24"/>
      <w:szCs w:val="24"/>
      <w:lang w:val="fr-FR" w:eastAsia="fr-FR"/>
    </w:rPr>
  </w:style>
  <w:style w:type="paragraph" w:styleId="TOC9">
    <w:name w:val="toc 9"/>
    <w:basedOn w:val="Normal"/>
    <w:next w:val="Normal"/>
    <w:autoRedefine/>
    <w:uiPriority w:val="39"/>
    <w:rsid w:val="00E73B05"/>
    <w:pPr>
      <w:spacing w:after="0" w:line="240" w:lineRule="auto"/>
      <w:ind w:left="1920"/>
    </w:pPr>
    <w:rPr>
      <w:rFonts w:ascii="Times New Roman" w:eastAsia="MS Mincho" w:hAnsi="Times New Roman"/>
      <w:sz w:val="24"/>
      <w:szCs w:val="24"/>
      <w:lang w:val="fr-FR" w:eastAsia="fr-FR"/>
    </w:rPr>
  </w:style>
  <w:style w:type="character" w:customStyle="1" w:styleId="T2CarCar">
    <w:name w:val="T2 Car Car"/>
    <w:locked/>
    <w:rsid w:val="00E73B05"/>
    <w:rPr>
      <w:rFonts w:ascii="Arial" w:hAnsi="Arial" w:cs="Arial"/>
      <w:b/>
      <w:bCs/>
      <w:i/>
      <w:iCs/>
      <w:sz w:val="28"/>
      <w:szCs w:val="28"/>
      <w:lang w:val="fr-FR" w:eastAsia="fr-FR" w:bidi="ar-SA"/>
    </w:rPr>
  </w:style>
  <w:style w:type="paragraph" w:customStyle="1" w:styleId="StyleTitre1">
    <w:name w:val="Style Titre 1"/>
    <w:aliases w:val="Titre4 + Avant : 0 pt Après : 0 pt Bas: (Simple Au..."/>
    <w:basedOn w:val="Heading1"/>
    <w:rsid w:val="00E73B05"/>
    <w:pPr>
      <w:pBdr>
        <w:bottom w:val="single" w:sz="4" w:space="1" w:color="auto"/>
      </w:pBdr>
      <w:tabs>
        <w:tab w:val="num" w:pos="360"/>
      </w:tabs>
      <w:spacing w:before="22" w:after="22" w:line="264" w:lineRule="auto"/>
      <w:ind w:left="1522" w:hanging="708"/>
      <w:jc w:val="both"/>
    </w:pPr>
    <w:rPr>
      <w:rFonts w:ascii="Arial Gras" w:eastAsia="MS Mincho" w:hAnsi="Arial Gras"/>
      <w:caps/>
      <w:color w:val="000000"/>
      <w:sz w:val="26"/>
      <w:szCs w:val="20"/>
      <w:lang w:val="es-ES" w:eastAsia="fr-FR"/>
    </w:rPr>
  </w:style>
  <w:style w:type="paragraph" w:styleId="BodyText3">
    <w:name w:val="Body Text 3"/>
    <w:basedOn w:val="Normal"/>
    <w:link w:val="BodyText3Char1"/>
    <w:rsid w:val="00E73B05"/>
    <w:pPr>
      <w:spacing w:after="120" w:line="240" w:lineRule="auto"/>
    </w:pPr>
    <w:rPr>
      <w:rFonts w:ascii="Times New Roman" w:eastAsia="MS Mincho" w:hAnsi="Times New Roman"/>
      <w:sz w:val="16"/>
      <w:szCs w:val="16"/>
      <w:lang w:val="fr-FR" w:eastAsia="fr-FR"/>
    </w:rPr>
  </w:style>
  <w:style w:type="character" w:customStyle="1" w:styleId="BodyText3Char1">
    <w:name w:val="Body Text 3 Char1"/>
    <w:basedOn w:val="DefaultParagraphFont"/>
    <w:link w:val="BodyText3"/>
    <w:rsid w:val="00E73B05"/>
    <w:rPr>
      <w:rFonts w:ascii="Times New Roman" w:eastAsia="MS Mincho" w:hAnsi="Times New Roman" w:cs="Times New Roman"/>
      <w:sz w:val="16"/>
      <w:szCs w:val="16"/>
      <w:lang w:val="fr-FR" w:eastAsia="fr-FR"/>
    </w:rPr>
  </w:style>
  <w:style w:type="paragraph" w:customStyle="1" w:styleId="Paragraphedeliste11">
    <w:name w:val="Paragraphe de liste11"/>
    <w:basedOn w:val="Normal"/>
    <w:rsid w:val="00E73B05"/>
    <w:pPr>
      <w:spacing w:after="0"/>
      <w:ind w:left="720"/>
      <w:contextualSpacing/>
    </w:pPr>
    <w:rPr>
      <w:rFonts w:ascii="Times New Roman" w:eastAsia="MS Mincho" w:hAnsi="Times New Roman"/>
      <w:sz w:val="24"/>
      <w:lang w:val="fr-FR"/>
    </w:rPr>
  </w:style>
  <w:style w:type="character" w:customStyle="1" w:styleId="CarCar3">
    <w:name w:val="Car Car3"/>
    <w:rsid w:val="00E73B05"/>
    <w:rPr>
      <w:rFonts w:ascii="Cambria" w:hAnsi="Cambria" w:cs="Times New Roman"/>
      <w:b/>
      <w:bCs/>
      <w:kern w:val="32"/>
      <w:sz w:val="32"/>
      <w:szCs w:val="32"/>
      <w:lang w:val="fr-FR" w:eastAsia="en-US" w:bidi="ar-SA"/>
    </w:rPr>
  </w:style>
  <w:style w:type="paragraph" w:customStyle="1" w:styleId="Style17">
    <w:name w:val="Style17"/>
    <w:basedOn w:val="Normal"/>
    <w:rsid w:val="00E73B05"/>
    <w:pPr>
      <w:spacing w:before="240" w:after="0" w:line="310" w:lineRule="atLeast"/>
      <w:jc w:val="both"/>
    </w:pPr>
    <w:rPr>
      <w:rFonts w:ascii="Times New Roman" w:eastAsia="MS Mincho" w:hAnsi="Times New Roman"/>
      <w:szCs w:val="20"/>
    </w:rPr>
  </w:style>
  <w:style w:type="paragraph" w:customStyle="1" w:styleId="Style3">
    <w:name w:val="Style3"/>
    <w:basedOn w:val="Normal"/>
    <w:rsid w:val="00E73B05"/>
    <w:pPr>
      <w:tabs>
        <w:tab w:val="right" w:pos="8931"/>
      </w:tabs>
      <w:spacing w:before="100" w:after="60" w:line="240" w:lineRule="auto"/>
      <w:ind w:firstLine="2552"/>
      <w:jc w:val="both"/>
    </w:pPr>
    <w:rPr>
      <w:rFonts w:ascii=".VnTime" w:eastAsia="MS Mincho" w:hAnsi=".VnTime"/>
      <w:szCs w:val="20"/>
    </w:rPr>
  </w:style>
  <w:style w:type="character" w:customStyle="1" w:styleId="CarCar22">
    <w:name w:val="Car Car22"/>
    <w:rsid w:val="00E73B05"/>
    <w:rPr>
      <w:rFonts w:ascii="Arial" w:hAnsi="Arial" w:cs="Times New Roman"/>
      <w:b/>
      <w:bCs/>
      <w:lang w:val="fr-FR" w:eastAsia="fr-FR" w:bidi="ar-SA"/>
    </w:rPr>
  </w:style>
  <w:style w:type="character" w:customStyle="1" w:styleId="CarCar31">
    <w:name w:val="Car Car31"/>
    <w:rsid w:val="00E73B05"/>
    <w:rPr>
      <w:rFonts w:ascii="Cambria" w:eastAsia="Times New Roman" w:hAnsi="Cambria" w:cs="Times New Roman"/>
      <w:b/>
      <w:bCs/>
      <w:kern w:val="32"/>
      <w:sz w:val="32"/>
      <w:szCs w:val="32"/>
      <w:lang w:eastAsia="en-US"/>
    </w:rPr>
  </w:style>
  <w:style w:type="paragraph" w:customStyle="1" w:styleId="Style12">
    <w:name w:val="Style12"/>
    <w:basedOn w:val="Normal"/>
    <w:rsid w:val="00E73B05"/>
    <w:pPr>
      <w:spacing w:before="120" w:after="120" w:line="300" w:lineRule="exact"/>
      <w:jc w:val="center"/>
    </w:pPr>
    <w:rPr>
      <w:rFonts w:ascii=".VnTime" w:eastAsia="MS Mincho" w:hAnsi=".VnTime"/>
      <w:b/>
      <w:sz w:val="24"/>
      <w:szCs w:val="20"/>
    </w:rPr>
  </w:style>
  <w:style w:type="paragraph" w:customStyle="1" w:styleId="Style23">
    <w:name w:val="Style23"/>
    <w:basedOn w:val="Normal"/>
    <w:rsid w:val="00E73B05"/>
    <w:pPr>
      <w:tabs>
        <w:tab w:val="num" w:pos="360"/>
      </w:tabs>
      <w:spacing w:before="240" w:after="0" w:line="320" w:lineRule="exact"/>
      <w:ind w:left="357" w:hanging="357"/>
      <w:jc w:val="both"/>
    </w:pPr>
    <w:rPr>
      <w:rFonts w:ascii="Times New Roman" w:eastAsia="MS Mincho" w:hAnsi="Times New Roman"/>
      <w:szCs w:val="20"/>
    </w:rPr>
  </w:style>
  <w:style w:type="paragraph" w:customStyle="1" w:styleId="Style1">
    <w:name w:val="Style1"/>
    <w:basedOn w:val="Normal"/>
    <w:rsid w:val="00E73B05"/>
    <w:pPr>
      <w:spacing w:after="0" w:line="280" w:lineRule="exact"/>
      <w:jc w:val="center"/>
    </w:pPr>
    <w:rPr>
      <w:rFonts w:ascii=".VnTime" w:eastAsia="MS Mincho" w:hAnsi=".VnTime"/>
      <w:b/>
      <w:szCs w:val="20"/>
    </w:rPr>
  </w:style>
  <w:style w:type="paragraph" w:customStyle="1" w:styleId="Style2">
    <w:name w:val="Style2"/>
    <w:basedOn w:val="Title"/>
    <w:rsid w:val="00E73B05"/>
    <w:pPr>
      <w:spacing w:before="0" w:after="0" w:line="300" w:lineRule="exact"/>
      <w:jc w:val="both"/>
      <w:outlineLvl w:val="9"/>
    </w:pPr>
    <w:rPr>
      <w:rFonts w:ascii=".VnTime" w:hAnsi=".VnTime" w:cs="Times New Roman"/>
      <w:b w:val="0"/>
      <w:bCs w:val="0"/>
      <w:kern w:val="0"/>
      <w:sz w:val="22"/>
      <w:szCs w:val="20"/>
      <w:lang w:val="en-US" w:eastAsia="en-US"/>
    </w:rPr>
  </w:style>
  <w:style w:type="paragraph" w:styleId="Title">
    <w:name w:val="Title"/>
    <w:basedOn w:val="Normal"/>
    <w:link w:val="TitleChar1"/>
    <w:qFormat/>
    <w:rsid w:val="00E73B05"/>
    <w:pPr>
      <w:spacing w:before="240" w:after="60" w:line="240" w:lineRule="auto"/>
      <w:jc w:val="center"/>
      <w:outlineLvl w:val="0"/>
    </w:pPr>
    <w:rPr>
      <w:rFonts w:ascii="Arial" w:eastAsia="MS Mincho" w:hAnsi="Arial" w:cs="Arial"/>
      <w:b/>
      <w:bCs/>
      <w:kern w:val="28"/>
      <w:sz w:val="32"/>
      <w:szCs w:val="32"/>
      <w:lang w:val="fr-FR" w:eastAsia="fr-FR"/>
    </w:rPr>
  </w:style>
  <w:style w:type="character" w:customStyle="1" w:styleId="TitleChar1">
    <w:name w:val="Title Char1"/>
    <w:basedOn w:val="DefaultParagraphFont"/>
    <w:link w:val="Title"/>
    <w:rsid w:val="00E73B05"/>
    <w:rPr>
      <w:rFonts w:ascii="Arial" w:eastAsia="MS Mincho" w:hAnsi="Arial" w:cs="Arial"/>
      <w:b/>
      <w:bCs/>
      <w:kern w:val="28"/>
      <w:sz w:val="32"/>
      <w:szCs w:val="32"/>
      <w:lang w:val="fr-FR" w:eastAsia="fr-FR"/>
    </w:rPr>
  </w:style>
  <w:style w:type="paragraph" w:customStyle="1" w:styleId="StyleAfter6ptLinespacingsingle">
    <w:name w:val="Style After:  6 pt Line spacing:  single"/>
    <w:basedOn w:val="Normal"/>
    <w:rsid w:val="00E73B05"/>
    <w:pPr>
      <w:spacing w:before="120" w:after="120" w:line="288" w:lineRule="auto"/>
      <w:jc w:val="both"/>
    </w:pPr>
    <w:rPr>
      <w:rFonts w:ascii="Times New Roman" w:eastAsia="MS Mincho" w:hAnsi="Times New Roman"/>
      <w:sz w:val="24"/>
      <w:szCs w:val="20"/>
    </w:rPr>
  </w:style>
  <w:style w:type="paragraph" w:customStyle="1" w:styleId="StyleCaption12ptCentered">
    <w:name w:val="Style Caption + 12 pt Centered"/>
    <w:basedOn w:val="Caption"/>
    <w:autoRedefine/>
    <w:rsid w:val="00E73B05"/>
    <w:pPr>
      <w:overflowPunct w:val="0"/>
      <w:autoSpaceDE w:val="0"/>
      <w:autoSpaceDN w:val="0"/>
      <w:adjustRightInd w:val="0"/>
      <w:spacing w:before="120" w:after="60" w:line="288" w:lineRule="auto"/>
      <w:jc w:val="center"/>
      <w:textAlignment w:val="baseline"/>
    </w:pPr>
    <w:rPr>
      <w:rFonts w:ascii="Times New Roman" w:eastAsia="MS Mincho" w:hAnsi="Times New Roman"/>
      <w:i/>
      <w:color w:val="000000"/>
      <w:sz w:val="24"/>
      <w:szCs w:val="26"/>
    </w:rPr>
  </w:style>
  <w:style w:type="paragraph" w:customStyle="1" w:styleId="CharCharCharChar">
    <w:name w:val="Char Char Char Char"/>
    <w:basedOn w:val="Normal"/>
    <w:next w:val="Heading1"/>
    <w:semiHidden/>
    <w:rsid w:val="00E73B05"/>
    <w:pPr>
      <w:widowControl w:val="0"/>
      <w:spacing w:before="120" w:after="120" w:line="288" w:lineRule="auto"/>
      <w:jc w:val="both"/>
    </w:pPr>
    <w:rPr>
      <w:rFonts w:ascii="Times New Roman" w:eastAsia="SimSun" w:hAnsi="Times New Roman"/>
      <w:kern w:val="2"/>
      <w:sz w:val="24"/>
      <w:szCs w:val="24"/>
      <w:lang w:eastAsia="zh-CN"/>
    </w:rPr>
  </w:style>
  <w:style w:type="character" w:customStyle="1" w:styleId="google-src-text">
    <w:name w:val="google-src-text"/>
    <w:basedOn w:val="DefaultParagraphFont"/>
    <w:rsid w:val="00E73B05"/>
  </w:style>
  <w:style w:type="paragraph" w:customStyle="1" w:styleId="Style4">
    <w:name w:val="Style4"/>
    <w:basedOn w:val="Normal"/>
    <w:autoRedefine/>
    <w:rsid w:val="00E73B05"/>
    <w:pPr>
      <w:numPr>
        <w:numId w:val="12"/>
      </w:numPr>
      <w:spacing w:after="0" w:line="240" w:lineRule="auto"/>
    </w:pPr>
    <w:rPr>
      <w:rFonts w:ascii="Arial" w:eastAsia="MS Mincho" w:hAnsi="Arial"/>
      <w:i/>
      <w:szCs w:val="24"/>
      <w:lang w:eastAsia="fr-FR"/>
    </w:rPr>
  </w:style>
  <w:style w:type="character" w:customStyle="1" w:styleId="MedianChar">
    <w:name w:val="Median Char"/>
    <w:link w:val="Median"/>
    <w:locked/>
    <w:rsid w:val="00E73B05"/>
    <w:rPr>
      <w:i/>
      <w:iCs/>
    </w:rPr>
  </w:style>
  <w:style w:type="paragraph" w:customStyle="1" w:styleId="Median">
    <w:name w:val="Median"/>
    <w:basedOn w:val="Normal"/>
    <w:link w:val="MedianChar"/>
    <w:rsid w:val="00E73B05"/>
    <w:pPr>
      <w:spacing w:after="0" w:line="240" w:lineRule="auto"/>
      <w:ind w:left="720"/>
      <w:jc w:val="center"/>
    </w:pPr>
    <w:rPr>
      <w:rFonts w:asciiTheme="minorHAnsi" w:eastAsiaTheme="minorHAnsi" w:hAnsiTheme="minorHAnsi" w:cstheme="minorBidi"/>
      <w:i/>
      <w:iCs/>
    </w:rPr>
  </w:style>
  <w:style w:type="character" w:customStyle="1" w:styleId="apple-style-span">
    <w:name w:val="apple-style-span"/>
    <w:basedOn w:val="DefaultParagraphFont"/>
    <w:rsid w:val="00E73B05"/>
  </w:style>
  <w:style w:type="character" w:customStyle="1" w:styleId="apple-converted-space">
    <w:name w:val="apple-converted-space"/>
    <w:basedOn w:val="DefaultParagraphFont"/>
    <w:rsid w:val="00E73B05"/>
  </w:style>
  <w:style w:type="character" w:styleId="Emphasis">
    <w:name w:val="Emphasis"/>
    <w:qFormat/>
    <w:rsid w:val="00E73B05"/>
    <w:rPr>
      <w:i/>
      <w:iCs/>
    </w:rPr>
  </w:style>
  <w:style w:type="character" w:styleId="FollowedHyperlink">
    <w:name w:val="FollowedHyperlink"/>
    <w:rsid w:val="00E73B05"/>
    <w:rPr>
      <w:color w:val="800080"/>
      <w:u w:val="single"/>
    </w:rPr>
  </w:style>
  <w:style w:type="paragraph" w:styleId="BodyTextIndent">
    <w:name w:val="Body Text Indent"/>
    <w:basedOn w:val="Normal"/>
    <w:link w:val="BodyTextIndentChar1"/>
    <w:rsid w:val="00E73B05"/>
    <w:pPr>
      <w:spacing w:after="0" w:line="240" w:lineRule="auto"/>
      <w:ind w:leftChars="400" w:left="851"/>
    </w:pPr>
    <w:rPr>
      <w:rFonts w:ascii="Times New Roman" w:eastAsia="MS Mincho" w:hAnsi="Times New Roman"/>
      <w:sz w:val="24"/>
      <w:szCs w:val="24"/>
      <w:lang w:val="fr-FR" w:eastAsia="fr-FR"/>
    </w:rPr>
  </w:style>
  <w:style w:type="character" w:customStyle="1" w:styleId="BodyTextIndentChar1">
    <w:name w:val="Body Text Indent Char1"/>
    <w:basedOn w:val="DefaultParagraphFont"/>
    <w:link w:val="BodyTextIndent"/>
    <w:rsid w:val="00E73B05"/>
    <w:rPr>
      <w:rFonts w:ascii="Times New Roman" w:eastAsia="MS Mincho" w:hAnsi="Times New Roman" w:cs="Times New Roman"/>
      <w:sz w:val="24"/>
      <w:szCs w:val="24"/>
      <w:lang w:val="fr-FR" w:eastAsia="fr-FR"/>
    </w:rPr>
  </w:style>
  <w:style w:type="paragraph" w:customStyle="1" w:styleId="Char1CharCharChar1CharCharChar">
    <w:name w:val="Char1 Char Char Char1 Char Char Char"/>
    <w:basedOn w:val="Normal"/>
    <w:rsid w:val="00E73B05"/>
    <w:pPr>
      <w:pageBreakBefore/>
      <w:spacing w:before="100" w:beforeAutospacing="1" w:after="100" w:afterAutospacing="1" w:line="240" w:lineRule="auto"/>
      <w:jc w:val="both"/>
    </w:pPr>
    <w:rPr>
      <w:rFonts w:ascii=".VnArial" w:eastAsia=".VnTime" w:hAnsi=".VnArial" w:cs=".VnArial"/>
      <w:sz w:val="20"/>
      <w:szCs w:val="20"/>
    </w:rPr>
  </w:style>
  <w:style w:type="paragraph" w:customStyle="1" w:styleId="CarCar8CharChar">
    <w:name w:val="Car Car8 Char Char"/>
    <w:basedOn w:val="Normal"/>
    <w:rsid w:val="00E73B05"/>
    <w:pPr>
      <w:widowControl w:val="0"/>
      <w:spacing w:after="0" w:line="240" w:lineRule="auto"/>
      <w:jc w:val="both"/>
    </w:pPr>
    <w:rPr>
      <w:rFonts w:ascii="Times New Roman" w:eastAsia="SimSun" w:hAnsi="Times New Roman"/>
      <w:kern w:val="2"/>
      <w:sz w:val="24"/>
      <w:szCs w:val="26"/>
      <w:lang w:val="en-GB" w:eastAsia="zh-CN"/>
    </w:rPr>
  </w:style>
  <w:style w:type="paragraph" w:styleId="z-TopofForm">
    <w:name w:val="HTML Top of Form"/>
    <w:basedOn w:val="Normal"/>
    <w:next w:val="Normal"/>
    <w:link w:val="z-TopofFormChar"/>
    <w:hidden/>
    <w:rsid w:val="00E73B05"/>
    <w:pPr>
      <w:pBdr>
        <w:bottom w:val="single" w:sz="6" w:space="1" w:color="auto"/>
      </w:pBdr>
      <w:spacing w:after="0" w:line="240" w:lineRule="auto"/>
      <w:jc w:val="center"/>
    </w:pPr>
    <w:rPr>
      <w:rFonts w:ascii="Arial" w:eastAsia="MS Mincho" w:hAnsi="Arial" w:cs="Arial"/>
      <w:vanish/>
      <w:sz w:val="16"/>
      <w:szCs w:val="16"/>
      <w:lang w:val="fr-FR" w:eastAsia="ja-JP"/>
    </w:rPr>
  </w:style>
  <w:style w:type="character" w:customStyle="1" w:styleId="z-TopofFormChar">
    <w:name w:val="z-Top of Form Char"/>
    <w:basedOn w:val="DefaultParagraphFont"/>
    <w:link w:val="z-TopofForm"/>
    <w:rsid w:val="00E73B05"/>
    <w:rPr>
      <w:rFonts w:ascii="Arial" w:eastAsia="MS Mincho" w:hAnsi="Arial" w:cs="Arial"/>
      <w:vanish/>
      <w:sz w:val="16"/>
      <w:szCs w:val="16"/>
      <w:lang w:val="fr-FR" w:eastAsia="ja-JP"/>
    </w:rPr>
  </w:style>
  <w:style w:type="character" w:customStyle="1" w:styleId="longtext">
    <w:name w:val="long_text"/>
    <w:basedOn w:val="DefaultParagraphFont"/>
    <w:rsid w:val="00E73B05"/>
  </w:style>
  <w:style w:type="paragraph" w:styleId="z-BottomofForm">
    <w:name w:val="HTML Bottom of Form"/>
    <w:basedOn w:val="Normal"/>
    <w:next w:val="Normal"/>
    <w:link w:val="z-BottomofFormChar"/>
    <w:hidden/>
    <w:rsid w:val="00E73B05"/>
    <w:pPr>
      <w:pBdr>
        <w:top w:val="single" w:sz="6" w:space="1" w:color="auto"/>
      </w:pBdr>
      <w:spacing w:after="0" w:line="240" w:lineRule="auto"/>
      <w:jc w:val="center"/>
    </w:pPr>
    <w:rPr>
      <w:rFonts w:ascii="Arial" w:eastAsia="MS Mincho" w:hAnsi="Arial" w:cs="Arial"/>
      <w:vanish/>
      <w:sz w:val="16"/>
      <w:szCs w:val="16"/>
      <w:lang w:val="fr-FR" w:eastAsia="ja-JP"/>
    </w:rPr>
  </w:style>
  <w:style w:type="character" w:customStyle="1" w:styleId="z-BottomofFormChar">
    <w:name w:val="z-Bottom of Form Char"/>
    <w:basedOn w:val="DefaultParagraphFont"/>
    <w:link w:val="z-BottomofForm"/>
    <w:rsid w:val="00E73B05"/>
    <w:rPr>
      <w:rFonts w:ascii="Arial" w:eastAsia="MS Mincho" w:hAnsi="Arial" w:cs="Arial"/>
      <w:vanish/>
      <w:sz w:val="16"/>
      <w:szCs w:val="16"/>
      <w:lang w:val="fr-FR" w:eastAsia="ja-JP"/>
    </w:rPr>
  </w:style>
  <w:style w:type="character" w:customStyle="1" w:styleId="gt-ft-text1">
    <w:name w:val="gt-ft-text1"/>
    <w:basedOn w:val="DefaultParagraphFont"/>
    <w:rsid w:val="00E73B05"/>
  </w:style>
  <w:style w:type="character" w:customStyle="1" w:styleId="CarCar11">
    <w:name w:val="Car Car11"/>
    <w:rsid w:val="00E73B05"/>
    <w:rPr>
      <w:rFonts w:eastAsia="MS Mincho"/>
      <w:sz w:val="24"/>
      <w:szCs w:val="24"/>
      <w:lang w:val="en-US" w:eastAsia="ja-JP" w:bidi="ar-SA"/>
    </w:rPr>
  </w:style>
  <w:style w:type="paragraph" w:customStyle="1" w:styleId="StyleLgendeCalibriCentr">
    <w:name w:val="Style Légende + Calibri Centré"/>
    <w:basedOn w:val="Caption"/>
    <w:rsid w:val="00E73B05"/>
    <w:pPr>
      <w:numPr>
        <w:numId w:val="13"/>
      </w:numPr>
      <w:spacing w:after="0"/>
      <w:jc w:val="center"/>
    </w:pPr>
    <w:rPr>
      <w:color w:val="auto"/>
      <w:sz w:val="20"/>
      <w:szCs w:val="20"/>
      <w:lang w:val="fr-FR" w:eastAsia="fr-FR"/>
    </w:rPr>
  </w:style>
  <w:style w:type="paragraph" w:customStyle="1" w:styleId="CarCar6CharCharCarCar">
    <w:name w:val="Car Car6 Char Char Car Car"/>
    <w:autoRedefine/>
    <w:rsid w:val="00E73B05"/>
    <w:pPr>
      <w:tabs>
        <w:tab w:val="left" w:pos="1152"/>
      </w:tabs>
      <w:spacing w:before="120" w:after="120" w:line="312" w:lineRule="auto"/>
    </w:pPr>
    <w:rPr>
      <w:rFonts w:ascii="VNI-Helve" w:eastAsia="VNI-Times" w:hAnsi="VNI-Helve" w:cs="VNI-Helve"/>
      <w:sz w:val="26"/>
      <w:szCs w:val="26"/>
    </w:rPr>
  </w:style>
  <w:style w:type="paragraph" w:customStyle="1" w:styleId="Char1">
    <w:name w:val="Char1"/>
    <w:autoRedefine/>
    <w:rsid w:val="00E73B05"/>
    <w:pPr>
      <w:tabs>
        <w:tab w:val="left" w:pos="1152"/>
      </w:tabs>
      <w:spacing w:before="120" w:after="120" w:line="312" w:lineRule="auto"/>
    </w:pPr>
    <w:rPr>
      <w:rFonts w:ascii="Arial" w:eastAsia="Times New Roman" w:hAnsi="Arial" w:cs="Times New Roman"/>
      <w:sz w:val="26"/>
      <w:szCs w:val="20"/>
    </w:rPr>
  </w:style>
  <w:style w:type="paragraph" w:styleId="PlainText">
    <w:name w:val="Plain Text"/>
    <w:basedOn w:val="Normal"/>
    <w:link w:val="PlainTextChar"/>
    <w:rsid w:val="00E73B05"/>
    <w:pPr>
      <w:widowControl w:val="0"/>
      <w:spacing w:after="0" w:line="240" w:lineRule="auto"/>
      <w:jc w:val="both"/>
    </w:pPr>
    <w:rPr>
      <w:rFonts w:ascii="Courier New" w:eastAsia="Calibri" w:hAnsi="Courier New" w:cs="Courier New"/>
      <w:kern w:val="2"/>
      <w:sz w:val="20"/>
      <w:szCs w:val="20"/>
      <w:lang w:eastAsia="nl-NL"/>
    </w:rPr>
  </w:style>
  <w:style w:type="character" w:customStyle="1" w:styleId="PlainTextChar">
    <w:name w:val="Plain Text Char"/>
    <w:basedOn w:val="DefaultParagraphFont"/>
    <w:link w:val="PlainText"/>
    <w:rsid w:val="00E73B05"/>
    <w:rPr>
      <w:rFonts w:ascii="Courier New" w:eastAsia="Calibri" w:hAnsi="Courier New" w:cs="Courier New"/>
      <w:kern w:val="2"/>
      <w:sz w:val="20"/>
      <w:szCs w:val="20"/>
      <w:lang w:eastAsia="nl-NL"/>
    </w:rPr>
  </w:style>
  <w:style w:type="paragraph" w:customStyle="1" w:styleId="Tit">
    <w:name w:val="Tit"/>
    <w:basedOn w:val="Normal"/>
    <w:link w:val="TitChar"/>
    <w:rsid w:val="00E73B05"/>
    <w:pPr>
      <w:spacing w:after="0" w:line="240" w:lineRule="auto"/>
    </w:pPr>
    <w:rPr>
      <w:rFonts w:ascii="Times New Roman" w:hAnsi="Times New Roman"/>
      <w:sz w:val="24"/>
      <w:szCs w:val="24"/>
    </w:rPr>
  </w:style>
  <w:style w:type="character" w:customStyle="1" w:styleId="TitChar">
    <w:name w:val="Tit Char"/>
    <w:link w:val="Tit"/>
    <w:locked/>
    <w:rsid w:val="00E73B05"/>
    <w:rPr>
      <w:rFonts w:ascii="Times New Roman" w:eastAsia="Times New Roman" w:hAnsi="Times New Roman" w:cs="Times New Roman"/>
      <w:sz w:val="24"/>
      <w:szCs w:val="24"/>
    </w:rPr>
  </w:style>
  <w:style w:type="paragraph" w:customStyle="1" w:styleId="StyleTitLeft127cm">
    <w:name w:val="Style Tit + Left:  1.27 cm"/>
    <w:basedOn w:val="Normal"/>
    <w:next w:val="Par"/>
    <w:rsid w:val="00E73B05"/>
    <w:pPr>
      <w:spacing w:after="0" w:line="240" w:lineRule="auto"/>
      <w:ind w:left="720"/>
    </w:pPr>
    <w:rPr>
      <w:rFonts w:ascii="Times New Roman" w:hAnsi="Times New Roman"/>
      <w:sz w:val="24"/>
      <w:szCs w:val="24"/>
    </w:rPr>
  </w:style>
  <w:style w:type="paragraph" w:customStyle="1" w:styleId="ParCharCharChar">
    <w:name w:val="Par Char Char Char"/>
    <w:basedOn w:val="Normal"/>
    <w:link w:val="ParCharCharCharChar"/>
    <w:rsid w:val="00E73B05"/>
    <w:pPr>
      <w:spacing w:after="0" w:line="240" w:lineRule="auto"/>
      <w:ind w:left="720"/>
      <w:jc w:val="both"/>
    </w:pPr>
    <w:rPr>
      <w:rFonts w:ascii="Arial" w:hAnsi="Arial" w:cs="Arial"/>
      <w:sz w:val="24"/>
      <w:szCs w:val="24"/>
      <w:lang w:val="en-CA"/>
    </w:rPr>
  </w:style>
  <w:style w:type="character" w:customStyle="1" w:styleId="ParCharCharCharChar">
    <w:name w:val="Par Char Char Char Char"/>
    <w:link w:val="ParCharCharChar"/>
    <w:locked/>
    <w:rsid w:val="00E73B05"/>
    <w:rPr>
      <w:rFonts w:ascii="Arial" w:eastAsia="Times New Roman" w:hAnsi="Arial" w:cs="Arial"/>
      <w:sz w:val="24"/>
      <w:szCs w:val="24"/>
      <w:lang w:val="en-CA"/>
    </w:rPr>
  </w:style>
  <w:style w:type="paragraph" w:customStyle="1" w:styleId="median0">
    <w:name w:val="median"/>
    <w:basedOn w:val="Normal"/>
    <w:rsid w:val="00E73B05"/>
    <w:pPr>
      <w:spacing w:after="0" w:line="240" w:lineRule="auto"/>
      <w:jc w:val="center"/>
    </w:pPr>
    <w:rPr>
      <w:rFonts w:ascii="Times New Roman" w:hAnsi="Times New Roman"/>
      <w:i/>
    </w:rPr>
  </w:style>
  <w:style w:type="character" w:customStyle="1" w:styleId="1ghostChar1">
    <w:name w:val="1 ghost Char1"/>
    <w:aliases w:val="g Char Char1"/>
    <w:rsid w:val="00E73B05"/>
    <w:rPr>
      <w:rFonts w:ascii="Arial" w:eastAsia="Times New Roman" w:hAnsi="Arial" w:cs="Arial"/>
      <w:b/>
      <w:bCs/>
      <w:kern w:val="32"/>
      <w:sz w:val="32"/>
      <w:szCs w:val="32"/>
      <w:lang w:val="en-GB"/>
    </w:rPr>
  </w:style>
  <w:style w:type="character" w:customStyle="1" w:styleId="CharChar18">
    <w:name w:val="Char Char18"/>
    <w:locked/>
    <w:rsid w:val="00E73B05"/>
    <w:rPr>
      <w:rFonts w:ascii="Arial" w:eastAsia="Times New Roman" w:hAnsi="Arial" w:cs="Arial"/>
      <w:b/>
      <w:bCs/>
      <w:i/>
      <w:iCs/>
      <w:sz w:val="28"/>
      <w:szCs w:val="28"/>
      <w:lang w:val="en-GB"/>
    </w:rPr>
  </w:style>
  <w:style w:type="character" w:customStyle="1" w:styleId="CharCharChar">
    <w:name w:val="Char Char Char"/>
    <w:rsid w:val="00E73B05"/>
    <w:rPr>
      <w:rFonts w:ascii="Calibri" w:eastAsia="Times New Roman" w:hAnsi="Calibri" w:cs="Calibri"/>
      <w:b/>
      <w:bCs/>
      <w:sz w:val="28"/>
      <w:szCs w:val="28"/>
      <w:lang w:val="en-GB"/>
    </w:rPr>
  </w:style>
  <w:style w:type="character" w:customStyle="1" w:styleId="Heading2Char">
    <w:name w:val="Heading 2 Char"/>
    <w:qFormat/>
    <w:rsid w:val="00E73B05"/>
    <w:rPr>
      <w:rFonts w:ascii="Cambria" w:eastAsia="Times New Roman" w:hAnsi="Cambria" w:cs="Times New Roman"/>
      <w:b/>
      <w:bCs/>
      <w:color w:val="4F81BD"/>
      <w:sz w:val="26"/>
      <w:szCs w:val="26"/>
      <w:lang w:val="en-GB"/>
    </w:rPr>
  </w:style>
  <w:style w:type="character" w:customStyle="1" w:styleId="Heading5Char">
    <w:name w:val="Heading 5 Char"/>
    <w:semiHidden/>
    <w:rsid w:val="00E73B05"/>
    <w:rPr>
      <w:rFonts w:ascii="Cambria" w:eastAsia="Times New Roman" w:hAnsi="Cambria" w:cs="Times New Roman"/>
      <w:color w:val="243F60"/>
      <w:sz w:val="24"/>
      <w:szCs w:val="24"/>
      <w:lang w:val="en-GB"/>
    </w:rPr>
  </w:style>
  <w:style w:type="paragraph" w:customStyle="1" w:styleId="CharChar1Char">
    <w:name w:val="Char Char1 Char"/>
    <w:basedOn w:val="Normal"/>
    <w:rsid w:val="00E73B05"/>
    <w:pPr>
      <w:widowControl w:val="0"/>
      <w:spacing w:before="120" w:after="120" w:line="240" w:lineRule="auto"/>
      <w:jc w:val="both"/>
    </w:pPr>
    <w:rPr>
      <w:rFonts w:ascii="Times New Roman" w:eastAsia="SimSun" w:hAnsi="Times New Roman"/>
      <w:snapToGrid w:val="0"/>
      <w:kern w:val="2"/>
      <w:sz w:val="26"/>
      <w:szCs w:val="26"/>
      <w:lang w:eastAsia="zh-CN"/>
    </w:rPr>
  </w:style>
  <w:style w:type="paragraph" w:customStyle="1" w:styleId="Subpar">
    <w:name w:val="Subpar"/>
    <w:basedOn w:val="Normal"/>
    <w:link w:val="SubparChar"/>
    <w:rsid w:val="00E73B05"/>
    <w:pPr>
      <w:spacing w:after="0" w:line="240" w:lineRule="auto"/>
      <w:ind w:left="1152" w:hanging="432"/>
      <w:jc w:val="both"/>
    </w:pPr>
    <w:rPr>
      <w:rFonts w:ascii="Times New Roman" w:hAnsi="Times New Roman"/>
      <w:sz w:val="24"/>
      <w:szCs w:val="24"/>
    </w:rPr>
  </w:style>
  <w:style w:type="character" w:customStyle="1" w:styleId="SubparChar">
    <w:name w:val="Subpar Char"/>
    <w:basedOn w:val="ParChar"/>
    <w:link w:val="Subpar"/>
    <w:locked/>
    <w:rsid w:val="00E73B05"/>
    <w:rPr>
      <w:rFonts w:ascii="Times New Roman" w:eastAsia="Times New Roman" w:hAnsi="Times New Roman" w:cs="Times New Roman"/>
      <w:sz w:val="24"/>
      <w:szCs w:val="24"/>
    </w:rPr>
  </w:style>
  <w:style w:type="paragraph" w:customStyle="1" w:styleId="SubsubTit">
    <w:name w:val="Subsub Tit"/>
    <w:basedOn w:val="Normal"/>
    <w:rsid w:val="00E73B05"/>
    <w:pPr>
      <w:spacing w:after="0" w:line="240" w:lineRule="auto"/>
      <w:ind w:firstLine="720"/>
      <w:jc w:val="both"/>
    </w:pPr>
    <w:rPr>
      <w:rFonts w:ascii="Times New Roman Bold" w:hAnsi="Times New Roman Bold" w:cs="Times New Roman Bold"/>
      <w:b/>
      <w:bCs/>
      <w:i/>
      <w:iCs/>
      <w:sz w:val="24"/>
      <w:szCs w:val="24"/>
    </w:rPr>
  </w:style>
  <w:style w:type="paragraph" w:customStyle="1" w:styleId="TOR">
    <w:name w:val="TOR"/>
    <w:basedOn w:val="Par"/>
    <w:rsid w:val="00E73B05"/>
    <w:rPr>
      <w:i/>
      <w:iCs/>
      <w:sz w:val="22"/>
      <w:szCs w:val="22"/>
    </w:rPr>
  </w:style>
  <w:style w:type="paragraph" w:customStyle="1" w:styleId="xl32">
    <w:name w:val="xl32"/>
    <w:basedOn w:val="Normal"/>
    <w:rsid w:val="00E73B05"/>
    <w:pPr>
      <w:pBdr>
        <w:left w:val="single" w:sz="8" w:space="0" w:color="auto"/>
        <w:right w:val="single" w:sz="4" w:space="0" w:color="auto"/>
      </w:pBdr>
      <w:spacing w:before="100" w:beforeAutospacing="1" w:after="100" w:afterAutospacing="1" w:line="240" w:lineRule="auto"/>
    </w:pPr>
    <w:rPr>
      <w:rFonts w:ascii="Arial" w:hAnsi="Arial" w:cs="Arial"/>
    </w:rPr>
  </w:style>
  <w:style w:type="paragraph" w:customStyle="1" w:styleId="xl31">
    <w:name w:val="xl31"/>
    <w:basedOn w:val="Normal"/>
    <w:rsid w:val="00E73B05"/>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styleId="BodyText2">
    <w:name w:val="Body Text 2"/>
    <w:basedOn w:val="Normal"/>
    <w:link w:val="BodyText2Char"/>
    <w:rsid w:val="00E73B05"/>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E73B05"/>
    <w:rPr>
      <w:rFonts w:ascii="Times New Roman" w:eastAsia="Times New Roman" w:hAnsi="Times New Roman" w:cs="Times New Roman"/>
      <w:sz w:val="24"/>
      <w:szCs w:val="24"/>
    </w:rPr>
  </w:style>
  <w:style w:type="paragraph" w:styleId="List">
    <w:name w:val="List"/>
    <w:basedOn w:val="Normal"/>
    <w:rsid w:val="00E73B05"/>
    <w:pPr>
      <w:spacing w:after="0" w:line="240" w:lineRule="auto"/>
      <w:ind w:left="283" w:hanging="283"/>
    </w:pPr>
    <w:rPr>
      <w:rFonts w:ascii="Times New Roman" w:hAnsi="Times New Roman"/>
      <w:sz w:val="24"/>
      <w:szCs w:val="24"/>
    </w:rPr>
  </w:style>
  <w:style w:type="paragraph" w:customStyle="1" w:styleId="Style6">
    <w:name w:val="Style6"/>
    <w:basedOn w:val="Normal"/>
    <w:rsid w:val="00E73B05"/>
    <w:pPr>
      <w:keepNext/>
      <w:tabs>
        <w:tab w:val="num" w:pos="360"/>
      </w:tabs>
      <w:spacing w:after="0" w:line="240" w:lineRule="auto"/>
      <w:ind w:left="360" w:hanging="360"/>
      <w:jc w:val="both"/>
    </w:pPr>
    <w:rPr>
      <w:rFonts w:ascii="Calisto MT" w:hAnsi="Calisto MT" w:cs="Calisto MT"/>
    </w:rPr>
  </w:style>
  <w:style w:type="paragraph" w:customStyle="1" w:styleId="StyleStyleStyle6BoldBold">
    <w:name w:val="Style Style Style6 + Bold + Bold"/>
    <w:basedOn w:val="Normal"/>
    <w:rsid w:val="00E73B05"/>
    <w:pPr>
      <w:keepNext/>
      <w:tabs>
        <w:tab w:val="num" w:pos="360"/>
        <w:tab w:val="num" w:pos="1080"/>
      </w:tabs>
      <w:spacing w:after="0" w:line="240" w:lineRule="auto"/>
      <w:ind w:left="360" w:hanging="360"/>
      <w:jc w:val="both"/>
    </w:pPr>
    <w:rPr>
      <w:rFonts w:ascii="Calisto MT" w:hAnsi="Calisto MT" w:cs="Calisto MT"/>
      <w:b/>
      <w:bCs/>
    </w:rPr>
  </w:style>
  <w:style w:type="character" w:customStyle="1" w:styleId="CharChar11">
    <w:name w:val="Char Char11"/>
    <w:locked/>
    <w:rsid w:val="00E73B05"/>
    <w:rPr>
      <w:b/>
      <w:bCs/>
      <w:kern w:val="32"/>
      <w:sz w:val="32"/>
      <w:szCs w:val="32"/>
      <w:lang w:val="en-GB" w:eastAsia="en-US"/>
    </w:rPr>
  </w:style>
  <w:style w:type="character" w:customStyle="1" w:styleId="CharChar9">
    <w:name w:val="Char Char9"/>
    <w:locked/>
    <w:rsid w:val="00E73B05"/>
    <w:rPr>
      <w:b/>
      <w:bCs/>
      <w:i/>
      <w:iCs/>
      <w:sz w:val="26"/>
      <w:szCs w:val="26"/>
      <w:lang w:val="en-GB" w:eastAsia="en-US"/>
    </w:rPr>
  </w:style>
  <w:style w:type="character" w:customStyle="1" w:styleId="CharChar1">
    <w:name w:val="Char Char1"/>
    <w:locked/>
    <w:rsid w:val="00E73B05"/>
    <w:rPr>
      <w:rFonts w:ascii="Cambria" w:hAnsi="Cambria" w:cs="Cambria"/>
      <w:b/>
      <w:bCs/>
      <w:kern w:val="28"/>
      <w:sz w:val="32"/>
      <w:szCs w:val="32"/>
      <w:lang w:val="en-GB" w:eastAsia="en-US"/>
    </w:rPr>
  </w:style>
  <w:style w:type="character" w:customStyle="1" w:styleId="mediumtext">
    <w:name w:val="medium_text"/>
    <w:basedOn w:val="DefaultParagraphFont"/>
    <w:rsid w:val="00E73B05"/>
  </w:style>
  <w:style w:type="paragraph" w:styleId="Date">
    <w:name w:val="Date"/>
    <w:basedOn w:val="Normal"/>
    <w:next w:val="Normal"/>
    <w:link w:val="DateChar"/>
    <w:rsid w:val="00E73B05"/>
    <w:pPr>
      <w:spacing w:after="0" w:line="240" w:lineRule="auto"/>
    </w:pPr>
    <w:rPr>
      <w:rFonts w:ascii="Times New Roman" w:hAnsi="Times New Roman"/>
      <w:sz w:val="24"/>
      <w:szCs w:val="24"/>
    </w:rPr>
  </w:style>
  <w:style w:type="character" w:customStyle="1" w:styleId="DateChar">
    <w:name w:val="Date Char"/>
    <w:basedOn w:val="DefaultParagraphFont"/>
    <w:link w:val="Date"/>
    <w:rsid w:val="00E73B05"/>
    <w:rPr>
      <w:rFonts w:ascii="Times New Roman" w:eastAsia="Times New Roman" w:hAnsi="Times New Roman" w:cs="Times New Roman"/>
      <w:sz w:val="24"/>
      <w:szCs w:val="24"/>
    </w:rPr>
  </w:style>
  <w:style w:type="paragraph" w:customStyle="1" w:styleId="LOGOEntetesuitegauche">
    <w:name w:val="LOGO Entete suite gauche"/>
    <w:basedOn w:val="Normal"/>
    <w:rsid w:val="00E73B05"/>
    <w:pPr>
      <w:pBdr>
        <w:left w:val="single" w:sz="36" w:space="5" w:color="93AC00"/>
      </w:pBdr>
      <w:tabs>
        <w:tab w:val="center" w:pos="4860"/>
        <w:tab w:val="right" w:pos="9540"/>
      </w:tabs>
      <w:spacing w:after="0" w:line="240" w:lineRule="auto"/>
      <w:ind w:left="85"/>
      <w:jc w:val="both"/>
    </w:pPr>
    <w:rPr>
      <w:rFonts w:ascii="Arial" w:hAnsi="Arial"/>
      <w:sz w:val="18"/>
      <w:szCs w:val="24"/>
      <w:lang w:val="fr-FR" w:eastAsia="fr-FR"/>
    </w:rPr>
  </w:style>
  <w:style w:type="paragraph" w:customStyle="1" w:styleId="Texteentetedroit">
    <w:name w:val="Texte entete droit"/>
    <w:rsid w:val="00E73B05"/>
    <w:pPr>
      <w:spacing w:after="0" w:line="240" w:lineRule="auto"/>
      <w:jc w:val="right"/>
    </w:pPr>
    <w:rPr>
      <w:rFonts w:ascii="Arial Narrow" w:eastAsia="Times New Roman" w:hAnsi="Arial Narrow" w:cs="Arial"/>
      <w:snapToGrid w:val="0"/>
      <w:color w:val="808080"/>
      <w:sz w:val="18"/>
      <w:szCs w:val="20"/>
      <w:lang w:val="fr-FR" w:eastAsia="fr-FR"/>
    </w:rPr>
  </w:style>
  <w:style w:type="character" w:customStyle="1" w:styleId="mw-headline">
    <w:name w:val="mw-headline"/>
    <w:basedOn w:val="DefaultParagraphFont"/>
    <w:rsid w:val="00E73B05"/>
  </w:style>
  <w:style w:type="paragraph" w:customStyle="1" w:styleId="StyleHeader2-SubClausesBold">
    <w:name w:val="Style Header 2 - SubClauses + Bold"/>
    <w:basedOn w:val="Normal"/>
    <w:link w:val="StyleHeader2-SubClausesBoldChar"/>
    <w:autoRedefine/>
    <w:rsid w:val="00E73B05"/>
    <w:pPr>
      <w:tabs>
        <w:tab w:val="left" w:pos="576"/>
      </w:tabs>
      <w:spacing w:line="240" w:lineRule="auto"/>
      <w:ind w:left="612"/>
      <w:jc w:val="both"/>
    </w:pPr>
    <w:rPr>
      <w:rFonts w:ascii="Times New Roman" w:hAnsi="Times New Roman"/>
      <w:b/>
      <w:bCs/>
      <w:sz w:val="24"/>
      <w:szCs w:val="20"/>
      <w:lang w:val="es-ES_tradnl"/>
    </w:rPr>
  </w:style>
  <w:style w:type="character" w:customStyle="1" w:styleId="StyleHeader2-SubClausesBoldChar">
    <w:name w:val="Style Header 2 - SubClauses + Bold Char"/>
    <w:link w:val="StyleHeader2-SubClausesBold"/>
    <w:rsid w:val="00E73B05"/>
    <w:rPr>
      <w:rFonts w:ascii="Times New Roman" w:eastAsia="Times New Roman" w:hAnsi="Times New Roman" w:cs="Times New Roman"/>
      <w:b/>
      <w:bCs/>
      <w:sz w:val="24"/>
      <w:szCs w:val="20"/>
      <w:lang w:val="es-ES_tradnl"/>
    </w:rPr>
  </w:style>
  <w:style w:type="paragraph" w:styleId="NormalIndent">
    <w:name w:val="Normal Indent"/>
    <w:basedOn w:val="Normal"/>
    <w:rsid w:val="00E73B05"/>
    <w:pPr>
      <w:spacing w:after="240" w:line="320" w:lineRule="atLeast"/>
      <w:ind w:left="994"/>
      <w:jc w:val="both"/>
    </w:pPr>
    <w:rPr>
      <w:rFonts w:ascii="Book Antiqua" w:hAnsi="Book Antiqua" w:cs="Angsana New"/>
      <w:snapToGrid w:val="0"/>
      <w:szCs w:val="20"/>
    </w:rPr>
  </w:style>
  <w:style w:type="paragraph" w:customStyle="1" w:styleId="aStyle1">
    <w:name w:val="(a) Style1"/>
    <w:basedOn w:val="Normal"/>
    <w:rsid w:val="00E73B05"/>
    <w:pPr>
      <w:tabs>
        <w:tab w:val="num" w:pos="1559"/>
      </w:tabs>
      <w:spacing w:after="240" w:line="320" w:lineRule="atLeast"/>
      <w:ind w:left="1559" w:hanging="567"/>
      <w:jc w:val="both"/>
    </w:pPr>
    <w:rPr>
      <w:rFonts w:ascii="Book Antiqua" w:hAnsi="Book Antiqua" w:cs="Angsana New"/>
      <w:szCs w:val="20"/>
    </w:rPr>
  </w:style>
  <w:style w:type="paragraph" w:customStyle="1" w:styleId="Itemize1">
    <w:name w:val="Itemize 1"/>
    <w:basedOn w:val="Normal"/>
    <w:rsid w:val="00E73B05"/>
    <w:pPr>
      <w:tabs>
        <w:tab w:val="num" w:pos="2126"/>
      </w:tabs>
      <w:spacing w:after="240" w:line="320" w:lineRule="atLeast"/>
      <w:ind w:left="2117" w:hanging="562"/>
      <w:jc w:val="both"/>
    </w:pPr>
    <w:rPr>
      <w:rFonts w:ascii="Book Antiqua" w:hAnsi="Book Antiqua" w:cs="Angsana New"/>
      <w:szCs w:val="20"/>
    </w:rPr>
  </w:style>
  <w:style w:type="paragraph" w:customStyle="1" w:styleId="1GIB">
    <w:name w:val="(1) GIB"/>
    <w:basedOn w:val="Normal"/>
    <w:rsid w:val="00E73B05"/>
    <w:pPr>
      <w:tabs>
        <w:tab w:val="num" w:pos="1440"/>
      </w:tabs>
      <w:spacing w:before="40" w:after="40" w:line="288" w:lineRule="auto"/>
      <w:ind w:left="1440" w:hanging="360"/>
      <w:jc w:val="both"/>
    </w:pPr>
    <w:rPr>
      <w:rFonts w:ascii="Times New Roman" w:hAnsi="Times New Roman"/>
    </w:rPr>
  </w:style>
  <w:style w:type="character" w:customStyle="1" w:styleId="TitCharChar">
    <w:name w:val="Tit Char Char"/>
    <w:locked/>
    <w:rsid w:val="00E73B05"/>
    <w:rPr>
      <w:rFonts w:ascii="Arial" w:hAnsi="Arial"/>
      <w:sz w:val="24"/>
      <w:szCs w:val="24"/>
      <w:lang w:val="en-CA" w:eastAsia="en-US" w:bidi="ar-SA"/>
    </w:rPr>
  </w:style>
  <w:style w:type="character" w:customStyle="1" w:styleId="TitleHeader2Char">
    <w:name w:val="Title Header2 Char"/>
    <w:aliases w:val="Clause_No&amp;Name Char Char"/>
    <w:rsid w:val="00E73B05"/>
    <w:rPr>
      <w:b/>
      <w:caps/>
      <w:sz w:val="24"/>
      <w:lang w:val="en-GB" w:eastAsia="fr-FR"/>
    </w:rPr>
  </w:style>
  <w:style w:type="paragraph" w:customStyle="1" w:styleId="para3">
    <w:name w:val="para3"/>
    <w:basedOn w:val="Normal"/>
    <w:rsid w:val="00E73B05"/>
    <w:pPr>
      <w:spacing w:after="100" w:afterAutospacing="1" w:line="240" w:lineRule="auto"/>
    </w:pPr>
    <w:rPr>
      <w:rFonts w:ascii="Times New Roman" w:eastAsia="MS Mincho" w:hAnsi="Times New Roman"/>
      <w:color w:val="333333"/>
      <w:sz w:val="18"/>
      <w:szCs w:val="18"/>
      <w:lang w:eastAsia="ja-JP"/>
    </w:rPr>
  </w:style>
  <w:style w:type="paragraph" w:customStyle="1" w:styleId="UKWIRstandardparagraph">
    <w:name w:val="UKWIR standard paragraph"/>
    <w:basedOn w:val="Default"/>
    <w:next w:val="Default"/>
    <w:rsid w:val="00E73B05"/>
    <w:rPr>
      <w:rFonts w:ascii="HLOFGI+TimesNewRoman" w:hAnsi="HLOFGI+TimesNewRoman" w:cs="Times New Roman"/>
      <w:color w:val="auto"/>
      <w:lang w:val="en-US" w:eastAsia="ja-JP"/>
    </w:rPr>
  </w:style>
  <w:style w:type="paragraph" w:customStyle="1" w:styleId="Heading0">
    <w:name w:val="Heading0"/>
    <w:basedOn w:val="Default"/>
    <w:next w:val="Default"/>
    <w:rsid w:val="00E73B05"/>
    <w:rPr>
      <w:rFonts w:ascii="HLOFGI+TimesNewRoman" w:hAnsi="HLOFGI+TimesNewRoman" w:cs="Times New Roman"/>
      <w:color w:val="auto"/>
      <w:lang w:val="en-US" w:eastAsia="ja-JP"/>
    </w:rPr>
  </w:style>
  <w:style w:type="paragraph" w:customStyle="1" w:styleId="Style10">
    <w:name w:val="Style 1"/>
    <w:rsid w:val="00E73B05"/>
    <w:pPr>
      <w:widowControl w:val="0"/>
      <w:autoSpaceDE w:val="0"/>
      <w:autoSpaceDN w:val="0"/>
      <w:adjustRightInd w:val="0"/>
      <w:spacing w:after="0" w:line="240" w:lineRule="auto"/>
    </w:pPr>
    <w:rPr>
      <w:rFonts w:ascii="Times New Roman" w:eastAsia="Times New Roman" w:hAnsi="Times New Roman" w:cs="Times New Roman"/>
      <w:sz w:val="20"/>
      <w:szCs w:val="20"/>
      <w:lang w:eastAsia="en-SG"/>
    </w:rPr>
  </w:style>
  <w:style w:type="character" w:customStyle="1" w:styleId="CharacterStyle1">
    <w:name w:val="Character Style 1"/>
    <w:rsid w:val="00E73B05"/>
    <w:rPr>
      <w:sz w:val="22"/>
      <w:szCs w:val="22"/>
    </w:rPr>
  </w:style>
  <w:style w:type="character" w:customStyle="1" w:styleId="CharChar10">
    <w:name w:val="Char Char10"/>
    <w:locked/>
    <w:rsid w:val="00E73B05"/>
    <w:rPr>
      <w:b/>
      <w:bCs/>
      <w:iCs/>
      <w:sz w:val="24"/>
      <w:szCs w:val="28"/>
      <w:lang w:val="en-GB" w:eastAsia="en-US" w:bidi="ar-SA"/>
    </w:rPr>
  </w:style>
  <w:style w:type="paragraph" w:customStyle="1" w:styleId="Textepieddepagedroit">
    <w:name w:val="Texte pied de page droit"/>
    <w:link w:val="TextepieddepagedroitCar"/>
    <w:rsid w:val="00E73B05"/>
    <w:pPr>
      <w:spacing w:after="0" w:line="240" w:lineRule="auto"/>
      <w:jc w:val="right"/>
    </w:pPr>
    <w:rPr>
      <w:rFonts w:ascii="Arial Narrow" w:eastAsia="Times New Roman" w:hAnsi="Arial Narrow" w:cs="Arial"/>
      <w:snapToGrid w:val="0"/>
      <w:color w:val="808080"/>
      <w:sz w:val="18"/>
      <w:szCs w:val="20"/>
      <w:lang w:val="fr-FR" w:eastAsia="fr-FR"/>
    </w:rPr>
  </w:style>
  <w:style w:type="character" w:customStyle="1" w:styleId="TextepieddepagedroitCar">
    <w:name w:val="Texte pied de page droit Car"/>
    <w:link w:val="Textepieddepagedroit"/>
    <w:rsid w:val="00E73B05"/>
    <w:rPr>
      <w:rFonts w:ascii="Arial Narrow" w:eastAsia="Times New Roman" w:hAnsi="Arial Narrow" w:cs="Arial"/>
      <w:snapToGrid w:val="0"/>
      <w:color w:val="808080"/>
      <w:sz w:val="18"/>
      <w:szCs w:val="20"/>
      <w:lang w:val="fr-FR" w:eastAsia="fr-FR"/>
    </w:rPr>
  </w:style>
  <w:style w:type="paragraph" w:customStyle="1" w:styleId="Textepieddepagegauche">
    <w:name w:val="Texte pied de page gauche"/>
    <w:basedOn w:val="Normal"/>
    <w:rsid w:val="00E73B05"/>
    <w:pPr>
      <w:tabs>
        <w:tab w:val="right" w:pos="8222"/>
      </w:tabs>
      <w:spacing w:after="0" w:line="240" w:lineRule="auto"/>
    </w:pPr>
    <w:rPr>
      <w:rFonts w:ascii="Arial Narrow" w:hAnsi="Arial Narrow" w:cs="Arial"/>
      <w:color w:val="808080"/>
      <w:sz w:val="18"/>
      <w:szCs w:val="20"/>
      <w:lang w:val="fr-FR" w:eastAsia="fr-FR"/>
    </w:rPr>
  </w:style>
  <w:style w:type="paragraph" w:customStyle="1" w:styleId="mucI">
    <w:name w:val="mucI"/>
    <w:basedOn w:val="Normal"/>
    <w:rsid w:val="00E73B05"/>
    <w:pPr>
      <w:widowControl w:val="0"/>
      <w:tabs>
        <w:tab w:val="left" w:pos="720"/>
      </w:tabs>
      <w:spacing w:before="240" w:after="120" w:line="410" w:lineRule="exact"/>
      <w:ind w:firstLine="720"/>
      <w:jc w:val="both"/>
    </w:pPr>
    <w:rPr>
      <w:rFonts w:ascii="Times New Roman" w:hAnsi="Times New Roman"/>
      <w:sz w:val="26"/>
      <w:szCs w:val="26"/>
    </w:rPr>
  </w:style>
  <w:style w:type="character" w:customStyle="1" w:styleId="3bulletChar">
    <w:name w:val="3 bullet Char"/>
    <w:aliases w:val="b Char Char"/>
    <w:rsid w:val="00E73B05"/>
    <w:rPr>
      <w:rFonts w:ascii="Cambria" w:eastAsia="Times New Roman" w:hAnsi="Cambria" w:cs="Times New Roman"/>
      <w:b/>
      <w:bCs/>
      <w:sz w:val="26"/>
      <w:szCs w:val="26"/>
      <w:lang w:val="en-GB"/>
    </w:rPr>
  </w:style>
  <w:style w:type="character" w:customStyle="1" w:styleId="CharChar16">
    <w:name w:val="Char Char16"/>
    <w:rsid w:val="00E73B05"/>
    <w:rPr>
      <w:rFonts w:ascii="Calibri" w:eastAsia="Times New Roman" w:hAnsi="Calibri" w:cs="Times New Roman"/>
      <w:b/>
      <w:bCs/>
      <w:sz w:val="28"/>
      <w:szCs w:val="28"/>
      <w:lang w:val="en-GB"/>
    </w:rPr>
  </w:style>
  <w:style w:type="paragraph" w:customStyle="1" w:styleId="Bullet">
    <w:name w:val="Bullet"/>
    <w:basedOn w:val="Normal"/>
    <w:rsid w:val="00E73B05"/>
    <w:pPr>
      <w:tabs>
        <w:tab w:val="num" w:pos="397"/>
      </w:tabs>
      <w:spacing w:before="120" w:after="0" w:line="288" w:lineRule="auto"/>
      <w:ind w:left="397" w:hanging="397"/>
      <w:jc w:val="both"/>
    </w:pPr>
    <w:rPr>
      <w:rFonts w:ascii=".VnTime" w:hAnsi=".VnTime"/>
      <w:sz w:val="26"/>
      <w:szCs w:val="20"/>
    </w:rPr>
  </w:style>
  <w:style w:type="character" w:customStyle="1" w:styleId="CharChar17">
    <w:name w:val="Char Char17"/>
    <w:rsid w:val="00E73B05"/>
    <w:rPr>
      <w:rFonts w:ascii="Cambria" w:hAnsi="Cambria"/>
      <w:b/>
      <w:bCs/>
      <w:i/>
      <w:iCs/>
      <w:sz w:val="28"/>
      <w:szCs w:val="28"/>
      <w:lang w:val="en-GB"/>
    </w:rPr>
  </w:style>
  <w:style w:type="character" w:customStyle="1" w:styleId="1ghostChar">
    <w:name w:val="1 ghost Char"/>
    <w:aliases w:val="g Char Char"/>
    <w:rsid w:val="00E73B05"/>
    <w:rPr>
      <w:rFonts w:ascii="Arial" w:hAnsi="Arial" w:cs="Arial"/>
      <w:b/>
      <w:bCs/>
      <w:kern w:val="32"/>
      <w:sz w:val="32"/>
      <w:szCs w:val="32"/>
      <w:lang w:val="en-GB"/>
    </w:rPr>
  </w:style>
  <w:style w:type="paragraph" w:customStyle="1" w:styleId="BodyText22">
    <w:name w:val="Body Text 22"/>
    <w:basedOn w:val="Normal"/>
    <w:rsid w:val="00E73B05"/>
    <w:pPr>
      <w:spacing w:after="0" w:line="360" w:lineRule="auto"/>
      <w:ind w:firstLine="567"/>
      <w:jc w:val="both"/>
    </w:pPr>
    <w:rPr>
      <w:rFonts w:ascii=".VnTime" w:hAnsi=".VnTime"/>
      <w:sz w:val="28"/>
      <w:szCs w:val="20"/>
    </w:rPr>
  </w:style>
  <w:style w:type="paragraph" w:styleId="BodyTextIndent2">
    <w:name w:val="Body Text Indent 2"/>
    <w:basedOn w:val="Normal"/>
    <w:link w:val="BodyTextIndent2Char1"/>
    <w:unhideWhenUsed/>
    <w:rsid w:val="00E73B05"/>
    <w:pPr>
      <w:spacing w:after="120" w:line="480" w:lineRule="auto"/>
      <w:ind w:left="360"/>
    </w:pPr>
    <w:rPr>
      <w:rFonts w:eastAsia="Calibri"/>
    </w:rPr>
  </w:style>
  <w:style w:type="character" w:customStyle="1" w:styleId="BodyTextIndent2Char1">
    <w:name w:val="Body Text Indent 2 Char1"/>
    <w:basedOn w:val="DefaultParagraphFont"/>
    <w:link w:val="BodyTextIndent2"/>
    <w:rsid w:val="00E73B05"/>
    <w:rPr>
      <w:rFonts w:ascii="Calibri" w:eastAsia="Calibri" w:hAnsi="Calibri" w:cs="Times New Roman"/>
    </w:rPr>
  </w:style>
  <w:style w:type="paragraph" w:customStyle="1" w:styleId="P1">
    <w:name w:val="P.1"/>
    <w:basedOn w:val="Normal"/>
    <w:rsid w:val="00E73B05"/>
    <w:pPr>
      <w:tabs>
        <w:tab w:val="left" w:pos="2547"/>
      </w:tabs>
      <w:spacing w:before="120" w:after="120" w:line="240" w:lineRule="auto"/>
      <w:ind w:left="2547" w:hanging="420"/>
      <w:jc w:val="both"/>
    </w:pPr>
    <w:rPr>
      <w:rFonts w:ascii="Times New Roman" w:hAnsi="Times New Roman"/>
      <w:lang w:eastAsia="ja-JP"/>
    </w:rPr>
  </w:style>
  <w:style w:type="paragraph" w:customStyle="1" w:styleId="HungYen">
    <w:name w:val="Hung_Yen"/>
    <w:basedOn w:val="Normal"/>
    <w:rsid w:val="00E73B05"/>
    <w:pPr>
      <w:tabs>
        <w:tab w:val="left" w:pos="454"/>
      </w:tabs>
      <w:spacing w:before="80" w:after="60"/>
      <w:jc w:val="both"/>
    </w:pPr>
    <w:rPr>
      <w:rFonts w:ascii="Arial" w:hAnsi="Arial" w:cs="Arial"/>
    </w:rPr>
  </w:style>
  <w:style w:type="paragraph" w:customStyle="1" w:styleId="StyleHeading5ItalicAuto">
    <w:name w:val="Style Heading 5 + Italic Auto"/>
    <w:basedOn w:val="Heading5"/>
    <w:rsid w:val="00E73B05"/>
    <w:pPr>
      <w:widowControl w:val="0"/>
      <w:spacing w:before="80" w:after="80"/>
    </w:pPr>
    <w:rPr>
      <w:rFonts w:ascii="Arial" w:eastAsia="Times New Roman" w:hAnsi="Arial" w:cs="Arial"/>
      <w:color w:val="008000"/>
      <w:sz w:val="22"/>
      <w:szCs w:val="22"/>
      <w:lang w:val="en-US" w:eastAsia="en-US"/>
    </w:rPr>
  </w:style>
  <w:style w:type="paragraph" w:customStyle="1" w:styleId="Spatiere">
    <w:name w:val="Spatiere"/>
    <w:basedOn w:val="Normal"/>
    <w:rsid w:val="00E73B05"/>
    <w:pPr>
      <w:spacing w:after="0" w:line="240" w:lineRule="auto"/>
      <w:ind w:left="720"/>
      <w:jc w:val="both"/>
    </w:pPr>
    <w:rPr>
      <w:rFonts w:ascii="Times New Roman" w:hAnsi="Times New Roman"/>
      <w:spacing w:val="2"/>
      <w:sz w:val="24"/>
      <w:szCs w:val="20"/>
      <w:lang w:eastAsia="fr-FR"/>
    </w:rPr>
  </w:style>
  <w:style w:type="paragraph" w:customStyle="1" w:styleId="StyleHeading33bulletbTimesNewRoman12pt">
    <w:name w:val="Style Heading 33 bulletb + Times New Roman 12 pt"/>
    <w:basedOn w:val="Heading3"/>
    <w:link w:val="StyleHeading33bulletbTimesNewRoman12ptChar"/>
    <w:rsid w:val="00E73B05"/>
    <w:pPr>
      <w:keepNext w:val="0"/>
      <w:tabs>
        <w:tab w:val="num" w:pos="720"/>
        <w:tab w:val="num" w:pos="1200"/>
      </w:tabs>
      <w:spacing w:before="22" w:after="22" w:line="264" w:lineRule="auto"/>
      <w:ind w:left="1200" w:hanging="720"/>
    </w:pPr>
    <w:rPr>
      <w:rFonts w:ascii="Times New Roman" w:eastAsia="Times New Roman" w:hAnsi="Times New Roman" w:cs="Tahoma"/>
      <w:b/>
      <w:bCs w:val="0"/>
      <w:i w:val="0"/>
      <w:sz w:val="24"/>
      <w:szCs w:val="24"/>
      <w:lang w:eastAsia="en-US"/>
    </w:rPr>
  </w:style>
  <w:style w:type="character" w:customStyle="1" w:styleId="StyleHeading33bulletbTimesNewRoman12ptChar">
    <w:name w:val="Style Heading 33 bulletb + Times New Roman 12 pt Char"/>
    <w:link w:val="StyleHeading33bulletbTimesNewRoman12pt"/>
    <w:rsid w:val="00E73B05"/>
    <w:rPr>
      <w:rFonts w:ascii="Times New Roman" w:eastAsia="Times New Roman" w:hAnsi="Times New Roman" w:cs="Tahoma"/>
      <w:color w:val="000000"/>
      <w:sz w:val="24"/>
      <w:szCs w:val="24"/>
      <w:lang w:val="en-GB"/>
    </w:rPr>
  </w:style>
  <w:style w:type="paragraph" w:customStyle="1" w:styleId="StyleHeading33bulletbTimesNewRoman12ptNotBold">
    <w:name w:val="Style Heading 33 bulletb + Times New Roman 12 pt Not Bold"/>
    <w:basedOn w:val="Heading3"/>
    <w:link w:val="StyleHeading33bulletbTimesNewRoman12ptNotBoldChar"/>
    <w:rsid w:val="00E73B05"/>
    <w:pPr>
      <w:keepNext w:val="0"/>
      <w:tabs>
        <w:tab w:val="num" w:pos="720"/>
        <w:tab w:val="num" w:pos="1200"/>
      </w:tabs>
      <w:spacing w:before="22" w:after="22" w:line="264" w:lineRule="auto"/>
      <w:ind w:left="1200" w:hanging="720"/>
    </w:pPr>
    <w:rPr>
      <w:rFonts w:ascii="Times New Roman" w:eastAsia="Times New Roman" w:hAnsi="Times New Roman" w:cs="Tahoma"/>
      <w:b/>
      <w:i w:val="0"/>
      <w:sz w:val="24"/>
      <w:szCs w:val="20"/>
      <w:lang w:eastAsia="en-US"/>
    </w:rPr>
  </w:style>
  <w:style w:type="character" w:customStyle="1" w:styleId="StyleHeading33bulletbTimesNewRoman12ptNotBoldChar">
    <w:name w:val="Style Heading 33 bulletb + Times New Roman 12 pt Not Bold Char"/>
    <w:link w:val="StyleHeading33bulletbTimesNewRoman12ptNotBold"/>
    <w:rsid w:val="00E73B05"/>
    <w:rPr>
      <w:rFonts w:ascii="Times New Roman" w:eastAsia="Times New Roman" w:hAnsi="Times New Roman" w:cs="Tahoma"/>
      <w:bCs/>
      <w:color w:val="000000"/>
      <w:sz w:val="24"/>
      <w:szCs w:val="20"/>
      <w:lang w:val="en-GB"/>
    </w:rPr>
  </w:style>
  <w:style w:type="character" w:customStyle="1" w:styleId="Heading1Char">
    <w:name w:val="Heading 1 Char"/>
    <w:uiPriority w:val="9"/>
    <w:qFormat/>
    <w:locked/>
    <w:rsid w:val="00E73B05"/>
    <w:rPr>
      <w:rFonts w:ascii="Arial" w:hAnsi="Arial" w:cs="Arial"/>
      <w:b/>
      <w:bCs/>
      <w:kern w:val="32"/>
      <w:sz w:val="32"/>
      <w:szCs w:val="32"/>
      <w:lang w:val="en-GB" w:eastAsia="en-US" w:bidi="ar-SA"/>
    </w:rPr>
  </w:style>
  <w:style w:type="character" w:customStyle="1" w:styleId="Heading3Char">
    <w:name w:val="Heading 3 Char"/>
    <w:uiPriority w:val="9"/>
    <w:qFormat/>
    <w:locked/>
    <w:rsid w:val="00E73B05"/>
    <w:rPr>
      <w:rFonts w:ascii="Cambria" w:hAnsi="Cambria"/>
      <w:b/>
      <w:bCs/>
      <w:sz w:val="26"/>
      <w:szCs w:val="26"/>
      <w:lang w:val="en-GB" w:eastAsia="en-US" w:bidi="ar-SA"/>
    </w:rPr>
  </w:style>
  <w:style w:type="character" w:customStyle="1" w:styleId="HeaderChar">
    <w:name w:val="Header Char"/>
    <w:locked/>
    <w:rsid w:val="00E73B05"/>
    <w:rPr>
      <w:sz w:val="24"/>
      <w:szCs w:val="24"/>
      <w:lang w:val="en-GB" w:eastAsia="en-US" w:bidi="ar-SA"/>
    </w:rPr>
  </w:style>
  <w:style w:type="character" w:customStyle="1" w:styleId="FooterChar">
    <w:name w:val="Footer Char"/>
    <w:aliases w:val=" Char Char"/>
    <w:uiPriority w:val="99"/>
    <w:locked/>
    <w:rsid w:val="00E73B05"/>
    <w:rPr>
      <w:sz w:val="24"/>
      <w:szCs w:val="24"/>
      <w:lang w:val="en-GB" w:eastAsia="en-US" w:bidi="ar-SA"/>
    </w:rPr>
  </w:style>
  <w:style w:type="character" w:customStyle="1" w:styleId="TitleChar">
    <w:name w:val="Title Char"/>
    <w:locked/>
    <w:rsid w:val="00E73B05"/>
    <w:rPr>
      <w:rFonts w:ascii="Arial" w:hAnsi="Arial" w:cs="Arial"/>
      <w:b/>
      <w:bCs/>
      <w:kern w:val="28"/>
      <w:sz w:val="32"/>
      <w:szCs w:val="32"/>
      <w:lang w:val="en-US" w:eastAsia="en-US" w:bidi="ar-SA"/>
    </w:rPr>
  </w:style>
  <w:style w:type="character" w:customStyle="1" w:styleId="BodyTextChar">
    <w:name w:val="Body Text Char"/>
    <w:locked/>
    <w:rsid w:val="00E73B05"/>
    <w:rPr>
      <w:sz w:val="24"/>
      <w:szCs w:val="24"/>
      <w:lang w:val="en-GB" w:eastAsia="en-US" w:bidi="ar-SA"/>
    </w:rPr>
  </w:style>
  <w:style w:type="character" w:customStyle="1" w:styleId="BodyTextIndentChar">
    <w:name w:val="Body Text Indent Char"/>
    <w:locked/>
    <w:rsid w:val="00E73B05"/>
    <w:rPr>
      <w:spacing w:val="-2"/>
      <w:sz w:val="23"/>
      <w:lang w:val="en-GB" w:eastAsia="en-US" w:bidi="ar-SA"/>
    </w:rPr>
  </w:style>
  <w:style w:type="character" w:customStyle="1" w:styleId="BodyText3Char">
    <w:name w:val="Body Text 3 Char"/>
    <w:locked/>
    <w:rsid w:val="00E73B05"/>
    <w:rPr>
      <w:rFonts w:ascii="Arial" w:hAnsi="Arial" w:cs="Arial"/>
      <w:sz w:val="21"/>
      <w:lang w:val="en-GB" w:eastAsia="en-US" w:bidi="ar-SA"/>
    </w:rPr>
  </w:style>
  <w:style w:type="character" w:customStyle="1" w:styleId="BodyTextIndent2Char">
    <w:name w:val="Body Text Indent 2 Char"/>
    <w:locked/>
    <w:rsid w:val="00E73B05"/>
    <w:rPr>
      <w:sz w:val="24"/>
      <w:szCs w:val="24"/>
      <w:lang w:val="en-GB" w:eastAsia="en-US" w:bidi="ar-SA"/>
    </w:rPr>
  </w:style>
  <w:style w:type="character" w:customStyle="1" w:styleId="BodyTextIndent3Char">
    <w:name w:val="Body Text Indent 3 Char"/>
    <w:link w:val="BodyTextIndent3"/>
    <w:locked/>
    <w:rsid w:val="00E73B05"/>
    <w:rPr>
      <w:sz w:val="16"/>
      <w:szCs w:val="16"/>
      <w:lang w:val="en-GB"/>
    </w:rPr>
  </w:style>
  <w:style w:type="paragraph" w:styleId="BodyTextIndent3">
    <w:name w:val="Body Text Indent 3"/>
    <w:basedOn w:val="Normal"/>
    <w:link w:val="BodyTextIndent3Char"/>
    <w:rsid w:val="00E73B05"/>
    <w:pPr>
      <w:spacing w:after="120" w:line="240" w:lineRule="auto"/>
      <w:ind w:left="283"/>
    </w:pPr>
    <w:rPr>
      <w:rFonts w:asciiTheme="minorHAnsi" w:eastAsiaTheme="minorHAnsi" w:hAnsiTheme="minorHAnsi" w:cstheme="minorBidi"/>
      <w:sz w:val="16"/>
      <w:szCs w:val="16"/>
      <w:lang w:val="en-GB"/>
    </w:rPr>
  </w:style>
  <w:style w:type="character" w:customStyle="1" w:styleId="Retraitcorpsdetexte3Car1">
    <w:name w:val="Retrait corps de texte 3 Car1"/>
    <w:basedOn w:val="DefaultParagraphFont"/>
    <w:rsid w:val="00E73B05"/>
    <w:rPr>
      <w:rFonts w:ascii="Calibri" w:eastAsia="Times New Roman" w:hAnsi="Calibri" w:cs="Times New Roman"/>
      <w:sz w:val="16"/>
      <w:szCs w:val="16"/>
    </w:rPr>
  </w:style>
  <w:style w:type="character" w:customStyle="1" w:styleId="DocumentMapChar">
    <w:name w:val="Document Map Char"/>
    <w:locked/>
    <w:rsid w:val="00E73B05"/>
    <w:rPr>
      <w:rFonts w:ascii="Tahoma" w:hAnsi="Tahoma" w:cs="Tahoma"/>
      <w:color w:val="000000"/>
      <w:sz w:val="26"/>
      <w:lang w:val="en-US" w:eastAsia="en-US" w:bidi="ar-SA"/>
    </w:rPr>
  </w:style>
  <w:style w:type="character" w:customStyle="1" w:styleId="BalloonTextChar">
    <w:name w:val="Balloon Text Char"/>
    <w:uiPriority w:val="99"/>
    <w:locked/>
    <w:rsid w:val="00E73B05"/>
    <w:rPr>
      <w:rFonts w:ascii="Tahoma" w:hAnsi="Tahoma" w:cs="Tahoma"/>
      <w:sz w:val="16"/>
      <w:szCs w:val="16"/>
      <w:lang w:val="en-GB" w:eastAsia="en-US" w:bidi="ar-SA"/>
    </w:rPr>
  </w:style>
  <w:style w:type="paragraph" w:customStyle="1" w:styleId="StyleHeading1Before6ptAfter6ptLinespacingExact">
    <w:name w:val="Style Heading 1 + Before:  6 pt After:  6 pt Line spacing:  Exact..."/>
    <w:basedOn w:val="Heading1"/>
    <w:rsid w:val="00E73B05"/>
    <w:pPr>
      <w:keepLines w:val="0"/>
      <w:spacing w:before="120" w:after="120" w:line="320" w:lineRule="exact"/>
    </w:pPr>
    <w:rPr>
      <w:rFonts w:ascii=".VnTimeH" w:eastAsia="Times New Roman" w:hAnsi=".VnTimeH"/>
      <w:color w:val="auto"/>
      <w:kern w:val="32"/>
      <w:sz w:val="26"/>
      <w:szCs w:val="20"/>
    </w:rPr>
  </w:style>
  <w:style w:type="paragraph" w:customStyle="1" w:styleId="intro">
    <w:name w:val="intro"/>
    <w:basedOn w:val="Heading1"/>
    <w:rsid w:val="00E73B05"/>
    <w:pPr>
      <w:keepLines w:val="0"/>
      <w:spacing w:before="240" w:after="60" w:line="264" w:lineRule="auto"/>
    </w:pPr>
    <w:rPr>
      <w:rFonts w:ascii=".VnTimeH" w:eastAsia="Times New Roman" w:hAnsi=".VnTimeH" w:cs="Arial"/>
      <w:color w:val="auto"/>
      <w:sz w:val="26"/>
      <w:szCs w:val="32"/>
    </w:rPr>
  </w:style>
  <w:style w:type="paragraph" w:customStyle="1" w:styleId="intro1">
    <w:name w:val="intro1"/>
    <w:basedOn w:val="Heading2"/>
    <w:rsid w:val="00E73B05"/>
    <w:pPr>
      <w:keepLines w:val="0"/>
      <w:numPr>
        <w:ilvl w:val="1"/>
        <w:numId w:val="0"/>
      </w:numPr>
      <w:tabs>
        <w:tab w:val="num" w:pos="1080"/>
      </w:tabs>
      <w:spacing w:before="120" w:after="120" w:line="320" w:lineRule="exact"/>
      <w:ind w:left="1080" w:hanging="720"/>
    </w:pPr>
    <w:rPr>
      <w:rFonts w:ascii=".VnTimeH" w:hAnsi=".VnTimeH" w:cs="Tahoma"/>
      <w:b w:val="0"/>
      <w:bCs/>
      <w:i/>
      <w:sz w:val="26"/>
      <w:szCs w:val="26"/>
    </w:rPr>
  </w:style>
  <w:style w:type="paragraph" w:customStyle="1" w:styleId="intro3">
    <w:name w:val="intro3"/>
    <w:basedOn w:val="Heading4"/>
    <w:rsid w:val="00E73B05"/>
    <w:pPr>
      <w:numPr>
        <w:ilvl w:val="0"/>
        <w:numId w:val="0"/>
      </w:numPr>
    </w:pPr>
    <w:rPr>
      <w:rFonts w:ascii=".VnTime" w:hAnsi=".VnTime"/>
      <w:b/>
      <w:i/>
      <w:sz w:val="26"/>
      <w:szCs w:val="26"/>
      <w:lang w:eastAsia="en-US"/>
    </w:rPr>
  </w:style>
  <w:style w:type="paragraph" w:customStyle="1" w:styleId="k">
    <w:name w:val="k"/>
    <w:basedOn w:val="Normal"/>
    <w:rsid w:val="00E73B05"/>
    <w:pPr>
      <w:tabs>
        <w:tab w:val="num" w:pos="1440"/>
      </w:tabs>
      <w:spacing w:after="0" w:line="360" w:lineRule="auto"/>
      <w:ind w:left="1440" w:hanging="360"/>
      <w:jc w:val="both"/>
    </w:pPr>
    <w:rPr>
      <w:rFonts w:ascii="Times New Roman" w:hAnsi="Times New Roman"/>
      <w:b/>
      <w:sz w:val="28"/>
      <w:szCs w:val="28"/>
    </w:rPr>
  </w:style>
  <w:style w:type="paragraph" w:customStyle="1" w:styleId="modau2">
    <w:name w:val="mo dau 2"/>
    <w:basedOn w:val="Normal"/>
    <w:rsid w:val="00E73B05"/>
    <w:pPr>
      <w:spacing w:after="0" w:line="240" w:lineRule="auto"/>
      <w:outlineLvl w:val="2"/>
    </w:pPr>
    <w:rPr>
      <w:rFonts w:ascii="Times New Roman" w:hAnsi="Times New Roman"/>
      <w:i/>
      <w:sz w:val="26"/>
      <w:szCs w:val="26"/>
    </w:rPr>
  </w:style>
  <w:style w:type="character" w:customStyle="1" w:styleId="CharChar19">
    <w:name w:val="Char Char19"/>
    <w:locked/>
    <w:rsid w:val="00E73B05"/>
    <w:rPr>
      <w:rFonts w:ascii="Arial" w:hAnsi="Arial" w:cs="Arial"/>
      <w:b/>
      <w:bCs/>
      <w:kern w:val="32"/>
      <w:sz w:val="32"/>
      <w:szCs w:val="32"/>
      <w:lang w:val="en-GB" w:eastAsia="en-US" w:bidi="ar-SA"/>
    </w:rPr>
  </w:style>
  <w:style w:type="character" w:customStyle="1" w:styleId="CharChar181">
    <w:name w:val="Char Char181"/>
    <w:locked/>
    <w:rsid w:val="00E73B05"/>
    <w:rPr>
      <w:rFonts w:ascii="Arial" w:hAnsi="Arial" w:cs="Arial"/>
      <w:b/>
      <w:bCs/>
      <w:i/>
      <w:iCs/>
      <w:sz w:val="28"/>
      <w:szCs w:val="28"/>
      <w:lang w:val="en-US" w:eastAsia="en-US" w:bidi="ar-SA"/>
    </w:rPr>
  </w:style>
  <w:style w:type="character" w:customStyle="1" w:styleId="CharChar171">
    <w:name w:val="Char Char171"/>
    <w:locked/>
    <w:rsid w:val="00E73B05"/>
    <w:rPr>
      <w:rFonts w:ascii="Cambria" w:hAnsi="Cambria"/>
      <w:b/>
      <w:bCs/>
      <w:sz w:val="26"/>
      <w:szCs w:val="26"/>
      <w:lang w:val="en-GB" w:eastAsia="en-US" w:bidi="ar-SA"/>
    </w:rPr>
  </w:style>
  <w:style w:type="character" w:customStyle="1" w:styleId="CharChar15">
    <w:name w:val="Char Char15"/>
    <w:locked/>
    <w:rsid w:val="00E73B05"/>
    <w:rPr>
      <w:rFonts w:ascii="Arial" w:hAnsi="Arial"/>
      <w:sz w:val="22"/>
      <w:lang w:val="en-US" w:eastAsia="en-US" w:bidi="ar-SA"/>
    </w:rPr>
  </w:style>
  <w:style w:type="character" w:customStyle="1" w:styleId="CharChar14">
    <w:name w:val="Char Char14"/>
    <w:locked/>
    <w:rsid w:val="00E73B05"/>
    <w:rPr>
      <w:rFonts w:ascii="Arial" w:hAnsi="Arial"/>
      <w:i/>
      <w:sz w:val="22"/>
      <w:lang w:val="en-US" w:eastAsia="en-US" w:bidi="ar-SA"/>
    </w:rPr>
  </w:style>
  <w:style w:type="character" w:customStyle="1" w:styleId="CharChar13">
    <w:name w:val="Char Char13"/>
    <w:locked/>
    <w:rsid w:val="00E73B05"/>
    <w:rPr>
      <w:rFonts w:ascii="Arial" w:hAnsi="Arial"/>
      <w:lang w:val="en-US" w:eastAsia="en-US" w:bidi="ar-SA"/>
    </w:rPr>
  </w:style>
  <w:style w:type="character" w:customStyle="1" w:styleId="CharChar12">
    <w:name w:val="Char Char12"/>
    <w:locked/>
    <w:rsid w:val="00E73B05"/>
    <w:rPr>
      <w:rFonts w:ascii="Arial" w:hAnsi="Arial"/>
      <w:i/>
      <w:lang w:val="en-US" w:eastAsia="en-US" w:bidi="ar-SA"/>
    </w:rPr>
  </w:style>
  <w:style w:type="character" w:customStyle="1" w:styleId="CharChar4">
    <w:name w:val="Char Char4"/>
    <w:locked/>
    <w:rsid w:val="00E73B05"/>
    <w:rPr>
      <w:rFonts w:ascii="Arial" w:hAnsi="Arial" w:cs="Arial"/>
      <w:b/>
      <w:bCs/>
      <w:kern w:val="28"/>
      <w:sz w:val="32"/>
      <w:szCs w:val="32"/>
      <w:lang w:val="en-US" w:eastAsia="en-US" w:bidi="ar-SA"/>
    </w:rPr>
  </w:style>
  <w:style w:type="character" w:customStyle="1" w:styleId="CharChar7">
    <w:name w:val="Char Char7"/>
    <w:locked/>
    <w:rsid w:val="00E73B05"/>
    <w:rPr>
      <w:sz w:val="24"/>
      <w:szCs w:val="24"/>
      <w:lang w:val="en-GB" w:eastAsia="en-US" w:bidi="ar-SA"/>
    </w:rPr>
  </w:style>
  <w:style w:type="character" w:customStyle="1" w:styleId="CharChar8">
    <w:name w:val="Char Char8"/>
    <w:locked/>
    <w:rsid w:val="00E73B05"/>
    <w:rPr>
      <w:snapToGrid w:val="0"/>
      <w:spacing w:val="-2"/>
      <w:sz w:val="23"/>
      <w:lang w:val="en-GB" w:eastAsia="en-US" w:bidi="ar-SA"/>
    </w:rPr>
  </w:style>
  <w:style w:type="character" w:customStyle="1" w:styleId="CharChar5">
    <w:name w:val="Char Char5"/>
    <w:locked/>
    <w:rsid w:val="00E73B05"/>
    <w:rPr>
      <w:rFonts w:ascii="Arial" w:hAnsi="Arial" w:cs="Arial"/>
      <w:sz w:val="21"/>
      <w:lang w:val="en-GB" w:eastAsia="en-US" w:bidi="ar-SA"/>
    </w:rPr>
  </w:style>
  <w:style w:type="character" w:customStyle="1" w:styleId="CharChar">
    <w:name w:val="Char Char"/>
    <w:locked/>
    <w:rsid w:val="00E73B05"/>
    <w:rPr>
      <w:sz w:val="24"/>
      <w:szCs w:val="24"/>
      <w:lang w:val="en-GB" w:eastAsia="en-US" w:bidi="ar-SA"/>
    </w:rPr>
  </w:style>
  <w:style w:type="character" w:customStyle="1" w:styleId="CharChar3">
    <w:name w:val="Char Char3"/>
    <w:locked/>
    <w:rsid w:val="00E73B05"/>
    <w:rPr>
      <w:sz w:val="16"/>
      <w:szCs w:val="16"/>
      <w:lang w:val="en-GB" w:eastAsia="en-US" w:bidi="ar-SA"/>
    </w:rPr>
  </w:style>
  <w:style w:type="character" w:customStyle="1" w:styleId="CharChar6">
    <w:name w:val="Char Char6"/>
    <w:locked/>
    <w:rsid w:val="00E73B05"/>
    <w:rPr>
      <w:rFonts w:ascii="Courier New" w:hAnsi="Courier New" w:cs="Courier New"/>
      <w:lang w:val="en-GB" w:eastAsia="en-US" w:bidi="ar-SA"/>
    </w:rPr>
  </w:style>
  <w:style w:type="character" w:customStyle="1" w:styleId="CharChar2">
    <w:name w:val="Char Char2"/>
    <w:locked/>
    <w:rsid w:val="00E73B05"/>
    <w:rPr>
      <w:rFonts w:ascii="Tahoma" w:hAnsi="Tahoma" w:cs="Tahoma"/>
      <w:sz w:val="16"/>
      <w:szCs w:val="16"/>
      <w:lang w:val="en-GB" w:eastAsia="en-US" w:bidi="ar-SA"/>
    </w:rPr>
  </w:style>
  <w:style w:type="paragraph" w:customStyle="1" w:styleId="StyleHeading1Left0Firstline0">
    <w:name w:val="Style Heading 1 + Left:  0&quot; First line:  0&quot;"/>
    <w:basedOn w:val="Heading1"/>
    <w:autoRedefine/>
    <w:rsid w:val="00E73B05"/>
    <w:pPr>
      <w:keepLines w:val="0"/>
      <w:spacing w:before="120" w:after="120" w:line="264" w:lineRule="auto"/>
      <w:ind w:right="58"/>
    </w:pPr>
    <w:rPr>
      <w:rFonts w:ascii=".VnTimeH" w:eastAsia="Times New Roman" w:hAnsi=".VnTimeH"/>
      <w:color w:val="auto"/>
      <w:sz w:val="32"/>
      <w:szCs w:val="20"/>
    </w:rPr>
  </w:style>
  <w:style w:type="paragraph" w:customStyle="1" w:styleId="CharChar1Char1">
    <w:name w:val="Char Char1 Char1"/>
    <w:basedOn w:val="Normal"/>
    <w:rsid w:val="00E73B05"/>
    <w:pPr>
      <w:widowControl w:val="0"/>
      <w:snapToGrid w:val="0"/>
      <w:spacing w:before="120" w:after="120" w:line="240" w:lineRule="auto"/>
      <w:jc w:val="both"/>
    </w:pPr>
    <w:rPr>
      <w:rFonts w:ascii="Times New Roman" w:eastAsia="SimSun" w:hAnsi="Times New Roman"/>
      <w:kern w:val="2"/>
      <w:sz w:val="26"/>
      <w:szCs w:val="26"/>
      <w:lang w:eastAsia="zh-CN"/>
    </w:rPr>
  </w:style>
  <w:style w:type="paragraph" w:customStyle="1" w:styleId="Notesbaspage9pts">
    <w:name w:val="Notes bas page 9pts"/>
    <w:rsid w:val="00E73B05"/>
    <w:pPr>
      <w:spacing w:before="20" w:after="20" w:line="240" w:lineRule="auto"/>
    </w:pPr>
    <w:rPr>
      <w:rFonts w:ascii="Arial" w:eastAsia="Times New Roman" w:hAnsi="Arial" w:cs="Times New Roman"/>
      <w:sz w:val="18"/>
      <w:szCs w:val="18"/>
      <w:lang w:val="fr-FR" w:eastAsia="fr-FR"/>
    </w:rPr>
  </w:style>
  <w:style w:type="paragraph" w:customStyle="1" w:styleId="En-ttetableaugauche">
    <w:name w:val="En-tête tableau gauche"/>
    <w:basedOn w:val="Normal"/>
    <w:rsid w:val="00E73B05"/>
    <w:pPr>
      <w:widowControl w:val="0"/>
      <w:suppressAutoHyphens/>
      <w:spacing w:before="60" w:after="20" w:line="240" w:lineRule="auto"/>
      <w:ind w:left="57"/>
    </w:pPr>
    <w:rPr>
      <w:rFonts w:ascii="Arial" w:hAnsi="Arial" w:cs="Arial"/>
      <w:b/>
      <w:color w:val="808080"/>
      <w:sz w:val="18"/>
      <w:szCs w:val="20"/>
      <w:lang w:val="fr-FR" w:eastAsia="fr-FR"/>
    </w:rPr>
  </w:style>
  <w:style w:type="character" w:customStyle="1" w:styleId="CharCharChar1">
    <w:name w:val="Char Char Char1"/>
    <w:aliases w:val=" Char Char Char Char Char Char Char Char, Char Char Char Char Char Char, Char Char Char Char,tench Char Char1,tench Char Char Char,tench Char1,Char Char Char Char Char Char Char Char,Char Char Char Char Char Char"/>
    <w:rsid w:val="00E73B05"/>
    <w:rPr>
      <w:rFonts w:ascii="VNI-Times" w:hAnsi="VNI-Times"/>
      <w:sz w:val="24"/>
      <w:lang w:val="en-US" w:eastAsia="en-US" w:bidi="ar-SA"/>
    </w:rPr>
  </w:style>
  <w:style w:type="paragraph" w:customStyle="1" w:styleId="4Titre4">
    <w:name w:val="4 Titre 4"/>
    <w:basedOn w:val="Normal"/>
    <w:autoRedefine/>
    <w:rsid w:val="00E73B05"/>
    <w:pPr>
      <w:spacing w:before="120" w:after="120" w:line="240" w:lineRule="auto"/>
      <w:ind w:left="360"/>
      <w:jc w:val="both"/>
    </w:pPr>
    <w:rPr>
      <w:rFonts w:ascii="Tahoma" w:eastAsia="MS Mincho" w:hAnsi="Tahoma" w:cs="Tahoma"/>
      <w:b/>
      <w:bCs/>
      <w:i/>
      <w:iCs/>
      <w:color w:val="000000"/>
      <w:sz w:val="20"/>
      <w:szCs w:val="20"/>
      <w:lang w:val="nb-NO" w:eastAsia="ja-JP"/>
    </w:rPr>
  </w:style>
  <w:style w:type="paragraph" w:customStyle="1" w:styleId="S">
    <w:name w:val="S"/>
    <w:basedOn w:val="Normal"/>
    <w:rsid w:val="00E73B05"/>
    <w:pPr>
      <w:spacing w:after="0" w:line="300" w:lineRule="auto"/>
      <w:jc w:val="center"/>
    </w:pPr>
    <w:rPr>
      <w:rFonts w:ascii="Times New Roman" w:hAnsi="Times New Roman"/>
      <w:b/>
      <w:sz w:val="28"/>
      <w:szCs w:val="26"/>
    </w:rPr>
  </w:style>
  <w:style w:type="paragraph" w:customStyle="1" w:styleId="StyleHeading1Left0cm">
    <w:name w:val="Style Heading 1 + Left:  0 cm"/>
    <w:basedOn w:val="Heading1"/>
    <w:rsid w:val="00E73B05"/>
    <w:pPr>
      <w:keepNext w:val="0"/>
      <w:keepLines w:val="0"/>
      <w:numPr>
        <w:numId w:val="14"/>
      </w:numPr>
      <w:spacing w:before="22" w:after="200"/>
    </w:pPr>
    <w:rPr>
      <w:rFonts w:ascii="Arial" w:eastAsia="MS Mincho" w:hAnsi="Arial" w:cs="MS Mincho"/>
      <w:b w:val="0"/>
      <w:bCs w:val="0"/>
      <w:color w:val="auto"/>
      <w:sz w:val="22"/>
      <w:szCs w:val="20"/>
    </w:rPr>
  </w:style>
  <w:style w:type="paragraph" w:customStyle="1" w:styleId="CaptionBold">
    <w:name w:val="Caption + Bold"/>
    <w:basedOn w:val="Normal"/>
    <w:rsid w:val="00E73B05"/>
    <w:pPr>
      <w:spacing w:before="120" w:after="120"/>
      <w:jc w:val="center"/>
    </w:pPr>
    <w:rPr>
      <w:rFonts w:ascii="Times New Roman" w:eastAsia="MS Mincho" w:hAnsi="Times New Roman"/>
      <w:sz w:val="24"/>
      <w:szCs w:val="24"/>
    </w:rPr>
  </w:style>
  <w:style w:type="paragraph" w:customStyle="1" w:styleId="Heading10">
    <w:name w:val="Heading 10"/>
    <w:basedOn w:val="Normal"/>
    <w:rsid w:val="00E73B05"/>
    <w:pPr>
      <w:pBdr>
        <w:bottom w:val="single" w:sz="4" w:space="1" w:color="0070C0"/>
      </w:pBdr>
    </w:pPr>
    <w:rPr>
      <w:rFonts w:ascii="Times New Roman" w:eastAsia="MS Mincho" w:hAnsi="Times New Roman"/>
      <w:b/>
      <w:sz w:val="24"/>
      <w:szCs w:val="24"/>
    </w:rPr>
  </w:style>
  <w:style w:type="paragraph" w:customStyle="1" w:styleId="Heading11">
    <w:name w:val="Heading 11"/>
    <w:basedOn w:val="Heading10"/>
    <w:rsid w:val="00E73B05"/>
    <w:pPr>
      <w:spacing w:before="22" w:after="22" w:line="312" w:lineRule="auto"/>
    </w:pPr>
  </w:style>
  <w:style w:type="character" w:customStyle="1" w:styleId="CarCar21">
    <w:name w:val="Car Car21"/>
    <w:rsid w:val="00E73B05"/>
    <w:rPr>
      <w:sz w:val="24"/>
      <w:szCs w:val="24"/>
      <w:lang w:val="fr-FR" w:eastAsia="fr-FR" w:bidi="ar-SA"/>
    </w:rPr>
  </w:style>
  <w:style w:type="paragraph" w:customStyle="1" w:styleId="DefaultParagraphFontParaCharCharCharCharChar">
    <w:name w:val="Default Paragraph Font Para Char Char Char Char Char"/>
    <w:autoRedefine/>
    <w:rsid w:val="00E73B05"/>
    <w:pPr>
      <w:tabs>
        <w:tab w:val="left" w:pos="1152"/>
      </w:tabs>
      <w:spacing w:before="120" w:after="120" w:line="312" w:lineRule="auto"/>
    </w:pPr>
    <w:rPr>
      <w:rFonts w:ascii="Arial" w:eastAsia="Courier New" w:hAnsi="Arial" w:cs="Arial"/>
      <w:sz w:val="26"/>
      <w:szCs w:val="26"/>
    </w:rPr>
  </w:style>
  <w:style w:type="paragraph" w:customStyle="1" w:styleId="ecxmsonormal">
    <w:name w:val="ecxmsonormal"/>
    <w:basedOn w:val="Normal"/>
    <w:rsid w:val="00E73B05"/>
    <w:pPr>
      <w:spacing w:after="324" w:line="240" w:lineRule="auto"/>
    </w:pPr>
    <w:rPr>
      <w:rFonts w:ascii="Times New Roman" w:hAnsi="Times New Roman"/>
      <w:sz w:val="24"/>
      <w:szCs w:val="24"/>
    </w:rPr>
  </w:style>
  <w:style w:type="paragraph" w:customStyle="1" w:styleId="Style7">
    <w:name w:val="Style7"/>
    <w:basedOn w:val="Normal"/>
    <w:next w:val="Heading2"/>
    <w:qFormat/>
    <w:rsid w:val="00E73B05"/>
    <w:pPr>
      <w:spacing w:after="0" w:line="240" w:lineRule="auto"/>
    </w:pPr>
    <w:rPr>
      <w:rFonts w:ascii="Times New Roman" w:eastAsia="MS Mincho" w:hAnsi="Times New Roman"/>
      <w:sz w:val="24"/>
      <w:szCs w:val="24"/>
      <w:lang w:eastAsia="fr-FR"/>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TABLE Char,Cation Char"/>
    <w:locked/>
    <w:rsid w:val="00FA5B8F"/>
    <w:rPr>
      <w:b/>
      <w:bCs/>
      <w:color w:val="4F81BD"/>
      <w:sz w:val="18"/>
      <w:szCs w:val="18"/>
    </w:rPr>
  </w:style>
  <w:style w:type="paragraph" w:customStyle="1" w:styleId="single">
    <w:name w:val="single"/>
    <w:basedOn w:val="Normal"/>
    <w:rsid w:val="00FA5B8F"/>
    <w:pPr>
      <w:widowControl w:val="0"/>
      <w:autoSpaceDE w:val="0"/>
      <w:autoSpaceDN w:val="0"/>
      <w:spacing w:after="0" w:line="240" w:lineRule="auto"/>
    </w:pPr>
    <w:rPr>
      <w:rFonts w:ascii="VNI-Times" w:eastAsia="Arial" w:hAnsi="VNI-Times" w:cs="Arial"/>
      <w:sz w:val="20"/>
    </w:rPr>
  </w:style>
  <w:style w:type="paragraph" w:customStyle="1" w:styleId="Bang">
    <w:name w:val="Bang"/>
    <w:basedOn w:val="TableofAuthorities"/>
    <w:autoRedefine/>
    <w:qFormat/>
    <w:rsid w:val="00FA5B8F"/>
    <w:pPr>
      <w:spacing w:before="120" w:after="120" w:line="240" w:lineRule="auto"/>
      <w:jc w:val="center"/>
      <w:outlineLvl w:val="0"/>
    </w:pPr>
    <w:rPr>
      <w:rFonts w:ascii="Times New Roman" w:eastAsia="Arial" w:hAnsi="Times New Roman"/>
      <w:b/>
      <w:sz w:val="24"/>
      <w:szCs w:val="24"/>
    </w:rPr>
  </w:style>
  <w:style w:type="paragraph" w:styleId="TableofAuthorities">
    <w:name w:val="table of authorities"/>
    <w:basedOn w:val="Normal"/>
    <w:next w:val="Normal"/>
    <w:uiPriority w:val="99"/>
    <w:semiHidden/>
    <w:unhideWhenUsed/>
    <w:rsid w:val="00FA5B8F"/>
    <w:pPr>
      <w:spacing w:after="0"/>
      <w:ind w:left="220" w:hanging="220"/>
    </w:pPr>
  </w:style>
  <w:style w:type="paragraph" w:customStyle="1" w:styleId="Heading30">
    <w:name w:val="Heading3"/>
    <w:basedOn w:val="Caption"/>
    <w:link w:val="Heading3Char0"/>
    <w:qFormat/>
    <w:rsid w:val="00FA5B8F"/>
    <w:pPr>
      <w:keepNext/>
      <w:spacing w:before="240" w:after="60" w:line="288" w:lineRule="auto"/>
      <w:ind w:left="1800" w:hanging="180"/>
      <w:jc w:val="both"/>
      <w:outlineLvl w:val="2"/>
    </w:pPr>
    <w:rPr>
      <w:rFonts w:ascii="Times New Roman" w:eastAsia="Arial" w:hAnsi="Times New Roman" w:cs="Arial"/>
      <w:i/>
      <w:color w:val="auto"/>
      <w:spacing w:val="-6"/>
      <w:sz w:val="24"/>
      <w:szCs w:val="24"/>
    </w:rPr>
  </w:style>
  <w:style w:type="character" w:customStyle="1" w:styleId="Heading3Char0">
    <w:name w:val="Heading3 Char"/>
    <w:link w:val="Heading30"/>
    <w:rsid w:val="00FA5B8F"/>
    <w:rPr>
      <w:rFonts w:ascii="Times New Roman" w:eastAsia="Arial" w:hAnsi="Times New Roman" w:cs="Arial"/>
      <w:b/>
      <w:bCs/>
      <w:i/>
      <w:spacing w:val="-6"/>
      <w:sz w:val="24"/>
      <w:szCs w:val="24"/>
    </w:rPr>
  </w:style>
  <w:style w:type="character" w:customStyle="1" w:styleId="tw4winMark">
    <w:name w:val="tw4winMark"/>
    <w:rsid w:val="00FA5B8F"/>
    <w:rPr>
      <w:rFonts w:ascii="Courier New" w:hAnsi="Courier New" w:cs="Courier New" w:hint="default"/>
      <w:vanish/>
      <w:webHidden w:val="0"/>
      <w:color w:val="800080"/>
      <w:vertAlign w:val="subscript"/>
      <w:specVanish w:val="0"/>
    </w:rPr>
  </w:style>
  <w:style w:type="paragraph" w:customStyle="1" w:styleId="msonormalcxspmiddle">
    <w:name w:val="msonormalcxspmiddle"/>
    <w:basedOn w:val="Normal"/>
    <w:rsid w:val="00FA5B8F"/>
    <w:pPr>
      <w:autoSpaceDN w:val="0"/>
      <w:spacing w:before="100" w:beforeAutospacing="1" w:after="100" w:afterAutospacing="1" w:line="240" w:lineRule="auto"/>
    </w:pPr>
    <w:rPr>
      <w:rFonts w:ascii="Times New Roman" w:hAnsi="Times New Roman"/>
      <w:sz w:val="24"/>
      <w:szCs w:val="24"/>
    </w:rPr>
  </w:style>
  <w:style w:type="paragraph" w:styleId="TOAHeading">
    <w:name w:val="toa heading"/>
    <w:basedOn w:val="Normal"/>
    <w:next w:val="Normal"/>
    <w:uiPriority w:val="99"/>
    <w:semiHidden/>
    <w:unhideWhenUsed/>
    <w:rsid w:val="00FA5B8F"/>
    <w:pPr>
      <w:spacing w:before="120"/>
    </w:pPr>
    <w:rPr>
      <w:rFonts w:ascii="Cambria" w:hAnsi="Cambria"/>
      <w:b/>
      <w:bCs/>
      <w:sz w:val="24"/>
      <w:szCs w:val="24"/>
    </w:rPr>
  </w:style>
  <w:style w:type="paragraph" w:styleId="Index1">
    <w:name w:val="index 1"/>
    <w:basedOn w:val="Normal"/>
    <w:next w:val="Normal"/>
    <w:autoRedefine/>
    <w:uiPriority w:val="99"/>
    <w:semiHidden/>
    <w:unhideWhenUsed/>
    <w:rsid w:val="00FA5B8F"/>
    <w:pPr>
      <w:spacing w:after="0" w:line="240" w:lineRule="auto"/>
      <w:ind w:left="220" w:hanging="220"/>
    </w:pPr>
  </w:style>
  <w:style w:type="table" w:customStyle="1" w:styleId="Grilledutableau1">
    <w:name w:val="Grille du tableau1"/>
    <w:basedOn w:val="TableNormal"/>
    <w:next w:val="TableGrid"/>
    <w:uiPriority w:val="59"/>
    <w:rsid w:val="00C25F8B"/>
    <w:pPr>
      <w:spacing w:after="0" w:line="240" w:lineRule="auto"/>
    </w:pPr>
    <w:rPr>
      <w:rFonts w:ascii="Calibri" w:eastAsia="Calibri"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489934">
      <w:bodyDiv w:val="1"/>
      <w:marLeft w:val="0"/>
      <w:marRight w:val="0"/>
      <w:marTop w:val="0"/>
      <w:marBottom w:val="0"/>
      <w:divBdr>
        <w:top w:val="none" w:sz="0" w:space="0" w:color="auto"/>
        <w:left w:val="none" w:sz="0" w:space="0" w:color="auto"/>
        <w:bottom w:val="none" w:sz="0" w:space="0" w:color="auto"/>
        <w:right w:val="none" w:sz="0" w:space="0" w:color="auto"/>
      </w:divBdr>
    </w:div>
    <w:div w:id="2090227414">
      <w:bodyDiv w:val="1"/>
      <w:marLeft w:val="0"/>
      <w:marRight w:val="0"/>
      <w:marTop w:val="0"/>
      <w:marBottom w:val="0"/>
      <w:divBdr>
        <w:top w:val="none" w:sz="0" w:space="0" w:color="auto"/>
        <w:left w:val="none" w:sz="0" w:space="0" w:color="auto"/>
        <w:bottom w:val="none" w:sz="0" w:space="0" w:color="auto"/>
        <w:right w:val="none" w:sz="0" w:space="0" w:color="auto"/>
      </w:divBdr>
    </w:div>
    <w:div w:id="214356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DB5D4-A75C-4169-B5AD-72B160B8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24602</Words>
  <Characters>140236</Characters>
  <Application>Microsoft Office Word</Application>
  <DocSecurity>4</DocSecurity>
  <Lines>1168</Lines>
  <Paragraphs>329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Compagnie Nationale du Rhône</Company>
  <LinksUpToDate>false</LinksUpToDate>
  <CharactersWithSpaces>164509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H431</dc:creator>
  <cp:keywords/>
  <dc:description/>
  <cp:lastModifiedBy>Lina Janenaite</cp:lastModifiedBy>
  <cp:revision>2</cp:revision>
  <cp:lastPrinted>2016-11-03T19:21:00Z</cp:lastPrinted>
  <dcterms:created xsi:type="dcterms:W3CDTF">2016-11-03T19:21:00Z</dcterms:created>
  <dcterms:modified xsi:type="dcterms:W3CDTF">2016-11-03T19:21:00Z</dcterms:modified>
</cp:coreProperties>
</file>