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C64" w:rsidRPr="003C41E1" w:rsidRDefault="00BA3C64" w:rsidP="00BA3C64">
      <w:pPr>
        <w:bidi/>
        <w:jc w:val="center"/>
        <w:rPr>
          <w:rFonts w:asciiTheme="majorBidi" w:hAnsiTheme="majorBidi" w:cstheme="majorBidi"/>
        </w:rPr>
      </w:pPr>
      <w:bookmarkStart w:id="0" w:name="_GoBack"/>
      <w:bookmarkEnd w:id="0"/>
    </w:p>
    <w:p w:rsidR="00BA3C64" w:rsidRPr="00C3509E" w:rsidRDefault="00BA3C64" w:rsidP="00BA3C64">
      <w:pPr>
        <w:bidi/>
        <w:jc w:val="center"/>
        <w:rPr>
          <w:rFonts w:asciiTheme="majorBidi" w:hAnsiTheme="majorBidi" w:cstheme="majorBidi"/>
          <w:b/>
          <w:bCs/>
          <w:color w:val="333333"/>
          <w:sz w:val="36"/>
          <w:szCs w:val="36"/>
          <w:rtl/>
        </w:rPr>
      </w:pPr>
      <w:r w:rsidRPr="00C3509E">
        <w:rPr>
          <w:rFonts w:asciiTheme="majorBidi" w:hAnsiTheme="majorBidi" w:cstheme="majorBidi" w:hint="cs"/>
          <w:b/>
          <w:bCs/>
          <w:color w:val="333333"/>
          <w:sz w:val="36"/>
          <w:szCs w:val="36"/>
          <w:rtl/>
          <w:lang w:bidi="ar-SY"/>
        </w:rPr>
        <w:t>و</w:t>
      </w:r>
      <w:r w:rsidRPr="00C3509E">
        <w:rPr>
          <w:rFonts w:asciiTheme="majorBidi" w:hAnsiTheme="majorBidi" w:cstheme="majorBidi"/>
          <w:b/>
          <w:bCs/>
          <w:color w:val="333333"/>
          <w:sz w:val="36"/>
          <w:szCs w:val="36"/>
          <w:rtl/>
        </w:rPr>
        <w:t>ثيق</w:t>
      </w:r>
      <w:r w:rsidRPr="00C3509E">
        <w:rPr>
          <w:rFonts w:asciiTheme="majorBidi" w:hAnsiTheme="majorBidi" w:cstheme="majorBidi" w:hint="cs"/>
          <w:b/>
          <w:bCs/>
          <w:color w:val="333333"/>
          <w:sz w:val="36"/>
          <w:szCs w:val="36"/>
          <w:rtl/>
        </w:rPr>
        <w:t>ـــــــــــــ</w:t>
      </w:r>
      <w:r w:rsidRPr="00C3509E">
        <w:rPr>
          <w:rFonts w:asciiTheme="majorBidi" w:hAnsiTheme="majorBidi" w:cstheme="majorBidi"/>
          <w:b/>
          <w:bCs/>
          <w:color w:val="333333"/>
          <w:sz w:val="36"/>
          <w:szCs w:val="36"/>
          <w:rtl/>
        </w:rPr>
        <w:t xml:space="preserve">ة </w:t>
      </w:r>
      <w:r w:rsidRPr="00C3509E">
        <w:rPr>
          <w:rFonts w:asciiTheme="majorBidi" w:hAnsiTheme="majorBidi" w:cstheme="majorBidi"/>
          <w:b/>
          <w:bCs/>
          <w:color w:val="333333"/>
          <w:sz w:val="36"/>
          <w:szCs w:val="36"/>
          <w:rtl/>
        </w:rPr>
        <w:br/>
        <w:t>مجموعة البنك الدولي</w:t>
      </w:r>
    </w:p>
    <w:p w:rsidR="00BA3C64" w:rsidRPr="00C3509E" w:rsidRDefault="00BA3C64" w:rsidP="00BA3C64">
      <w:pPr>
        <w:bidi/>
        <w:jc w:val="center"/>
        <w:rPr>
          <w:rFonts w:asciiTheme="majorBidi" w:hAnsiTheme="majorBidi" w:cstheme="majorBidi"/>
          <w:color w:val="333333"/>
          <w:sz w:val="28"/>
          <w:szCs w:val="28"/>
          <w:rtl/>
        </w:rPr>
      </w:pPr>
      <w:r w:rsidRPr="00C3509E">
        <w:rPr>
          <w:rFonts w:asciiTheme="majorBidi" w:hAnsiTheme="majorBidi" w:cstheme="majorBidi"/>
          <w:color w:val="333333"/>
          <w:sz w:val="28"/>
          <w:szCs w:val="28"/>
          <w:rtl/>
        </w:rPr>
        <w:br/>
      </w:r>
      <w:r>
        <w:rPr>
          <w:rFonts w:asciiTheme="majorBidi" w:hAnsiTheme="majorBidi" w:cstheme="majorBidi" w:hint="cs"/>
          <w:color w:val="333333"/>
          <w:sz w:val="28"/>
          <w:szCs w:val="28"/>
          <w:rtl/>
        </w:rPr>
        <w:t>(</w:t>
      </w:r>
      <w:r w:rsidRPr="00C3509E">
        <w:rPr>
          <w:rFonts w:asciiTheme="majorBidi" w:hAnsiTheme="majorBidi" w:cstheme="majorBidi"/>
          <w:color w:val="333333"/>
          <w:sz w:val="28"/>
          <w:szCs w:val="28"/>
          <w:rtl/>
        </w:rPr>
        <w:t>للاستخدام الرسمي فقط</w:t>
      </w:r>
      <w:r>
        <w:rPr>
          <w:rFonts w:asciiTheme="majorBidi" w:hAnsiTheme="majorBidi" w:cstheme="majorBidi" w:hint="cs"/>
          <w:color w:val="333333"/>
          <w:sz w:val="28"/>
          <w:szCs w:val="28"/>
          <w:rtl/>
        </w:rPr>
        <w:t>)</w:t>
      </w:r>
    </w:p>
    <w:p w:rsidR="00BA3C64" w:rsidRPr="00931387" w:rsidRDefault="00BA3C64" w:rsidP="00BA3C64">
      <w:pPr>
        <w:bidi/>
        <w:jc w:val="right"/>
        <w:rPr>
          <w:rFonts w:ascii="Simplified Arabic Fixed" w:hAnsi="Simplified Arabic Fixed" w:cs="Simplified Arabic Fixed"/>
          <w:color w:val="333333"/>
          <w:sz w:val="28"/>
          <w:szCs w:val="28"/>
          <w:rtl/>
        </w:rPr>
      </w:pPr>
      <w:r w:rsidRPr="00931387">
        <w:rPr>
          <w:rFonts w:ascii="Simplified Arabic Fixed" w:hAnsi="Simplified Arabic Fixed" w:cs="Simplified Arabic Fixed"/>
          <w:color w:val="333333"/>
          <w:sz w:val="28"/>
          <w:szCs w:val="28"/>
          <w:rtl/>
        </w:rPr>
        <w:br/>
        <w:t>رقم  التقرير 73265-</w:t>
      </w:r>
      <w:r w:rsidRPr="00931387">
        <w:rPr>
          <w:rFonts w:ascii="Simplified Arabic Fixed" w:hAnsi="Simplified Arabic Fixed" w:cs="Simplified Arabic Fixed"/>
          <w:color w:val="333333"/>
          <w:sz w:val="28"/>
          <w:szCs w:val="28"/>
        </w:rPr>
        <w:t>IQ</w:t>
      </w:r>
    </w:p>
    <w:p w:rsidR="00BA3C64" w:rsidRPr="00931387" w:rsidRDefault="00BA3C64" w:rsidP="00BA3C64">
      <w:pPr>
        <w:bidi/>
        <w:jc w:val="center"/>
        <w:rPr>
          <w:rFonts w:ascii="Simplified Arabic Fixed" w:hAnsi="Simplified Arabic Fixed" w:cs="Simplified Arabic Fixed"/>
          <w:color w:val="333333"/>
          <w:sz w:val="28"/>
          <w:szCs w:val="28"/>
          <w:rtl/>
        </w:rPr>
      </w:pPr>
      <w:r w:rsidRPr="00931387">
        <w:rPr>
          <w:rFonts w:ascii="Simplified Arabic Fixed" w:hAnsi="Simplified Arabic Fixed" w:cs="Simplified Arabic Fixed"/>
          <w:color w:val="333333"/>
          <w:sz w:val="28"/>
          <w:szCs w:val="28"/>
          <w:rtl/>
        </w:rPr>
        <w:br/>
      </w:r>
      <w:r>
        <w:rPr>
          <w:rFonts w:ascii="Simplified Arabic Fixed" w:hAnsi="Simplified Arabic Fixed" w:cs="Simplified Arabic Fixed"/>
          <w:color w:val="333333"/>
          <w:sz w:val="28"/>
          <w:szCs w:val="28"/>
          <w:rtl/>
        </w:rPr>
        <w:t>البنك الدولي للإنشاء والتعمير</w:t>
      </w:r>
    </w:p>
    <w:p w:rsidR="00BA3C64" w:rsidRPr="00931387" w:rsidRDefault="00BA3C64" w:rsidP="00BA3C64">
      <w:pPr>
        <w:bidi/>
        <w:jc w:val="center"/>
        <w:rPr>
          <w:rFonts w:ascii="Simplified Arabic Fixed" w:hAnsi="Simplified Arabic Fixed" w:cs="Simplified Arabic Fixed"/>
          <w:color w:val="333333"/>
          <w:sz w:val="28"/>
          <w:szCs w:val="28"/>
          <w:rtl/>
        </w:rPr>
      </w:pPr>
      <w:r w:rsidRPr="00931387">
        <w:rPr>
          <w:rFonts w:ascii="Simplified Arabic Fixed" w:hAnsi="Simplified Arabic Fixed" w:cs="Simplified Arabic Fixed"/>
          <w:color w:val="333333"/>
          <w:sz w:val="28"/>
          <w:szCs w:val="28"/>
          <w:rtl/>
        </w:rPr>
        <w:br/>
        <w:t xml:space="preserve">مؤسسة التنمية الدولية </w:t>
      </w:r>
    </w:p>
    <w:p w:rsidR="00BA3C64" w:rsidRPr="00931387" w:rsidRDefault="00BA3C64" w:rsidP="00BA3C64">
      <w:pPr>
        <w:bidi/>
        <w:jc w:val="center"/>
        <w:rPr>
          <w:rFonts w:ascii="Simplified Arabic Fixed" w:hAnsi="Simplified Arabic Fixed" w:cs="Simplified Arabic Fixed"/>
          <w:color w:val="333333"/>
          <w:sz w:val="28"/>
          <w:szCs w:val="28"/>
          <w:rtl/>
        </w:rPr>
      </w:pPr>
      <w:r>
        <w:rPr>
          <w:rFonts w:ascii="Simplified Arabic Fixed" w:hAnsi="Simplified Arabic Fixed" w:cs="Simplified Arabic Fixed" w:hint="cs"/>
          <w:color w:val="333333"/>
          <w:sz w:val="28"/>
          <w:szCs w:val="28"/>
          <w:rtl/>
        </w:rPr>
        <w:t>مؤسسة التمويل الدولية</w:t>
      </w:r>
    </w:p>
    <w:p w:rsidR="00BA3C64" w:rsidRPr="00931387" w:rsidRDefault="00BA3C64" w:rsidP="00BA3C64">
      <w:pPr>
        <w:bidi/>
        <w:jc w:val="center"/>
        <w:rPr>
          <w:rFonts w:ascii="Simplified Arabic Fixed" w:hAnsi="Simplified Arabic Fixed" w:cs="Simplified Arabic Fixed"/>
          <w:color w:val="333333"/>
          <w:sz w:val="28"/>
          <w:szCs w:val="28"/>
          <w:rtl/>
        </w:rPr>
      </w:pPr>
      <w:r>
        <w:rPr>
          <w:rFonts w:ascii="Simplified Arabic Fixed" w:hAnsi="Simplified Arabic Fixed" w:cs="Simplified Arabic Fixed" w:hint="cs"/>
          <w:color w:val="333333"/>
          <w:sz w:val="28"/>
          <w:szCs w:val="28"/>
          <w:rtl/>
        </w:rPr>
        <w:t>ال</w:t>
      </w:r>
      <w:r w:rsidRPr="00931387">
        <w:rPr>
          <w:rFonts w:ascii="Simplified Arabic Fixed" w:hAnsi="Simplified Arabic Fixed" w:cs="Simplified Arabic Fixed"/>
          <w:color w:val="333333"/>
          <w:sz w:val="28"/>
          <w:szCs w:val="28"/>
          <w:rtl/>
        </w:rPr>
        <w:t xml:space="preserve">وكالة </w:t>
      </w:r>
      <w:r>
        <w:rPr>
          <w:rFonts w:ascii="Simplified Arabic Fixed" w:hAnsi="Simplified Arabic Fixed" w:cs="Simplified Arabic Fixed" w:hint="cs"/>
          <w:color w:val="333333"/>
          <w:sz w:val="28"/>
          <w:szCs w:val="28"/>
          <w:rtl/>
        </w:rPr>
        <w:t>الدولية ل</w:t>
      </w:r>
      <w:r w:rsidRPr="00931387">
        <w:rPr>
          <w:rFonts w:ascii="Simplified Arabic Fixed" w:hAnsi="Simplified Arabic Fixed" w:cs="Simplified Arabic Fixed"/>
          <w:color w:val="333333"/>
          <w:sz w:val="28"/>
          <w:szCs w:val="28"/>
          <w:rtl/>
        </w:rPr>
        <w:t xml:space="preserve">ضمان الاستثمار </w:t>
      </w:r>
    </w:p>
    <w:p w:rsidR="00BA3C64" w:rsidRPr="00931387" w:rsidRDefault="00BA3C64" w:rsidP="00BA3C64">
      <w:pPr>
        <w:bidi/>
        <w:jc w:val="center"/>
        <w:rPr>
          <w:rFonts w:ascii="Simplified Arabic Fixed" w:hAnsi="Simplified Arabic Fixed" w:cs="Simplified Arabic Fixed"/>
          <w:color w:val="333333"/>
          <w:sz w:val="28"/>
          <w:szCs w:val="28"/>
          <w:rtl/>
        </w:rPr>
      </w:pPr>
      <w:r w:rsidRPr="00931387">
        <w:rPr>
          <w:rFonts w:ascii="Simplified Arabic Fixed" w:hAnsi="Simplified Arabic Fixed" w:cs="Simplified Arabic Fixed"/>
          <w:color w:val="333333"/>
          <w:sz w:val="28"/>
          <w:szCs w:val="28"/>
          <w:rtl/>
        </w:rPr>
        <w:br/>
        <w:t xml:space="preserve">استراتيجية الشراكة </w:t>
      </w:r>
      <w:r>
        <w:rPr>
          <w:rFonts w:ascii="Simplified Arabic Fixed" w:hAnsi="Simplified Arabic Fixed" w:cs="Simplified Arabic Fixed" w:hint="cs"/>
          <w:color w:val="333333"/>
          <w:sz w:val="28"/>
          <w:szCs w:val="28"/>
          <w:rtl/>
        </w:rPr>
        <w:t>مع</w:t>
      </w:r>
      <w:r w:rsidRPr="00931387">
        <w:rPr>
          <w:rFonts w:ascii="Simplified Arabic Fixed" w:hAnsi="Simplified Arabic Fixed" w:cs="Simplified Arabic Fixed"/>
          <w:color w:val="333333"/>
          <w:sz w:val="28"/>
          <w:szCs w:val="28"/>
          <w:rtl/>
        </w:rPr>
        <w:br/>
        <w:t>جمهورية العراق</w:t>
      </w:r>
    </w:p>
    <w:p w:rsidR="00BA3C64" w:rsidRPr="00931387" w:rsidRDefault="00BA3C64" w:rsidP="00BA3C64">
      <w:pPr>
        <w:bidi/>
        <w:jc w:val="center"/>
        <w:rPr>
          <w:rFonts w:ascii="Simplified Arabic Fixed" w:hAnsi="Simplified Arabic Fixed" w:cs="Simplified Arabic Fixed"/>
          <w:color w:val="333333"/>
          <w:sz w:val="28"/>
          <w:szCs w:val="28"/>
          <w:rtl/>
        </w:rPr>
      </w:pPr>
      <w:r w:rsidRPr="00931387">
        <w:rPr>
          <w:rFonts w:ascii="Simplified Arabic Fixed" w:hAnsi="Simplified Arabic Fixed" w:cs="Simplified Arabic Fixed"/>
          <w:color w:val="333333"/>
          <w:sz w:val="28"/>
          <w:szCs w:val="28"/>
          <w:rtl/>
        </w:rPr>
        <w:br/>
        <w:t>للسنوات المالية 2013-2016</w:t>
      </w:r>
    </w:p>
    <w:p w:rsidR="00BA3C64" w:rsidRPr="00931387" w:rsidRDefault="00BA3C64" w:rsidP="00BA3C64">
      <w:pPr>
        <w:bidi/>
        <w:jc w:val="center"/>
        <w:rPr>
          <w:rFonts w:ascii="Simplified Arabic Fixed" w:hAnsi="Simplified Arabic Fixed" w:cs="Simplified Arabic Fixed"/>
          <w:color w:val="333333"/>
          <w:sz w:val="28"/>
          <w:szCs w:val="28"/>
          <w:rtl/>
        </w:rPr>
      </w:pPr>
      <w:r w:rsidRPr="00931387">
        <w:rPr>
          <w:rFonts w:ascii="Simplified Arabic Fixed" w:hAnsi="Simplified Arabic Fixed" w:cs="Simplified Arabic Fixed"/>
          <w:color w:val="333333"/>
          <w:sz w:val="28"/>
          <w:szCs w:val="28"/>
          <w:rtl/>
        </w:rPr>
        <w:br/>
        <w:t xml:space="preserve">13 </w:t>
      </w:r>
      <w:r>
        <w:rPr>
          <w:rFonts w:ascii="Simplified Arabic Fixed" w:hAnsi="Simplified Arabic Fixed" w:cs="Simplified Arabic Fixed" w:hint="cs"/>
          <w:color w:val="333333"/>
          <w:sz w:val="28"/>
          <w:szCs w:val="28"/>
          <w:rtl/>
        </w:rPr>
        <w:t>نوفمبر/ تشرين الثاني</w:t>
      </w:r>
      <w:r w:rsidRPr="00931387">
        <w:rPr>
          <w:rFonts w:ascii="Simplified Arabic Fixed" w:hAnsi="Simplified Arabic Fixed" w:cs="Simplified Arabic Fixed"/>
          <w:color w:val="333333"/>
          <w:sz w:val="28"/>
          <w:szCs w:val="28"/>
          <w:rtl/>
        </w:rPr>
        <w:t xml:space="preserve"> 2012</w:t>
      </w:r>
      <w:r w:rsidRPr="00931387">
        <w:rPr>
          <w:rFonts w:ascii="Simplified Arabic Fixed" w:hAnsi="Simplified Arabic Fixed" w:cs="Simplified Arabic Fixed"/>
          <w:color w:val="333333"/>
          <w:sz w:val="28"/>
          <w:szCs w:val="28"/>
          <w:rtl/>
        </w:rPr>
        <w:br/>
      </w:r>
      <w:r>
        <w:rPr>
          <w:rFonts w:ascii="Simplified Arabic Fixed" w:hAnsi="Simplified Arabic Fixed" w:cs="Simplified Arabic Fixed" w:hint="cs"/>
          <w:color w:val="333333"/>
          <w:sz w:val="28"/>
          <w:szCs w:val="28"/>
          <w:rtl/>
        </w:rPr>
        <w:t>إدارة الشرق الأوسط</w:t>
      </w:r>
      <w:r w:rsidRPr="00931387">
        <w:rPr>
          <w:rFonts w:ascii="Simplified Arabic Fixed" w:hAnsi="Simplified Arabic Fixed" w:cs="Simplified Arabic Fixed"/>
          <w:color w:val="333333"/>
          <w:sz w:val="28"/>
          <w:szCs w:val="28"/>
          <w:rtl/>
        </w:rPr>
        <w:br/>
        <w:t>منطقة الشرق الأوسط وشمال أفريقيا</w:t>
      </w:r>
      <w:r w:rsidRPr="00931387">
        <w:rPr>
          <w:rFonts w:ascii="Simplified Arabic Fixed" w:hAnsi="Simplified Arabic Fixed" w:cs="Simplified Arabic Fixed"/>
          <w:color w:val="333333"/>
          <w:sz w:val="28"/>
          <w:szCs w:val="28"/>
          <w:rtl/>
        </w:rPr>
        <w:br/>
      </w:r>
    </w:p>
    <w:p w:rsidR="00BA3C64" w:rsidRPr="00931387" w:rsidRDefault="00BA3C64" w:rsidP="00BA3C64">
      <w:pPr>
        <w:bidi/>
        <w:jc w:val="center"/>
        <w:rPr>
          <w:rFonts w:ascii="Simplified Arabic Fixed" w:hAnsi="Simplified Arabic Fixed" w:cs="Simplified Arabic Fixed"/>
          <w:color w:val="333333"/>
          <w:sz w:val="28"/>
          <w:szCs w:val="28"/>
          <w:rtl/>
        </w:rPr>
      </w:pPr>
      <w:r w:rsidRPr="00931387">
        <w:rPr>
          <w:rFonts w:ascii="Simplified Arabic Fixed" w:hAnsi="Simplified Arabic Fixed" w:cs="Simplified Arabic Fixed"/>
          <w:color w:val="333333"/>
          <w:sz w:val="28"/>
          <w:szCs w:val="28"/>
          <w:rtl/>
        </w:rPr>
        <w:t xml:space="preserve">وحدة الاستراتيجية </w:t>
      </w:r>
      <w:r w:rsidRPr="00931387">
        <w:rPr>
          <w:rFonts w:ascii="Simplified Arabic Fixed" w:hAnsi="Simplified Arabic Fixed" w:cs="Simplified Arabic Fixed"/>
          <w:color w:val="333333"/>
          <w:sz w:val="28"/>
          <w:szCs w:val="28"/>
          <w:rtl/>
        </w:rPr>
        <w:br/>
        <w:t>منطقة الشرق الأوسط وشمال أفريقيا</w:t>
      </w:r>
      <w:r w:rsidRPr="00931387">
        <w:rPr>
          <w:rFonts w:ascii="Simplified Arabic Fixed" w:hAnsi="Simplified Arabic Fixed" w:cs="Simplified Arabic Fixed"/>
          <w:color w:val="333333"/>
          <w:sz w:val="28"/>
          <w:szCs w:val="28"/>
          <w:rtl/>
        </w:rPr>
        <w:br/>
        <w:t>مؤسسة التمويل الدولية</w:t>
      </w:r>
      <w:r w:rsidRPr="00931387">
        <w:rPr>
          <w:rFonts w:ascii="Simplified Arabic Fixed" w:hAnsi="Simplified Arabic Fixed" w:cs="Simplified Arabic Fixed"/>
          <w:color w:val="333333"/>
          <w:sz w:val="28"/>
          <w:szCs w:val="28"/>
          <w:rtl/>
        </w:rPr>
        <w:br/>
      </w:r>
      <w:r>
        <w:rPr>
          <w:rFonts w:ascii="Simplified Arabic Fixed" w:hAnsi="Simplified Arabic Fixed" w:cs="Simplified Arabic Fixed" w:hint="cs"/>
          <w:color w:val="333333"/>
          <w:sz w:val="28"/>
          <w:szCs w:val="28"/>
          <w:rtl/>
        </w:rPr>
        <w:t>والوكالة الدولية لضمان الاستثمار</w:t>
      </w:r>
    </w:p>
    <w:p w:rsidR="00BA3C64" w:rsidRPr="003079C4" w:rsidRDefault="00BA3C64" w:rsidP="00BA3C64">
      <w:pPr>
        <w:bidi/>
        <w:jc w:val="center"/>
        <w:rPr>
          <w:rFonts w:ascii="Simplified Arabic Fixed" w:hAnsi="Simplified Arabic Fixed" w:cs="Simplified Arabic Fixed"/>
          <w:color w:val="333333"/>
          <w:rtl/>
        </w:rPr>
      </w:pPr>
    </w:p>
    <w:p w:rsidR="00BA3C64" w:rsidRPr="0032382C" w:rsidRDefault="00BA3C64" w:rsidP="00BA3C64">
      <w:pPr>
        <w:bidi/>
        <w:rPr>
          <w:rFonts w:ascii="Simplified Arabic Fixed" w:hAnsi="Simplified Arabic Fixed" w:cs="Simplified Arabic Fixed"/>
          <w:color w:val="333333"/>
          <w:rtl/>
        </w:rPr>
      </w:pPr>
      <w:r w:rsidRPr="0032382C">
        <w:rPr>
          <w:rFonts w:ascii="Simplified Arabic Fixed" w:hAnsi="Simplified Arabic Fixed" w:cs="Simplified Arabic Fixed"/>
          <w:color w:val="333333"/>
          <w:rtl/>
        </w:rPr>
        <w:t>(توزع هذه الوثيقة على نطاق محدود</w:t>
      </w:r>
      <w:r w:rsidRPr="0032382C">
        <w:rPr>
          <w:rFonts w:ascii="Simplified Arabic Fixed" w:hAnsi="Simplified Arabic Fixed" w:cs="Simplified Arabic Fixed" w:hint="cs"/>
          <w:color w:val="333333"/>
          <w:rtl/>
        </w:rPr>
        <w:t>،</w:t>
      </w:r>
      <w:r w:rsidRPr="0032382C">
        <w:rPr>
          <w:rFonts w:ascii="Simplified Arabic Fixed" w:hAnsi="Simplified Arabic Fixed" w:cs="Simplified Arabic Fixed"/>
          <w:color w:val="333333"/>
          <w:rtl/>
        </w:rPr>
        <w:t xml:space="preserve"> ويسمح باستخدامها من قبل المستفيدين </w:t>
      </w:r>
      <w:r w:rsidRPr="0032382C">
        <w:rPr>
          <w:rFonts w:ascii="Simplified Arabic Fixed" w:hAnsi="Simplified Arabic Fixed" w:cs="Simplified Arabic Fixed" w:hint="cs"/>
          <w:color w:val="333333"/>
          <w:rtl/>
        </w:rPr>
        <w:t>حصراً</w:t>
      </w:r>
      <w:r w:rsidRPr="0032382C">
        <w:rPr>
          <w:rFonts w:ascii="Simplified Arabic Fixed" w:hAnsi="Simplified Arabic Fixed" w:cs="Simplified Arabic Fixed"/>
          <w:color w:val="333333"/>
          <w:rtl/>
        </w:rPr>
        <w:t xml:space="preserve"> لغرض أداء مهامهم الرسمية. ولا يسمح </w:t>
      </w:r>
      <w:r w:rsidRPr="0032382C">
        <w:rPr>
          <w:rFonts w:ascii="Simplified Arabic Fixed" w:hAnsi="Simplified Arabic Fixed" w:cs="Simplified Arabic Fixed" w:hint="cs"/>
          <w:color w:val="333333"/>
          <w:rtl/>
        </w:rPr>
        <w:t>بنشر</w:t>
      </w:r>
      <w:r w:rsidRPr="0032382C">
        <w:rPr>
          <w:rFonts w:ascii="Simplified Arabic Fixed" w:hAnsi="Simplified Arabic Fixed" w:cs="Simplified Arabic Fixed"/>
          <w:color w:val="333333"/>
          <w:rtl/>
        </w:rPr>
        <w:t xml:space="preserve"> محتوياتها دون الحصول على إذن</w:t>
      </w:r>
      <w:r>
        <w:rPr>
          <w:rFonts w:ascii="Simplified Arabic Fixed" w:hAnsi="Simplified Arabic Fixed" w:cs="Simplified Arabic Fixed" w:hint="cs"/>
          <w:color w:val="333333"/>
          <w:rtl/>
        </w:rPr>
        <w:t xml:space="preserve"> مسبق</w:t>
      </w:r>
      <w:r w:rsidRPr="0032382C">
        <w:rPr>
          <w:rFonts w:ascii="Simplified Arabic Fixed" w:hAnsi="Simplified Arabic Fixed" w:cs="Simplified Arabic Fixed"/>
          <w:color w:val="333333"/>
          <w:rtl/>
        </w:rPr>
        <w:t xml:space="preserve"> من البنك الدولي).</w:t>
      </w:r>
    </w:p>
    <w:p w:rsidR="00BA3C64" w:rsidRDefault="00BA3C64" w:rsidP="00BA3C64">
      <w:pPr>
        <w:bidi/>
        <w:jc w:val="center"/>
        <w:rPr>
          <w:rFonts w:asciiTheme="majorBidi" w:hAnsiTheme="majorBidi" w:cstheme="majorBidi"/>
          <w:color w:val="333333"/>
          <w:rtl/>
        </w:rPr>
      </w:pPr>
    </w:p>
    <w:p w:rsidR="00BA3C64" w:rsidRPr="003D288C" w:rsidRDefault="00BA3C64" w:rsidP="00BA3C64">
      <w:pPr>
        <w:bidi/>
        <w:jc w:val="center"/>
        <w:rPr>
          <w:rFonts w:asciiTheme="majorBidi" w:hAnsiTheme="majorBidi" w:cstheme="majorBidi"/>
          <w:color w:val="333333"/>
        </w:rPr>
      </w:pPr>
      <w:r>
        <w:rPr>
          <w:rFonts w:asciiTheme="majorBidi" w:hAnsiTheme="majorBidi" w:cstheme="majorBidi" w:hint="cs"/>
          <w:color w:val="333333"/>
          <w:rtl/>
        </w:rPr>
        <w:lastRenderedPageBreak/>
        <w:t>تم إعداد</w:t>
      </w:r>
      <w:r w:rsidRPr="003C41E1">
        <w:rPr>
          <w:rFonts w:asciiTheme="majorBidi" w:hAnsiTheme="majorBidi" w:cstheme="majorBidi"/>
          <w:color w:val="333333"/>
          <w:rtl/>
        </w:rPr>
        <w:t xml:space="preserve"> </w:t>
      </w:r>
      <w:r>
        <w:rPr>
          <w:rFonts w:asciiTheme="majorBidi" w:hAnsiTheme="majorBidi" w:cstheme="majorBidi" w:hint="cs"/>
          <w:color w:val="333333"/>
          <w:rtl/>
        </w:rPr>
        <w:t xml:space="preserve">آخر </w:t>
      </w:r>
      <w:r>
        <w:rPr>
          <w:rFonts w:asciiTheme="majorBidi" w:hAnsiTheme="majorBidi" w:cstheme="majorBidi"/>
          <w:color w:val="333333"/>
          <w:rtl/>
        </w:rPr>
        <w:t xml:space="preserve">مذكرة </w:t>
      </w:r>
      <w:r>
        <w:rPr>
          <w:rFonts w:asciiTheme="majorBidi" w:hAnsiTheme="majorBidi" w:cstheme="majorBidi" w:hint="cs"/>
          <w:color w:val="333333"/>
          <w:rtl/>
        </w:rPr>
        <w:t>ل</w:t>
      </w:r>
      <w:r w:rsidRPr="003C41E1">
        <w:rPr>
          <w:rFonts w:asciiTheme="majorBidi" w:hAnsiTheme="majorBidi" w:cstheme="majorBidi"/>
          <w:color w:val="333333"/>
          <w:rtl/>
        </w:rPr>
        <w:t xml:space="preserve">لإستراتيجية </w:t>
      </w:r>
      <w:r>
        <w:rPr>
          <w:rFonts w:asciiTheme="majorBidi" w:hAnsiTheme="majorBidi" w:cstheme="majorBidi" w:hint="cs"/>
          <w:color w:val="333333"/>
          <w:rtl/>
        </w:rPr>
        <w:t>المرحلية</w:t>
      </w:r>
      <w:r w:rsidRPr="003C41E1">
        <w:rPr>
          <w:rFonts w:asciiTheme="majorBidi" w:hAnsiTheme="majorBidi" w:cstheme="majorBidi"/>
          <w:color w:val="333333"/>
          <w:rtl/>
        </w:rPr>
        <w:t xml:space="preserve"> </w:t>
      </w:r>
      <w:r>
        <w:rPr>
          <w:rFonts w:asciiTheme="majorBidi" w:hAnsiTheme="majorBidi" w:cstheme="majorBidi" w:hint="cs"/>
          <w:color w:val="333333"/>
          <w:rtl/>
        </w:rPr>
        <w:t>بتاريخ</w:t>
      </w:r>
      <w:r w:rsidRPr="003C41E1">
        <w:rPr>
          <w:rFonts w:asciiTheme="majorBidi" w:hAnsiTheme="majorBidi" w:cstheme="majorBidi"/>
          <w:color w:val="333333"/>
          <w:rtl/>
        </w:rPr>
        <w:t xml:space="preserve"> 19 فبراير</w:t>
      </w:r>
      <w:r>
        <w:rPr>
          <w:rFonts w:asciiTheme="majorBidi" w:hAnsiTheme="majorBidi" w:cstheme="majorBidi" w:hint="cs"/>
          <w:color w:val="333333"/>
          <w:rtl/>
        </w:rPr>
        <w:t>/شباط</w:t>
      </w:r>
      <w:r w:rsidRPr="003C41E1">
        <w:rPr>
          <w:rFonts w:asciiTheme="majorBidi" w:hAnsiTheme="majorBidi" w:cstheme="majorBidi"/>
          <w:color w:val="333333"/>
          <w:rtl/>
        </w:rPr>
        <w:t xml:space="preserve"> 2009</w:t>
      </w:r>
      <w:r w:rsidRPr="003C41E1">
        <w:rPr>
          <w:rFonts w:asciiTheme="majorBidi" w:hAnsiTheme="majorBidi" w:cstheme="majorBidi"/>
          <w:color w:val="333333"/>
          <w:rtl/>
        </w:rPr>
        <w:br/>
      </w:r>
      <w:r>
        <w:rPr>
          <w:rFonts w:asciiTheme="majorBidi" w:hAnsiTheme="majorBidi" w:cstheme="majorBidi" w:hint="cs"/>
          <w:color w:val="333333"/>
          <w:rtl/>
        </w:rPr>
        <w:t>سعر صرف الدينار العراقي مقابل الدولار الأمريكي:</w:t>
      </w:r>
      <w:r>
        <w:rPr>
          <w:rFonts w:asciiTheme="majorBidi" w:hAnsiTheme="majorBidi" w:cstheme="majorBidi"/>
          <w:color w:val="333333"/>
          <w:rtl/>
        </w:rPr>
        <w:br/>
      </w:r>
      <w:r>
        <w:rPr>
          <w:rFonts w:asciiTheme="majorBidi" w:hAnsiTheme="majorBidi" w:cstheme="majorBidi" w:hint="cs"/>
          <w:color w:val="333333"/>
          <w:rtl/>
        </w:rPr>
        <w:t xml:space="preserve">دولار أمريكي واحد </w:t>
      </w:r>
      <w:r>
        <w:rPr>
          <w:rFonts w:asciiTheme="majorBidi" w:hAnsiTheme="majorBidi" w:cstheme="majorBidi"/>
          <w:color w:val="333333"/>
          <w:lang w:val="sv-SE"/>
        </w:rPr>
        <w:t>=</w:t>
      </w:r>
      <w:r>
        <w:rPr>
          <w:rFonts w:asciiTheme="majorBidi" w:hAnsiTheme="majorBidi" w:cstheme="majorBidi" w:hint="cs"/>
          <w:color w:val="333333"/>
          <w:rtl/>
          <w:lang w:bidi="ar-SY"/>
        </w:rPr>
        <w:t xml:space="preserve"> 1250 دينار عراقي (حسب سعر الصرف بتاريخ 15/6/2012)</w:t>
      </w:r>
      <w:r w:rsidRPr="005B67F1">
        <w:rPr>
          <w:rFonts w:asciiTheme="majorBidi" w:hAnsiTheme="majorBidi" w:cstheme="majorBidi"/>
          <w:b/>
          <w:bCs/>
          <w:color w:val="333333"/>
          <w:rtl/>
        </w:rPr>
        <w:br/>
      </w:r>
      <w:r w:rsidRPr="005B67F1">
        <w:rPr>
          <w:rFonts w:asciiTheme="majorBidi" w:hAnsiTheme="majorBidi" w:cstheme="majorBidi" w:hint="cs"/>
          <w:b/>
          <w:bCs/>
          <w:color w:val="333333"/>
          <w:rtl/>
        </w:rPr>
        <w:t>قائمة المختصرات</w:t>
      </w:r>
      <w:r>
        <w:rPr>
          <w:rFonts w:asciiTheme="majorBidi" w:hAnsiTheme="majorBidi" w:cstheme="majorBidi" w:hint="cs"/>
          <w:b/>
          <w:bCs/>
          <w:color w:val="333333"/>
          <w:rtl/>
          <w:lang w:bidi="ar-LB"/>
        </w:rPr>
        <w:t xml:space="preserve"> والعبارات المستخدمة</w:t>
      </w:r>
    </w:p>
    <w:tbl>
      <w:tblPr>
        <w:tblStyle w:val="TableGrid"/>
        <w:tblW w:w="10632" w:type="dxa"/>
        <w:tblInd w:w="-1026" w:type="dxa"/>
        <w:tblLook w:val="04A0" w:firstRow="1" w:lastRow="0" w:firstColumn="1" w:lastColumn="0" w:noHBand="0" w:noVBand="1"/>
      </w:tblPr>
      <w:tblGrid>
        <w:gridCol w:w="3156"/>
        <w:gridCol w:w="2130"/>
        <w:gridCol w:w="3078"/>
        <w:gridCol w:w="2268"/>
      </w:tblGrid>
      <w:tr w:rsidR="00BA3C64" w:rsidRPr="00FB6437" w:rsidTr="00BA3C64">
        <w:tc>
          <w:tcPr>
            <w:tcW w:w="3156" w:type="dxa"/>
          </w:tcPr>
          <w:p w:rsidR="00BA3C64" w:rsidRPr="001F0611" w:rsidRDefault="00BA3C64" w:rsidP="00BA3C64">
            <w:pPr>
              <w:autoSpaceDE w:val="0"/>
              <w:autoSpaceDN w:val="0"/>
              <w:adjustRightInd w:val="0"/>
              <w:rPr>
                <w:rFonts w:ascii="Traditional Arabic" w:hAnsi="Traditional Arabic" w:cs="Traditional Arabic"/>
                <w:sz w:val="18"/>
                <w:szCs w:val="18"/>
              </w:rPr>
            </w:pPr>
            <w:r w:rsidRPr="001F0611">
              <w:rPr>
                <w:rFonts w:ascii="Traditional Arabic" w:hAnsi="Traditional Arabic" w:cs="Traditional Arabic"/>
                <w:sz w:val="18"/>
                <w:szCs w:val="18"/>
              </w:rPr>
              <w:t>AAA Analytical and Advisory Activities</w:t>
            </w:r>
          </w:p>
          <w:p w:rsidR="00BA3C64" w:rsidRPr="0032382C" w:rsidRDefault="00BA3C64" w:rsidP="00BA3C64">
            <w:pPr>
              <w:autoSpaceDE w:val="0"/>
              <w:autoSpaceDN w:val="0"/>
              <w:adjustRightInd w:val="0"/>
              <w:rPr>
                <w:rFonts w:ascii="Traditional Arabic" w:hAnsi="Traditional Arabic" w:cs="Traditional Arabic"/>
                <w:sz w:val="18"/>
                <w:szCs w:val="18"/>
                <w:rtl/>
              </w:rPr>
            </w:pP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 xml:space="preserve">AFD </w:t>
            </w:r>
            <w:r w:rsidRPr="00FB6437">
              <w:rPr>
                <w:rFonts w:ascii="Traditional Arabic" w:hAnsi="Traditional Arabic" w:cs="Traditional Arabic"/>
                <w:i/>
                <w:iCs/>
                <w:sz w:val="18"/>
                <w:szCs w:val="18"/>
              </w:rPr>
              <w:t>Agence Francaise de Developpement</w:t>
            </w:r>
            <w:r w:rsidRPr="00FB6437">
              <w:rPr>
                <w:rFonts w:ascii="Traditional Arabic" w:hAnsi="Traditional Arabic" w:cs="Traditional Arabic"/>
                <w:i/>
                <w:iCs/>
                <w:sz w:val="18"/>
                <w:szCs w:val="18"/>
                <w:rtl/>
              </w:rPr>
              <w:t xml:space="preserve"> </w:t>
            </w:r>
            <w:r w:rsidRPr="00FB6437">
              <w:rPr>
                <w:rFonts w:ascii="Traditional Arabic" w:hAnsi="Traditional Arabic" w:cs="Traditional Arabic"/>
                <w:sz w:val="18"/>
                <w:szCs w:val="18"/>
              </w:rPr>
              <w:t>(French Development Agency)</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AIDS Acquired Immune Deficiency Syndrome</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BSA Board of Supreme Audit</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CAS Country Assistance Strategy</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CDD Community Driven Development</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CPPR Country Portfolio Performance Review</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CPS Country Partnership Strategy</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tl/>
              </w:rPr>
            </w:pP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CSO Civil Society Organization</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DFI Development Fund for Iraq</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DFID Department for International Development</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EC European Commission</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tl/>
              </w:rPr>
            </w:pP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tl/>
              </w:rPr>
            </w:pPr>
            <w:r w:rsidRPr="00FB6437">
              <w:rPr>
                <w:rFonts w:ascii="Traditional Arabic" w:hAnsi="Traditional Arabic" w:cs="Traditional Arabic"/>
                <w:sz w:val="18"/>
                <w:szCs w:val="18"/>
              </w:rPr>
              <w:t>EITI Extractive Industries Transparency Initiative</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ESW Economic and Sector Work</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EU European Union</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FMA Fiduciary Monitoring Agent</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FY Fiscal Year</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GCC Gulf Cooperation Council</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GDP Gross Domestic Product</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lastRenderedPageBreak/>
              <w:t>GGFR Global Gas Flaring Reduction</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GOI Government of Iraq</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HIV Human Immune Deficiency Virus</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IBRD Int’l Bank for Reconstruction &amp; Development</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ICA Investment Climate Assessment</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tl/>
              </w:rPr>
            </w:pP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ICT Information and Communication Technologies</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IDA International Development Association</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IDPs Internally Displaced Persons</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IFC International Finance Corporation</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IFMIS Integrated Financial Management Information System</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IMF International Monetary Fund</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tl/>
              </w:rPr>
            </w:pPr>
            <w:r w:rsidRPr="00FB6437">
              <w:rPr>
                <w:rFonts w:ascii="Traditional Arabic" w:hAnsi="Traditional Arabic" w:cs="Traditional Arabic"/>
                <w:sz w:val="18"/>
                <w:szCs w:val="18"/>
              </w:rPr>
              <w:t>INES Iraq National Energy Strategy</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p>
          <w:p w:rsidR="00BA3C64" w:rsidRPr="00FB6437" w:rsidRDefault="00BA3C64" w:rsidP="00BA3C64">
            <w:pPr>
              <w:autoSpaceDE w:val="0"/>
              <w:autoSpaceDN w:val="0"/>
              <w:adjustRightInd w:val="0"/>
              <w:spacing w:after="200" w:line="276" w:lineRule="auto"/>
              <w:rPr>
                <w:rFonts w:ascii="Traditional Arabic" w:hAnsi="Traditional Arabic" w:cs="Traditional Arabic"/>
                <w:color w:val="333333"/>
                <w:sz w:val="18"/>
                <w:szCs w:val="18"/>
              </w:rPr>
            </w:pPr>
            <w:r w:rsidRPr="00FB6437">
              <w:rPr>
                <w:rFonts w:ascii="Traditional Arabic" w:hAnsi="Traditional Arabic" w:cs="Traditional Arabic"/>
                <w:sz w:val="18"/>
                <w:szCs w:val="18"/>
              </w:rPr>
              <w:t>ITF Iraq Trust Fund</w:t>
            </w:r>
          </w:p>
        </w:tc>
        <w:tc>
          <w:tcPr>
            <w:tcW w:w="2130" w:type="dxa"/>
          </w:tcPr>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Pr>
              <w:lastRenderedPageBreak/>
              <w:t>AAA</w:t>
            </w:r>
            <w:r w:rsidRPr="00FB6437">
              <w:rPr>
                <w:rFonts w:ascii="Arial" w:hAnsi="Arial" w:cs="Arial"/>
                <w:color w:val="333333"/>
                <w:sz w:val="18"/>
                <w:szCs w:val="18"/>
                <w:rtl/>
              </w:rPr>
              <w:t xml:space="preserve"> التحليلية والأنشطة الاستشارية</w:t>
            </w:r>
          </w:p>
          <w:p w:rsidR="00BA3C64" w:rsidRPr="00FB6437" w:rsidRDefault="00BA3C64" w:rsidP="00BA3C64">
            <w:pPr>
              <w:bidi/>
              <w:rPr>
                <w:rFonts w:ascii="Arial" w:hAnsi="Arial" w:cs="Arial"/>
                <w:color w:val="333333"/>
                <w:sz w:val="18"/>
                <w:szCs w:val="18"/>
                <w:rtl/>
                <w:lang w:bidi="ar-IQ"/>
              </w:rPr>
            </w:pPr>
            <w:r w:rsidRPr="00FB6437">
              <w:rPr>
                <w:rFonts w:ascii="Arial" w:hAnsi="Arial" w:cs="Arial"/>
                <w:color w:val="333333"/>
                <w:sz w:val="18"/>
                <w:szCs w:val="18"/>
              </w:rPr>
              <w:t xml:space="preserve">AFD </w:t>
            </w:r>
            <w:r w:rsidRPr="00FB6437">
              <w:rPr>
                <w:rFonts w:ascii="Arial" w:hAnsi="Arial" w:cs="Arial"/>
                <w:color w:val="333333"/>
                <w:sz w:val="18"/>
                <w:szCs w:val="18"/>
                <w:rtl/>
              </w:rPr>
              <w:t xml:space="preserve"> الوكالة الفرنسية للتنمية</w:t>
            </w:r>
            <w:r w:rsidRPr="00FB6437">
              <w:rPr>
                <w:rFonts w:ascii="Arial" w:hAnsi="Arial" w:cs="Arial"/>
                <w:color w:val="333333"/>
                <w:sz w:val="18"/>
                <w:szCs w:val="18"/>
                <w:rtl/>
              </w:rPr>
              <w:br/>
            </w:r>
            <w:r w:rsidRPr="00FB6437">
              <w:rPr>
                <w:rFonts w:ascii="Arial" w:hAnsi="Arial" w:cs="Arial"/>
                <w:color w:val="333333"/>
                <w:sz w:val="18"/>
                <w:szCs w:val="18"/>
              </w:rPr>
              <w:t>AIDS</w:t>
            </w:r>
            <w:r w:rsidRPr="00FB6437">
              <w:rPr>
                <w:rFonts w:ascii="Arial" w:hAnsi="Arial" w:cs="Arial"/>
                <w:color w:val="333333"/>
                <w:sz w:val="18"/>
                <w:szCs w:val="18"/>
                <w:rtl/>
              </w:rPr>
              <w:t xml:space="preserve"> </w:t>
            </w:r>
            <w:r w:rsidRPr="00FB6437">
              <w:rPr>
                <w:rFonts w:ascii="Arial" w:hAnsi="Arial" w:cs="Arial" w:hint="cs"/>
                <w:color w:val="333333"/>
                <w:sz w:val="18"/>
                <w:szCs w:val="18"/>
                <w:rtl/>
                <w:lang w:bidi="ar-LB"/>
              </w:rPr>
              <w:t>مرض</w:t>
            </w:r>
            <w:r w:rsidRPr="00FB6437">
              <w:rPr>
                <w:rFonts w:ascii="Arial" w:hAnsi="Arial" w:cs="Arial"/>
                <w:color w:val="333333"/>
                <w:sz w:val="18"/>
                <w:szCs w:val="18"/>
                <w:rtl/>
                <w:lang w:bidi="ar-LB"/>
              </w:rPr>
              <w:t xml:space="preserve"> فقدان </w:t>
            </w:r>
            <w:r w:rsidRPr="00FB6437">
              <w:rPr>
                <w:rFonts w:ascii="Arial" w:hAnsi="Arial" w:cs="Arial" w:hint="cs"/>
                <w:color w:val="333333"/>
                <w:sz w:val="18"/>
                <w:szCs w:val="18"/>
                <w:rtl/>
              </w:rPr>
              <w:t>المناعة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المكتسبة</w:t>
            </w:r>
            <w:r w:rsidRPr="00FB6437">
              <w:rPr>
                <w:rFonts w:ascii="Arial" w:hAnsi="Arial" w:cs="Arial"/>
                <w:color w:val="333333"/>
                <w:sz w:val="18"/>
                <w:szCs w:val="18"/>
                <w:rtl/>
              </w:rPr>
              <w:t xml:space="preserve"> الإيدز</w:t>
            </w:r>
            <w:r w:rsidRPr="00FB6437">
              <w:rPr>
                <w:rFonts w:ascii="Arial" w:hAnsi="Arial" w:cs="Arial"/>
                <w:color w:val="333333"/>
                <w:sz w:val="18"/>
                <w:szCs w:val="18"/>
                <w:rtl/>
              </w:rPr>
              <w:br/>
            </w:r>
            <w:r w:rsidRPr="00FB6437">
              <w:rPr>
                <w:rFonts w:ascii="Arial" w:hAnsi="Arial" w:cs="Arial"/>
                <w:color w:val="333333"/>
                <w:sz w:val="18"/>
                <w:szCs w:val="18"/>
              </w:rPr>
              <w:t>BSA</w:t>
            </w:r>
            <w:r w:rsidRPr="00FB6437">
              <w:rPr>
                <w:rFonts w:ascii="Arial" w:hAnsi="Arial" w:cs="Arial"/>
                <w:color w:val="333333"/>
                <w:sz w:val="18"/>
                <w:szCs w:val="18"/>
                <w:rtl/>
              </w:rPr>
              <w:t xml:space="preserve"> ديوان الرقابة المالية </w:t>
            </w:r>
            <w:r w:rsidRPr="00FB6437">
              <w:rPr>
                <w:rFonts w:ascii="Arial" w:hAnsi="Arial" w:cs="Arial"/>
                <w:color w:val="333333"/>
                <w:sz w:val="18"/>
                <w:szCs w:val="18"/>
                <w:rtl/>
              </w:rPr>
              <w:br/>
            </w:r>
            <w:r w:rsidRPr="00FB6437">
              <w:rPr>
                <w:rFonts w:ascii="Arial" w:hAnsi="Arial" w:cs="Arial"/>
                <w:color w:val="333333"/>
                <w:sz w:val="18"/>
                <w:szCs w:val="18"/>
                <w:lang w:val="en-US"/>
              </w:rPr>
              <w:t>CAS</w:t>
            </w:r>
            <w:r w:rsidRPr="00FB6437">
              <w:rPr>
                <w:rFonts w:ascii="Arial" w:hAnsi="Arial" w:cs="Arial" w:hint="cs"/>
                <w:color w:val="333333"/>
                <w:sz w:val="18"/>
                <w:szCs w:val="18"/>
                <w:rtl/>
              </w:rPr>
              <w:t>استراتيجية</w:t>
            </w:r>
            <w:r w:rsidRPr="00FB6437">
              <w:rPr>
                <w:rFonts w:ascii="Arial" w:hAnsi="Arial" w:cs="Arial"/>
                <w:color w:val="333333"/>
                <w:sz w:val="18"/>
                <w:szCs w:val="18"/>
                <w:rtl/>
              </w:rPr>
              <w:t xml:space="preserve"> المساعدة </w:t>
            </w:r>
            <w:r w:rsidRPr="00FB6437">
              <w:rPr>
                <w:rFonts w:ascii="Arial" w:hAnsi="Arial" w:cs="Arial" w:hint="cs"/>
                <w:color w:val="333333"/>
                <w:sz w:val="18"/>
                <w:szCs w:val="18"/>
                <w:rtl/>
              </w:rPr>
              <w:t>الوطنية</w:t>
            </w:r>
            <w:r w:rsidRPr="00FB6437">
              <w:rPr>
                <w:rFonts w:ascii="Arial" w:hAnsi="Arial" w:cs="Arial"/>
                <w:color w:val="333333"/>
                <w:sz w:val="18"/>
                <w:szCs w:val="18"/>
                <w:rtl/>
              </w:rPr>
              <w:br/>
            </w:r>
            <w:r w:rsidRPr="00FB6437">
              <w:rPr>
                <w:rFonts w:ascii="Arial" w:hAnsi="Arial" w:cs="Arial"/>
                <w:color w:val="333333"/>
                <w:sz w:val="18"/>
                <w:szCs w:val="18"/>
              </w:rPr>
              <w:t>CDD</w:t>
            </w:r>
            <w:r w:rsidRPr="00FB6437">
              <w:rPr>
                <w:rFonts w:ascii="Arial" w:hAnsi="Arial" w:cs="Arial"/>
                <w:color w:val="333333"/>
                <w:sz w:val="18"/>
                <w:szCs w:val="18"/>
                <w:rtl/>
              </w:rPr>
              <w:t xml:space="preserve"> </w:t>
            </w:r>
            <w:r w:rsidRPr="00FB6437">
              <w:rPr>
                <w:rFonts w:ascii="Arial" w:hAnsi="Arial" w:cs="Arial" w:hint="cs"/>
                <w:color w:val="333333"/>
                <w:sz w:val="18"/>
                <w:szCs w:val="18"/>
                <w:rtl/>
                <w:lang w:bidi="ar-IQ"/>
              </w:rPr>
              <w:t>التنمية</w:t>
            </w:r>
            <w:r w:rsidRPr="00FB6437">
              <w:rPr>
                <w:rFonts w:ascii="Arial" w:hAnsi="Arial" w:cs="Arial"/>
                <w:color w:val="333333"/>
                <w:sz w:val="18"/>
                <w:szCs w:val="18"/>
                <w:rtl/>
                <w:lang w:bidi="ar-IQ"/>
              </w:rPr>
              <w:t xml:space="preserve"> </w:t>
            </w:r>
            <w:r w:rsidRPr="00FB6437">
              <w:rPr>
                <w:rFonts w:ascii="Arial" w:hAnsi="Arial" w:cs="Arial" w:hint="cs"/>
                <w:color w:val="333333"/>
                <w:sz w:val="18"/>
                <w:szCs w:val="18"/>
                <w:rtl/>
                <w:lang w:bidi="ar-IQ"/>
              </w:rPr>
              <w:t>النابعة</w:t>
            </w:r>
            <w:r w:rsidRPr="00FB6437">
              <w:rPr>
                <w:rFonts w:ascii="Arial" w:hAnsi="Arial" w:cs="Arial"/>
                <w:color w:val="333333"/>
                <w:sz w:val="18"/>
                <w:szCs w:val="18"/>
                <w:rtl/>
                <w:lang w:bidi="ar-IQ"/>
              </w:rPr>
              <w:t xml:space="preserve"> </w:t>
            </w:r>
            <w:r w:rsidRPr="00FB6437">
              <w:rPr>
                <w:rFonts w:ascii="Arial" w:hAnsi="Arial" w:cs="Arial" w:hint="cs"/>
                <w:color w:val="333333"/>
                <w:sz w:val="18"/>
                <w:szCs w:val="18"/>
                <w:rtl/>
                <w:lang w:bidi="ar-IQ"/>
              </w:rPr>
              <w:t>من</w:t>
            </w:r>
            <w:r w:rsidRPr="00FB6437">
              <w:rPr>
                <w:rFonts w:ascii="Arial" w:hAnsi="Arial" w:cs="Arial"/>
                <w:color w:val="333333"/>
                <w:sz w:val="18"/>
                <w:szCs w:val="18"/>
                <w:rtl/>
                <w:lang w:bidi="ar-IQ"/>
              </w:rPr>
              <w:t xml:space="preserve"> </w:t>
            </w:r>
            <w:r w:rsidRPr="00FB6437">
              <w:rPr>
                <w:rFonts w:ascii="Arial" w:hAnsi="Arial" w:cs="Arial" w:hint="cs"/>
                <w:color w:val="333333"/>
                <w:sz w:val="18"/>
                <w:szCs w:val="18"/>
                <w:rtl/>
                <w:lang w:bidi="ar-IQ"/>
              </w:rPr>
              <w:t>المجتمع</w:t>
            </w:r>
          </w:p>
          <w:p w:rsidR="00BA3C64" w:rsidRPr="00FB6437" w:rsidRDefault="00BA3C64" w:rsidP="00BA3C64">
            <w:pPr>
              <w:bidi/>
              <w:rPr>
                <w:rFonts w:ascii="Arial" w:hAnsi="Arial" w:cs="Arial"/>
                <w:color w:val="333333"/>
                <w:sz w:val="18"/>
                <w:szCs w:val="18"/>
                <w:rtl/>
              </w:rPr>
            </w:pPr>
            <w:r w:rsidRPr="00FB6437">
              <w:rPr>
                <w:rFonts w:ascii="Arial" w:hAnsi="Arial" w:cs="Arial"/>
                <w:color w:val="333333"/>
                <w:sz w:val="18"/>
                <w:szCs w:val="18"/>
              </w:rPr>
              <w:t>CPPR</w:t>
            </w:r>
            <w:r w:rsidRPr="00FB6437">
              <w:rPr>
                <w:rFonts w:ascii="Arial" w:hAnsi="Arial" w:cs="Arial"/>
                <w:color w:val="333333"/>
                <w:sz w:val="18"/>
                <w:szCs w:val="18"/>
                <w:rtl/>
              </w:rPr>
              <w:t xml:space="preserve"> </w:t>
            </w:r>
            <w:r w:rsidRPr="00FB6437">
              <w:rPr>
                <w:rFonts w:ascii="Arial" w:hAnsi="Arial" w:cs="Arial" w:hint="cs"/>
                <w:color w:val="333333"/>
                <w:sz w:val="18"/>
                <w:szCs w:val="18"/>
                <w:rtl/>
              </w:rPr>
              <w:t>مراجعة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أداء</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المحفظة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الوطنية</w:t>
            </w:r>
          </w:p>
          <w:p w:rsidR="00BA3C64" w:rsidRPr="00FB6437" w:rsidRDefault="00BA3C64" w:rsidP="00BA3C64">
            <w:pPr>
              <w:bidi/>
              <w:rPr>
                <w:rFonts w:ascii="Arial" w:hAnsi="Arial" w:cs="Arial"/>
                <w:color w:val="333333"/>
                <w:sz w:val="18"/>
                <w:szCs w:val="18"/>
                <w:rtl/>
              </w:rPr>
            </w:pPr>
            <w:r w:rsidRPr="00FB6437">
              <w:rPr>
                <w:rFonts w:ascii="Arial" w:hAnsi="Arial" w:cs="Arial"/>
                <w:color w:val="333333"/>
                <w:sz w:val="18"/>
                <w:szCs w:val="18"/>
                <w:rtl/>
              </w:rPr>
              <w:br/>
            </w:r>
            <w:r w:rsidRPr="00FB6437">
              <w:rPr>
                <w:rFonts w:ascii="Arial" w:hAnsi="Arial" w:cs="Arial"/>
                <w:color w:val="333333"/>
                <w:sz w:val="18"/>
                <w:szCs w:val="18"/>
              </w:rPr>
              <w:t>CPS</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استراتيجية</w:t>
            </w:r>
            <w:r w:rsidRPr="00FB6437">
              <w:rPr>
                <w:rFonts w:ascii="Arial" w:hAnsi="Arial" w:cs="Arial"/>
                <w:color w:val="333333"/>
                <w:sz w:val="18"/>
                <w:szCs w:val="18"/>
                <w:rtl/>
              </w:rPr>
              <w:t xml:space="preserve">  الشراكة </w:t>
            </w:r>
            <w:r w:rsidRPr="00FB6437">
              <w:rPr>
                <w:rFonts w:ascii="Arial" w:hAnsi="Arial" w:cs="Arial" w:hint="cs"/>
                <w:color w:val="333333"/>
                <w:sz w:val="18"/>
                <w:szCs w:val="18"/>
                <w:rtl/>
              </w:rPr>
              <w:t>مع</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البلد</w:t>
            </w:r>
            <w:r w:rsidRPr="00FB6437">
              <w:rPr>
                <w:rFonts w:ascii="Arial" w:hAnsi="Arial" w:cs="Arial"/>
                <w:color w:val="333333"/>
                <w:sz w:val="18"/>
                <w:szCs w:val="18"/>
                <w:rtl/>
              </w:rPr>
              <w:br/>
              <w:t xml:space="preserve"> </w:t>
            </w:r>
            <w:r w:rsidRPr="00FB6437">
              <w:rPr>
                <w:rFonts w:ascii="Arial" w:hAnsi="Arial" w:cs="Arial"/>
                <w:color w:val="333333"/>
                <w:sz w:val="18"/>
                <w:szCs w:val="18"/>
                <w:lang w:val="en-US"/>
              </w:rPr>
              <w:t xml:space="preserve"> CSOs</w:t>
            </w:r>
            <w:r w:rsidRPr="00FB6437">
              <w:rPr>
                <w:rFonts w:ascii="Arial" w:hAnsi="Arial" w:cs="Arial" w:hint="cs"/>
                <w:color w:val="333333"/>
                <w:sz w:val="18"/>
                <w:szCs w:val="18"/>
                <w:rtl/>
              </w:rPr>
              <w:t>منظمات</w:t>
            </w:r>
            <w:r w:rsidRPr="00FB6437">
              <w:rPr>
                <w:rFonts w:ascii="Arial" w:hAnsi="Arial" w:cs="Arial"/>
                <w:color w:val="333333"/>
                <w:sz w:val="18"/>
                <w:szCs w:val="18"/>
                <w:rtl/>
              </w:rPr>
              <w:t xml:space="preserve"> المجتمع المدني </w:t>
            </w:r>
            <w:r w:rsidRPr="00FB6437">
              <w:rPr>
                <w:rFonts w:ascii="Arial" w:hAnsi="Arial" w:cs="Arial"/>
                <w:color w:val="333333"/>
                <w:sz w:val="18"/>
                <w:szCs w:val="18"/>
                <w:rtl/>
              </w:rPr>
              <w:br/>
            </w:r>
            <w:r w:rsidRPr="00FB6437">
              <w:rPr>
                <w:rFonts w:ascii="Arial" w:hAnsi="Arial" w:cs="Arial"/>
                <w:color w:val="333333"/>
                <w:sz w:val="18"/>
                <w:szCs w:val="18"/>
              </w:rPr>
              <w:t>DFI</w:t>
            </w:r>
            <w:r w:rsidRPr="00FB6437">
              <w:rPr>
                <w:rFonts w:ascii="Arial" w:hAnsi="Arial" w:cs="Arial"/>
                <w:color w:val="333333"/>
                <w:sz w:val="18"/>
                <w:szCs w:val="18"/>
                <w:rtl/>
              </w:rPr>
              <w:t xml:space="preserve"> صندوق تنمية للعراق</w:t>
            </w:r>
            <w:r w:rsidRPr="00FB6437">
              <w:rPr>
                <w:rFonts w:ascii="Arial" w:hAnsi="Arial" w:cs="Arial"/>
                <w:color w:val="333333"/>
                <w:sz w:val="18"/>
                <w:szCs w:val="18"/>
                <w:rtl/>
              </w:rPr>
              <w:br/>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Pr>
              <w:t>DFID</w:t>
            </w:r>
            <w:r w:rsidRPr="00FB6437">
              <w:rPr>
                <w:rFonts w:ascii="Arial" w:hAnsi="Arial" w:cs="Arial"/>
                <w:color w:val="333333"/>
                <w:sz w:val="18"/>
                <w:szCs w:val="18"/>
                <w:rtl/>
              </w:rPr>
              <w:t xml:space="preserve"> إدارة التنمية الدولية</w:t>
            </w:r>
            <w:r w:rsidRPr="00FB6437">
              <w:rPr>
                <w:rFonts w:ascii="Arial" w:hAnsi="Arial" w:cs="Arial"/>
                <w:color w:val="333333"/>
                <w:sz w:val="18"/>
                <w:szCs w:val="18"/>
                <w:rtl/>
              </w:rPr>
              <w:br/>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Pr>
              <w:t>EC</w:t>
            </w:r>
            <w:r w:rsidRPr="00FB6437">
              <w:rPr>
                <w:rFonts w:ascii="Arial" w:hAnsi="Arial" w:cs="Arial"/>
                <w:color w:val="333333"/>
                <w:sz w:val="18"/>
                <w:szCs w:val="18"/>
                <w:rtl/>
              </w:rPr>
              <w:t xml:space="preserve"> المفوضية الأوروبية</w:t>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tl/>
              </w:rPr>
              <w:br/>
            </w:r>
            <w:r w:rsidRPr="00FB6437">
              <w:rPr>
                <w:rFonts w:ascii="Arial" w:hAnsi="Arial" w:cs="Arial"/>
                <w:color w:val="333333"/>
                <w:sz w:val="18"/>
                <w:szCs w:val="18"/>
              </w:rPr>
              <w:t>EITI</w:t>
            </w:r>
            <w:r w:rsidRPr="00FB6437">
              <w:rPr>
                <w:rFonts w:ascii="Arial" w:hAnsi="Arial" w:cs="Arial"/>
                <w:color w:val="333333"/>
                <w:sz w:val="18"/>
                <w:szCs w:val="18"/>
                <w:rtl/>
              </w:rPr>
              <w:t xml:space="preserve"> مبادرة الشفافية في مجال الصناعات الاستخراجية</w:t>
            </w:r>
            <w:r w:rsidRPr="00FB6437">
              <w:rPr>
                <w:rFonts w:ascii="Arial" w:hAnsi="Arial" w:cs="Arial"/>
                <w:color w:val="333333"/>
                <w:sz w:val="18"/>
                <w:szCs w:val="18"/>
                <w:rtl/>
              </w:rPr>
              <w:br/>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Pr>
              <w:t xml:space="preserve"> ESW</w:t>
            </w:r>
            <w:r w:rsidRPr="00FB6437">
              <w:rPr>
                <w:rFonts w:ascii="Arial" w:hAnsi="Arial" w:cs="Arial" w:hint="cs"/>
                <w:color w:val="333333"/>
                <w:sz w:val="18"/>
                <w:szCs w:val="18"/>
                <w:rtl/>
              </w:rPr>
              <w:t>العمل</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الاقتصادي</w:t>
            </w:r>
            <w:r w:rsidRPr="00FB6437">
              <w:rPr>
                <w:rFonts w:ascii="Arial" w:hAnsi="Arial" w:cs="Arial"/>
                <w:color w:val="333333"/>
                <w:sz w:val="18"/>
                <w:szCs w:val="18"/>
                <w:rtl/>
              </w:rPr>
              <w:t xml:space="preserve"> </w:t>
            </w:r>
            <w:r w:rsidRPr="00FB6437">
              <w:rPr>
                <w:rFonts w:ascii="Arial" w:hAnsi="Arial" w:cs="Arial" w:hint="cs"/>
                <w:color w:val="333333"/>
                <w:sz w:val="18"/>
                <w:szCs w:val="18"/>
                <w:rtl/>
              </w:rPr>
              <w:t>والقطاعي</w:t>
            </w:r>
            <w:r w:rsidRPr="00FB6437">
              <w:rPr>
                <w:rFonts w:ascii="Arial" w:hAnsi="Arial" w:cs="Arial"/>
                <w:color w:val="333333"/>
                <w:sz w:val="18"/>
                <w:szCs w:val="18"/>
                <w:rtl/>
              </w:rPr>
              <w:br/>
            </w:r>
            <w:r w:rsidRPr="00FB6437">
              <w:rPr>
                <w:rFonts w:ascii="Arial" w:hAnsi="Arial" w:cs="Arial"/>
                <w:color w:val="333333"/>
                <w:sz w:val="18"/>
                <w:szCs w:val="18"/>
              </w:rPr>
              <w:t xml:space="preserve"> EU</w:t>
            </w:r>
            <w:r w:rsidRPr="00FB6437">
              <w:rPr>
                <w:rFonts w:ascii="Arial" w:hAnsi="Arial" w:cs="Arial" w:hint="cs"/>
                <w:color w:val="333333"/>
                <w:sz w:val="18"/>
                <w:szCs w:val="18"/>
                <w:rtl/>
              </w:rPr>
              <w:t>الاتحاد</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الأوروبي</w:t>
            </w:r>
            <w:r w:rsidRPr="00FB6437">
              <w:rPr>
                <w:rFonts w:ascii="Arial" w:hAnsi="Arial" w:cs="Arial"/>
                <w:color w:val="333333"/>
                <w:sz w:val="18"/>
                <w:szCs w:val="18"/>
                <w:rtl/>
              </w:rPr>
              <w:t xml:space="preserve">  </w:t>
            </w:r>
            <w:r w:rsidRPr="00FB6437">
              <w:rPr>
                <w:rFonts w:ascii="Arial" w:hAnsi="Arial" w:cs="Arial"/>
                <w:color w:val="333333"/>
                <w:sz w:val="18"/>
                <w:szCs w:val="18"/>
                <w:rtl/>
              </w:rPr>
              <w:br/>
            </w:r>
            <w:r w:rsidRPr="00FB6437">
              <w:rPr>
                <w:rFonts w:ascii="Arial" w:hAnsi="Arial" w:cs="Arial"/>
                <w:color w:val="333333"/>
                <w:sz w:val="18"/>
                <w:szCs w:val="18"/>
              </w:rPr>
              <w:t>FMA</w:t>
            </w:r>
            <w:r w:rsidRPr="00FB6437">
              <w:rPr>
                <w:rFonts w:ascii="Arial" w:hAnsi="Arial" w:cs="Arial"/>
                <w:color w:val="333333"/>
                <w:sz w:val="18"/>
                <w:szCs w:val="18"/>
                <w:rtl/>
              </w:rPr>
              <w:t xml:space="preserve"> عامل الرصد الائتماني</w:t>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tl/>
              </w:rPr>
              <w:br/>
            </w:r>
            <w:r w:rsidRPr="00FB6437">
              <w:rPr>
                <w:rFonts w:ascii="Arial" w:hAnsi="Arial" w:cs="Arial"/>
                <w:color w:val="333333"/>
                <w:sz w:val="18"/>
                <w:szCs w:val="18"/>
              </w:rPr>
              <w:t>FY</w:t>
            </w:r>
            <w:r w:rsidRPr="00FB6437">
              <w:rPr>
                <w:rFonts w:ascii="Arial" w:hAnsi="Arial" w:cs="Arial"/>
                <w:color w:val="333333"/>
                <w:sz w:val="18"/>
                <w:szCs w:val="18"/>
                <w:rtl/>
              </w:rPr>
              <w:t xml:space="preserve"> السنة المالية</w:t>
            </w:r>
            <w:r w:rsidRPr="00FB6437">
              <w:rPr>
                <w:rFonts w:ascii="Arial" w:hAnsi="Arial" w:cs="Arial"/>
                <w:color w:val="333333"/>
                <w:sz w:val="18"/>
                <w:szCs w:val="18"/>
                <w:rtl/>
              </w:rPr>
              <w:br/>
            </w:r>
            <w:r w:rsidRPr="00FB6437">
              <w:rPr>
                <w:rFonts w:ascii="Arial" w:hAnsi="Arial" w:cs="Arial"/>
                <w:color w:val="333333"/>
                <w:sz w:val="18"/>
                <w:szCs w:val="18"/>
              </w:rPr>
              <w:t xml:space="preserve"> GCC</w:t>
            </w:r>
            <w:r w:rsidRPr="00FB6437">
              <w:rPr>
                <w:rFonts w:ascii="Arial" w:hAnsi="Arial" w:cs="Arial" w:hint="cs"/>
                <w:color w:val="333333"/>
                <w:sz w:val="18"/>
                <w:szCs w:val="18"/>
                <w:rtl/>
              </w:rPr>
              <w:t>مجلس</w:t>
            </w:r>
            <w:r w:rsidRPr="00FB6437">
              <w:rPr>
                <w:rFonts w:ascii="Arial" w:hAnsi="Arial" w:cs="Arial"/>
                <w:color w:val="333333"/>
                <w:sz w:val="18"/>
                <w:szCs w:val="18"/>
                <w:rtl/>
              </w:rPr>
              <w:t xml:space="preserve"> التعاون الخليجي </w:t>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Pr>
              <w:t xml:space="preserve"> GDP</w:t>
            </w:r>
            <w:r w:rsidRPr="00FB6437">
              <w:rPr>
                <w:rFonts w:ascii="Arial" w:hAnsi="Arial" w:cs="Arial" w:hint="cs"/>
                <w:color w:val="333333"/>
                <w:sz w:val="18"/>
                <w:szCs w:val="18"/>
                <w:rtl/>
              </w:rPr>
              <w:t>الناتج</w:t>
            </w:r>
            <w:r w:rsidRPr="00FB6437">
              <w:rPr>
                <w:rFonts w:ascii="Arial" w:hAnsi="Arial" w:cs="Arial"/>
                <w:color w:val="333333"/>
                <w:sz w:val="18"/>
                <w:szCs w:val="18"/>
                <w:rtl/>
              </w:rPr>
              <w:t xml:space="preserve"> المحلي الإجمالي </w:t>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Pr>
              <w:t xml:space="preserve"> GGFR</w:t>
            </w:r>
            <w:r w:rsidRPr="00FB6437">
              <w:rPr>
                <w:rFonts w:ascii="Arial" w:hAnsi="Arial" w:cs="Arial" w:hint="cs"/>
                <w:color w:val="333333"/>
                <w:sz w:val="18"/>
                <w:szCs w:val="18"/>
                <w:rtl/>
              </w:rPr>
              <w:t>حملة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خفض</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اشتعال</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الغاز</w:t>
            </w:r>
            <w:r w:rsidRPr="00FB6437">
              <w:rPr>
                <w:rFonts w:ascii="Arial" w:hAnsi="Arial" w:cs="Arial"/>
                <w:color w:val="333333"/>
                <w:sz w:val="18"/>
                <w:szCs w:val="18"/>
                <w:rtl/>
              </w:rPr>
              <w:t xml:space="preserve"> الدولية</w:t>
            </w:r>
            <w:r w:rsidRPr="00FB6437">
              <w:rPr>
                <w:rFonts w:ascii="Arial" w:hAnsi="Arial" w:cs="Arial"/>
                <w:color w:val="333333"/>
                <w:sz w:val="18"/>
                <w:szCs w:val="18"/>
                <w:rtl/>
              </w:rPr>
              <w:br/>
            </w:r>
            <w:r w:rsidRPr="00FB6437">
              <w:rPr>
                <w:rFonts w:ascii="Arial" w:hAnsi="Arial" w:cs="Arial"/>
                <w:color w:val="333333"/>
                <w:sz w:val="18"/>
                <w:szCs w:val="18"/>
              </w:rPr>
              <w:t xml:space="preserve"> GOI</w:t>
            </w:r>
            <w:r w:rsidRPr="00FB6437">
              <w:rPr>
                <w:rFonts w:ascii="Arial" w:hAnsi="Arial" w:cs="Arial" w:hint="cs"/>
                <w:color w:val="333333"/>
                <w:sz w:val="18"/>
                <w:szCs w:val="18"/>
                <w:rtl/>
              </w:rPr>
              <w:t>حكومة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العراق</w:t>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tl/>
              </w:rPr>
              <w:br/>
            </w:r>
            <w:r w:rsidRPr="00FB6437">
              <w:rPr>
                <w:rFonts w:ascii="Arial" w:hAnsi="Arial" w:cs="Arial"/>
                <w:color w:val="333333"/>
                <w:sz w:val="18"/>
                <w:szCs w:val="18"/>
              </w:rPr>
              <w:t xml:space="preserve"> HIV</w:t>
            </w:r>
            <w:r w:rsidRPr="00FB6437">
              <w:rPr>
                <w:rFonts w:ascii="Arial" w:hAnsi="Arial" w:cs="Arial" w:hint="cs"/>
                <w:color w:val="333333"/>
                <w:sz w:val="18"/>
                <w:szCs w:val="18"/>
                <w:rtl/>
              </w:rPr>
              <w:t>فيروس</w:t>
            </w:r>
            <w:r w:rsidRPr="00FB6437">
              <w:rPr>
                <w:rFonts w:ascii="Arial" w:hAnsi="Arial" w:cs="Arial"/>
                <w:color w:val="333333"/>
                <w:sz w:val="18"/>
                <w:szCs w:val="18"/>
                <w:rtl/>
              </w:rPr>
              <w:t xml:space="preserve"> نقص المناعة البشرية </w:t>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Pr>
              <w:t xml:space="preserve"> IBRD</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البنك</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الدولي</w:t>
            </w:r>
            <w:r w:rsidRPr="00FB6437">
              <w:rPr>
                <w:rFonts w:ascii="Arial" w:hAnsi="Arial" w:cs="Arial"/>
                <w:color w:val="333333"/>
                <w:sz w:val="18"/>
                <w:szCs w:val="18"/>
                <w:rtl/>
              </w:rPr>
              <w:t xml:space="preserve"> </w:t>
            </w:r>
            <w:r w:rsidRPr="00FB6437">
              <w:rPr>
                <w:rFonts w:ascii="Arial" w:hAnsi="Arial" w:cs="Arial" w:hint="cs"/>
                <w:color w:val="333333"/>
                <w:sz w:val="18"/>
                <w:szCs w:val="18"/>
                <w:rtl/>
              </w:rPr>
              <w:t>للإنشاء</w:t>
            </w:r>
            <w:r w:rsidRPr="00FB6437">
              <w:rPr>
                <w:rFonts w:ascii="Arial" w:hAnsi="Arial" w:cs="Arial"/>
                <w:color w:val="333333"/>
                <w:sz w:val="18"/>
                <w:szCs w:val="18"/>
                <w:rtl/>
              </w:rPr>
              <w:t xml:space="preserve"> </w:t>
            </w:r>
            <w:r w:rsidRPr="00FB6437">
              <w:rPr>
                <w:rFonts w:ascii="Arial" w:hAnsi="Arial" w:cs="Arial" w:hint="cs"/>
                <w:color w:val="333333"/>
                <w:sz w:val="18"/>
                <w:szCs w:val="18"/>
                <w:rtl/>
              </w:rPr>
              <w:t>والتعمير</w:t>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tl/>
              </w:rPr>
              <w:br/>
            </w:r>
            <w:r w:rsidRPr="00FB6437">
              <w:rPr>
                <w:rFonts w:ascii="Arial" w:hAnsi="Arial" w:cs="Arial"/>
                <w:color w:val="333333"/>
                <w:sz w:val="18"/>
                <w:szCs w:val="18"/>
              </w:rPr>
              <w:t>ICA</w:t>
            </w:r>
            <w:r w:rsidRPr="00FB6437">
              <w:rPr>
                <w:rFonts w:ascii="Arial" w:hAnsi="Arial" w:cs="Arial"/>
                <w:color w:val="333333"/>
                <w:sz w:val="18"/>
                <w:szCs w:val="18"/>
                <w:rtl/>
              </w:rPr>
              <w:t xml:space="preserve"> تقييم الاستثمار في الأنشطة المناخية</w:t>
            </w:r>
            <w:r w:rsidRPr="00FB6437">
              <w:rPr>
                <w:rFonts w:ascii="Arial" w:hAnsi="Arial" w:cs="Arial"/>
                <w:color w:val="333333"/>
                <w:sz w:val="18"/>
                <w:szCs w:val="18"/>
                <w:rtl/>
              </w:rPr>
              <w:br/>
            </w:r>
            <w:r w:rsidRPr="00FB6437">
              <w:rPr>
                <w:rFonts w:ascii="Arial" w:hAnsi="Arial" w:cs="Arial"/>
                <w:color w:val="333333"/>
                <w:sz w:val="18"/>
                <w:szCs w:val="18"/>
              </w:rPr>
              <w:t>ICT</w:t>
            </w:r>
            <w:r w:rsidRPr="00FB6437">
              <w:rPr>
                <w:rFonts w:ascii="Arial" w:hAnsi="Arial" w:cs="Arial"/>
                <w:color w:val="333333"/>
                <w:sz w:val="18"/>
                <w:szCs w:val="18"/>
                <w:rtl/>
              </w:rPr>
              <w:t xml:space="preserve"> تكنولوجيا المعلومات والاتصالات</w:t>
            </w:r>
          </w:p>
          <w:p w:rsidR="00BA3C64" w:rsidRPr="00FB6437" w:rsidRDefault="00BA3C64" w:rsidP="00BA3C64">
            <w:pPr>
              <w:bidi/>
              <w:rPr>
                <w:rFonts w:ascii="Arial" w:hAnsi="Arial" w:cs="Arial"/>
                <w:color w:val="333333"/>
                <w:sz w:val="18"/>
                <w:szCs w:val="18"/>
                <w:rtl/>
              </w:rPr>
            </w:pPr>
            <w:r w:rsidRPr="00FB6437">
              <w:rPr>
                <w:rFonts w:ascii="Arial" w:hAnsi="Arial" w:cs="Arial"/>
                <w:color w:val="333333"/>
                <w:sz w:val="18"/>
                <w:szCs w:val="18"/>
                <w:rtl/>
              </w:rPr>
              <w:lastRenderedPageBreak/>
              <w:br/>
            </w:r>
            <w:r w:rsidRPr="00FB6437">
              <w:rPr>
                <w:rFonts w:ascii="Arial" w:hAnsi="Arial" w:cs="Arial"/>
                <w:color w:val="333333"/>
                <w:sz w:val="18"/>
                <w:szCs w:val="18"/>
              </w:rPr>
              <w:t xml:space="preserve"> IDA</w:t>
            </w:r>
            <w:r w:rsidRPr="00FB6437">
              <w:rPr>
                <w:rFonts w:ascii="Arial" w:hAnsi="Arial" w:cs="Arial" w:hint="cs"/>
                <w:color w:val="333333"/>
                <w:sz w:val="18"/>
                <w:szCs w:val="18"/>
                <w:rtl/>
              </w:rPr>
              <w:t>المؤسسة</w:t>
            </w:r>
            <w:r w:rsidRPr="00FB6437">
              <w:rPr>
                <w:rFonts w:ascii="Arial" w:hAnsi="Arial" w:cs="Arial"/>
                <w:color w:val="333333"/>
                <w:sz w:val="18"/>
                <w:szCs w:val="18"/>
                <w:rtl/>
              </w:rPr>
              <w:t xml:space="preserve"> الدولية للتنمية </w:t>
            </w:r>
            <w:r w:rsidRPr="00FB6437">
              <w:rPr>
                <w:rFonts w:ascii="Arial" w:hAnsi="Arial" w:cs="Arial"/>
                <w:color w:val="333333"/>
                <w:sz w:val="18"/>
                <w:szCs w:val="18"/>
                <w:rtl/>
              </w:rPr>
              <w:br/>
            </w:r>
            <w:r w:rsidRPr="00FB6437">
              <w:rPr>
                <w:rFonts w:ascii="Arial" w:hAnsi="Arial" w:cs="Arial"/>
                <w:color w:val="333333"/>
                <w:sz w:val="18"/>
                <w:szCs w:val="18"/>
              </w:rPr>
              <w:t xml:space="preserve"> IDPs</w:t>
            </w:r>
            <w:r w:rsidRPr="00FB6437">
              <w:rPr>
                <w:rFonts w:ascii="Arial" w:hAnsi="Arial" w:cs="Arial" w:hint="cs"/>
                <w:color w:val="333333"/>
                <w:sz w:val="18"/>
                <w:szCs w:val="18"/>
                <w:rtl/>
              </w:rPr>
              <w:t>الأشخاص</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النازحين</w:t>
            </w:r>
            <w:r w:rsidRPr="00FB6437">
              <w:rPr>
                <w:rFonts w:ascii="Arial" w:hAnsi="Arial" w:cs="Arial"/>
                <w:color w:val="333333"/>
                <w:sz w:val="18"/>
                <w:szCs w:val="18"/>
                <w:rtl/>
              </w:rPr>
              <w:t xml:space="preserve"> </w:t>
            </w:r>
            <w:r w:rsidRPr="00FB6437">
              <w:rPr>
                <w:rFonts w:ascii="Arial" w:hAnsi="Arial" w:cs="Arial" w:hint="cs"/>
                <w:color w:val="333333"/>
                <w:sz w:val="18"/>
                <w:szCs w:val="18"/>
                <w:rtl/>
              </w:rPr>
              <w:t>داخليا</w:t>
            </w:r>
            <w:r w:rsidRPr="00FB6437">
              <w:rPr>
                <w:rFonts w:ascii="Arial" w:hAnsi="Arial" w:cs="Arial"/>
                <w:color w:val="333333"/>
                <w:sz w:val="18"/>
                <w:szCs w:val="18"/>
                <w:rtl/>
              </w:rPr>
              <w:br/>
              <w:t xml:space="preserve"> </w:t>
            </w:r>
            <w:r w:rsidRPr="00FB6437">
              <w:rPr>
                <w:rFonts w:ascii="Arial" w:hAnsi="Arial" w:cs="Arial"/>
                <w:color w:val="333333"/>
                <w:sz w:val="18"/>
                <w:szCs w:val="18"/>
                <w:lang w:val="en-US"/>
              </w:rPr>
              <w:t>IFC</w:t>
            </w:r>
            <w:r w:rsidRPr="00FB6437">
              <w:rPr>
                <w:rFonts w:ascii="Arial" w:hAnsi="Arial" w:cs="Arial"/>
                <w:color w:val="333333"/>
                <w:sz w:val="18"/>
                <w:szCs w:val="18"/>
                <w:rtl/>
              </w:rPr>
              <w:t xml:space="preserve"> </w:t>
            </w:r>
            <w:r w:rsidRPr="00FB6437">
              <w:rPr>
                <w:rFonts w:ascii="Arial" w:hAnsi="Arial" w:cs="Arial" w:hint="cs"/>
                <w:color w:val="333333"/>
                <w:sz w:val="18"/>
                <w:szCs w:val="18"/>
                <w:rtl/>
              </w:rPr>
              <w:t>مؤسسة</w:t>
            </w:r>
            <w:r w:rsidRPr="00FB6437">
              <w:rPr>
                <w:rFonts w:ascii="Arial" w:hAnsi="Arial" w:cs="Arial"/>
                <w:color w:val="333333"/>
                <w:sz w:val="18"/>
                <w:szCs w:val="18"/>
                <w:rtl/>
              </w:rPr>
              <w:t xml:space="preserve"> التمويل الدولية </w:t>
            </w:r>
          </w:p>
          <w:p w:rsidR="00BA3C64" w:rsidRDefault="00BA3C64" w:rsidP="00BA3C64">
            <w:pPr>
              <w:bidi/>
              <w:rPr>
                <w:rFonts w:ascii="Arial" w:hAnsi="Arial" w:cs="Arial"/>
                <w:color w:val="333333"/>
                <w:sz w:val="18"/>
                <w:szCs w:val="18"/>
              </w:rPr>
            </w:pPr>
          </w:p>
          <w:p w:rsidR="00BA3C64" w:rsidRPr="00FB6437" w:rsidRDefault="00BA3C64" w:rsidP="00BA3C64">
            <w:pPr>
              <w:bidi/>
              <w:spacing w:after="200" w:line="276" w:lineRule="auto"/>
              <w:rPr>
                <w:rFonts w:ascii="Arial" w:hAnsi="Arial" w:cs="Arial"/>
                <w:color w:val="333333"/>
                <w:sz w:val="18"/>
                <w:szCs w:val="18"/>
                <w:rtl/>
              </w:rPr>
            </w:pPr>
            <w:r w:rsidRPr="001F0611">
              <w:rPr>
                <w:rFonts w:ascii="Arial" w:hAnsi="Arial" w:cs="Arial"/>
                <w:color w:val="333333"/>
                <w:sz w:val="18"/>
                <w:szCs w:val="18"/>
              </w:rPr>
              <w:t xml:space="preserve"> INES</w:t>
            </w:r>
            <w:r w:rsidRPr="0032382C">
              <w:rPr>
                <w:rFonts w:ascii="Arial" w:hAnsi="Arial" w:cs="Arial" w:hint="cs"/>
                <w:color w:val="333333"/>
                <w:sz w:val="18"/>
                <w:szCs w:val="18"/>
                <w:rtl/>
              </w:rPr>
              <w:t xml:space="preserve">نظام معلومات </w:t>
            </w:r>
            <w:r w:rsidRPr="00FB6437">
              <w:rPr>
                <w:rFonts w:ascii="Arial" w:hAnsi="Arial" w:cs="Arial" w:hint="cs"/>
                <w:color w:val="333333"/>
                <w:sz w:val="18"/>
                <w:szCs w:val="18"/>
                <w:rtl/>
              </w:rPr>
              <w:t>الإدارة</w:t>
            </w:r>
            <w:r w:rsidRPr="00FB6437">
              <w:rPr>
                <w:rFonts w:ascii="Arial" w:hAnsi="Arial" w:cs="Arial"/>
                <w:color w:val="333333"/>
                <w:sz w:val="18"/>
                <w:szCs w:val="18"/>
                <w:rtl/>
              </w:rPr>
              <w:t xml:space="preserve"> المالية المتكاملة </w:t>
            </w:r>
          </w:p>
          <w:p w:rsidR="00BA3C64" w:rsidRDefault="00BA3C64" w:rsidP="00BA3C64">
            <w:pPr>
              <w:bidi/>
              <w:rPr>
                <w:rFonts w:ascii="Arial" w:hAnsi="Arial" w:cs="Arial"/>
                <w:color w:val="333333"/>
                <w:sz w:val="18"/>
                <w:szCs w:val="18"/>
              </w:rPr>
            </w:pPr>
          </w:p>
          <w:p w:rsidR="00BA3C64" w:rsidRDefault="00BA3C64" w:rsidP="00BA3C64">
            <w:pPr>
              <w:bidi/>
              <w:rPr>
                <w:rFonts w:ascii="Arial" w:hAnsi="Arial" w:cs="Arial"/>
                <w:color w:val="333333"/>
                <w:sz w:val="18"/>
                <w:szCs w:val="18"/>
              </w:rPr>
            </w:pPr>
            <w:r w:rsidRPr="0032382C">
              <w:rPr>
                <w:rFonts w:ascii="Arial" w:hAnsi="Arial" w:cs="Arial"/>
                <w:color w:val="333333"/>
                <w:sz w:val="18"/>
                <w:szCs w:val="18"/>
              </w:rPr>
              <w:t xml:space="preserve"> IMF</w:t>
            </w:r>
            <w:r w:rsidRPr="00FB6437">
              <w:rPr>
                <w:rFonts w:ascii="Arial" w:hAnsi="Arial" w:cs="Arial" w:hint="cs"/>
                <w:color w:val="333333"/>
                <w:sz w:val="18"/>
                <w:szCs w:val="18"/>
                <w:rtl/>
              </w:rPr>
              <w:t>صندوق</w:t>
            </w:r>
            <w:r w:rsidRPr="00FB6437">
              <w:rPr>
                <w:rFonts w:ascii="Arial" w:hAnsi="Arial" w:cs="Arial"/>
                <w:color w:val="333333"/>
                <w:sz w:val="18"/>
                <w:szCs w:val="18"/>
                <w:rtl/>
              </w:rPr>
              <w:t xml:space="preserve"> النقد الدولي </w:t>
            </w:r>
            <w:r w:rsidRPr="00FB6437">
              <w:rPr>
                <w:rFonts w:ascii="Arial" w:hAnsi="Arial" w:cs="Arial"/>
                <w:color w:val="333333"/>
                <w:sz w:val="18"/>
                <w:szCs w:val="18"/>
                <w:rtl/>
              </w:rPr>
              <w:br/>
            </w:r>
          </w:p>
          <w:p w:rsidR="00BA3C64" w:rsidRDefault="00BA3C64" w:rsidP="00BA3C64">
            <w:pPr>
              <w:bidi/>
              <w:rPr>
                <w:rFonts w:ascii="Arial" w:hAnsi="Arial" w:cs="Arial"/>
                <w:color w:val="333333"/>
                <w:sz w:val="18"/>
                <w:szCs w:val="18"/>
              </w:rPr>
            </w:pPr>
            <w:r w:rsidRPr="001F0611">
              <w:rPr>
                <w:rFonts w:ascii="Arial" w:hAnsi="Arial" w:cs="Arial" w:hint="cs"/>
                <w:color w:val="333333"/>
                <w:sz w:val="18"/>
                <w:szCs w:val="18"/>
              </w:rPr>
              <w:t>INES</w:t>
            </w:r>
            <w:r w:rsidRPr="0032382C">
              <w:rPr>
                <w:rFonts w:ascii="Arial" w:hAnsi="Arial" w:cs="Arial" w:hint="cs"/>
                <w:color w:val="333333"/>
                <w:sz w:val="18"/>
                <w:szCs w:val="18"/>
                <w:rtl/>
              </w:rPr>
              <w:t xml:space="preserve"> الاستراتيجية الوطنية </w:t>
            </w:r>
          </w:p>
          <w:p w:rsidR="00BA3C64" w:rsidRPr="00FB6437" w:rsidRDefault="00BA3C64" w:rsidP="00BA3C64">
            <w:pPr>
              <w:bidi/>
              <w:rPr>
                <w:rFonts w:ascii="Arial" w:hAnsi="Arial" w:cs="Arial"/>
                <w:color w:val="333333"/>
                <w:sz w:val="18"/>
                <w:szCs w:val="18"/>
                <w:rtl/>
              </w:rPr>
            </w:pPr>
            <w:r w:rsidRPr="001F0611">
              <w:rPr>
                <w:rFonts w:ascii="Arial" w:hAnsi="Arial" w:cs="Arial" w:hint="cs"/>
                <w:color w:val="333333"/>
                <w:sz w:val="18"/>
                <w:szCs w:val="18"/>
                <w:rtl/>
              </w:rPr>
              <w:t xml:space="preserve">للطاقة </w:t>
            </w:r>
            <w:r w:rsidRPr="0032382C">
              <w:rPr>
                <w:rFonts w:ascii="Arial" w:hAnsi="Arial" w:cs="Arial" w:hint="cs"/>
                <w:color w:val="333333"/>
                <w:sz w:val="18"/>
                <w:szCs w:val="18"/>
                <w:rtl/>
              </w:rPr>
              <w:t xml:space="preserve"> في </w:t>
            </w:r>
            <w:r w:rsidRPr="00FB6437">
              <w:rPr>
                <w:rFonts w:ascii="Arial" w:hAnsi="Arial" w:cs="Arial" w:hint="cs"/>
                <w:color w:val="333333"/>
                <w:sz w:val="18"/>
                <w:szCs w:val="18"/>
                <w:rtl/>
              </w:rPr>
              <w:t>العراق</w:t>
            </w:r>
          </w:p>
          <w:p w:rsidR="00BA3C64" w:rsidRPr="003079C4" w:rsidRDefault="00BA3C64" w:rsidP="00BA3C64">
            <w:pPr>
              <w:bidi/>
              <w:rPr>
                <w:rFonts w:ascii="Arial" w:hAnsi="Arial" w:cs="Arial"/>
                <w:color w:val="333333"/>
                <w:sz w:val="18"/>
                <w:szCs w:val="18"/>
              </w:rPr>
            </w:pPr>
            <w:r w:rsidRPr="00FB6437">
              <w:rPr>
                <w:rFonts w:ascii="Arial" w:hAnsi="Arial" w:cs="Arial"/>
                <w:color w:val="333333"/>
                <w:sz w:val="18"/>
                <w:szCs w:val="18"/>
                <w:rtl/>
              </w:rPr>
              <w:br/>
            </w:r>
            <w:r w:rsidRPr="00FB6437">
              <w:rPr>
                <w:rFonts w:ascii="Arial" w:hAnsi="Arial" w:cs="Arial"/>
                <w:color w:val="333333"/>
                <w:sz w:val="18"/>
                <w:szCs w:val="18"/>
              </w:rPr>
              <w:t>ITF</w:t>
            </w:r>
            <w:r w:rsidRPr="00FB6437">
              <w:rPr>
                <w:rFonts w:ascii="Arial" w:hAnsi="Arial" w:cs="Arial"/>
                <w:color w:val="333333"/>
                <w:sz w:val="18"/>
                <w:szCs w:val="18"/>
                <w:rtl/>
              </w:rPr>
              <w:t xml:space="preserve"> الصندوق الاتئماني للعراق</w:t>
            </w:r>
          </w:p>
        </w:tc>
        <w:tc>
          <w:tcPr>
            <w:tcW w:w="3078" w:type="dxa"/>
          </w:tcPr>
          <w:p w:rsidR="00BA3C64" w:rsidRPr="0032382C" w:rsidRDefault="00BA3C64" w:rsidP="00BA3C64">
            <w:pPr>
              <w:autoSpaceDE w:val="0"/>
              <w:autoSpaceDN w:val="0"/>
              <w:adjustRightInd w:val="0"/>
              <w:rPr>
                <w:rFonts w:ascii="Traditional Arabic" w:hAnsi="Traditional Arabic" w:cs="Traditional Arabic"/>
                <w:sz w:val="18"/>
                <w:szCs w:val="18"/>
              </w:rPr>
            </w:pPr>
            <w:r w:rsidRPr="001F0611">
              <w:rPr>
                <w:rFonts w:ascii="Traditional Arabic" w:hAnsi="Traditional Arabic" w:cs="Traditional Arabic"/>
                <w:sz w:val="18"/>
                <w:szCs w:val="18"/>
              </w:rPr>
              <w:lastRenderedPageBreak/>
              <w:t>JICA Japan International Cooperation Agency</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JPOC Joint Portfolio Oversight Committee</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JSDF Japan Social Development Fund</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KRG Kurdistan Regional Government</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M&amp;E Monitoring and Evaluation</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Mbd Million barrels per day</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MENA Middle East and North Africa</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MDGs Millennium Development Goals</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MIGA Multilateral Investment Guarantee Agency</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MSMEs Micro, Small and Medium Enterprises</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NBP National Board of Pensions</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NDP National Development Plan</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PDS Public Distribution System</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PEFA Public Expenditure and Financial Accountability</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PER Public Expenditure Review</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tl/>
              </w:rPr>
            </w:pPr>
            <w:r w:rsidRPr="00FB6437">
              <w:rPr>
                <w:rFonts w:ascii="Traditional Arabic" w:hAnsi="Traditional Arabic" w:cs="Traditional Arabic"/>
                <w:sz w:val="18"/>
                <w:szCs w:val="18"/>
              </w:rPr>
              <w:t>PFM Public Financial Management</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PPP Public-Private Partnerships</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PRS Poverty Reduction Strategy</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SABER System Approach for Better Education Results</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SBA Stand-by Arrangement</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tl/>
              </w:rPr>
            </w:pP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 xml:space="preserve">SIDA Swedish International </w:t>
            </w:r>
            <w:r w:rsidRPr="00FB6437">
              <w:rPr>
                <w:rFonts w:ascii="Traditional Arabic" w:hAnsi="Traditional Arabic" w:cs="Traditional Arabic"/>
                <w:sz w:val="18"/>
                <w:szCs w:val="18"/>
              </w:rPr>
              <w:lastRenderedPageBreak/>
              <w:t>Development Cooperation Agency</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SMEs Small and Medium Enterprises</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tl/>
              </w:rPr>
            </w:pP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SOEs State-Owned Enterprises</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SPBF State and Peace-Building Fund</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SSN Social Safety Net</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TA Technical Assistance</w:t>
            </w:r>
          </w:p>
          <w:p w:rsidR="00BA3C64" w:rsidRPr="003079C4" w:rsidRDefault="00BA3C64" w:rsidP="00BA3C64">
            <w:pPr>
              <w:autoSpaceDE w:val="0"/>
              <w:autoSpaceDN w:val="0"/>
              <w:adjustRightInd w:val="0"/>
              <w:spacing w:after="200" w:line="276" w:lineRule="auto"/>
              <w:rPr>
                <w:rFonts w:ascii="Traditional Arabic" w:hAnsi="Traditional Arabic" w:cs="Traditional Arabic"/>
                <w:sz w:val="18"/>
                <w:szCs w:val="18"/>
              </w:rPr>
            </w:pPr>
            <w:r w:rsidRPr="003079C4">
              <w:rPr>
                <w:rFonts w:ascii="Traditional Arabic" w:hAnsi="Traditional Arabic" w:cs="Traditional Arabic"/>
                <w:sz w:val="18"/>
                <w:szCs w:val="18"/>
              </w:rPr>
              <w:t>UGSC University Governance Score Card</w:t>
            </w:r>
          </w:p>
          <w:p w:rsidR="00BA3C64" w:rsidRPr="001F0611" w:rsidRDefault="00BA3C64" w:rsidP="00BA3C64">
            <w:pPr>
              <w:autoSpaceDE w:val="0"/>
              <w:autoSpaceDN w:val="0"/>
              <w:adjustRightInd w:val="0"/>
              <w:rPr>
                <w:rFonts w:ascii="Traditional Arabic" w:hAnsi="Traditional Arabic" w:cs="Traditional Arabic"/>
                <w:sz w:val="18"/>
                <w:szCs w:val="18"/>
                <w:rtl/>
              </w:rPr>
            </w:pP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32382C">
              <w:rPr>
                <w:rFonts w:ascii="Traditional Arabic" w:hAnsi="Traditional Arabic" w:cs="Traditional Arabic"/>
                <w:sz w:val="18"/>
                <w:szCs w:val="18"/>
              </w:rPr>
              <w:t>UN United Nations</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UNAMI United Nations Assistant Mission for Iraq</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UNHCR United Nations High Commissioner for Refugees</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WBG World Bank Group</w:t>
            </w:r>
          </w:p>
          <w:p w:rsidR="00BA3C64" w:rsidRPr="00FB6437" w:rsidRDefault="00BA3C64" w:rsidP="00BA3C64">
            <w:pPr>
              <w:autoSpaceDE w:val="0"/>
              <w:autoSpaceDN w:val="0"/>
              <w:adjustRightInd w:val="0"/>
              <w:spacing w:after="200" w:line="276" w:lineRule="auto"/>
              <w:rPr>
                <w:rFonts w:ascii="Traditional Arabic" w:hAnsi="Traditional Arabic" w:cs="Traditional Arabic"/>
                <w:sz w:val="18"/>
                <w:szCs w:val="18"/>
              </w:rPr>
            </w:pPr>
            <w:r w:rsidRPr="00FB6437">
              <w:rPr>
                <w:rFonts w:ascii="Traditional Arabic" w:hAnsi="Traditional Arabic" w:cs="Traditional Arabic"/>
                <w:sz w:val="18"/>
                <w:szCs w:val="18"/>
              </w:rPr>
              <w:t>WfD Workforce Development</w:t>
            </w:r>
          </w:p>
          <w:p w:rsidR="00BA3C64" w:rsidRPr="00FB6437" w:rsidRDefault="00BA3C64" w:rsidP="00BA3C64">
            <w:pPr>
              <w:spacing w:after="200" w:line="276" w:lineRule="auto"/>
              <w:rPr>
                <w:rFonts w:ascii="Traditional Arabic" w:hAnsi="Traditional Arabic" w:cs="Traditional Arabic"/>
                <w:color w:val="333333"/>
                <w:sz w:val="18"/>
                <w:szCs w:val="18"/>
              </w:rPr>
            </w:pPr>
            <w:r w:rsidRPr="00FB6437">
              <w:rPr>
                <w:rFonts w:ascii="Traditional Arabic" w:hAnsi="Traditional Arabic" w:cs="Traditional Arabic"/>
                <w:sz w:val="18"/>
                <w:szCs w:val="18"/>
              </w:rPr>
              <w:t>WDR World Development Report</w:t>
            </w:r>
          </w:p>
        </w:tc>
        <w:tc>
          <w:tcPr>
            <w:tcW w:w="2268" w:type="dxa"/>
          </w:tcPr>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hint="cs"/>
                <w:color w:val="333333"/>
                <w:sz w:val="18"/>
                <w:szCs w:val="18"/>
                <w:rtl/>
              </w:rPr>
              <w:lastRenderedPageBreak/>
              <w:t>الوكالة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اليابانية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التعاون</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الدولي</w:t>
            </w:r>
            <w:r w:rsidRPr="00FB6437">
              <w:rPr>
                <w:rFonts w:ascii="Arial" w:hAnsi="Arial" w:cs="Arial"/>
                <w:color w:val="333333"/>
                <w:sz w:val="18"/>
                <w:szCs w:val="18"/>
                <w:rtl/>
              </w:rPr>
              <w:t xml:space="preserve"> </w:t>
            </w:r>
            <w:r w:rsidRPr="00FB6437">
              <w:rPr>
                <w:rFonts w:ascii="Arial" w:hAnsi="Arial" w:cs="Arial"/>
                <w:color w:val="333333"/>
                <w:sz w:val="18"/>
                <w:szCs w:val="18"/>
              </w:rPr>
              <w:t>JICA</w:t>
            </w:r>
            <w:r w:rsidRPr="00FB6437">
              <w:rPr>
                <w:rFonts w:ascii="Arial" w:hAnsi="Arial" w:cs="Arial"/>
                <w:color w:val="333333"/>
                <w:sz w:val="18"/>
                <w:szCs w:val="18"/>
                <w:rtl/>
              </w:rPr>
              <w:br/>
            </w:r>
            <w:r w:rsidRPr="00FB6437">
              <w:rPr>
                <w:rFonts w:ascii="Arial" w:hAnsi="Arial" w:cs="Arial"/>
                <w:color w:val="333333"/>
                <w:sz w:val="18"/>
                <w:szCs w:val="18"/>
              </w:rPr>
              <w:t>JPOC</w:t>
            </w:r>
            <w:r w:rsidRPr="00FB6437">
              <w:rPr>
                <w:rFonts w:ascii="Arial" w:hAnsi="Arial" w:cs="Arial"/>
                <w:color w:val="333333"/>
                <w:sz w:val="18"/>
                <w:szCs w:val="18"/>
                <w:rtl/>
              </w:rPr>
              <w:t xml:space="preserve"> </w:t>
            </w:r>
            <w:r w:rsidRPr="00FB6437">
              <w:rPr>
                <w:rFonts w:ascii="Arial" w:hAnsi="Arial" w:cs="Arial" w:hint="cs"/>
                <w:color w:val="333333"/>
                <w:sz w:val="18"/>
                <w:szCs w:val="18"/>
                <w:rtl/>
              </w:rPr>
              <w:t>لجنة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رقابة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الاستثمارات</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المشتركة</w:t>
            </w:r>
            <w:r w:rsidRPr="00FB6437">
              <w:rPr>
                <w:rFonts w:ascii="Arial" w:hAnsi="Arial" w:cs="Arial"/>
                <w:color w:val="333333"/>
                <w:sz w:val="18"/>
                <w:szCs w:val="18"/>
                <w:rtl/>
              </w:rPr>
              <w:br/>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Pr>
              <w:t xml:space="preserve">JSDF </w:t>
            </w:r>
            <w:r w:rsidRPr="00FB6437">
              <w:rPr>
                <w:rFonts w:ascii="Arial" w:hAnsi="Arial" w:cs="Arial"/>
                <w:color w:val="333333"/>
                <w:sz w:val="18"/>
                <w:szCs w:val="18"/>
                <w:rtl/>
              </w:rPr>
              <w:t xml:space="preserve"> صندوق التنمية الاجتماعية الياباني</w:t>
            </w:r>
            <w:r w:rsidRPr="00FB6437">
              <w:rPr>
                <w:rFonts w:ascii="Arial" w:hAnsi="Arial" w:cs="Arial"/>
                <w:color w:val="333333"/>
                <w:sz w:val="18"/>
                <w:szCs w:val="18"/>
                <w:rtl/>
              </w:rPr>
              <w:br/>
            </w:r>
            <w:r w:rsidRPr="00FB6437">
              <w:rPr>
                <w:rFonts w:ascii="Arial" w:hAnsi="Arial" w:cs="Arial"/>
                <w:color w:val="333333"/>
                <w:sz w:val="18"/>
                <w:szCs w:val="18"/>
                <w:lang w:val="en-US"/>
              </w:rPr>
              <w:t>KRG</w:t>
            </w:r>
            <w:r w:rsidRPr="00FB6437">
              <w:rPr>
                <w:rFonts w:ascii="Arial" w:hAnsi="Arial" w:cs="Arial"/>
                <w:color w:val="333333"/>
                <w:sz w:val="18"/>
                <w:szCs w:val="18"/>
                <w:rtl/>
                <w:lang w:val="en-US" w:bidi="ar-LB"/>
              </w:rPr>
              <w:t xml:space="preserve"> </w:t>
            </w:r>
            <w:r w:rsidRPr="00FB6437">
              <w:rPr>
                <w:rFonts w:ascii="Arial" w:hAnsi="Arial" w:cs="Arial" w:hint="cs"/>
                <w:color w:val="333333"/>
                <w:sz w:val="18"/>
                <w:szCs w:val="18"/>
                <w:rtl/>
              </w:rPr>
              <w:t>حكومة</w:t>
            </w:r>
            <w:r w:rsidRPr="00FB6437">
              <w:rPr>
                <w:rFonts w:ascii="Arial" w:hAnsi="Arial" w:cs="Arial"/>
                <w:color w:val="333333"/>
                <w:sz w:val="18"/>
                <w:szCs w:val="18"/>
                <w:rtl/>
              </w:rPr>
              <w:t xml:space="preserve"> إقليم كردستان </w:t>
            </w:r>
            <w:r w:rsidRPr="00FB6437">
              <w:rPr>
                <w:rFonts w:ascii="Arial" w:hAnsi="Arial" w:cs="Arial"/>
                <w:color w:val="333333"/>
                <w:sz w:val="18"/>
                <w:szCs w:val="18"/>
                <w:rtl/>
              </w:rPr>
              <w:br/>
            </w:r>
            <w:r w:rsidRPr="00FB6437">
              <w:rPr>
                <w:rFonts w:ascii="Arial" w:hAnsi="Arial" w:cs="Arial"/>
                <w:color w:val="333333"/>
                <w:sz w:val="18"/>
                <w:szCs w:val="18"/>
              </w:rPr>
              <w:t>M&amp;E</w:t>
            </w:r>
            <w:r w:rsidRPr="00FB6437">
              <w:rPr>
                <w:rFonts w:ascii="Arial" w:hAnsi="Arial" w:cs="Arial"/>
                <w:color w:val="333333"/>
                <w:sz w:val="18"/>
                <w:szCs w:val="18"/>
                <w:rtl/>
              </w:rPr>
              <w:t xml:space="preserve"> الرصد والتقييم</w:t>
            </w:r>
            <w:r w:rsidRPr="00FB6437">
              <w:rPr>
                <w:rFonts w:ascii="Arial" w:hAnsi="Arial" w:cs="Arial"/>
                <w:color w:val="333333"/>
                <w:sz w:val="18"/>
                <w:szCs w:val="18"/>
                <w:rtl/>
              </w:rPr>
              <w:br/>
            </w:r>
            <w:r w:rsidRPr="00FB6437">
              <w:rPr>
                <w:rFonts w:ascii="Arial" w:hAnsi="Arial" w:cs="Arial"/>
                <w:color w:val="333333"/>
                <w:sz w:val="18"/>
                <w:szCs w:val="18"/>
              </w:rPr>
              <w:t xml:space="preserve"> Mbd</w:t>
            </w:r>
            <w:r w:rsidRPr="00FB6437">
              <w:rPr>
                <w:rFonts w:ascii="Arial" w:hAnsi="Arial" w:cs="Arial" w:hint="cs"/>
                <w:color w:val="333333"/>
                <w:sz w:val="18"/>
                <w:szCs w:val="18"/>
                <w:rtl/>
              </w:rPr>
              <w:t>مليون</w:t>
            </w:r>
            <w:r w:rsidRPr="00FB6437">
              <w:rPr>
                <w:rFonts w:ascii="Arial" w:hAnsi="Arial" w:cs="Arial"/>
                <w:color w:val="333333"/>
                <w:sz w:val="18"/>
                <w:szCs w:val="18"/>
                <w:rtl/>
              </w:rPr>
              <w:t xml:space="preserve"> برميل يوميا </w:t>
            </w:r>
            <w:r w:rsidRPr="00FB6437">
              <w:rPr>
                <w:rFonts w:ascii="Arial" w:hAnsi="Arial" w:cs="Arial"/>
                <w:color w:val="333333"/>
                <w:sz w:val="18"/>
                <w:szCs w:val="18"/>
                <w:rtl/>
              </w:rPr>
              <w:br/>
            </w:r>
            <w:r w:rsidRPr="00FB6437">
              <w:rPr>
                <w:rFonts w:ascii="Arial" w:hAnsi="Arial" w:cs="Arial"/>
                <w:color w:val="333333"/>
                <w:sz w:val="18"/>
                <w:szCs w:val="18"/>
              </w:rPr>
              <w:t>MENA</w:t>
            </w:r>
            <w:r w:rsidRPr="00FB6437">
              <w:rPr>
                <w:rFonts w:ascii="Arial" w:hAnsi="Arial" w:cs="Arial"/>
                <w:color w:val="333333"/>
                <w:sz w:val="18"/>
                <w:szCs w:val="18"/>
                <w:rtl/>
              </w:rPr>
              <w:t xml:space="preserve"> الشرق الأوسط وشمال أفريقيا</w:t>
            </w:r>
            <w:r w:rsidRPr="00FB6437">
              <w:rPr>
                <w:rFonts w:ascii="Arial" w:hAnsi="Arial" w:cs="Arial"/>
                <w:color w:val="333333"/>
                <w:sz w:val="18"/>
                <w:szCs w:val="18"/>
                <w:rtl/>
              </w:rPr>
              <w:br/>
            </w:r>
            <w:r w:rsidRPr="00FB6437">
              <w:rPr>
                <w:rFonts w:ascii="Arial" w:hAnsi="Arial" w:cs="Arial"/>
                <w:color w:val="333333"/>
                <w:sz w:val="18"/>
                <w:szCs w:val="18"/>
              </w:rPr>
              <w:t>MDGs</w:t>
            </w:r>
            <w:r w:rsidRPr="00FB6437">
              <w:rPr>
                <w:rFonts w:ascii="Arial" w:hAnsi="Arial" w:cs="Arial"/>
                <w:color w:val="333333"/>
                <w:sz w:val="18"/>
                <w:szCs w:val="18"/>
                <w:rtl/>
                <w:lang w:bidi="ar-LB"/>
              </w:rPr>
              <w:t xml:space="preserve"> </w:t>
            </w:r>
            <w:r w:rsidRPr="00FB6437">
              <w:rPr>
                <w:rFonts w:ascii="Arial" w:hAnsi="Arial" w:cs="Arial" w:hint="cs"/>
                <w:color w:val="333333"/>
                <w:sz w:val="18"/>
                <w:szCs w:val="18"/>
                <w:rtl/>
              </w:rPr>
              <w:t>الأهداف</w:t>
            </w:r>
            <w:r w:rsidRPr="00FB6437">
              <w:rPr>
                <w:rFonts w:ascii="Arial" w:hAnsi="Arial" w:cs="Arial"/>
                <w:color w:val="333333"/>
                <w:sz w:val="18"/>
                <w:szCs w:val="18"/>
                <w:rtl/>
              </w:rPr>
              <w:t xml:space="preserve"> الإنمائية للألفية </w:t>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Pr>
              <w:t>MIGA</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الوكالة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الدولية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لضمان</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الأستثمار</w:t>
            </w:r>
          </w:p>
          <w:p w:rsidR="00BA3C64" w:rsidRPr="00FB6437" w:rsidRDefault="00BA3C64" w:rsidP="00BA3C64">
            <w:pPr>
              <w:bidi/>
              <w:spacing w:after="200" w:line="276" w:lineRule="auto"/>
              <w:rPr>
                <w:rFonts w:ascii="Arial" w:hAnsi="Arial" w:cs="Arial"/>
                <w:color w:val="333333"/>
                <w:sz w:val="18"/>
                <w:szCs w:val="18"/>
                <w:rtl/>
              </w:rPr>
            </w:pP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lang w:val="en-US"/>
              </w:rPr>
              <w:t>MSMEs</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المشاريع</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الصغيرة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والمتوسطة</w:t>
            </w:r>
            <w:r w:rsidRPr="00FB6437">
              <w:rPr>
                <w:rFonts w:ascii="Arial" w:hAnsi="Arial" w:cs="Arial"/>
                <w:color w:val="333333"/>
                <w:sz w:val="18"/>
                <w:szCs w:val="18"/>
                <w:rtl/>
              </w:rPr>
              <w:br/>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Pr>
              <w:t>NBP</w:t>
            </w:r>
            <w:r w:rsidRPr="00FB6437">
              <w:rPr>
                <w:rFonts w:ascii="Arial" w:hAnsi="Arial" w:cs="Arial"/>
                <w:color w:val="333333"/>
                <w:sz w:val="18"/>
                <w:szCs w:val="18"/>
                <w:rtl/>
              </w:rPr>
              <w:t xml:space="preserve"> المجلس الوطني للمعاشات</w:t>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tl/>
              </w:rPr>
              <w:br/>
            </w:r>
            <w:r w:rsidRPr="00FB6437">
              <w:rPr>
                <w:rFonts w:ascii="Arial" w:hAnsi="Arial" w:cs="Arial"/>
                <w:color w:val="333333"/>
                <w:sz w:val="18"/>
                <w:szCs w:val="18"/>
              </w:rPr>
              <w:t xml:space="preserve"> NDP</w:t>
            </w:r>
            <w:r w:rsidRPr="00FB6437">
              <w:rPr>
                <w:rFonts w:ascii="Arial" w:hAnsi="Arial" w:cs="Arial" w:hint="cs"/>
                <w:color w:val="333333"/>
                <w:sz w:val="18"/>
                <w:szCs w:val="18"/>
                <w:rtl/>
              </w:rPr>
              <w:t>خطة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التنمية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الوطنية</w:t>
            </w:r>
            <w:r w:rsidRPr="00FB6437">
              <w:rPr>
                <w:rFonts w:ascii="Arial" w:hAnsi="Arial" w:cs="Arial"/>
                <w:color w:val="333333"/>
                <w:sz w:val="18"/>
                <w:szCs w:val="18"/>
                <w:rtl/>
              </w:rPr>
              <w:br/>
            </w:r>
            <w:r w:rsidRPr="00FB6437">
              <w:rPr>
                <w:rFonts w:ascii="Arial" w:hAnsi="Arial" w:cs="Arial"/>
                <w:color w:val="333333"/>
                <w:sz w:val="18"/>
                <w:szCs w:val="18"/>
              </w:rPr>
              <w:t>PDS</w:t>
            </w:r>
            <w:r w:rsidRPr="00FB6437">
              <w:rPr>
                <w:rFonts w:ascii="Arial" w:hAnsi="Arial" w:cs="Arial"/>
                <w:color w:val="333333"/>
                <w:sz w:val="18"/>
                <w:szCs w:val="18"/>
                <w:rtl/>
              </w:rPr>
              <w:t xml:space="preserve"> نظام التوزيع العام</w:t>
            </w:r>
            <w:r w:rsidRPr="00FB6437">
              <w:rPr>
                <w:rFonts w:ascii="Arial" w:hAnsi="Arial" w:cs="Arial"/>
                <w:color w:val="333333"/>
                <w:sz w:val="18"/>
                <w:szCs w:val="18"/>
                <w:rtl/>
              </w:rPr>
              <w:br/>
            </w:r>
            <w:r w:rsidRPr="00FB6437">
              <w:rPr>
                <w:rFonts w:ascii="Arial" w:hAnsi="Arial" w:cs="Arial"/>
                <w:color w:val="333333"/>
                <w:sz w:val="18"/>
                <w:szCs w:val="18"/>
              </w:rPr>
              <w:t>PEFA</w:t>
            </w:r>
            <w:r w:rsidRPr="00FB6437">
              <w:rPr>
                <w:rFonts w:ascii="Arial" w:hAnsi="Arial" w:cs="Arial"/>
                <w:color w:val="333333"/>
                <w:sz w:val="18"/>
                <w:szCs w:val="18"/>
                <w:rtl/>
              </w:rPr>
              <w:t xml:space="preserve"> الإنفاق العام  والمحاسبة  المالية</w:t>
            </w:r>
            <w:r w:rsidRPr="00FB6437">
              <w:rPr>
                <w:rFonts w:ascii="Arial" w:hAnsi="Arial" w:cs="Arial"/>
                <w:color w:val="333333"/>
                <w:sz w:val="18"/>
                <w:szCs w:val="18"/>
                <w:rtl/>
              </w:rPr>
              <w:br/>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Pr>
              <w:t>PER</w:t>
            </w:r>
            <w:r w:rsidRPr="00FB6437">
              <w:rPr>
                <w:rFonts w:ascii="Arial" w:hAnsi="Arial" w:cs="Arial"/>
                <w:color w:val="333333"/>
                <w:sz w:val="18"/>
                <w:szCs w:val="18"/>
                <w:rtl/>
              </w:rPr>
              <w:t xml:space="preserve"> مراجعة النفقات العامة </w:t>
            </w:r>
            <w:r w:rsidRPr="00FB6437">
              <w:rPr>
                <w:rFonts w:ascii="Arial" w:hAnsi="Arial" w:cs="Arial"/>
                <w:color w:val="333333"/>
                <w:sz w:val="18"/>
                <w:szCs w:val="18"/>
                <w:rtl/>
              </w:rPr>
              <w:br/>
            </w:r>
            <w:r w:rsidRPr="00FB6437">
              <w:rPr>
                <w:rFonts w:ascii="Arial" w:hAnsi="Arial" w:cs="Arial"/>
                <w:color w:val="333333"/>
                <w:sz w:val="18"/>
                <w:szCs w:val="18"/>
              </w:rPr>
              <w:t>PFM</w:t>
            </w:r>
            <w:r w:rsidRPr="00FB6437">
              <w:rPr>
                <w:rFonts w:ascii="Arial" w:hAnsi="Arial" w:cs="Arial"/>
                <w:color w:val="333333"/>
                <w:sz w:val="18"/>
                <w:szCs w:val="18"/>
                <w:rtl/>
              </w:rPr>
              <w:t xml:space="preserve"> إدارة المالية العامة </w:t>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Pr>
              <w:t xml:space="preserve"> PPP</w:t>
            </w:r>
            <w:r w:rsidRPr="00FB6437">
              <w:rPr>
                <w:rFonts w:ascii="Arial" w:hAnsi="Arial" w:cs="Arial" w:hint="cs"/>
                <w:color w:val="333333"/>
                <w:sz w:val="18"/>
                <w:szCs w:val="18"/>
                <w:rtl/>
              </w:rPr>
              <w:t>شراكة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القطاعين</w:t>
            </w:r>
            <w:r w:rsidRPr="00FB6437">
              <w:rPr>
                <w:rFonts w:ascii="Arial" w:hAnsi="Arial" w:cs="Arial"/>
                <w:color w:val="333333"/>
                <w:sz w:val="18"/>
                <w:szCs w:val="18"/>
                <w:rtl/>
              </w:rPr>
              <w:t xml:space="preserve"> العام والخاص </w:t>
            </w:r>
            <w:r w:rsidRPr="00FB6437">
              <w:rPr>
                <w:rFonts w:ascii="Arial" w:hAnsi="Arial" w:cs="Arial"/>
                <w:color w:val="333333"/>
                <w:sz w:val="18"/>
                <w:szCs w:val="18"/>
                <w:rtl/>
              </w:rPr>
              <w:br/>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Pr>
              <w:t xml:space="preserve"> PRS</w:t>
            </w:r>
            <w:r w:rsidRPr="00FB6437">
              <w:rPr>
                <w:rFonts w:ascii="Arial" w:hAnsi="Arial" w:cs="Arial" w:hint="cs"/>
                <w:color w:val="333333"/>
                <w:sz w:val="18"/>
                <w:szCs w:val="18"/>
                <w:rtl/>
              </w:rPr>
              <w:t>استراتيجية</w:t>
            </w:r>
            <w:r w:rsidRPr="00FB6437">
              <w:rPr>
                <w:rFonts w:ascii="Arial" w:hAnsi="Arial" w:cs="Arial"/>
                <w:color w:val="333333"/>
                <w:sz w:val="18"/>
                <w:szCs w:val="18"/>
                <w:rtl/>
              </w:rPr>
              <w:t xml:space="preserve"> الحد من الفقر </w:t>
            </w:r>
            <w:r w:rsidRPr="00FB6437">
              <w:rPr>
                <w:rFonts w:ascii="Arial" w:hAnsi="Arial" w:cs="Arial"/>
                <w:color w:val="333333"/>
                <w:sz w:val="18"/>
                <w:szCs w:val="18"/>
              </w:rPr>
              <w:t>SABER</w:t>
            </w:r>
            <w:r w:rsidRPr="00FB6437">
              <w:rPr>
                <w:rFonts w:ascii="Arial" w:hAnsi="Arial" w:cs="Arial" w:hint="cs"/>
                <w:color w:val="333333"/>
                <w:sz w:val="18"/>
                <w:szCs w:val="18"/>
                <w:rtl/>
              </w:rPr>
              <w:t>المقاربة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المنظمة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من</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اجل</w:t>
            </w:r>
            <w:r w:rsidRPr="00FB6437">
              <w:rPr>
                <w:rFonts w:ascii="Arial" w:hAnsi="Arial" w:cs="Arial"/>
                <w:color w:val="333333"/>
                <w:sz w:val="18"/>
                <w:szCs w:val="18"/>
                <w:rtl/>
              </w:rPr>
              <w:t xml:space="preserve"> </w:t>
            </w:r>
            <w:r w:rsidRPr="00FB6437">
              <w:rPr>
                <w:rFonts w:ascii="Arial" w:hAnsi="Arial" w:cs="Arial" w:hint="cs"/>
                <w:color w:val="333333"/>
                <w:sz w:val="18"/>
                <w:szCs w:val="18"/>
                <w:rtl/>
              </w:rPr>
              <w:t>نتائج</w:t>
            </w:r>
            <w:r w:rsidRPr="00FB6437">
              <w:rPr>
                <w:rFonts w:ascii="Arial" w:hAnsi="Arial" w:cs="Arial"/>
                <w:color w:val="333333"/>
                <w:sz w:val="18"/>
                <w:szCs w:val="18"/>
                <w:rtl/>
              </w:rPr>
              <w:t xml:space="preserve"> </w:t>
            </w:r>
            <w:r w:rsidRPr="00FB6437">
              <w:rPr>
                <w:rFonts w:ascii="Arial" w:hAnsi="Arial" w:cs="Arial" w:hint="cs"/>
                <w:color w:val="333333"/>
                <w:sz w:val="18"/>
                <w:szCs w:val="18"/>
                <w:rtl/>
              </w:rPr>
              <w:t>تعليمية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افضل</w:t>
            </w:r>
            <w:r w:rsidRPr="00FB6437">
              <w:rPr>
                <w:rFonts w:ascii="Arial" w:hAnsi="Arial" w:cs="Arial"/>
                <w:color w:val="333333"/>
                <w:sz w:val="18"/>
                <w:szCs w:val="18"/>
                <w:rtl/>
              </w:rPr>
              <w:br/>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Pr>
              <w:t>SBA</w:t>
            </w:r>
            <w:r w:rsidRPr="00FB6437">
              <w:rPr>
                <w:rFonts w:ascii="Arial" w:hAnsi="Arial" w:cs="Arial"/>
                <w:color w:val="333333"/>
                <w:sz w:val="18"/>
                <w:szCs w:val="18"/>
                <w:rtl/>
              </w:rPr>
              <w:t xml:space="preserve"> الترتيبات الاحتياطية</w:t>
            </w:r>
            <w:r w:rsidRPr="00FB6437">
              <w:rPr>
                <w:rFonts w:ascii="Arial" w:hAnsi="Arial" w:cs="Arial"/>
                <w:color w:val="333333"/>
                <w:sz w:val="18"/>
                <w:szCs w:val="18"/>
                <w:rtl/>
              </w:rPr>
              <w:br/>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Pr>
              <w:t>SIDA</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الوكالة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السويدية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للتعاون</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الإنمائي</w:t>
            </w:r>
            <w:r w:rsidRPr="00FB6437">
              <w:rPr>
                <w:rFonts w:ascii="Arial" w:hAnsi="Arial" w:cs="Arial"/>
                <w:color w:val="333333"/>
                <w:sz w:val="18"/>
                <w:szCs w:val="18"/>
                <w:rtl/>
              </w:rPr>
              <w:t xml:space="preserve"> الدولي </w:t>
            </w:r>
            <w:r w:rsidRPr="00FB6437">
              <w:rPr>
                <w:rFonts w:ascii="Arial" w:hAnsi="Arial" w:cs="Arial"/>
                <w:color w:val="333333"/>
                <w:sz w:val="18"/>
                <w:szCs w:val="18"/>
                <w:rtl/>
              </w:rPr>
              <w:br/>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Pr>
              <w:t xml:space="preserve"> SMEs </w:t>
            </w:r>
            <w:r w:rsidRPr="00FB6437">
              <w:rPr>
                <w:rFonts w:ascii="Arial" w:hAnsi="Arial" w:cs="Arial" w:hint="cs"/>
                <w:color w:val="333333"/>
                <w:sz w:val="18"/>
                <w:szCs w:val="18"/>
                <w:rtl/>
              </w:rPr>
              <w:t>الشركات</w:t>
            </w:r>
            <w:r w:rsidRPr="00FB6437">
              <w:rPr>
                <w:rFonts w:ascii="Arial" w:hAnsi="Arial" w:cs="Arial"/>
                <w:color w:val="333333"/>
                <w:sz w:val="18"/>
                <w:szCs w:val="18"/>
                <w:rtl/>
              </w:rPr>
              <w:t xml:space="preserve"> الصغيرة والمتوسطة </w:t>
            </w:r>
            <w:r w:rsidRPr="00FB6437">
              <w:rPr>
                <w:rFonts w:ascii="Arial" w:hAnsi="Arial" w:cs="Arial"/>
                <w:color w:val="333333"/>
                <w:sz w:val="18"/>
                <w:szCs w:val="18"/>
                <w:rtl/>
              </w:rPr>
              <w:br/>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Pr>
              <w:lastRenderedPageBreak/>
              <w:t xml:space="preserve">  SOEs</w:t>
            </w:r>
            <w:r w:rsidRPr="00FB6437">
              <w:rPr>
                <w:rFonts w:ascii="Arial" w:hAnsi="Arial" w:cs="Arial" w:hint="cs"/>
                <w:color w:val="333333"/>
                <w:sz w:val="18"/>
                <w:szCs w:val="18"/>
                <w:rtl/>
              </w:rPr>
              <w:t>الشركات</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المملوكة</w:t>
            </w:r>
            <w:r w:rsidRPr="00FB6437">
              <w:rPr>
                <w:rFonts w:ascii="Arial" w:hAnsi="Arial" w:cs="Arial"/>
                <w:color w:val="333333"/>
                <w:sz w:val="18"/>
                <w:szCs w:val="18"/>
                <w:rtl/>
              </w:rPr>
              <w:t xml:space="preserve"> للدولة </w:t>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tl/>
              </w:rPr>
              <w:br/>
            </w:r>
            <w:r w:rsidRPr="00FB6437">
              <w:rPr>
                <w:rFonts w:ascii="Arial" w:hAnsi="Arial" w:cs="Arial"/>
                <w:color w:val="333333"/>
                <w:sz w:val="18"/>
                <w:szCs w:val="18"/>
              </w:rPr>
              <w:t>SPBF</w:t>
            </w:r>
            <w:r w:rsidRPr="00FB6437">
              <w:rPr>
                <w:rFonts w:ascii="Arial" w:hAnsi="Arial" w:cs="Arial"/>
                <w:color w:val="333333"/>
                <w:sz w:val="18"/>
                <w:szCs w:val="18"/>
                <w:rtl/>
              </w:rPr>
              <w:t xml:space="preserve"> </w:t>
            </w:r>
            <w:r w:rsidRPr="00FB6437">
              <w:rPr>
                <w:rFonts w:ascii="Arial" w:hAnsi="Arial" w:cs="Arial" w:hint="cs"/>
                <w:color w:val="333333"/>
                <w:sz w:val="18"/>
                <w:szCs w:val="18"/>
                <w:rtl/>
              </w:rPr>
              <w:t>صندوق</w:t>
            </w:r>
            <w:r w:rsidRPr="00FB6437">
              <w:rPr>
                <w:rFonts w:ascii="Arial" w:hAnsi="Arial" w:cs="Arial"/>
                <w:color w:val="333333"/>
                <w:sz w:val="18"/>
                <w:szCs w:val="18"/>
                <w:rtl/>
              </w:rPr>
              <w:t xml:space="preserve"> بناء </w:t>
            </w:r>
            <w:r w:rsidRPr="00FB6437">
              <w:rPr>
                <w:rFonts w:ascii="Arial" w:hAnsi="Arial" w:cs="Arial" w:hint="cs"/>
                <w:color w:val="333333"/>
                <w:sz w:val="18"/>
                <w:szCs w:val="18"/>
                <w:rtl/>
              </w:rPr>
              <w:t>الدولة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والسلام</w:t>
            </w:r>
            <w:r w:rsidRPr="00FB6437">
              <w:rPr>
                <w:rFonts w:ascii="Arial" w:hAnsi="Arial" w:cs="Arial"/>
                <w:color w:val="333333"/>
                <w:sz w:val="18"/>
                <w:szCs w:val="18"/>
                <w:rtl/>
              </w:rPr>
              <w:br/>
            </w:r>
            <w:r w:rsidRPr="00FB6437">
              <w:rPr>
                <w:rFonts w:ascii="Arial" w:hAnsi="Arial" w:cs="Arial"/>
                <w:color w:val="333333"/>
                <w:sz w:val="18"/>
                <w:szCs w:val="18"/>
              </w:rPr>
              <w:t>SSN</w:t>
            </w:r>
            <w:r w:rsidRPr="00FB6437">
              <w:rPr>
                <w:rFonts w:ascii="Arial" w:hAnsi="Arial" w:cs="Arial"/>
                <w:color w:val="333333"/>
                <w:sz w:val="18"/>
                <w:szCs w:val="18"/>
                <w:rtl/>
              </w:rPr>
              <w:t xml:space="preserve"> صافي الأمان الاجتماعي</w:t>
            </w:r>
            <w:r w:rsidRPr="00FB6437">
              <w:rPr>
                <w:rFonts w:ascii="Arial" w:hAnsi="Arial" w:cs="Arial"/>
                <w:color w:val="333333"/>
                <w:sz w:val="18"/>
                <w:szCs w:val="18"/>
                <w:rtl/>
              </w:rPr>
              <w:br/>
            </w:r>
            <w:r w:rsidRPr="00FB6437">
              <w:rPr>
                <w:rFonts w:ascii="Arial" w:hAnsi="Arial" w:cs="Arial"/>
                <w:color w:val="333333"/>
                <w:sz w:val="18"/>
                <w:szCs w:val="18"/>
              </w:rPr>
              <w:t>TA</w:t>
            </w:r>
            <w:r w:rsidRPr="00FB6437">
              <w:rPr>
                <w:rFonts w:ascii="Arial" w:hAnsi="Arial" w:cs="Arial"/>
                <w:color w:val="333333"/>
                <w:sz w:val="18"/>
                <w:szCs w:val="18"/>
                <w:rtl/>
              </w:rPr>
              <w:t xml:space="preserve"> المساعدة الفنية</w:t>
            </w:r>
          </w:p>
          <w:p w:rsidR="00BA3C64" w:rsidRPr="00FB6437" w:rsidRDefault="00BA3C64" w:rsidP="00BA3C64">
            <w:pPr>
              <w:bidi/>
              <w:spacing w:after="200" w:line="276" w:lineRule="auto"/>
              <w:rPr>
                <w:rFonts w:ascii="Arial" w:hAnsi="Arial" w:cs="Arial"/>
                <w:color w:val="333333"/>
                <w:sz w:val="18"/>
                <w:szCs w:val="18"/>
                <w:rtl/>
                <w:lang w:bidi="ar-SY"/>
              </w:rPr>
            </w:pPr>
            <w:r w:rsidRPr="00FB6437">
              <w:rPr>
                <w:rFonts w:ascii="Arial" w:hAnsi="Arial" w:cs="Arial"/>
                <w:color w:val="333333"/>
                <w:sz w:val="18"/>
                <w:szCs w:val="18"/>
                <w:rtl/>
              </w:rPr>
              <w:br/>
            </w:r>
            <w:r w:rsidRPr="00FB6437">
              <w:rPr>
                <w:rFonts w:ascii="Arial" w:hAnsi="Arial" w:cs="Arial" w:hint="cs"/>
                <w:color w:val="333333"/>
                <w:sz w:val="18"/>
                <w:szCs w:val="18"/>
                <w:rtl/>
              </w:rPr>
              <w:t>بطاقة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نقاط</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الادارة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الجامعية</w:t>
            </w:r>
            <w:r w:rsidRPr="00FB6437">
              <w:rPr>
                <w:rFonts w:ascii="Arial" w:hAnsi="Arial" w:cs="Arial"/>
                <w:color w:val="333333"/>
                <w:sz w:val="18"/>
                <w:szCs w:val="18"/>
                <w:rtl/>
              </w:rPr>
              <w:t xml:space="preserve"> </w:t>
            </w:r>
            <w:r w:rsidRPr="00FB6437">
              <w:rPr>
                <w:rFonts w:ascii="Arial" w:hAnsi="Arial" w:cs="Arial"/>
                <w:color w:val="333333"/>
                <w:sz w:val="18"/>
                <w:szCs w:val="18"/>
              </w:rPr>
              <w:t xml:space="preserve"> </w:t>
            </w:r>
          </w:p>
          <w:p w:rsidR="00BA3C64" w:rsidRPr="00FB6437" w:rsidRDefault="00BA3C64" w:rsidP="00BA3C64">
            <w:pPr>
              <w:bidi/>
              <w:spacing w:after="200" w:line="276" w:lineRule="auto"/>
              <w:rPr>
                <w:rFonts w:ascii="Arial" w:hAnsi="Arial" w:cs="Arial"/>
                <w:color w:val="333333"/>
                <w:sz w:val="18"/>
                <w:szCs w:val="18"/>
                <w:rtl/>
              </w:rPr>
            </w:pP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Pr>
              <w:t>UN</w:t>
            </w:r>
            <w:r w:rsidRPr="00FB6437">
              <w:rPr>
                <w:rFonts w:ascii="Arial" w:hAnsi="Arial" w:cs="Arial"/>
                <w:color w:val="333333"/>
                <w:sz w:val="18"/>
                <w:szCs w:val="18"/>
                <w:rtl/>
              </w:rPr>
              <w:t xml:space="preserve"> الأمم المتحدة </w:t>
            </w:r>
            <w:r w:rsidRPr="00FB6437">
              <w:rPr>
                <w:rFonts w:ascii="Arial" w:hAnsi="Arial" w:cs="Arial"/>
                <w:color w:val="333333"/>
                <w:sz w:val="18"/>
                <w:szCs w:val="18"/>
                <w:rtl/>
              </w:rPr>
              <w:br/>
            </w:r>
            <w:r w:rsidRPr="00FB6437">
              <w:rPr>
                <w:rFonts w:ascii="Arial" w:hAnsi="Arial" w:cs="Arial"/>
                <w:color w:val="333333"/>
                <w:sz w:val="18"/>
                <w:szCs w:val="18"/>
              </w:rPr>
              <w:t xml:space="preserve"> UNAMI</w:t>
            </w:r>
            <w:r w:rsidRPr="00FB6437">
              <w:rPr>
                <w:rFonts w:ascii="Arial" w:hAnsi="Arial" w:cs="Arial" w:hint="cs"/>
                <w:color w:val="333333"/>
                <w:sz w:val="18"/>
                <w:szCs w:val="18"/>
                <w:rtl/>
              </w:rPr>
              <w:t>بعثة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الأمم</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المتحدة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في</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العراق</w:t>
            </w:r>
            <w:r w:rsidRPr="00FB6437">
              <w:rPr>
                <w:rFonts w:ascii="Arial" w:hAnsi="Arial" w:cs="Arial"/>
                <w:color w:val="333333"/>
                <w:sz w:val="18"/>
                <w:szCs w:val="18"/>
                <w:rtl/>
              </w:rPr>
              <w:t xml:space="preserve"> يونامي</w:t>
            </w:r>
          </w:p>
          <w:p w:rsidR="00BA3C64" w:rsidRPr="00FB6437" w:rsidRDefault="00BA3C64" w:rsidP="00BA3C64">
            <w:pPr>
              <w:bidi/>
              <w:spacing w:after="200" w:line="276" w:lineRule="auto"/>
              <w:rPr>
                <w:rFonts w:ascii="Arial" w:hAnsi="Arial" w:cs="Arial"/>
                <w:color w:val="333333"/>
                <w:sz w:val="18"/>
                <w:szCs w:val="18"/>
                <w:rtl/>
              </w:rPr>
            </w:pPr>
            <w:r w:rsidRPr="00FB6437">
              <w:rPr>
                <w:rFonts w:ascii="Arial" w:hAnsi="Arial" w:cs="Arial"/>
                <w:color w:val="333333"/>
                <w:sz w:val="18"/>
                <w:szCs w:val="18"/>
                <w:rtl/>
              </w:rPr>
              <w:br/>
            </w:r>
            <w:r w:rsidRPr="00FB6437">
              <w:rPr>
                <w:rFonts w:ascii="Arial" w:hAnsi="Arial" w:cs="Arial"/>
                <w:color w:val="333333"/>
                <w:sz w:val="18"/>
                <w:szCs w:val="18"/>
              </w:rPr>
              <w:t xml:space="preserve"> UNHCR</w:t>
            </w:r>
            <w:r w:rsidRPr="00FB6437">
              <w:rPr>
                <w:rFonts w:ascii="Arial" w:hAnsi="Arial" w:cs="Arial" w:hint="cs"/>
                <w:color w:val="333333"/>
                <w:sz w:val="18"/>
                <w:szCs w:val="18"/>
                <w:rtl/>
              </w:rPr>
              <w:t>مفوضية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الأمم</w:t>
            </w:r>
            <w:r w:rsidRPr="00FB6437">
              <w:rPr>
                <w:rFonts w:ascii="Arial" w:hAnsi="Arial" w:cs="Arial"/>
                <w:color w:val="333333"/>
                <w:sz w:val="18"/>
                <w:szCs w:val="18"/>
                <w:rtl/>
              </w:rPr>
              <w:t xml:space="preserve"> المتحدة </w:t>
            </w:r>
            <w:r w:rsidRPr="00FB6437">
              <w:rPr>
                <w:rFonts w:ascii="Arial" w:hAnsi="Arial" w:cs="Arial" w:hint="cs"/>
                <w:color w:val="333333"/>
                <w:sz w:val="18"/>
                <w:szCs w:val="18"/>
                <w:rtl/>
              </w:rPr>
              <w:t>السامية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لشؤون</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اللاجئين</w:t>
            </w:r>
            <w:r w:rsidRPr="00FB6437">
              <w:rPr>
                <w:rFonts w:ascii="Arial" w:hAnsi="Arial" w:cs="Arial"/>
                <w:color w:val="333333"/>
                <w:sz w:val="18"/>
                <w:szCs w:val="18"/>
                <w:rtl/>
              </w:rPr>
              <w:br/>
            </w:r>
          </w:p>
          <w:p w:rsidR="00BA3C64" w:rsidRPr="00FB6437" w:rsidRDefault="00BA3C64" w:rsidP="00BA3C64">
            <w:pPr>
              <w:bidi/>
              <w:spacing w:after="200" w:line="276" w:lineRule="auto"/>
              <w:rPr>
                <w:rFonts w:ascii="Traditional Arabic" w:hAnsi="Traditional Arabic" w:cs="Traditional Arabic"/>
                <w:color w:val="333333"/>
                <w:sz w:val="18"/>
                <w:szCs w:val="18"/>
              </w:rPr>
            </w:pPr>
            <w:r w:rsidRPr="00FB6437">
              <w:rPr>
                <w:rFonts w:ascii="Arial" w:hAnsi="Arial" w:cs="Arial"/>
                <w:color w:val="333333"/>
                <w:sz w:val="18"/>
                <w:szCs w:val="18"/>
              </w:rPr>
              <w:t xml:space="preserve"> WBG</w:t>
            </w:r>
            <w:r w:rsidRPr="00FB6437">
              <w:rPr>
                <w:rFonts w:ascii="Arial" w:hAnsi="Arial" w:cs="Arial" w:hint="cs"/>
                <w:color w:val="333333"/>
                <w:sz w:val="18"/>
                <w:szCs w:val="18"/>
                <w:rtl/>
              </w:rPr>
              <w:t>مجموعة</w:t>
            </w:r>
            <w:r w:rsidRPr="00FB6437">
              <w:rPr>
                <w:rFonts w:ascii="Arial" w:hAnsi="Arial" w:cs="Arial"/>
                <w:color w:val="333333"/>
                <w:sz w:val="18"/>
                <w:szCs w:val="18"/>
                <w:rtl/>
              </w:rPr>
              <w:t xml:space="preserve"> البنك الدولي </w:t>
            </w:r>
            <w:r w:rsidRPr="00FB6437">
              <w:rPr>
                <w:rFonts w:ascii="Arial" w:hAnsi="Arial" w:cs="Arial"/>
                <w:color w:val="333333"/>
                <w:sz w:val="18"/>
                <w:szCs w:val="18"/>
                <w:rtl/>
              </w:rPr>
              <w:br/>
            </w:r>
            <w:r w:rsidRPr="00FB6437">
              <w:rPr>
                <w:rFonts w:ascii="Arial" w:hAnsi="Arial" w:cs="Arial"/>
                <w:color w:val="333333"/>
                <w:sz w:val="18"/>
                <w:szCs w:val="18"/>
              </w:rPr>
              <w:t xml:space="preserve"> WfD</w:t>
            </w:r>
            <w:r w:rsidRPr="00FB6437">
              <w:rPr>
                <w:rFonts w:ascii="Arial" w:hAnsi="Arial" w:cs="Arial" w:hint="cs"/>
                <w:color w:val="333333"/>
                <w:sz w:val="18"/>
                <w:szCs w:val="18"/>
                <w:rtl/>
              </w:rPr>
              <w:t>الاتحاد</w:t>
            </w:r>
            <w:r w:rsidRPr="00FB6437">
              <w:rPr>
                <w:rFonts w:ascii="Arial" w:hAnsi="Arial" w:cs="Arial"/>
                <w:color w:val="333333"/>
                <w:sz w:val="18"/>
                <w:szCs w:val="18"/>
                <w:rtl/>
              </w:rPr>
              <w:t xml:space="preserve"> العالمي </w:t>
            </w:r>
            <w:r w:rsidRPr="00FB6437">
              <w:rPr>
                <w:rFonts w:ascii="Arial" w:hAnsi="Arial" w:cs="Arial" w:hint="cs"/>
                <w:color w:val="333333"/>
                <w:sz w:val="18"/>
                <w:szCs w:val="18"/>
                <w:rtl/>
              </w:rPr>
              <w:t>لتنمية</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القوى</w:t>
            </w:r>
            <w:r w:rsidRPr="00FB6437">
              <w:rPr>
                <w:rFonts w:ascii="Arial" w:hAnsi="Arial" w:cs="Arial"/>
                <w:color w:val="333333"/>
                <w:sz w:val="18"/>
                <w:szCs w:val="18"/>
                <w:rtl/>
              </w:rPr>
              <w:t xml:space="preserve"> </w:t>
            </w:r>
            <w:r w:rsidRPr="00FB6437">
              <w:rPr>
                <w:rFonts w:ascii="Arial" w:hAnsi="Arial" w:cs="Arial" w:hint="cs"/>
                <w:color w:val="333333"/>
                <w:sz w:val="18"/>
                <w:szCs w:val="18"/>
                <w:rtl/>
              </w:rPr>
              <w:t>العاملة</w:t>
            </w:r>
            <w:r w:rsidRPr="00FB6437">
              <w:rPr>
                <w:rFonts w:ascii="Arial" w:hAnsi="Arial" w:cs="Arial"/>
                <w:color w:val="333333"/>
                <w:sz w:val="18"/>
                <w:szCs w:val="18"/>
                <w:rtl/>
              </w:rPr>
              <w:br/>
            </w:r>
            <w:r w:rsidRPr="00FB6437">
              <w:rPr>
                <w:rFonts w:ascii="Arial" w:hAnsi="Arial" w:cs="Arial"/>
                <w:color w:val="333333"/>
                <w:sz w:val="18"/>
                <w:szCs w:val="18"/>
              </w:rPr>
              <w:t xml:space="preserve"> WDR</w:t>
            </w:r>
            <w:r w:rsidRPr="00FB6437">
              <w:rPr>
                <w:rFonts w:ascii="Arial" w:hAnsi="Arial" w:cs="Arial" w:hint="cs"/>
                <w:color w:val="333333"/>
                <w:sz w:val="18"/>
                <w:szCs w:val="18"/>
                <w:rtl/>
              </w:rPr>
              <w:t>تقرير</w:t>
            </w:r>
            <w:r w:rsidRPr="00FB6437">
              <w:rPr>
                <w:rFonts w:ascii="Arial" w:hAnsi="Arial" w:cs="Arial"/>
                <w:color w:val="333333"/>
                <w:sz w:val="18"/>
                <w:szCs w:val="18"/>
                <w:rtl/>
              </w:rPr>
              <w:t xml:space="preserve"> التنمية </w:t>
            </w:r>
            <w:r w:rsidRPr="00FB6437">
              <w:rPr>
                <w:rFonts w:ascii="Arial" w:hAnsi="Arial" w:cs="Arial" w:hint="cs"/>
                <w:color w:val="333333"/>
                <w:sz w:val="18"/>
                <w:szCs w:val="18"/>
                <w:rtl/>
              </w:rPr>
              <w:t>الدولية</w:t>
            </w:r>
            <w:r w:rsidRPr="00FB6437">
              <w:rPr>
                <w:rFonts w:ascii="Arial" w:hAnsi="Arial" w:cs="Arial"/>
                <w:color w:val="333333"/>
                <w:sz w:val="18"/>
                <w:szCs w:val="18"/>
                <w:rtl/>
              </w:rPr>
              <w:t xml:space="preserve"> </w:t>
            </w:r>
            <w:r w:rsidRPr="00FB6437">
              <w:rPr>
                <w:rFonts w:ascii="Arial" w:hAnsi="Arial" w:cs="Arial"/>
                <w:color w:val="333333"/>
                <w:sz w:val="18"/>
                <w:szCs w:val="18"/>
              </w:rPr>
              <w:t xml:space="preserve"> </w:t>
            </w:r>
          </w:p>
        </w:tc>
      </w:tr>
    </w:tbl>
    <w:tbl>
      <w:tblPr>
        <w:tblStyle w:val="TableGrid"/>
        <w:tblpPr w:leftFromText="180" w:rightFromText="180" w:vertAnchor="page" w:horzAnchor="margin" w:tblpXSpec="center" w:tblpY="12151"/>
        <w:bidiVisual/>
        <w:tblW w:w="9159" w:type="dxa"/>
        <w:tblLook w:val="04A0" w:firstRow="1" w:lastRow="0" w:firstColumn="1" w:lastColumn="0" w:noHBand="0" w:noVBand="1"/>
      </w:tblPr>
      <w:tblGrid>
        <w:gridCol w:w="1779"/>
        <w:gridCol w:w="2650"/>
        <w:gridCol w:w="2005"/>
        <w:gridCol w:w="2725"/>
      </w:tblGrid>
      <w:tr w:rsidR="001C1ADD" w:rsidTr="001C1ADD">
        <w:tc>
          <w:tcPr>
            <w:tcW w:w="1779" w:type="dxa"/>
          </w:tcPr>
          <w:p w:rsidR="001C1ADD" w:rsidRPr="00B41366" w:rsidRDefault="001C1ADD" w:rsidP="001C1ADD">
            <w:pPr>
              <w:bidi/>
              <w:jc w:val="center"/>
              <w:rPr>
                <w:rFonts w:asciiTheme="majorBidi" w:hAnsiTheme="majorBidi" w:cstheme="majorBidi"/>
                <w:b/>
                <w:bCs/>
                <w:color w:val="333333"/>
              </w:rPr>
            </w:pPr>
          </w:p>
        </w:tc>
        <w:tc>
          <w:tcPr>
            <w:tcW w:w="2650" w:type="dxa"/>
          </w:tcPr>
          <w:p w:rsidR="001C1ADD" w:rsidRPr="003079C4" w:rsidRDefault="001C1ADD" w:rsidP="001C1ADD">
            <w:pPr>
              <w:bidi/>
              <w:spacing w:after="200" w:line="276" w:lineRule="auto"/>
              <w:jc w:val="center"/>
              <w:rPr>
                <w:rFonts w:asciiTheme="majorBidi" w:hAnsiTheme="majorBidi" w:cstheme="majorBidi"/>
                <w:b/>
                <w:bCs/>
                <w:i/>
                <w:iCs/>
                <w:color w:val="333333"/>
              </w:rPr>
            </w:pPr>
            <w:r w:rsidRPr="003079C4">
              <w:rPr>
                <w:rFonts w:asciiTheme="majorBidi" w:hAnsiTheme="majorBidi" w:cstheme="majorBidi" w:hint="cs"/>
                <w:b/>
                <w:bCs/>
                <w:i/>
                <w:iCs/>
                <w:color w:val="333333"/>
                <w:rtl/>
              </w:rPr>
              <w:t>البنك</w:t>
            </w:r>
            <w:r w:rsidRPr="003079C4">
              <w:rPr>
                <w:rFonts w:asciiTheme="majorBidi" w:hAnsiTheme="majorBidi" w:cstheme="majorBidi"/>
                <w:b/>
                <w:bCs/>
                <w:i/>
                <w:iCs/>
                <w:color w:val="333333"/>
                <w:rtl/>
              </w:rPr>
              <w:t xml:space="preserve"> </w:t>
            </w:r>
            <w:r w:rsidRPr="003079C4">
              <w:rPr>
                <w:rFonts w:asciiTheme="majorBidi" w:hAnsiTheme="majorBidi" w:cstheme="majorBidi" w:hint="cs"/>
                <w:b/>
                <w:bCs/>
                <w:i/>
                <w:iCs/>
                <w:color w:val="333333"/>
                <w:rtl/>
              </w:rPr>
              <w:t>الدولي</w:t>
            </w:r>
            <w:r w:rsidRPr="003079C4">
              <w:rPr>
                <w:rFonts w:asciiTheme="majorBidi" w:hAnsiTheme="majorBidi" w:cstheme="majorBidi"/>
                <w:b/>
                <w:bCs/>
                <w:i/>
                <w:iCs/>
                <w:color w:val="333333"/>
                <w:rtl/>
              </w:rPr>
              <w:t xml:space="preserve"> </w:t>
            </w:r>
            <w:r w:rsidRPr="003079C4">
              <w:rPr>
                <w:rFonts w:asciiTheme="majorBidi" w:hAnsiTheme="majorBidi" w:cstheme="majorBidi" w:hint="cs"/>
                <w:b/>
                <w:bCs/>
                <w:i/>
                <w:iCs/>
                <w:color w:val="333333"/>
                <w:rtl/>
              </w:rPr>
              <w:t>للإنشاء</w:t>
            </w:r>
            <w:r w:rsidRPr="003079C4">
              <w:rPr>
                <w:rFonts w:asciiTheme="majorBidi" w:hAnsiTheme="majorBidi" w:cstheme="majorBidi"/>
                <w:b/>
                <w:bCs/>
                <w:i/>
                <w:iCs/>
                <w:color w:val="333333"/>
                <w:rtl/>
              </w:rPr>
              <w:t xml:space="preserve"> </w:t>
            </w:r>
            <w:r w:rsidRPr="003079C4">
              <w:rPr>
                <w:rFonts w:asciiTheme="majorBidi" w:hAnsiTheme="majorBidi" w:cstheme="majorBidi" w:hint="cs"/>
                <w:b/>
                <w:bCs/>
                <w:i/>
                <w:iCs/>
                <w:color w:val="333333"/>
                <w:rtl/>
              </w:rPr>
              <w:t>والتعمير</w:t>
            </w:r>
          </w:p>
        </w:tc>
        <w:tc>
          <w:tcPr>
            <w:tcW w:w="2005" w:type="dxa"/>
          </w:tcPr>
          <w:p w:rsidR="001C1ADD" w:rsidRPr="003079C4" w:rsidRDefault="001C1ADD" w:rsidP="001C1ADD">
            <w:pPr>
              <w:bidi/>
              <w:spacing w:after="200" w:line="276" w:lineRule="auto"/>
              <w:jc w:val="center"/>
              <w:rPr>
                <w:rFonts w:asciiTheme="majorBidi" w:hAnsiTheme="majorBidi" w:cstheme="majorBidi"/>
                <w:b/>
                <w:bCs/>
                <w:i/>
                <w:iCs/>
                <w:color w:val="333333"/>
              </w:rPr>
            </w:pPr>
            <w:r w:rsidRPr="003079C4">
              <w:rPr>
                <w:rFonts w:asciiTheme="majorBidi" w:hAnsiTheme="majorBidi" w:cstheme="majorBidi" w:hint="cs"/>
                <w:b/>
                <w:bCs/>
                <w:i/>
                <w:iCs/>
                <w:color w:val="333333"/>
                <w:rtl/>
              </w:rPr>
              <w:t>مؤسسة</w:t>
            </w:r>
            <w:r w:rsidRPr="003079C4">
              <w:rPr>
                <w:rFonts w:asciiTheme="majorBidi" w:hAnsiTheme="majorBidi" w:cstheme="majorBidi"/>
                <w:b/>
                <w:bCs/>
                <w:i/>
                <w:iCs/>
                <w:color w:val="333333"/>
                <w:rtl/>
              </w:rPr>
              <w:t xml:space="preserve"> </w:t>
            </w:r>
            <w:r w:rsidRPr="003079C4">
              <w:rPr>
                <w:rFonts w:asciiTheme="majorBidi" w:hAnsiTheme="majorBidi" w:cstheme="majorBidi" w:hint="cs"/>
                <w:b/>
                <w:bCs/>
                <w:i/>
                <w:iCs/>
                <w:color w:val="333333"/>
                <w:rtl/>
              </w:rPr>
              <w:t>التمويل</w:t>
            </w:r>
            <w:r w:rsidRPr="003079C4">
              <w:rPr>
                <w:rFonts w:asciiTheme="majorBidi" w:hAnsiTheme="majorBidi" w:cstheme="majorBidi"/>
                <w:b/>
                <w:bCs/>
                <w:i/>
                <w:iCs/>
                <w:color w:val="333333"/>
                <w:rtl/>
              </w:rPr>
              <w:t xml:space="preserve"> </w:t>
            </w:r>
            <w:r w:rsidRPr="003079C4">
              <w:rPr>
                <w:rFonts w:asciiTheme="majorBidi" w:hAnsiTheme="majorBidi" w:cstheme="majorBidi" w:hint="cs"/>
                <w:b/>
                <w:bCs/>
                <w:i/>
                <w:iCs/>
                <w:color w:val="333333"/>
                <w:rtl/>
              </w:rPr>
              <w:t>الدولية</w:t>
            </w:r>
          </w:p>
        </w:tc>
        <w:tc>
          <w:tcPr>
            <w:tcW w:w="2725" w:type="dxa"/>
          </w:tcPr>
          <w:p w:rsidR="001C1ADD" w:rsidRPr="003079C4" w:rsidRDefault="001C1ADD" w:rsidP="001C1ADD">
            <w:pPr>
              <w:bidi/>
              <w:spacing w:after="200" w:line="276" w:lineRule="auto"/>
              <w:jc w:val="center"/>
              <w:rPr>
                <w:rFonts w:asciiTheme="majorBidi" w:hAnsiTheme="majorBidi" w:cstheme="majorBidi"/>
                <w:b/>
                <w:bCs/>
                <w:i/>
                <w:iCs/>
                <w:color w:val="333333"/>
                <w:rtl/>
              </w:rPr>
            </w:pPr>
            <w:r w:rsidRPr="003079C4">
              <w:rPr>
                <w:rFonts w:asciiTheme="majorBidi" w:hAnsiTheme="majorBidi" w:cstheme="majorBidi"/>
                <w:b/>
                <w:bCs/>
                <w:i/>
                <w:iCs/>
                <w:color w:val="333333"/>
              </w:rPr>
              <w:br w:type="page"/>
            </w:r>
            <w:r w:rsidRPr="003079C4">
              <w:rPr>
                <w:rFonts w:asciiTheme="majorBidi" w:hAnsiTheme="majorBidi" w:cstheme="majorBidi" w:hint="cs"/>
                <w:b/>
                <w:bCs/>
                <w:i/>
                <w:iCs/>
                <w:color w:val="333333"/>
                <w:rtl/>
              </w:rPr>
              <w:t>الوكالة</w:t>
            </w:r>
            <w:r w:rsidRPr="003079C4">
              <w:rPr>
                <w:rFonts w:asciiTheme="majorBidi" w:hAnsiTheme="majorBidi" w:cstheme="majorBidi"/>
                <w:b/>
                <w:bCs/>
                <w:i/>
                <w:iCs/>
                <w:color w:val="333333"/>
                <w:rtl/>
              </w:rPr>
              <w:t xml:space="preserve"> </w:t>
            </w:r>
            <w:r w:rsidRPr="003079C4">
              <w:rPr>
                <w:rFonts w:asciiTheme="majorBidi" w:hAnsiTheme="majorBidi" w:cstheme="majorBidi" w:hint="cs"/>
                <w:b/>
                <w:bCs/>
                <w:i/>
                <w:iCs/>
                <w:color w:val="333333"/>
                <w:rtl/>
              </w:rPr>
              <w:t>الدولية</w:t>
            </w:r>
            <w:r w:rsidRPr="003079C4">
              <w:rPr>
                <w:rFonts w:asciiTheme="majorBidi" w:hAnsiTheme="majorBidi" w:cstheme="majorBidi"/>
                <w:b/>
                <w:bCs/>
                <w:i/>
                <w:iCs/>
                <w:color w:val="333333"/>
                <w:rtl/>
              </w:rPr>
              <w:t xml:space="preserve"> </w:t>
            </w:r>
            <w:r w:rsidRPr="003079C4">
              <w:rPr>
                <w:rFonts w:asciiTheme="majorBidi" w:hAnsiTheme="majorBidi" w:cstheme="majorBidi" w:hint="cs"/>
                <w:b/>
                <w:bCs/>
                <w:i/>
                <w:iCs/>
                <w:color w:val="333333"/>
                <w:rtl/>
              </w:rPr>
              <w:t>لضمان</w:t>
            </w:r>
            <w:r w:rsidRPr="003079C4">
              <w:rPr>
                <w:rFonts w:asciiTheme="majorBidi" w:hAnsiTheme="majorBidi" w:cstheme="majorBidi"/>
                <w:b/>
                <w:bCs/>
                <w:i/>
                <w:iCs/>
                <w:color w:val="333333"/>
                <w:rtl/>
              </w:rPr>
              <w:t xml:space="preserve"> </w:t>
            </w:r>
            <w:r w:rsidRPr="003079C4">
              <w:rPr>
                <w:rFonts w:asciiTheme="majorBidi" w:hAnsiTheme="majorBidi" w:cstheme="majorBidi" w:hint="cs"/>
                <w:b/>
                <w:bCs/>
                <w:i/>
                <w:iCs/>
                <w:color w:val="333333"/>
                <w:rtl/>
              </w:rPr>
              <w:t>الأستثمار</w:t>
            </w:r>
          </w:p>
        </w:tc>
      </w:tr>
      <w:tr w:rsidR="001C1ADD" w:rsidTr="001C1ADD">
        <w:tc>
          <w:tcPr>
            <w:tcW w:w="1779" w:type="dxa"/>
          </w:tcPr>
          <w:p w:rsidR="001C1ADD" w:rsidRPr="00B41366" w:rsidRDefault="001C1ADD" w:rsidP="001C1ADD">
            <w:pPr>
              <w:bidi/>
              <w:jc w:val="center"/>
              <w:rPr>
                <w:rFonts w:asciiTheme="majorBidi" w:hAnsiTheme="majorBidi" w:cstheme="majorBidi"/>
                <w:b/>
                <w:bCs/>
                <w:color w:val="333333"/>
                <w:rtl/>
              </w:rPr>
            </w:pPr>
            <w:r w:rsidRPr="00B41366">
              <w:rPr>
                <w:rFonts w:asciiTheme="majorBidi" w:hAnsiTheme="majorBidi" w:cstheme="majorBidi" w:hint="cs"/>
                <w:b/>
                <w:bCs/>
                <w:color w:val="333333"/>
                <w:rtl/>
              </w:rPr>
              <w:t>نائب الرئيس</w:t>
            </w:r>
          </w:p>
        </w:tc>
        <w:tc>
          <w:tcPr>
            <w:tcW w:w="2650" w:type="dxa"/>
          </w:tcPr>
          <w:p w:rsidR="001C1ADD" w:rsidRPr="00B41366" w:rsidRDefault="001C1ADD" w:rsidP="001C1ADD">
            <w:pPr>
              <w:bidi/>
              <w:jc w:val="center"/>
              <w:rPr>
                <w:rFonts w:asciiTheme="majorBidi" w:hAnsiTheme="majorBidi" w:cstheme="majorBidi"/>
                <w:b/>
                <w:bCs/>
                <w:color w:val="333333"/>
                <w:rtl/>
              </w:rPr>
            </w:pPr>
            <w:r w:rsidRPr="00B41366">
              <w:rPr>
                <w:rFonts w:asciiTheme="majorBidi" w:hAnsiTheme="majorBidi" w:cstheme="majorBidi" w:hint="cs"/>
                <w:b/>
                <w:bCs/>
                <w:color w:val="333333"/>
                <w:rtl/>
              </w:rPr>
              <w:t>إنجر اندرسن</w:t>
            </w:r>
          </w:p>
        </w:tc>
        <w:tc>
          <w:tcPr>
            <w:tcW w:w="2005" w:type="dxa"/>
          </w:tcPr>
          <w:p w:rsidR="001C1ADD" w:rsidRPr="00B41366" w:rsidRDefault="001C1ADD" w:rsidP="001C1ADD">
            <w:pPr>
              <w:bidi/>
              <w:jc w:val="center"/>
              <w:rPr>
                <w:rFonts w:asciiTheme="majorBidi" w:hAnsiTheme="majorBidi" w:cstheme="majorBidi"/>
                <w:b/>
                <w:bCs/>
                <w:color w:val="333333"/>
                <w:rtl/>
              </w:rPr>
            </w:pPr>
            <w:r w:rsidRPr="00B41366">
              <w:rPr>
                <w:rFonts w:asciiTheme="majorBidi" w:hAnsiTheme="majorBidi" w:cstheme="majorBidi" w:hint="cs"/>
                <w:b/>
                <w:bCs/>
                <w:color w:val="333333"/>
                <w:rtl/>
              </w:rPr>
              <w:t>دميتريس تسيتسيراغوس</w:t>
            </w:r>
          </w:p>
        </w:tc>
        <w:tc>
          <w:tcPr>
            <w:tcW w:w="2725" w:type="dxa"/>
          </w:tcPr>
          <w:p w:rsidR="001C1ADD" w:rsidRPr="00B41366" w:rsidRDefault="001C1ADD" w:rsidP="001C1ADD">
            <w:pPr>
              <w:bidi/>
              <w:jc w:val="center"/>
              <w:rPr>
                <w:rFonts w:asciiTheme="majorBidi" w:hAnsiTheme="majorBidi" w:cstheme="majorBidi"/>
                <w:b/>
                <w:bCs/>
                <w:color w:val="333333"/>
                <w:rtl/>
              </w:rPr>
            </w:pPr>
            <w:r w:rsidRPr="00B41366">
              <w:rPr>
                <w:rFonts w:asciiTheme="majorBidi" w:hAnsiTheme="majorBidi" w:cstheme="majorBidi" w:hint="cs"/>
                <w:b/>
                <w:bCs/>
                <w:color w:val="333333"/>
                <w:rtl/>
              </w:rPr>
              <w:t>ميشيل ورمستر</w:t>
            </w:r>
          </w:p>
        </w:tc>
      </w:tr>
      <w:tr w:rsidR="001C1ADD" w:rsidTr="001C1ADD">
        <w:tc>
          <w:tcPr>
            <w:tcW w:w="1779" w:type="dxa"/>
          </w:tcPr>
          <w:p w:rsidR="001C1ADD" w:rsidRPr="00B41366" w:rsidRDefault="001C1ADD" w:rsidP="001C1ADD">
            <w:pPr>
              <w:bidi/>
              <w:jc w:val="center"/>
              <w:rPr>
                <w:rFonts w:asciiTheme="majorBidi" w:hAnsiTheme="majorBidi" w:cstheme="majorBidi"/>
                <w:b/>
                <w:bCs/>
                <w:color w:val="333333"/>
                <w:rtl/>
              </w:rPr>
            </w:pPr>
            <w:r>
              <w:rPr>
                <w:rFonts w:asciiTheme="majorBidi" w:hAnsiTheme="majorBidi" w:cstheme="majorBidi" w:hint="cs"/>
                <w:b/>
                <w:bCs/>
                <w:color w:val="333333"/>
                <w:rtl/>
              </w:rPr>
              <w:t>ال</w:t>
            </w:r>
            <w:r w:rsidRPr="00B41366">
              <w:rPr>
                <w:rFonts w:asciiTheme="majorBidi" w:hAnsiTheme="majorBidi" w:cstheme="majorBidi" w:hint="cs"/>
                <w:b/>
                <w:bCs/>
                <w:color w:val="333333"/>
                <w:rtl/>
              </w:rPr>
              <w:t>مدير</w:t>
            </w:r>
            <w:r>
              <w:rPr>
                <w:rFonts w:asciiTheme="majorBidi" w:hAnsiTheme="majorBidi" w:cstheme="majorBidi" w:hint="cs"/>
                <w:b/>
                <w:bCs/>
                <w:color w:val="333333"/>
                <w:rtl/>
              </w:rPr>
              <w:t xml:space="preserve"> </w:t>
            </w:r>
          </w:p>
        </w:tc>
        <w:tc>
          <w:tcPr>
            <w:tcW w:w="2650" w:type="dxa"/>
          </w:tcPr>
          <w:p w:rsidR="001C1ADD" w:rsidRPr="00B41366" w:rsidRDefault="001C1ADD" w:rsidP="001C1ADD">
            <w:pPr>
              <w:bidi/>
              <w:jc w:val="center"/>
              <w:rPr>
                <w:rFonts w:asciiTheme="majorBidi" w:hAnsiTheme="majorBidi" w:cstheme="majorBidi"/>
                <w:b/>
                <w:bCs/>
                <w:color w:val="333333"/>
                <w:rtl/>
              </w:rPr>
            </w:pPr>
            <w:r w:rsidRPr="00B41366">
              <w:rPr>
                <w:rFonts w:asciiTheme="majorBidi" w:hAnsiTheme="majorBidi" w:cstheme="majorBidi" w:hint="cs"/>
                <w:b/>
                <w:bCs/>
                <w:color w:val="333333"/>
                <w:rtl/>
              </w:rPr>
              <w:t>فريد بلحاج</w:t>
            </w:r>
          </w:p>
        </w:tc>
        <w:tc>
          <w:tcPr>
            <w:tcW w:w="2005" w:type="dxa"/>
          </w:tcPr>
          <w:p w:rsidR="001C1ADD" w:rsidRPr="00B41366" w:rsidRDefault="001C1ADD" w:rsidP="001C1ADD">
            <w:pPr>
              <w:bidi/>
              <w:jc w:val="center"/>
              <w:rPr>
                <w:rFonts w:asciiTheme="majorBidi" w:hAnsiTheme="majorBidi" w:cstheme="majorBidi"/>
                <w:b/>
                <w:bCs/>
                <w:color w:val="333333"/>
                <w:rtl/>
              </w:rPr>
            </w:pPr>
            <w:r w:rsidRPr="00B41366">
              <w:rPr>
                <w:rFonts w:asciiTheme="majorBidi" w:hAnsiTheme="majorBidi" w:cstheme="majorBidi" w:hint="cs"/>
                <w:b/>
                <w:bCs/>
                <w:color w:val="333333"/>
                <w:rtl/>
              </w:rPr>
              <w:t>مؤيد مخلوف</w:t>
            </w:r>
          </w:p>
        </w:tc>
        <w:tc>
          <w:tcPr>
            <w:tcW w:w="2725" w:type="dxa"/>
          </w:tcPr>
          <w:p w:rsidR="001C1ADD" w:rsidRPr="00B41366" w:rsidRDefault="001C1ADD" w:rsidP="001C1ADD">
            <w:pPr>
              <w:bidi/>
              <w:jc w:val="center"/>
              <w:rPr>
                <w:rFonts w:asciiTheme="majorBidi" w:hAnsiTheme="majorBidi" w:cstheme="majorBidi"/>
                <w:b/>
                <w:bCs/>
                <w:color w:val="333333"/>
                <w:rtl/>
              </w:rPr>
            </w:pPr>
            <w:r w:rsidRPr="00B41366">
              <w:rPr>
                <w:rFonts w:asciiTheme="majorBidi" w:hAnsiTheme="majorBidi" w:cstheme="majorBidi" w:hint="cs"/>
                <w:b/>
                <w:bCs/>
                <w:color w:val="333333"/>
                <w:rtl/>
              </w:rPr>
              <w:t>رافي فيش</w:t>
            </w:r>
          </w:p>
        </w:tc>
      </w:tr>
      <w:tr w:rsidR="001C1ADD" w:rsidTr="001C1ADD">
        <w:tc>
          <w:tcPr>
            <w:tcW w:w="1779" w:type="dxa"/>
          </w:tcPr>
          <w:p w:rsidR="001C1ADD" w:rsidRPr="00B41366" w:rsidRDefault="001C1ADD" w:rsidP="001C1ADD">
            <w:pPr>
              <w:bidi/>
              <w:jc w:val="center"/>
              <w:rPr>
                <w:rFonts w:asciiTheme="majorBidi" w:hAnsiTheme="majorBidi" w:cstheme="majorBidi"/>
                <w:b/>
                <w:bCs/>
                <w:color w:val="333333"/>
                <w:rtl/>
              </w:rPr>
            </w:pPr>
            <w:r w:rsidRPr="00B41366">
              <w:rPr>
                <w:rFonts w:asciiTheme="majorBidi" w:hAnsiTheme="majorBidi" w:cstheme="majorBidi" w:hint="cs"/>
                <w:b/>
                <w:bCs/>
                <w:color w:val="333333"/>
                <w:rtl/>
              </w:rPr>
              <w:t>الممثل الخاص</w:t>
            </w:r>
          </w:p>
        </w:tc>
        <w:tc>
          <w:tcPr>
            <w:tcW w:w="2650" w:type="dxa"/>
          </w:tcPr>
          <w:p w:rsidR="001C1ADD" w:rsidRPr="00B41366" w:rsidRDefault="001C1ADD" w:rsidP="001C1ADD">
            <w:pPr>
              <w:bidi/>
              <w:jc w:val="center"/>
              <w:rPr>
                <w:rFonts w:asciiTheme="majorBidi" w:hAnsiTheme="majorBidi" w:cstheme="majorBidi"/>
                <w:b/>
                <w:bCs/>
                <w:color w:val="333333"/>
                <w:rtl/>
              </w:rPr>
            </w:pPr>
            <w:r w:rsidRPr="00B41366">
              <w:rPr>
                <w:rFonts w:asciiTheme="majorBidi" w:hAnsiTheme="majorBidi" w:cstheme="majorBidi" w:hint="cs"/>
                <w:b/>
                <w:bCs/>
                <w:color w:val="333333"/>
                <w:rtl/>
              </w:rPr>
              <w:t>ماري هيلين بركنيل</w:t>
            </w:r>
          </w:p>
        </w:tc>
        <w:tc>
          <w:tcPr>
            <w:tcW w:w="2005" w:type="dxa"/>
          </w:tcPr>
          <w:p w:rsidR="001C1ADD" w:rsidRPr="00B41366" w:rsidRDefault="001C1ADD" w:rsidP="001C1ADD">
            <w:pPr>
              <w:bidi/>
              <w:jc w:val="center"/>
              <w:rPr>
                <w:rFonts w:asciiTheme="majorBidi" w:hAnsiTheme="majorBidi" w:cstheme="majorBidi"/>
                <w:b/>
                <w:bCs/>
                <w:color w:val="333333"/>
                <w:rtl/>
              </w:rPr>
            </w:pPr>
          </w:p>
        </w:tc>
        <w:tc>
          <w:tcPr>
            <w:tcW w:w="2725" w:type="dxa"/>
          </w:tcPr>
          <w:p w:rsidR="001C1ADD" w:rsidRPr="00B41366" w:rsidRDefault="001C1ADD" w:rsidP="001C1ADD">
            <w:pPr>
              <w:bidi/>
              <w:jc w:val="center"/>
              <w:rPr>
                <w:rFonts w:asciiTheme="majorBidi" w:hAnsiTheme="majorBidi" w:cstheme="majorBidi"/>
                <w:b/>
                <w:bCs/>
                <w:color w:val="333333"/>
                <w:rtl/>
              </w:rPr>
            </w:pPr>
          </w:p>
        </w:tc>
      </w:tr>
      <w:tr w:rsidR="001C1ADD" w:rsidTr="001C1ADD">
        <w:tc>
          <w:tcPr>
            <w:tcW w:w="1779" w:type="dxa"/>
          </w:tcPr>
          <w:p w:rsidR="001C1ADD" w:rsidRPr="00B41366" w:rsidRDefault="001C1ADD" w:rsidP="001C1ADD">
            <w:pPr>
              <w:bidi/>
              <w:jc w:val="center"/>
              <w:rPr>
                <w:rFonts w:asciiTheme="majorBidi" w:hAnsiTheme="majorBidi" w:cstheme="majorBidi"/>
                <w:b/>
                <w:bCs/>
                <w:color w:val="333333"/>
                <w:rtl/>
              </w:rPr>
            </w:pPr>
            <w:r>
              <w:rPr>
                <w:rFonts w:asciiTheme="majorBidi" w:hAnsiTheme="majorBidi" w:cstheme="majorBidi" w:hint="cs"/>
                <w:b/>
                <w:bCs/>
                <w:color w:val="333333"/>
                <w:rtl/>
              </w:rPr>
              <w:t>قائد فريق العمل</w:t>
            </w:r>
          </w:p>
        </w:tc>
        <w:tc>
          <w:tcPr>
            <w:tcW w:w="2650" w:type="dxa"/>
          </w:tcPr>
          <w:p w:rsidR="001C1ADD" w:rsidRPr="00B41366" w:rsidRDefault="001C1ADD" w:rsidP="001C1ADD">
            <w:pPr>
              <w:bidi/>
              <w:jc w:val="center"/>
              <w:rPr>
                <w:rFonts w:asciiTheme="majorBidi" w:hAnsiTheme="majorBidi" w:cstheme="majorBidi"/>
                <w:b/>
                <w:bCs/>
                <w:color w:val="333333"/>
                <w:rtl/>
              </w:rPr>
            </w:pPr>
            <w:r w:rsidRPr="00B41366">
              <w:rPr>
                <w:rFonts w:asciiTheme="majorBidi" w:hAnsiTheme="majorBidi" w:cstheme="majorBidi" w:hint="cs"/>
                <w:b/>
                <w:bCs/>
                <w:color w:val="333333"/>
                <w:rtl/>
              </w:rPr>
              <w:t>جانيت دولي</w:t>
            </w:r>
          </w:p>
        </w:tc>
        <w:tc>
          <w:tcPr>
            <w:tcW w:w="2005" w:type="dxa"/>
          </w:tcPr>
          <w:p w:rsidR="001C1ADD" w:rsidRPr="00B41366" w:rsidRDefault="001C1ADD" w:rsidP="001C1ADD">
            <w:pPr>
              <w:bidi/>
              <w:jc w:val="center"/>
              <w:rPr>
                <w:rFonts w:asciiTheme="majorBidi" w:hAnsiTheme="majorBidi" w:cstheme="majorBidi"/>
                <w:b/>
                <w:bCs/>
                <w:color w:val="333333"/>
                <w:rtl/>
              </w:rPr>
            </w:pPr>
            <w:r w:rsidRPr="00B41366">
              <w:rPr>
                <w:rFonts w:asciiTheme="majorBidi" w:hAnsiTheme="majorBidi" w:cstheme="majorBidi" w:hint="cs"/>
                <w:b/>
                <w:bCs/>
                <w:color w:val="333333"/>
                <w:rtl/>
              </w:rPr>
              <w:t>زياد بدر</w:t>
            </w:r>
          </w:p>
        </w:tc>
        <w:tc>
          <w:tcPr>
            <w:tcW w:w="2725" w:type="dxa"/>
          </w:tcPr>
          <w:p w:rsidR="001C1ADD" w:rsidRPr="00B41366" w:rsidRDefault="001C1ADD" w:rsidP="001C1ADD">
            <w:pPr>
              <w:bidi/>
              <w:jc w:val="center"/>
              <w:rPr>
                <w:rFonts w:asciiTheme="majorBidi" w:hAnsiTheme="majorBidi" w:cstheme="majorBidi"/>
                <w:b/>
                <w:bCs/>
                <w:color w:val="333333"/>
                <w:rtl/>
              </w:rPr>
            </w:pPr>
            <w:r w:rsidRPr="00B41366">
              <w:rPr>
                <w:rFonts w:asciiTheme="majorBidi" w:hAnsiTheme="majorBidi" w:cstheme="majorBidi" w:hint="cs"/>
                <w:b/>
                <w:bCs/>
                <w:color w:val="333333"/>
                <w:rtl/>
              </w:rPr>
              <w:t>بيرسوف ايكونومو</w:t>
            </w:r>
          </w:p>
        </w:tc>
      </w:tr>
    </w:tbl>
    <w:p w:rsidR="00BA3C64" w:rsidRDefault="00BA3C64" w:rsidP="00BA3C64">
      <w:pPr>
        <w:bidi/>
        <w:jc w:val="center"/>
        <w:rPr>
          <w:rFonts w:asciiTheme="majorBidi" w:hAnsiTheme="majorBidi" w:cstheme="majorBidi"/>
          <w:color w:val="333333"/>
          <w:rtl/>
        </w:rPr>
      </w:pPr>
      <w:r w:rsidRPr="003C41E1">
        <w:rPr>
          <w:rFonts w:asciiTheme="majorBidi" w:hAnsiTheme="majorBidi" w:cstheme="majorBidi"/>
          <w:color w:val="333333"/>
          <w:rtl/>
        </w:rPr>
        <w:br/>
      </w:r>
    </w:p>
    <w:p w:rsidR="0078228A" w:rsidRDefault="0078228A" w:rsidP="0078228A">
      <w:pPr>
        <w:bidi/>
        <w:jc w:val="center"/>
        <w:rPr>
          <w:rFonts w:asciiTheme="majorBidi" w:hAnsiTheme="majorBidi" w:cstheme="majorBidi"/>
          <w:color w:val="333333"/>
          <w:rtl/>
        </w:rPr>
      </w:pPr>
    </w:p>
    <w:p w:rsidR="0078228A" w:rsidRDefault="0078228A" w:rsidP="0078228A">
      <w:pPr>
        <w:bidi/>
        <w:jc w:val="center"/>
        <w:rPr>
          <w:rFonts w:asciiTheme="majorBidi" w:hAnsiTheme="majorBidi" w:cstheme="majorBidi"/>
          <w:color w:val="333333"/>
          <w:rtl/>
        </w:rPr>
      </w:pPr>
    </w:p>
    <w:p w:rsidR="0078228A" w:rsidRDefault="0078228A" w:rsidP="0078228A">
      <w:pPr>
        <w:bidi/>
        <w:jc w:val="center"/>
        <w:rPr>
          <w:rFonts w:asciiTheme="majorBidi" w:hAnsiTheme="majorBidi" w:cstheme="majorBidi"/>
          <w:color w:val="333333"/>
          <w:rtl/>
        </w:rPr>
      </w:pPr>
    </w:p>
    <w:p w:rsidR="00DB5112" w:rsidRDefault="00DB5112" w:rsidP="00BA3C64">
      <w:pPr>
        <w:bidi/>
        <w:jc w:val="center"/>
        <w:rPr>
          <w:rFonts w:asciiTheme="majorBidi" w:hAnsiTheme="majorBidi" w:cstheme="majorBidi"/>
          <w:b/>
          <w:bCs/>
          <w:color w:val="333333"/>
          <w:sz w:val="28"/>
          <w:szCs w:val="28"/>
          <w:rtl/>
        </w:rPr>
      </w:pPr>
    </w:p>
    <w:p w:rsidR="00DB5112" w:rsidRDefault="00DB5112" w:rsidP="00DB5112">
      <w:pPr>
        <w:bidi/>
        <w:jc w:val="center"/>
        <w:rPr>
          <w:rFonts w:asciiTheme="majorBidi" w:hAnsiTheme="majorBidi" w:cstheme="majorBidi"/>
          <w:b/>
          <w:bCs/>
          <w:color w:val="333333"/>
          <w:sz w:val="28"/>
          <w:szCs w:val="28"/>
          <w:rtl/>
        </w:rPr>
      </w:pPr>
    </w:p>
    <w:p w:rsidR="00DB5112" w:rsidRDefault="00DB5112" w:rsidP="00DB5112">
      <w:pPr>
        <w:bidi/>
        <w:jc w:val="center"/>
        <w:rPr>
          <w:rFonts w:asciiTheme="majorBidi" w:hAnsiTheme="majorBidi" w:cstheme="majorBidi"/>
          <w:b/>
          <w:bCs/>
          <w:color w:val="333333"/>
          <w:sz w:val="28"/>
          <w:szCs w:val="28"/>
          <w:rtl/>
        </w:rPr>
      </w:pPr>
    </w:p>
    <w:p w:rsidR="001C1ADD" w:rsidRDefault="001C1ADD" w:rsidP="00DB5112">
      <w:pPr>
        <w:bidi/>
        <w:jc w:val="center"/>
        <w:rPr>
          <w:rFonts w:asciiTheme="majorBidi" w:hAnsiTheme="majorBidi" w:cstheme="majorBidi"/>
          <w:b/>
          <w:bCs/>
          <w:color w:val="333333"/>
          <w:sz w:val="28"/>
          <w:szCs w:val="28"/>
        </w:rPr>
      </w:pPr>
    </w:p>
    <w:p w:rsidR="001C1ADD" w:rsidRDefault="001C1ADD" w:rsidP="001C1ADD">
      <w:pPr>
        <w:bidi/>
        <w:jc w:val="center"/>
        <w:rPr>
          <w:rFonts w:asciiTheme="majorBidi" w:hAnsiTheme="majorBidi" w:cstheme="majorBidi"/>
          <w:b/>
          <w:bCs/>
          <w:color w:val="333333"/>
          <w:sz w:val="28"/>
          <w:szCs w:val="28"/>
        </w:rPr>
      </w:pPr>
    </w:p>
    <w:p w:rsidR="00BA3C64" w:rsidRPr="00534383" w:rsidRDefault="00BA3C64" w:rsidP="001C1ADD">
      <w:pPr>
        <w:bidi/>
        <w:jc w:val="center"/>
        <w:rPr>
          <w:rFonts w:asciiTheme="majorBidi" w:hAnsiTheme="majorBidi" w:cstheme="majorBidi"/>
          <w:b/>
          <w:bCs/>
          <w:color w:val="333333"/>
          <w:sz w:val="28"/>
          <w:szCs w:val="28"/>
          <w:rtl/>
        </w:rPr>
      </w:pPr>
      <w:r>
        <w:rPr>
          <w:rFonts w:asciiTheme="majorBidi" w:hAnsiTheme="majorBidi" w:cstheme="majorBidi" w:hint="cs"/>
          <w:b/>
          <w:bCs/>
          <w:color w:val="333333"/>
          <w:sz w:val="28"/>
          <w:szCs w:val="28"/>
          <w:rtl/>
        </w:rPr>
        <w:t xml:space="preserve">كلمة </w:t>
      </w:r>
      <w:r w:rsidRPr="00534383">
        <w:rPr>
          <w:rFonts w:asciiTheme="majorBidi" w:hAnsiTheme="majorBidi" w:cstheme="majorBidi"/>
          <w:b/>
          <w:bCs/>
          <w:color w:val="333333"/>
          <w:sz w:val="28"/>
          <w:szCs w:val="28"/>
          <w:rtl/>
        </w:rPr>
        <w:t>شكر وتقدير</w:t>
      </w:r>
    </w:p>
    <w:p w:rsidR="00BA3C64" w:rsidRPr="000B5FE9" w:rsidRDefault="00BA3C64" w:rsidP="001C1ADD">
      <w:pPr>
        <w:bidi/>
        <w:jc w:val="both"/>
        <w:rPr>
          <w:rFonts w:asciiTheme="majorBidi" w:hAnsiTheme="majorBidi" w:cstheme="majorBidi"/>
          <w:color w:val="333333"/>
          <w:sz w:val="24"/>
          <w:szCs w:val="24"/>
          <w:rtl/>
        </w:rPr>
      </w:pPr>
      <w:r w:rsidRPr="000B5FE9">
        <w:rPr>
          <w:rFonts w:asciiTheme="majorBidi" w:hAnsiTheme="majorBidi" w:cstheme="majorBidi"/>
          <w:color w:val="333333"/>
          <w:sz w:val="24"/>
          <w:szCs w:val="24"/>
          <w:rtl/>
        </w:rPr>
        <w:t xml:space="preserve">تم إعداد </w:t>
      </w:r>
      <w:r w:rsidRPr="003079C4">
        <w:rPr>
          <w:rFonts w:asciiTheme="majorBidi" w:hAnsiTheme="majorBidi" w:cstheme="majorBidi"/>
          <w:i/>
          <w:iCs/>
          <w:color w:val="333333"/>
          <w:sz w:val="24"/>
          <w:szCs w:val="24"/>
          <w:rtl/>
        </w:rPr>
        <w:t xml:space="preserve">استراتيجية الشراكة </w:t>
      </w:r>
      <w:r w:rsidRPr="003079C4">
        <w:rPr>
          <w:rFonts w:asciiTheme="majorBidi" w:hAnsiTheme="majorBidi" w:cstheme="majorBidi" w:hint="cs"/>
          <w:i/>
          <w:iCs/>
          <w:color w:val="333333"/>
          <w:sz w:val="24"/>
          <w:szCs w:val="24"/>
          <w:rtl/>
        </w:rPr>
        <w:t>مع</w:t>
      </w:r>
      <w:r w:rsidRPr="003079C4">
        <w:rPr>
          <w:rFonts w:asciiTheme="majorBidi" w:hAnsiTheme="majorBidi" w:cstheme="majorBidi"/>
          <w:i/>
          <w:iCs/>
          <w:color w:val="333333"/>
          <w:sz w:val="24"/>
          <w:szCs w:val="24"/>
          <w:rtl/>
        </w:rPr>
        <w:t xml:space="preserve"> </w:t>
      </w:r>
      <w:r w:rsidRPr="003079C4">
        <w:rPr>
          <w:rFonts w:asciiTheme="majorBidi" w:hAnsiTheme="majorBidi" w:cstheme="majorBidi" w:hint="cs"/>
          <w:i/>
          <w:iCs/>
          <w:color w:val="333333"/>
          <w:sz w:val="24"/>
          <w:szCs w:val="24"/>
          <w:rtl/>
        </w:rPr>
        <w:t>جمهورية</w:t>
      </w:r>
      <w:r w:rsidRPr="003079C4">
        <w:rPr>
          <w:rFonts w:asciiTheme="majorBidi" w:hAnsiTheme="majorBidi" w:cstheme="majorBidi"/>
          <w:i/>
          <w:iCs/>
          <w:color w:val="333333"/>
          <w:sz w:val="24"/>
          <w:szCs w:val="24"/>
          <w:rtl/>
        </w:rPr>
        <w:t xml:space="preserve"> </w:t>
      </w:r>
      <w:r w:rsidRPr="003079C4">
        <w:rPr>
          <w:rFonts w:asciiTheme="majorBidi" w:hAnsiTheme="majorBidi" w:cstheme="majorBidi" w:hint="cs"/>
          <w:i/>
          <w:iCs/>
          <w:color w:val="333333"/>
          <w:sz w:val="24"/>
          <w:szCs w:val="24"/>
          <w:rtl/>
        </w:rPr>
        <w:t>العراق</w:t>
      </w:r>
      <w:r w:rsidRPr="000B5FE9">
        <w:rPr>
          <w:rFonts w:asciiTheme="majorBidi" w:hAnsiTheme="majorBidi" w:cstheme="majorBidi" w:hint="cs"/>
          <w:color w:val="333333"/>
          <w:sz w:val="24"/>
          <w:szCs w:val="24"/>
          <w:rtl/>
        </w:rPr>
        <w:t xml:space="preserve"> </w:t>
      </w:r>
      <w:r w:rsidRPr="000B5FE9">
        <w:rPr>
          <w:rFonts w:asciiTheme="majorBidi" w:hAnsiTheme="majorBidi" w:cstheme="majorBidi"/>
          <w:color w:val="333333"/>
          <w:sz w:val="24"/>
          <w:szCs w:val="24"/>
          <w:rtl/>
        </w:rPr>
        <w:t>(</w:t>
      </w:r>
      <w:r w:rsidRPr="000B5FE9">
        <w:rPr>
          <w:rFonts w:asciiTheme="majorBidi" w:hAnsiTheme="majorBidi" w:cstheme="majorBidi"/>
          <w:color w:val="333333"/>
          <w:sz w:val="24"/>
          <w:szCs w:val="24"/>
        </w:rPr>
        <w:t>CPS</w:t>
      </w:r>
      <w:r w:rsidRPr="000B5FE9">
        <w:rPr>
          <w:rFonts w:asciiTheme="majorBidi" w:hAnsiTheme="majorBidi" w:cstheme="majorBidi"/>
          <w:color w:val="333333"/>
          <w:sz w:val="24"/>
          <w:szCs w:val="24"/>
          <w:rtl/>
        </w:rPr>
        <w:t>) من قبل فريق</w:t>
      </w:r>
      <w:r w:rsidR="001C1ADD">
        <w:rPr>
          <w:rFonts w:asciiTheme="majorBidi" w:hAnsiTheme="majorBidi" w:cstheme="majorBidi" w:hint="cs"/>
          <w:color w:val="333333"/>
          <w:sz w:val="24"/>
          <w:szCs w:val="24"/>
          <w:rtl/>
        </w:rPr>
        <w:t xml:space="preserve"> عمل</w:t>
      </w:r>
      <w:r w:rsidRPr="000B5FE9">
        <w:rPr>
          <w:rFonts w:asciiTheme="majorBidi" w:hAnsiTheme="majorBidi" w:cstheme="majorBidi"/>
          <w:color w:val="333333"/>
          <w:sz w:val="24"/>
          <w:szCs w:val="24"/>
          <w:rtl/>
        </w:rPr>
        <w:t xml:space="preserve"> بقيادة </w:t>
      </w:r>
      <w:r>
        <w:rPr>
          <w:rFonts w:asciiTheme="majorBidi" w:hAnsiTheme="majorBidi" w:cstheme="majorBidi" w:hint="cs"/>
          <w:color w:val="333333"/>
          <w:sz w:val="24"/>
          <w:szCs w:val="24"/>
          <w:rtl/>
        </w:rPr>
        <w:t xml:space="preserve">السيدة </w:t>
      </w:r>
      <w:r w:rsidRPr="000B5FE9">
        <w:rPr>
          <w:rFonts w:asciiTheme="majorBidi" w:hAnsiTheme="majorBidi" w:cstheme="majorBidi"/>
          <w:color w:val="333333"/>
          <w:sz w:val="24"/>
          <w:szCs w:val="24"/>
          <w:rtl/>
        </w:rPr>
        <w:t xml:space="preserve">جانيت </w:t>
      </w:r>
      <w:r w:rsidRPr="000B5FE9">
        <w:rPr>
          <w:rFonts w:asciiTheme="majorBidi" w:hAnsiTheme="majorBidi" w:cstheme="majorBidi" w:hint="cs"/>
          <w:color w:val="333333"/>
          <w:sz w:val="24"/>
          <w:szCs w:val="24"/>
          <w:rtl/>
        </w:rPr>
        <w:t xml:space="preserve">دوولي </w:t>
      </w:r>
      <w:r>
        <w:rPr>
          <w:rFonts w:asciiTheme="majorBidi" w:hAnsiTheme="majorBidi" w:cstheme="majorBidi" w:hint="cs"/>
          <w:color w:val="333333"/>
          <w:sz w:val="24"/>
          <w:szCs w:val="24"/>
          <w:rtl/>
        </w:rPr>
        <w:t>وقبلها السيدة</w:t>
      </w:r>
      <w:r w:rsidRPr="000B5FE9">
        <w:rPr>
          <w:rFonts w:asciiTheme="majorBidi" w:hAnsiTheme="majorBidi" w:cstheme="majorBidi" w:hint="cs"/>
          <w:color w:val="333333"/>
          <w:sz w:val="24"/>
          <w:szCs w:val="24"/>
          <w:rtl/>
        </w:rPr>
        <w:t xml:space="preserve"> باربي </w:t>
      </w:r>
      <w:r w:rsidRPr="000B5FE9">
        <w:rPr>
          <w:rFonts w:asciiTheme="majorBidi" w:hAnsiTheme="majorBidi" w:cstheme="majorBidi"/>
          <w:color w:val="333333"/>
          <w:sz w:val="24"/>
          <w:szCs w:val="24"/>
          <w:rtl/>
        </w:rPr>
        <w:t xml:space="preserve">كيلر، </w:t>
      </w:r>
      <w:r w:rsidR="001C1ADD">
        <w:rPr>
          <w:rFonts w:asciiTheme="majorBidi" w:hAnsiTheme="majorBidi" w:cstheme="majorBidi" w:hint="cs"/>
          <w:color w:val="333333"/>
          <w:sz w:val="24"/>
          <w:szCs w:val="24"/>
          <w:rtl/>
        </w:rPr>
        <w:t>و</w:t>
      </w:r>
      <w:r>
        <w:rPr>
          <w:rFonts w:asciiTheme="majorBidi" w:hAnsiTheme="majorBidi" w:cstheme="majorBidi" w:hint="cs"/>
          <w:color w:val="333333"/>
          <w:sz w:val="24"/>
          <w:szCs w:val="24"/>
          <w:rtl/>
        </w:rPr>
        <w:t xml:space="preserve">تحت </w:t>
      </w:r>
      <w:r w:rsidRPr="000B5FE9">
        <w:rPr>
          <w:rFonts w:asciiTheme="majorBidi" w:hAnsiTheme="majorBidi" w:cstheme="majorBidi" w:hint="cs"/>
          <w:color w:val="333333"/>
          <w:sz w:val="24"/>
          <w:szCs w:val="24"/>
          <w:rtl/>
        </w:rPr>
        <w:t>إشراف</w:t>
      </w:r>
      <w:r w:rsidRPr="000B5FE9">
        <w:rPr>
          <w:rFonts w:asciiTheme="majorBidi" w:hAnsiTheme="majorBidi" w:cstheme="majorBidi"/>
          <w:color w:val="333333"/>
          <w:sz w:val="24"/>
          <w:szCs w:val="24"/>
          <w:rtl/>
        </w:rPr>
        <w:t xml:space="preserve"> </w:t>
      </w:r>
      <w:r>
        <w:rPr>
          <w:rFonts w:asciiTheme="majorBidi" w:hAnsiTheme="majorBidi" w:cstheme="majorBidi" w:hint="cs"/>
          <w:color w:val="333333"/>
          <w:sz w:val="24"/>
          <w:szCs w:val="24"/>
          <w:rtl/>
        </w:rPr>
        <w:t>السيد ال</w:t>
      </w:r>
      <w:r w:rsidRPr="000B5FE9">
        <w:rPr>
          <w:rFonts w:asciiTheme="majorBidi" w:hAnsiTheme="majorBidi" w:cstheme="majorBidi"/>
          <w:color w:val="333333"/>
          <w:sz w:val="24"/>
          <w:szCs w:val="24"/>
          <w:rtl/>
        </w:rPr>
        <w:t>هادي</w:t>
      </w:r>
      <w:r w:rsidRPr="000B5FE9">
        <w:rPr>
          <w:rFonts w:asciiTheme="majorBidi" w:hAnsiTheme="majorBidi" w:cstheme="majorBidi" w:hint="cs"/>
          <w:color w:val="333333"/>
          <w:sz w:val="24"/>
          <w:szCs w:val="24"/>
          <w:rtl/>
        </w:rPr>
        <w:t xml:space="preserve"> </w:t>
      </w:r>
      <w:r w:rsidRPr="000B5FE9">
        <w:rPr>
          <w:rFonts w:asciiTheme="majorBidi" w:hAnsiTheme="majorBidi" w:cstheme="majorBidi"/>
          <w:color w:val="333333"/>
          <w:sz w:val="24"/>
          <w:szCs w:val="24"/>
          <w:rtl/>
        </w:rPr>
        <w:t>العربي، المدير السابق</w:t>
      </w:r>
      <w:r>
        <w:rPr>
          <w:rFonts w:asciiTheme="majorBidi" w:hAnsiTheme="majorBidi" w:cstheme="majorBidi" w:hint="cs"/>
          <w:color w:val="333333"/>
          <w:sz w:val="24"/>
          <w:szCs w:val="24"/>
          <w:rtl/>
        </w:rPr>
        <w:t xml:space="preserve"> لإدارة الشرق الأوسط،</w:t>
      </w:r>
      <w:r w:rsidRPr="000B5FE9">
        <w:rPr>
          <w:rFonts w:asciiTheme="majorBidi" w:hAnsiTheme="majorBidi" w:cstheme="majorBidi"/>
          <w:color w:val="333333"/>
          <w:sz w:val="24"/>
          <w:szCs w:val="24"/>
          <w:rtl/>
        </w:rPr>
        <w:t xml:space="preserve"> </w:t>
      </w:r>
      <w:r>
        <w:rPr>
          <w:rFonts w:asciiTheme="majorBidi" w:hAnsiTheme="majorBidi" w:cstheme="majorBidi" w:hint="cs"/>
          <w:color w:val="333333"/>
          <w:sz w:val="24"/>
          <w:szCs w:val="24"/>
          <w:rtl/>
        </w:rPr>
        <w:t>والسيد</w:t>
      </w:r>
      <w:r w:rsidRPr="000B5FE9">
        <w:rPr>
          <w:rFonts w:asciiTheme="majorBidi" w:hAnsiTheme="majorBidi" w:cstheme="majorBidi" w:hint="cs"/>
          <w:color w:val="333333"/>
          <w:sz w:val="24"/>
          <w:szCs w:val="24"/>
          <w:rtl/>
        </w:rPr>
        <w:t xml:space="preserve"> </w:t>
      </w:r>
      <w:r w:rsidRPr="000B5FE9">
        <w:rPr>
          <w:rFonts w:asciiTheme="majorBidi" w:hAnsiTheme="majorBidi" w:cstheme="majorBidi"/>
          <w:color w:val="333333"/>
          <w:sz w:val="24"/>
          <w:szCs w:val="24"/>
          <w:rtl/>
        </w:rPr>
        <w:t xml:space="preserve">فريد بلحاج، </w:t>
      </w:r>
      <w:r w:rsidRPr="000B5FE9">
        <w:rPr>
          <w:rFonts w:asciiTheme="majorBidi" w:hAnsiTheme="majorBidi" w:cstheme="majorBidi" w:hint="cs"/>
          <w:color w:val="333333"/>
          <w:sz w:val="24"/>
          <w:szCs w:val="24"/>
          <w:rtl/>
        </w:rPr>
        <w:t xml:space="preserve">المدير </w:t>
      </w:r>
      <w:r w:rsidRPr="000B5FE9">
        <w:rPr>
          <w:rFonts w:asciiTheme="majorBidi" w:hAnsiTheme="majorBidi" w:cstheme="majorBidi"/>
          <w:color w:val="333333"/>
          <w:sz w:val="24"/>
          <w:szCs w:val="24"/>
          <w:rtl/>
        </w:rPr>
        <w:t>الحالي</w:t>
      </w:r>
      <w:r>
        <w:rPr>
          <w:rFonts w:asciiTheme="majorBidi" w:hAnsiTheme="majorBidi" w:cstheme="majorBidi" w:hint="cs"/>
          <w:color w:val="333333"/>
          <w:sz w:val="24"/>
          <w:szCs w:val="24"/>
          <w:rtl/>
        </w:rPr>
        <w:t xml:space="preserve"> لإدارة الشرق الأوسط</w:t>
      </w:r>
      <w:r w:rsidRPr="000B5FE9">
        <w:rPr>
          <w:rFonts w:asciiTheme="majorBidi" w:hAnsiTheme="majorBidi" w:cstheme="majorBidi"/>
          <w:color w:val="333333"/>
          <w:sz w:val="24"/>
          <w:szCs w:val="24"/>
          <w:rtl/>
        </w:rPr>
        <w:t>، و</w:t>
      </w:r>
      <w:r w:rsidRPr="000B5FE9">
        <w:rPr>
          <w:rFonts w:asciiTheme="majorBidi" w:hAnsiTheme="majorBidi" w:cstheme="majorBidi" w:hint="cs"/>
          <w:color w:val="333333"/>
          <w:sz w:val="24"/>
          <w:szCs w:val="24"/>
          <w:rtl/>
        </w:rPr>
        <w:t xml:space="preserve">كذلك </w:t>
      </w:r>
      <w:r>
        <w:rPr>
          <w:rFonts w:asciiTheme="majorBidi" w:hAnsiTheme="majorBidi" w:cstheme="majorBidi" w:hint="cs"/>
          <w:color w:val="333333"/>
          <w:sz w:val="24"/>
          <w:szCs w:val="24"/>
          <w:rtl/>
        </w:rPr>
        <w:t xml:space="preserve">السيدة </w:t>
      </w:r>
      <w:r w:rsidRPr="000B5FE9">
        <w:rPr>
          <w:rFonts w:asciiTheme="majorBidi" w:hAnsiTheme="majorBidi" w:cstheme="majorBidi"/>
          <w:color w:val="333333"/>
          <w:sz w:val="24"/>
          <w:szCs w:val="24"/>
          <w:rtl/>
        </w:rPr>
        <w:t>ماري هيلين</w:t>
      </w:r>
      <w:r w:rsidRPr="000B5FE9">
        <w:rPr>
          <w:rFonts w:asciiTheme="majorBidi" w:hAnsiTheme="majorBidi" w:cstheme="majorBidi" w:hint="cs"/>
          <w:color w:val="333333"/>
          <w:sz w:val="24"/>
          <w:szCs w:val="24"/>
          <w:rtl/>
        </w:rPr>
        <w:t xml:space="preserve"> بركنيل</w:t>
      </w:r>
      <w:r w:rsidRPr="000B5FE9">
        <w:rPr>
          <w:rFonts w:asciiTheme="majorBidi" w:hAnsiTheme="majorBidi" w:cstheme="majorBidi"/>
          <w:color w:val="333333"/>
          <w:sz w:val="24"/>
          <w:szCs w:val="24"/>
          <w:rtl/>
        </w:rPr>
        <w:t>، الممثل الخاص</w:t>
      </w:r>
      <w:r>
        <w:rPr>
          <w:rFonts w:asciiTheme="majorBidi" w:hAnsiTheme="majorBidi" w:cstheme="majorBidi" w:hint="cs"/>
          <w:color w:val="333333"/>
          <w:sz w:val="24"/>
          <w:szCs w:val="24"/>
          <w:rtl/>
        </w:rPr>
        <w:t xml:space="preserve"> للبنك الدولي</w:t>
      </w:r>
      <w:r w:rsidRPr="000B5FE9">
        <w:rPr>
          <w:rFonts w:asciiTheme="majorBidi" w:hAnsiTheme="majorBidi" w:cstheme="majorBidi"/>
          <w:color w:val="333333"/>
          <w:sz w:val="24"/>
          <w:szCs w:val="24"/>
          <w:rtl/>
        </w:rPr>
        <w:t xml:space="preserve"> </w:t>
      </w:r>
      <w:r w:rsidRPr="000B5FE9">
        <w:rPr>
          <w:rFonts w:asciiTheme="majorBidi" w:hAnsiTheme="majorBidi" w:cstheme="majorBidi" w:hint="cs"/>
          <w:color w:val="333333"/>
          <w:sz w:val="24"/>
          <w:szCs w:val="24"/>
          <w:rtl/>
        </w:rPr>
        <w:t>في ا</w:t>
      </w:r>
      <w:r w:rsidRPr="000B5FE9">
        <w:rPr>
          <w:rFonts w:asciiTheme="majorBidi" w:hAnsiTheme="majorBidi" w:cstheme="majorBidi"/>
          <w:color w:val="333333"/>
          <w:sz w:val="24"/>
          <w:szCs w:val="24"/>
          <w:rtl/>
        </w:rPr>
        <w:t xml:space="preserve">لعراق. </w:t>
      </w:r>
      <w:r w:rsidRPr="000B5FE9">
        <w:rPr>
          <w:rFonts w:asciiTheme="majorBidi" w:hAnsiTheme="majorBidi" w:cstheme="majorBidi" w:hint="cs"/>
          <w:color w:val="333333"/>
          <w:sz w:val="24"/>
          <w:szCs w:val="24"/>
          <w:rtl/>
        </w:rPr>
        <w:t xml:space="preserve">وتألف </w:t>
      </w:r>
      <w:r w:rsidRPr="000B5FE9">
        <w:rPr>
          <w:rFonts w:asciiTheme="majorBidi" w:hAnsiTheme="majorBidi" w:cstheme="majorBidi"/>
          <w:color w:val="333333"/>
          <w:sz w:val="24"/>
          <w:szCs w:val="24"/>
          <w:rtl/>
        </w:rPr>
        <w:t>أعضاء فريق العمل الرئيسي</w:t>
      </w:r>
      <w:r w:rsidRPr="000B5FE9">
        <w:rPr>
          <w:rFonts w:asciiTheme="majorBidi" w:hAnsiTheme="majorBidi" w:cstheme="majorBidi" w:hint="cs"/>
          <w:color w:val="333333"/>
          <w:sz w:val="24"/>
          <w:szCs w:val="24"/>
          <w:rtl/>
        </w:rPr>
        <w:t xml:space="preserve"> من</w:t>
      </w:r>
      <w:r>
        <w:rPr>
          <w:rFonts w:asciiTheme="majorBidi" w:hAnsiTheme="majorBidi" w:cstheme="majorBidi" w:hint="cs"/>
          <w:color w:val="333333"/>
          <w:sz w:val="24"/>
          <w:szCs w:val="24"/>
          <w:rtl/>
        </w:rPr>
        <w:t xml:space="preserve"> السيدات والسادة</w:t>
      </w:r>
      <w:r w:rsidRPr="000B5FE9">
        <w:rPr>
          <w:rFonts w:asciiTheme="majorBidi" w:hAnsiTheme="majorBidi" w:cstheme="majorBidi" w:hint="cs"/>
          <w:color w:val="333333"/>
          <w:sz w:val="24"/>
          <w:szCs w:val="24"/>
          <w:rtl/>
        </w:rPr>
        <w:t xml:space="preserve">  </w:t>
      </w:r>
      <w:r w:rsidRPr="000B5FE9">
        <w:rPr>
          <w:rFonts w:asciiTheme="majorBidi" w:hAnsiTheme="majorBidi" w:cstheme="majorBidi"/>
          <w:color w:val="333333"/>
          <w:sz w:val="24"/>
          <w:szCs w:val="24"/>
          <w:rtl/>
        </w:rPr>
        <w:t xml:space="preserve">بيلار </w:t>
      </w:r>
      <w:r w:rsidRPr="000B5FE9">
        <w:rPr>
          <w:rFonts w:asciiTheme="majorBidi" w:hAnsiTheme="majorBidi" w:cstheme="majorBidi" w:hint="cs"/>
          <w:color w:val="333333"/>
          <w:sz w:val="24"/>
          <w:szCs w:val="24"/>
          <w:rtl/>
        </w:rPr>
        <w:t>مايستيرا</w:t>
      </w:r>
      <w:r w:rsidRPr="000B5FE9">
        <w:rPr>
          <w:rFonts w:asciiTheme="majorBidi" w:hAnsiTheme="majorBidi" w:cstheme="majorBidi"/>
          <w:color w:val="333333"/>
          <w:sz w:val="24"/>
          <w:szCs w:val="24"/>
          <w:rtl/>
        </w:rPr>
        <w:t>، ماري يونيس</w:t>
      </w:r>
      <w:r>
        <w:rPr>
          <w:rFonts w:asciiTheme="majorBidi" w:hAnsiTheme="majorBidi" w:cstheme="majorBidi" w:hint="cs"/>
          <w:color w:val="333333"/>
          <w:sz w:val="24"/>
          <w:szCs w:val="24"/>
          <w:rtl/>
        </w:rPr>
        <w:t xml:space="preserve"> </w:t>
      </w:r>
      <w:r w:rsidRPr="000B5FE9">
        <w:rPr>
          <w:rFonts w:asciiTheme="majorBidi" w:hAnsiTheme="majorBidi" w:cstheme="majorBidi"/>
          <w:color w:val="333333"/>
          <w:sz w:val="24"/>
          <w:szCs w:val="24"/>
          <w:rtl/>
        </w:rPr>
        <w:t>باروسو، كيفن</w:t>
      </w:r>
      <w:r>
        <w:rPr>
          <w:rFonts w:asciiTheme="majorBidi" w:hAnsiTheme="majorBidi" w:cstheme="majorBidi" w:hint="cs"/>
          <w:color w:val="333333"/>
          <w:sz w:val="24"/>
          <w:szCs w:val="24"/>
          <w:rtl/>
        </w:rPr>
        <w:t xml:space="preserve"> </w:t>
      </w:r>
      <w:r w:rsidRPr="000B5FE9">
        <w:rPr>
          <w:rFonts w:asciiTheme="majorBidi" w:hAnsiTheme="majorBidi" w:cstheme="majorBidi"/>
          <w:color w:val="333333"/>
          <w:sz w:val="24"/>
          <w:szCs w:val="24"/>
          <w:rtl/>
        </w:rPr>
        <w:t>كاري، سيبل</w:t>
      </w:r>
      <w:r w:rsidRPr="000B5FE9">
        <w:rPr>
          <w:rFonts w:asciiTheme="majorBidi" w:hAnsiTheme="majorBidi" w:cstheme="majorBidi" w:hint="cs"/>
          <w:color w:val="333333"/>
          <w:sz w:val="24"/>
          <w:szCs w:val="24"/>
          <w:rtl/>
        </w:rPr>
        <w:t xml:space="preserve"> كولاكسيز</w:t>
      </w:r>
      <w:r w:rsidRPr="000B5FE9">
        <w:rPr>
          <w:rFonts w:asciiTheme="majorBidi" w:hAnsiTheme="majorBidi" w:cstheme="majorBidi"/>
          <w:color w:val="333333"/>
          <w:sz w:val="24"/>
          <w:szCs w:val="24"/>
          <w:rtl/>
        </w:rPr>
        <w:t>، عثمان جاه، صباح</w:t>
      </w:r>
      <w:r w:rsidRPr="000B5FE9">
        <w:rPr>
          <w:rFonts w:asciiTheme="majorBidi" w:hAnsiTheme="majorBidi" w:cstheme="majorBidi" w:hint="cs"/>
          <w:color w:val="333333"/>
          <w:sz w:val="24"/>
          <w:szCs w:val="24"/>
          <w:rtl/>
        </w:rPr>
        <w:t xml:space="preserve"> </w:t>
      </w:r>
      <w:r w:rsidRPr="000B5FE9">
        <w:rPr>
          <w:rFonts w:asciiTheme="majorBidi" w:hAnsiTheme="majorBidi" w:cstheme="majorBidi"/>
          <w:color w:val="333333"/>
          <w:sz w:val="24"/>
          <w:szCs w:val="24"/>
          <w:rtl/>
        </w:rPr>
        <w:t>موسى، مي إبراهيم</w:t>
      </w:r>
      <w:r w:rsidRPr="000B5FE9">
        <w:rPr>
          <w:rFonts w:asciiTheme="majorBidi" w:hAnsiTheme="majorBidi" w:cstheme="majorBidi" w:hint="cs"/>
          <w:color w:val="333333"/>
          <w:sz w:val="24"/>
          <w:szCs w:val="24"/>
          <w:rtl/>
        </w:rPr>
        <w:t xml:space="preserve"> </w:t>
      </w:r>
      <w:r>
        <w:rPr>
          <w:rFonts w:asciiTheme="majorBidi" w:hAnsiTheme="majorBidi" w:cstheme="majorBidi" w:hint="cs"/>
          <w:color w:val="333333"/>
          <w:sz w:val="24"/>
          <w:szCs w:val="24"/>
          <w:rtl/>
        </w:rPr>
        <w:t xml:space="preserve"> و</w:t>
      </w:r>
      <w:r w:rsidRPr="000B5FE9">
        <w:rPr>
          <w:rFonts w:asciiTheme="majorBidi" w:hAnsiTheme="majorBidi" w:cstheme="majorBidi" w:hint="cs"/>
          <w:color w:val="333333"/>
          <w:sz w:val="24"/>
          <w:szCs w:val="24"/>
          <w:rtl/>
        </w:rPr>
        <w:t>آن ن</w:t>
      </w:r>
      <w:r>
        <w:rPr>
          <w:rFonts w:asciiTheme="majorBidi" w:hAnsiTheme="majorBidi" w:cstheme="majorBidi" w:hint="cs"/>
          <w:color w:val="333333"/>
          <w:sz w:val="24"/>
          <w:szCs w:val="24"/>
          <w:rtl/>
        </w:rPr>
        <w:t>ج</w:t>
      </w:r>
      <w:r w:rsidRPr="000B5FE9">
        <w:rPr>
          <w:rFonts w:asciiTheme="majorBidi" w:hAnsiTheme="majorBidi" w:cstheme="majorBidi" w:hint="cs"/>
          <w:color w:val="333333"/>
          <w:sz w:val="24"/>
          <w:szCs w:val="24"/>
          <w:rtl/>
        </w:rPr>
        <w:t>و</w:t>
      </w:r>
      <w:r>
        <w:rPr>
          <w:rFonts w:asciiTheme="majorBidi" w:hAnsiTheme="majorBidi" w:cstheme="majorBidi" w:hint="cs"/>
          <w:color w:val="333333"/>
          <w:sz w:val="24"/>
          <w:szCs w:val="24"/>
          <w:rtl/>
        </w:rPr>
        <w:t>غ</w:t>
      </w:r>
      <w:r w:rsidRPr="000B5FE9">
        <w:rPr>
          <w:rFonts w:asciiTheme="majorBidi" w:hAnsiTheme="majorBidi" w:cstheme="majorBidi" w:hint="cs"/>
          <w:color w:val="333333"/>
          <w:sz w:val="24"/>
          <w:szCs w:val="24"/>
          <w:rtl/>
        </w:rPr>
        <w:t>ونا</w:t>
      </w:r>
      <w:r w:rsidRPr="000B5FE9">
        <w:rPr>
          <w:rFonts w:asciiTheme="majorBidi" w:hAnsiTheme="majorBidi" w:cstheme="majorBidi"/>
          <w:color w:val="333333"/>
          <w:sz w:val="24"/>
          <w:szCs w:val="24"/>
          <w:rtl/>
        </w:rPr>
        <w:t>.</w:t>
      </w:r>
    </w:p>
    <w:p w:rsidR="00BA3C64" w:rsidRPr="000B5FE9" w:rsidRDefault="00BA3C64" w:rsidP="00BA3C64">
      <w:pPr>
        <w:bidi/>
        <w:jc w:val="both"/>
        <w:rPr>
          <w:rFonts w:asciiTheme="majorBidi" w:hAnsiTheme="majorBidi" w:cstheme="majorBidi"/>
          <w:color w:val="333333"/>
          <w:sz w:val="24"/>
          <w:szCs w:val="24"/>
          <w:rtl/>
        </w:rPr>
      </w:pPr>
      <w:r w:rsidRPr="000B5FE9">
        <w:rPr>
          <w:rFonts w:asciiTheme="majorBidi" w:hAnsiTheme="majorBidi" w:cstheme="majorBidi" w:hint="cs"/>
          <w:color w:val="333333"/>
          <w:sz w:val="24"/>
          <w:szCs w:val="24"/>
          <w:rtl/>
        </w:rPr>
        <w:t>كما ساهم في إعداد الإستراتيجية كل من السيدات والسادة:</w:t>
      </w:r>
      <w:r w:rsidRPr="000B5FE9">
        <w:rPr>
          <w:rFonts w:asciiTheme="majorBidi" w:hAnsiTheme="majorBidi" w:cstheme="majorBidi"/>
          <w:color w:val="333333"/>
          <w:sz w:val="24"/>
          <w:szCs w:val="24"/>
          <w:rtl/>
        </w:rPr>
        <w:t xml:space="preserve"> خورخي أروجو، أنور العريضي، ماريان صالح، سناء النمر،</w:t>
      </w:r>
      <w:r w:rsidRPr="000B5FE9">
        <w:rPr>
          <w:rFonts w:asciiTheme="majorBidi" w:hAnsiTheme="majorBidi" w:cstheme="majorBidi" w:hint="cs"/>
          <w:color w:val="333333"/>
          <w:sz w:val="24"/>
          <w:szCs w:val="24"/>
          <w:rtl/>
        </w:rPr>
        <w:t xml:space="preserve"> </w:t>
      </w:r>
      <w:r w:rsidRPr="000B5FE9">
        <w:rPr>
          <w:rFonts w:asciiTheme="majorBidi" w:hAnsiTheme="majorBidi" w:cstheme="majorBidi"/>
          <w:color w:val="333333"/>
          <w:sz w:val="24"/>
          <w:szCs w:val="24"/>
          <w:rtl/>
        </w:rPr>
        <w:t xml:space="preserve">أرون أريا، إبراهيم الدجاني، فابريس </w:t>
      </w:r>
      <w:r w:rsidRPr="000B5FE9">
        <w:rPr>
          <w:rFonts w:asciiTheme="majorBidi" w:hAnsiTheme="majorBidi" w:cstheme="majorBidi" w:hint="cs"/>
          <w:color w:val="333333"/>
          <w:sz w:val="24"/>
          <w:szCs w:val="24"/>
          <w:rtl/>
        </w:rPr>
        <w:t>موسنيرون دوبين</w:t>
      </w:r>
      <w:r w:rsidRPr="000B5FE9">
        <w:rPr>
          <w:rFonts w:asciiTheme="majorBidi" w:hAnsiTheme="majorBidi" w:cstheme="majorBidi"/>
          <w:color w:val="333333"/>
          <w:sz w:val="24"/>
          <w:szCs w:val="24"/>
          <w:rtl/>
        </w:rPr>
        <w:t>، كارولين فان دن بيرغ، ستيفن ريمر،</w:t>
      </w:r>
      <w:r w:rsidRPr="000B5FE9">
        <w:rPr>
          <w:rFonts w:asciiTheme="majorBidi" w:hAnsiTheme="majorBidi" w:cstheme="majorBidi" w:hint="cs"/>
          <w:color w:val="333333"/>
          <w:sz w:val="24"/>
          <w:szCs w:val="24"/>
          <w:rtl/>
        </w:rPr>
        <w:t xml:space="preserve"> دابيديان </w:t>
      </w:r>
      <w:r w:rsidRPr="000B5FE9">
        <w:rPr>
          <w:rFonts w:asciiTheme="majorBidi" w:hAnsiTheme="majorBidi" w:cstheme="majorBidi"/>
          <w:color w:val="333333"/>
          <w:sz w:val="24"/>
          <w:szCs w:val="24"/>
          <w:rtl/>
        </w:rPr>
        <w:t xml:space="preserve">هومان ، حامد ماجد، </w:t>
      </w:r>
      <w:r w:rsidRPr="000B5FE9">
        <w:rPr>
          <w:rFonts w:asciiTheme="majorBidi" w:hAnsiTheme="majorBidi" w:cstheme="majorBidi" w:hint="cs"/>
          <w:color w:val="333333"/>
          <w:sz w:val="24"/>
          <w:szCs w:val="24"/>
          <w:rtl/>
        </w:rPr>
        <w:t xml:space="preserve">ليان </w:t>
      </w:r>
      <w:r w:rsidRPr="000B5FE9">
        <w:rPr>
          <w:rFonts w:asciiTheme="majorBidi" w:hAnsiTheme="majorBidi" w:cstheme="majorBidi"/>
          <w:color w:val="333333"/>
          <w:sz w:val="24"/>
          <w:szCs w:val="24"/>
          <w:rtl/>
        </w:rPr>
        <w:t>وانغ، غسان</w:t>
      </w:r>
      <w:r w:rsidRPr="000B5FE9">
        <w:rPr>
          <w:rFonts w:asciiTheme="majorBidi" w:hAnsiTheme="majorBidi" w:cstheme="majorBidi" w:hint="cs"/>
          <w:color w:val="333333"/>
          <w:sz w:val="24"/>
          <w:szCs w:val="24"/>
          <w:rtl/>
        </w:rPr>
        <w:t xml:space="preserve"> الخوجة، سحر</w:t>
      </w:r>
      <w:r w:rsidRPr="000B5FE9">
        <w:rPr>
          <w:rFonts w:asciiTheme="majorBidi" w:hAnsiTheme="majorBidi" w:cstheme="majorBidi"/>
          <w:color w:val="333333"/>
          <w:sz w:val="24"/>
          <w:szCs w:val="24"/>
          <w:rtl/>
        </w:rPr>
        <w:t xml:space="preserve"> نصر، </w:t>
      </w:r>
      <w:r w:rsidRPr="000B5FE9">
        <w:rPr>
          <w:rFonts w:asciiTheme="majorBidi" w:hAnsiTheme="majorBidi" w:cstheme="majorBidi" w:hint="cs"/>
          <w:color w:val="333333"/>
          <w:sz w:val="24"/>
          <w:szCs w:val="24"/>
          <w:rtl/>
        </w:rPr>
        <w:t>بيرتين كامبيوس</w:t>
      </w:r>
      <w:r w:rsidRPr="000B5FE9">
        <w:rPr>
          <w:rFonts w:asciiTheme="majorBidi" w:hAnsiTheme="majorBidi" w:cstheme="majorBidi"/>
          <w:color w:val="333333"/>
          <w:sz w:val="24"/>
          <w:szCs w:val="24"/>
          <w:rtl/>
        </w:rPr>
        <w:t>،</w:t>
      </w:r>
      <w:r w:rsidRPr="000B5FE9">
        <w:rPr>
          <w:rFonts w:asciiTheme="majorBidi" w:hAnsiTheme="majorBidi" w:cstheme="majorBidi" w:hint="cs"/>
          <w:color w:val="333333"/>
          <w:sz w:val="24"/>
          <w:szCs w:val="24"/>
          <w:rtl/>
        </w:rPr>
        <w:t xml:space="preserve"> </w:t>
      </w:r>
      <w:r w:rsidRPr="000B5FE9">
        <w:rPr>
          <w:rFonts w:asciiTheme="majorBidi" w:hAnsiTheme="majorBidi" w:cstheme="majorBidi"/>
          <w:color w:val="333333"/>
          <w:sz w:val="24"/>
          <w:szCs w:val="24"/>
          <w:rtl/>
        </w:rPr>
        <w:t xml:space="preserve">اليزابيث </w:t>
      </w:r>
      <w:r w:rsidRPr="000B5FE9">
        <w:rPr>
          <w:rFonts w:asciiTheme="majorBidi" w:hAnsiTheme="majorBidi" w:cstheme="majorBidi" w:hint="cs"/>
          <w:color w:val="333333"/>
          <w:sz w:val="24"/>
          <w:szCs w:val="24"/>
          <w:rtl/>
        </w:rPr>
        <w:t>هوبينز</w:t>
      </w:r>
      <w:r w:rsidRPr="000B5FE9">
        <w:rPr>
          <w:rFonts w:asciiTheme="majorBidi" w:hAnsiTheme="majorBidi" w:cstheme="majorBidi"/>
          <w:color w:val="333333"/>
          <w:sz w:val="24"/>
          <w:szCs w:val="24"/>
          <w:rtl/>
        </w:rPr>
        <w:t xml:space="preserve">، مارك ألكسندر، نديغوا ستيفن سيمون </w:t>
      </w:r>
      <w:r w:rsidRPr="000B5FE9">
        <w:rPr>
          <w:rFonts w:asciiTheme="majorBidi" w:hAnsiTheme="majorBidi" w:cstheme="majorBidi" w:hint="cs"/>
          <w:color w:val="333333"/>
          <w:sz w:val="24"/>
          <w:szCs w:val="24"/>
          <w:rtl/>
        </w:rPr>
        <w:t>ستولب</w:t>
      </w:r>
      <w:r w:rsidRPr="000B5FE9">
        <w:rPr>
          <w:rFonts w:asciiTheme="majorBidi" w:hAnsiTheme="majorBidi" w:cstheme="majorBidi"/>
          <w:color w:val="333333"/>
          <w:sz w:val="24"/>
          <w:szCs w:val="24"/>
          <w:rtl/>
        </w:rPr>
        <w:t xml:space="preserve">، شتاء كارولين، سارة </w:t>
      </w:r>
      <w:r w:rsidRPr="000B5FE9">
        <w:rPr>
          <w:rFonts w:asciiTheme="majorBidi" w:hAnsiTheme="majorBidi" w:cstheme="majorBidi" w:hint="cs"/>
          <w:color w:val="333333"/>
          <w:sz w:val="24"/>
          <w:szCs w:val="24"/>
          <w:rtl/>
        </w:rPr>
        <w:t>نيدولاست</w:t>
      </w:r>
      <w:r w:rsidRPr="000B5FE9">
        <w:rPr>
          <w:rFonts w:asciiTheme="majorBidi" w:hAnsiTheme="majorBidi" w:cstheme="majorBidi"/>
          <w:color w:val="333333"/>
          <w:sz w:val="24"/>
          <w:szCs w:val="24"/>
          <w:rtl/>
        </w:rPr>
        <w:t>،</w:t>
      </w:r>
      <w:r w:rsidRPr="000B5FE9">
        <w:rPr>
          <w:rFonts w:asciiTheme="majorBidi" w:hAnsiTheme="majorBidi" w:cstheme="majorBidi" w:hint="cs"/>
          <w:color w:val="333333"/>
          <w:sz w:val="24"/>
          <w:szCs w:val="24"/>
          <w:rtl/>
        </w:rPr>
        <w:t xml:space="preserve"> سيبنيم</w:t>
      </w:r>
      <w:r w:rsidRPr="000B5FE9">
        <w:rPr>
          <w:rFonts w:asciiTheme="majorBidi" w:hAnsiTheme="majorBidi" w:cstheme="majorBidi"/>
          <w:color w:val="333333"/>
          <w:sz w:val="24"/>
          <w:szCs w:val="24"/>
          <w:rtl/>
        </w:rPr>
        <w:t xml:space="preserve"> أكايا، فيرونيك كيسلر، عبد المولى</w:t>
      </w:r>
      <w:r w:rsidRPr="000B5FE9">
        <w:rPr>
          <w:rFonts w:asciiTheme="majorBidi" w:hAnsiTheme="majorBidi" w:cstheme="majorBidi" w:hint="cs"/>
          <w:color w:val="333333"/>
          <w:sz w:val="24"/>
          <w:szCs w:val="24"/>
          <w:rtl/>
        </w:rPr>
        <w:t xml:space="preserve"> غزالة</w:t>
      </w:r>
      <w:r w:rsidRPr="000B5FE9">
        <w:rPr>
          <w:rFonts w:asciiTheme="majorBidi" w:hAnsiTheme="majorBidi" w:cstheme="majorBidi"/>
          <w:color w:val="333333"/>
          <w:sz w:val="24"/>
          <w:szCs w:val="24"/>
          <w:rtl/>
        </w:rPr>
        <w:t>، عبد الحميد آزاد، كارولين فرويند، دايل</w:t>
      </w:r>
      <w:r w:rsidRPr="000B5FE9">
        <w:rPr>
          <w:rFonts w:asciiTheme="majorBidi" w:hAnsiTheme="majorBidi" w:cstheme="majorBidi" w:hint="cs"/>
          <w:color w:val="333333"/>
          <w:sz w:val="24"/>
          <w:szCs w:val="24"/>
          <w:rtl/>
        </w:rPr>
        <w:t xml:space="preserve"> لاوتنباخ</w:t>
      </w:r>
      <w:r w:rsidRPr="000B5FE9">
        <w:rPr>
          <w:rFonts w:asciiTheme="majorBidi" w:hAnsiTheme="majorBidi" w:cstheme="majorBidi"/>
          <w:color w:val="333333"/>
          <w:sz w:val="24"/>
          <w:szCs w:val="24"/>
          <w:rtl/>
        </w:rPr>
        <w:t xml:space="preserve">، فرحات إيسن، اغلوريا كافا، جونتر </w:t>
      </w:r>
      <w:r w:rsidRPr="000B5FE9">
        <w:rPr>
          <w:rFonts w:asciiTheme="majorBidi" w:hAnsiTheme="majorBidi" w:cstheme="majorBidi" w:hint="cs"/>
          <w:color w:val="333333"/>
          <w:sz w:val="24"/>
          <w:szCs w:val="24"/>
          <w:rtl/>
        </w:rPr>
        <w:t>هايدنهوف</w:t>
      </w:r>
      <w:r w:rsidRPr="000B5FE9">
        <w:rPr>
          <w:rFonts w:asciiTheme="majorBidi" w:hAnsiTheme="majorBidi" w:cstheme="majorBidi"/>
          <w:color w:val="333333"/>
          <w:sz w:val="24"/>
          <w:szCs w:val="24"/>
          <w:rtl/>
        </w:rPr>
        <w:t xml:space="preserve">، حسام محمد، جاد </w:t>
      </w:r>
      <w:r w:rsidRPr="000B5FE9">
        <w:rPr>
          <w:rFonts w:asciiTheme="majorBidi" w:hAnsiTheme="majorBidi" w:cstheme="majorBidi" w:hint="cs"/>
          <w:color w:val="333333"/>
          <w:sz w:val="24"/>
          <w:szCs w:val="24"/>
          <w:rtl/>
        </w:rPr>
        <w:t>مزارة</w:t>
      </w:r>
      <w:r w:rsidRPr="000B5FE9">
        <w:rPr>
          <w:rFonts w:asciiTheme="majorBidi" w:hAnsiTheme="majorBidi" w:cstheme="majorBidi"/>
          <w:color w:val="333333"/>
          <w:sz w:val="24"/>
          <w:szCs w:val="24"/>
          <w:rtl/>
        </w:rPr>
        <w:t>،</w:t>
      </w:r>
      <w:r w:rsidRPr="000B5FE9">
        <w:rPr>
          <w:rFonts w:asciiTheme="majorBidi" w:hAnsiTheme="majorBidi" w:cstheme="majorBidi" w:hint="cs"/>
          <w:color w:val="333333"/>
          <w:sz w:val="24"/>
          <w:szCs w:val="24"/>
          <w:rtl/>
        </w:rPr>
        <w:t xml:space="preserve"> </w:t>
      </w:r>
      <w:r w:rsidRPr="000B5FE9">
        <w:rPr>
          <w:rFonts w:asciiTheme="majorBidi" w:hAnsiTheme="majorBidi" w:cstheme="majorBidi"/>
          <w:color w:val="333333"/>
          <w:sz w:val="24"/>
          <w:szCs w:val="24"/>
          <w:rtl/>
        </w:rPr>
        <w:t xml:space="preserve">راجندرا سينغ، والترز جوناثان، مارك جان إيف </w:t>
      </w:r>
      <w:r w:rsidRPr="000B5FE9">
        <w:rPr>
          <w:rFonts w:asciiTheme="majorBidi" w:hAnsiTheme="majorBidi" w:cstheme="majorBidi" w:hint="cs"/>
          <w:color w:val="333333"/>
          <w:sz w:val="24"/>
          <w:szCs w:val="24"/>
          <w:rtl/>
        </w:rPr>
        <w:t>ليكسي</w:t>
      </w:r>
      <w:r w:rsidRPr="000B5FE9">
        <w:rPr>
          <w:rFonts w:asciiTheme="majorBidi" w:hAnsiTheme="majorBidi" w:cstheme="majorBidi"/>
          <w:color w:val="333333"/>
          <w:sz w:val="24"/>
          <w:szCs w:val="24"/>
          <w:rtl/>
        </w:rPr>
        <w:t>، نيكولاي</w:t>
      </w:r>
      <w:r>
        <w:rPr>
          <w:rFonts w:asciiTheme="majorBidi" w:hAnsiTheme="majorBidi" w:cstheme="majorBidi" w:hint="cs"/>
          <w:color w:val="333333"/>
          <w:sz w:val="24"/>
          <w:szCs w:val="24"/>
          <w:rtl/>
        </w:rPr>
        <w:t xml:space="preserve"> </w:t>
      </w:r>
      <w:r w:rsidRPr="000B5FE9">
        <w:rPr>
          <w:rFonts w:asciiTheme="majorBidi" w:hAnsiTheme="majorBidi" w:cstheme="majorBidi" w:hint="cs"/>
          <w:color w:val="333333"/>
          <w:sz w:val="24"/>
          <w:szCs w:val="24"/>
          <w:rtl/>
        </w:rPr>
        <w:t>سوبوتين</w:t>
      </w:r>
      <w:r w:rsidRPr="000B5FE9">
        <w:rPr>
          <w:rFonts w:asciiTheme="majorBidi" w:hAnsiTheme="majorBidi" w:cstheme="majorBidi"/>
          <w:color w:val="333333"/>
          <w:sz w:val="24"/>
          <w:szCs w:val="24"/>
          <w:rtl/>
        </w:rPr>
        <w:t xml:space="preserve">، بول </w:t>
      </w:r>
      <w:r w:rsidRPr="000B5FE9">
        <w:rPr>
          <w:rFonts w:asciiTheme="majorBidi" w:hAnsiTheme="majorBidi" w:cstheme="majorBidi" w:hint="cs"/>
          <w:color w:val="333333"/>
          <w:sz w:val="24"/>
          <w:szCs w:val="24"/>
          <w:rtl/>
        </w:rPr>
        <w:t>بريتيتور</w:t>
      </w:r>
      <w:r w:rsidRPr="000B5FE9">
        <w:rPr>
          <w:rFonts w:asciiTheme="majorBidi" w:hAnsiTheme="majorBidi" w:cstheme="majorBidi"/>
          <w:color w:val="333333"/>
          <w:sz w:val="24"/>
          <w:szCs w:val="24"/>
          <w:rtl/>
        </w:rPr>
        <w:t>، فيكتوريا</w:t>
      </w:r>
      <w:r w:rsidRPr="000B5FE9">
        <w:rPr>
          <w:rFonts w:asciiTheme="majorBidi" w:hAnsiTheme="majorBidi" w:cstheme="majorBidi" w:hint="cs"/>
          <w:color w:val="333333"/>
          <w:sz w:val="24"/>
          <w:szCs w:val="24"/>
          <w:rtl/>
        </w:rPr>
        <w:t xml:space="preserve"> جيلروب</w:t>
      </w:r>
      <w:r w:rsidRPr="000B5FE9">
        <w:rPr>
          <w:rFonts w:asciiTheme="majorBidi" w:hAnsiTheme="majorBidi" w:cstheme="majorBidi"/>
          <w:color w:val="333333"/>
          <w:sz w:val="24"/>
          <w:szCs w:val="24"/>
          <w:rtl/>
        </w:rPr>
        <w:t xml:space="preserve">، سيمون بيل، </w:t>
      </w:r>
      <w:r w:rsidRPr="000B5FE9">
        <w:rPr>
          <w:rFonts w:asciiTheme="majorBidi" w:hAnsiTheme="majorBidi" w:cstheme="majorBidi" w:hint="cs"/>
          <w:color w:val="333333"/>
          <w:sz w:val="24"/>
          <w:szCs w:val="24"/>
          <w:rtl/>
        </w:rPr>
        <w:t>سيكو يوشيما</w:t>
      </w:r>
      <w:r w:rsidRPr="000B5FE9">
        <w:rPr>
          <w:rFonts w:asciiTheme="majorBidi" w:hAnsiTheme="majorBidi" w:cstheme="majorBidi"/>
          <w:color w:val="333333"/>
          <w:sz w:val="24"/>
          <w:szCs w:val="24"/>
          <w:rtl/>
        </w:rPr>
        <w:t>، تارا فيشواناث، تامر ربيع، طارق محمد عثمان،</w:t>
      </w:r>
      <w:r w:rsidRPr="000B5FE9">
        <w:rPr>
          <w:rFonts w:asciiTheme="majorBidi" w:hAnsiTheme="majorBidi" w:cstheme="majorBidi" w:hint="cs"/>
          <w:color w:val="333333"/>
          <w:sz w:val="24"/>
          <w:szCs w:val="24"/>
          <w:rtl/>
        </w:rPr>
        <w:t xml:space="preserve"> </w:t>
      </w:r>
      <w:r w:rsidRPr="000B5FE9">
        <w:rPr>
          <w:rFonts w:asciiTheme="majorBidi" w:hAnsiTheme="majorBidi" w:cstheme="majorBidi"/>
          <w:color w:val="333333"/>
          <w:sz w:val="24"/>
          <w:szCs w:val="24"/>
          <w:rtl/>
        </w:rPr>
        <w:t>فيرجينيا جاكسون، شيماء حسن، وغيره</w:t>
      </w:r>
      <w:r w:rsidRPr="000B5FE9">
        <w:rPr>
          <w:rFonts w:asciiTheme="majorBidi" w:hAnsiTheme="majorBidi" w:cstheme="majorBidi" w:hint="cs"/>
          <w:color w:val="333333"/>
          <w:sz w:val="24"/>
          <w:szCs w:val="24"/>
          <w:rtl/>
        </w:rPr>
        <w:t>م</w:t>
      </w:r>
      <w:r w:rsidRPr="000B5FE9">
        <w:rPr>
          <w:rFonts w:asciiTheme="majorBidi" w:hAnsiTheme="majorBidi" w:cstheme="majorBidi"/>
          <w:color w:val="333333"/>
          <w:sz w:val="24"/>
          <w:szCs w:val="24"/>
          <w:rtl/>
        </w:rPr>
        <w:t xml:space="preserve"> من </w:t>
      </w:r>
      <w:r>
        <w:rPr>
          <w:rFonts w:asciiTheme="majorBidi" w:hAnsiTheme="majorBidi" w:cstheme="majorBidi" w:hint="cs"/>
          <w:color w:val="333333"/>
          <w:sz w:val="24"/>
          <w:szCs w:val="24"/>
          <w:rtl/>
        </w:rPr>
        <w:t>الفرقاء المعنيين الذين شاركوا في هذا العمل</w:t>
      </w:r>
      <w:r w:rsidRPr="000B5FE9">
        <w:rPr>
          <w:rFonts w:asciiTheme="majorBidi" w:hAnsiTheme="majorBidi" w:cstheme="majorBidi"/>
          <w:color w:val="333333"/>
          <w:sz w:val="24"/>
          <w:szCs w:val="24"/>
          <w:rtl/>
        </w:rPr>
        <w:t>.</w:t>
      </w:r>
      <w:r w:rsidRPr="000B5FE9">
        <w:rPr>
          <w:rFonts w:asciiTheme="majorBidi" w:hAnsiTheme="majorBidi" w:cstheme="majorBidi" w:hint="cs"/>
          <w:color w:val="333333"/>
          <w:sz w:val="24"/>
          <w:szCs w:val="24"/>
          <w:rtl/>
        </w:rPr>
        <w:t xml:space="preserve"> وقد تألف فريق مؤسسة التمويل الدولية من السادة: أحمد عتيقة و زياد بدر و رابتي غونيسيكر. كما تألف أعضاء فريق </w:t>
      </w:r>
      <w:r>
        <w:rPr>
          <w:rFonts w:asciiTheme="majorBidi" w:hAnsiTheme="majorBidi" w:cstheme="majorBidi" w:hint="cs"/>
          <w:color w:val="333333"/>
          <w:sz w:val="24"/>
          <w:szCs w:val="24"/>
          <w:rtl/>
        </w:rPr>
        <w:t>ال</w:t>
      </w:r>
      <w:r w:rsidRPr="000B5FE9">
        <w:rPr>
          <w:rFonts w:asciiTheme="majorBidi" w:hAnsiTheme="majorBidi" w:cstheme="majorBidi" w:hint="cs"/>
          <w:color w:val="333333"/>
          <w:sz w:val="24"/>
          <w:szCs w:val="24"/>
          <w:rtl/>
        </w:rPr>
        <w:t xml:space="preserve">وكالة </w:t>
      </w:r>
      <w:r>
        <w:rPr>
          <w:rFonts w:asciiTheme="majorBidi" w:hAnsiTheme="majorBidi" w:cstheme="majorBidi" w:hint="cs"/>
          <w:color w:val="333333"/>
          <w:sz w:val="24"/>
          <w:szCs w:val="24"/>
          <w:rtl/>
        </w:rPr>
        <w:t>الدولية ل</w:t>
      </w:r>
      <w:r w:rsidRPr="000B5FE9">
        <w:rPr>
          <w:rFonts w:asciiTheme="majorBidi" w:hAnsiTheme="majorBidi" w:cstheme="majorBidi" w:hint="cs"/>
          <w:color w:val="333333"/>
          <w:sz w:val="24"/>
          <w:szCs w:val="24"/>
          <w:rtl/>
        </w:rPr>
        <w:t>ضمان الاستثمار من السادة بيرسوفون ايكونومو و بول باربور.</w:t>
      </w:r>
    </w:p>
    <w:p w:rsidR="00BA3C64" w:rsidRPr="000B5FE9" w:rsidRDefault="00BA3C64" w:rsidP="001C1ADD">
      <w:pPr>
        <w:bidi/>
        <w:jc w:val="both"/>
        <w:rPr>
          <w:rFonts w:asciiTheme="majorBidi" w:hAnsiTheme="majorBidi" w:cstheme="majorBidi"/>
          <w:color w:val="333333"/>
          <w:sz w:val="24"/>
          <w:szCs w:val="24"/>
          <w:rtl/>
        </w:rPr>
      </w:pPr>
      <w:r w:rsidRPr="000B5FE9">
        <w:rPr>
          <w:rFonts w:asciiTheme="majorBidi" w:hAnsiTheme="majorBidi" w:cstheme="majorBidi"/>
          <w:color w:val="333333"/>
          <w:sz w:val="24"/>
          <w:szCs w:val="24"/>
          <w:rtl/>
        </w:rPr>
        <w:t xml:space="preserve"> </w:t>
      </w:r>
      <w:r>
        <w:rPr>
          <w:rFonts w:asciiTheme="majorBidi" w:hAnsiTheme="majorBidi" w:cstheme="majorBidi" w:hint="cs"/>
          <w:color w:val="333333"/>
          <w:sz w:val="24"/>
          <w:szCs w:val="24"/>
          <w:rtl/>
        </w:rPr>
        <w:t>إضافة إلى ذلك</w:t>
      </w:r>
      <w:r w:rsidRPr="000B5FE9">
        <w:rPr>
          <w:rFonts w:asciiTheme="majorBidi" w:hAnsiTheme="majorBidi" w:cstheme="majorBidi" w:hint="cs"/>
          <w:color w:val="333333"/>
          <w:sz w:val="24"/>
          <w:szCs w:val="24"/>
          <w:rtl/>
        </w:rPr>
        <w:t xml:space="preserve">، </w:t>
      </w:r>
      <w:r>
        <w:rPr>
          <w:rFonts w:asciiTheme="majorBidi" w:hAnsiTheme="majorBidi" w:cstheme="majorBidi" w:hint="cs"/>
          <w:color w:val="333333"/>
          <w:sz w:val="24"/>
          <w:szCs w:val="24"/>
          <w:rtl/>
        </w:rPr>
        <w:t>يعرب</w:t>
      </w:r>
      <w:r w:rsidRPr="000B5FE9">
        <w:rPr>
          <w:rFonts w:asciiTheme="majorBidi" w:hAnsiTheme="majorBidi" w:cstheme="majorBidi" w:hint="cs"/>
          <w:color w:val="333333"/>
          <w:sz w:val="24"/>
          <w:szCs w:val="24"/>
          <w:rtl/>
        </w:rPr>
        <w:t xml:space="preserve"> فريق</w:t>
      </w:r>
      <w:r>
        <w:rPr>
          <w:rFonts w:asciiTheme="majorBidi" w:hAnsiTheme="majorBidi" w:cstheme="majorBidi" w:hint="cs"/>
          <w:color w:val="333333"/>
          <w:sz w:val="24"/>
          <w:szCs w:val="24"/>
          <w:rtl/>
        </w:rPr>
        <w:t xml:space="preserve"> العمل عن شكره وامتنانه</w:t>
      </w:r>
      <w:r w:rsidRPr="000B5FE9">
        <w:rPr>
          <w:rFonts w:asciiTheme="majorBidi" w:hAnsiTheme="majorBidi" w:cstheme="majorBidi" w:hint="cs"/>
          <w:color w:val="333333"/>
          <w:sz w:val="24"/>
          <w:szCs w:val="24"/>
          <w:rtl/>
        </w:rPr>
        <w:t xml:space="preserve"> </w:t>
      </w:r>
      <w:r>
        <w:rPr>
          <w:rFonts w:asciiTheme="majorBidi" w:hAnsiTheme="majorBidi" w:cstheme="majorBidi" w:hint="cs"/>
          <w:color w:val="333333"/>
          <w:sz w:val="24"/>
          <w:szCs w:val="24"/>
          <w:rtl/>
        </w:rPr>
        <w:t>لل</w:t>
      </w:r>
      <w:r w:rsidRPr="000B5FE9">
        <w:rPr>
          <w:rFonts w:asciiTheme="majorBidi" w:hAnsiTheme="majorBidi" w:cstheme="majorBidi" w:hint="cs"/>
          <w:color w:val="333333"/>
          <w:sz w:val="24"/>
          <w:szCs w:val="24"/>
          <w:rtl/>
        </w:rPr>
        <w:t xml:space="preserve">جانب الحكومي، لاسيما </w:t>
      </w:r>
      <w:r>
        <w:rPr>
          <w:rFonts w:asciiTheme="majorBidi" w:hAnsiTheme="majorBidi" w:cstheme="majorBidi" w:hint="cs"/>
          <w:color w:val="333333"/>
          <w:sz w:val="24"/>
          <w:szCs w:val="24"/>
          <w:rtl/>
        </w:rPr>
        <w:t>الفريق المختص</w:t>
      </w:r>
      <w:r w:rsidRPr="000B5FE9">
        <w:rPr>
          <w:rFonts w:asciiTheme="majorBidi" w:hAnsiTheme="majorBidi" w:cstheme="majorBidi" w:hint="cs"/>
          <w:color w:val="333333"/>
          <w:sz w:val="24"/>
          <w:szCs w:val="24"/>
          <w:rtl/>
        </w:rPr>
        <w:t xml:space="preserve"> في وزارة المالية، وتحديداً </w:t>
      </w:r>
      <w:r w:rsidRPr="000B5FE9">
        <w:rPr>
          <w:rFonts w:asciiTheme="majorBidi" w:hAnsiTheme="majorBidi" w:cstheme="majorBidi"/>
          <w:color w:val="333333"/>
          <w:sz w:val="24"/>
          <w:szCs w:val="24"/>
          <w:rtl/>
        </w:rPr>
        <w:t xml:space="preserve">الدكتور فاضل عثمان، </w:t>
      </w:r>
      <w:r>
        <w:rPr>
          <w:rFonts w:asciiTheme="majorBidi" w:hAnsiTheme="majorBidi" w:cstheme="majorBidi" w:hint="cs"/>
          <w:color w:val="333333"/>
          <w:sz w:val="24"/>
          <w:szCs w:val="24"/>
          <w:rtl/>
        </w:rPr>
        <w:t>وكيل</w:t>
      </w:r>
      <w:r w:rsidRPr="000B5FE9">
        <w:rPr>
          <w:rFonts w:asciiTheme="majorBidi" w:hAnsiTheme="majorBidi" w:cstheme="majorBidi"/>
          <w:color w:val="333333"/>
          <w:sz w:val="24"/>
          <w:szCs w:val="24"/>
          <w:rtl/>
        </w:rPr>
        <w:t xml:space="preserve"> </w:t>
      </w:r>
      <w:r>
        <w:rPr>
          <w:rFonts w:asciiTheme="majorBidi" w:hAnsiTheme="majorBidi" w:cstheme="majorBidi" w:hint="cs"/>
          <w:color w:val="333333"/>
          <w:sz w:val="24"/>
          <w:szCs w:val="24"/>
          <w:rtl/>
        </w:rPr>
        <w:t>وزارة</w:t>
      </w:r>
      <w:r w:rsidRPr="000B5FE9">
        <w:rPr>
          <w:rFonts w:asciiTheme="majorBidi" w:hAnsiTheme="majorBidi" w:cstheme="majorBidi"/>
          <w:color w:val="333333"/>
          <w:sz w:val="24"/>
          <w:szCs w:val="24"/>
          <w:rtl/>
        </w:rPr>
        <w:t xml:space="preserve"> المالية، والدكتور صلاح الحديثي </w:t>
      </w:r>
      <w:r w:rsidRPr="000B5FE9">
        <w:rPr>
          <w:rFonts w:asciiTheme="majorBidi" w:hAnsiTheme="majorBidi" w:cstheme="majorBidi" w:hint="cs"/>
          <w:color w:val="333333"/>
          <w:sz w:val="24"/>
          <w:szCs w:val="24"/>
          <w:rtl/>
        </w:rPr>
        <w:t xml:space="preserve">على </w:t>
      </w:r>
      <w:r>
        <w:rPr>
          <w:rFonts w:asciiTheme="majorBidi" w:hAnsiTheme="majorBidi" w:cstheme="majorBidi" w:hint="cs"/>
          <w:color w:val="333333"/>
          <w:sz w:val="24"/>
          <w:szCs w:val="24"/>
          <w:rtl/>
        </w:rPr>
        <w:t>الجهود</w:t>
      </w:r>
      <w:r w:rsidRPr="000B5FE9">
        <w:rPr>
          <w:rFonts w:asciiTheme="majorBidi" w:hAnsiTheme="majorBidi" w:cstheme="majorBidi" w:hint="cs"/>
          <w:color w:val="333333"/>
          <w:sz w:val="24"/>
          <w:szCs w:val="24"/>
          <w:rtl/>
        </w:rPr>
        <w:t xml:space="preserve"> المبذولة في </w:t>
      </w:r>
      <w:r w:rsidRPr="000B5FE9">
        <w:rPr>
          <w:rFonts w:asciiTheme="majorBidi" w:hAnsiTheme="majorBidi" w:cstheme="majorBidi"/>
          <w:color w:val="333333"/>
          <w:sz w:val="24"/>
          <w:szCs w:val="24"/>
          <w:rtl/>
        </w:rPr>
        <w:t xml:space="preserve">تنسيق واستضافة ورشة عمل </w:t>
      </w:r>
      <w:r w:rsidRPr="000B5FE9">
        <w:rPr>
          <w:rFonts w:asciiTheme="majorBidi" w:hAnsiTheme="majorBidi" w:cstheme="majorBidi" w:hint="cs"/>
          <w:color w:val="333333"/>
          <w:sz w:val="24"/>
          <w:szCs w:val="24"/>
          <w:rtl/>
        </w:rPr>
        <w:t xml:space="preserve">استراتيجية الشراكة </w:t>
      </w:r>
      <w:r w:rsidRPr="000B5FE9">
        <w:rPr>
          <w:rFonts w:asciiTheme="majorBidi" w:hAnsiTheme="majorBidi" w:cstheme="majorBidi"/>
          <w:color w:val="333333"/>
          <w:sz w:val="24"/>
          <w:szCs w:val="24"/>
          <w:rtl/>
        </w:rPr>
        <w:t xml:space="preserve">مع الحكومة، </w:t>
      </w:r>
      <w:r w:rsidRPr="000B5FE9">
        <w:rPr>
          <w:rFonts w:asciiTheme="majorBidi" w:hAnsiTheme="majorBidi" w:cstheme="majorBidi" w:hint="cs"/>
          <w:color w:val="333333"/>
          <w:sz w:val="24"/>
          <w:szCs w:val="24"/>
          <w:rtl/>
        </w:rPr>
        <w:t xml:space="preserve">كما </w:t>
      </w:r>
      <w:r>
        <w:rPr>
          <w:rFonts w:asciiTheme="majorBidi" w:hAnsiTheme="majorBidi" w:cstheme="majorBidi" w:hint="cs"/>
          <w:color w:val="333333"/>
          <w:sz w:val="24"/>
          <w:szCs w:val="24"/>
          <w:rtl/>
        </w:rPr>
        <w:t>يخص بالشكر</w:t>
      </w:r>
      <w:r w:rsidRPr="000B5FE9">
        <w:rPr>
          <w:rFonts w:asciiTheme="majorBidi" w:hAnsiTheme="majorBidi" w:cstheme="majorBidi" w:hint="cs"/>
          <w:color w:val="333333"/>
          <w:sz w:val="24"/>
          <w:szCs w:val="24"/>
          <w:rtl/>
        </w:rPr>
        <w:t xml:space="preserve"> وزارة التخطيط في </w:t>
      </w:r>
      <w:r w:rsidRPr="000B5FE9">
        <w:rPr>
          <w:rFonts w:asciiTheme="majorBidi" w:hAnsiTheme="majorBidi" w:cstheme="majorBidi"/>
          <w:color w:val="333333"/>
          <w:sz w:val="24"/>
          <w:szCs w:val="24"/>
          <w:rtl/>
        </w:rPr>
        <w:t xml:space="preserve">حكومة إقليم كردستان، </w:t>
      </w:r>
      <w:r w:rsidRPr="000B5FE9">
        <w:rPr>
          <w:rFonts w:asciiTheme="majorBidi" w:hAnsiTheme="majorBidi" w:cstheme="majorBidi" w:hint="cs"/>
          <w:color w:val="333333"/>
          <w:sz w:val="24"/>
          <w:szCs w:val="24"/>
          <w:rtl/>
        </w:rPr>
        <w:t>وكذلك كافة ال</w:t>
      </w:r>
      <w:r w:rsidRPr="000B5FE9">
        <w:rPr>
          <w:rFonts w:asciiTheme="majorBidi" w:hAnsiTheme="majorBidi" w:cstheme="majorBidi"/>
          <w:color w:val="333333"/>
          <w:sz w:val="24"/>
          <w:szCs w:val="24"/>
          <w:rtl/>
        </w:rPr>
        <w:t xml:space="preserve">ممثلين عن الوزارات المختلفة، </w:t>
      </w:r>
      <w:r w:rsidRPr="001F0611">
        <w:rPr>
          <w:rFonts w:asciiTheme="majorBidi" w:hAnsiTheme="majorBidi" w:cstheme="majorBidi"/>
          <w:color w:val="333333"/>
          <w:sz w:val="24"/>
          <w:szCs w:val="24"/>
          <w:rtl/>
        </w:rPr>
        <w:t xml:space="preserve">ومكتب المدير التنفيذي </w:t>
      </w:r>
      <w:r>
        <w:rPr>
          <w:rFonts w:asciiTheme="majorBidi" w:hAnsiTheme="majorBidi" w:cstheme="majorBidi" w:hint="cs"/>
          <w:color w:val="333333"/>
          <w:sz w:val="24"/>
          <w:szCs w:val="24"/>
          <w:rtl/>
        </w:rPr>
        <w:t>للعراق في ا</w:t>
      </w:r>
      <w:r w:rsidRPr="001F0611">
        <w:rPr>
          <w:rFonts w:asciiTheme="majorBidi" w:hAnsiTheme="majorBidi" w:cstheme="majorBidi"/>
          <w:color w:val="333333"/>
          <w:sz w:val="24"/>
          <w:szCs w:val="24"/>
          <w:rtl/>
        </w:rPr>
        <w:t>لبنك الدولي</w:t>
      </w:r>
      <w:r>
        <w:rPr>
          <w:rFonts w:asciiTheme="majorBidi" w:hAnsiTheme="majorBidi" w:cstheme="majorBidi" w:hint="cs"/>
          <w:color w:val="333333"/>
          <w:sz w:val="24"/>
          <w:szCs w:val="24"/>
          <w:rtl/>
        </w:rPr>
        <w:t>.</w:t>
      </w:r>
      <w:r w:rsidRPr="001F0611">
        <w:rPr>
          <w:rFonts w:asciiTheme="majorBidi" w:hAnsiTheme="majorBidi" w:cstheme="majorBidi" w:hint="cs"/>
          <w:color w:val="333333"/>
          <w:sz w:val="24"/>
          <w:szCs w:val="24"/>
          <w:rtl/>
        </w:rPr>
        <w:t xml:space="preserve"> </w:t>
      </w:r>
      <w:r w:rsidRPr="000B5FE9">
        <w:rPr>
          <w:rFonts w:asciiTheme="majorBidi" w:hAnsiTheme="majorBidi" w:cstheme="majorBidi"/>
          <w:color w:val="333333"/>
          <w:sz w:val="24"/>
          <w:szCs w:val="24"/>
          <w:rtl/>
        </w:rPr>
        <w:t xml:space="preserve"> </w:t>
      </w:r>
    </w:p>
    <w:p w:rsidR="00BA3C64" w:rsidRPr="000B5FE9" w:rsidRDefault="00BA3C64" w:rsidP="00BA3C64">
      <w:pPr>
        <w:bidi/>
        <w:jc w:val="both"/>
        <w:rPr>
          <w:rFonts w:asciiTheme="majorBidi" w:hAnsiTheme="majorBidi" w:cstheme="majorBidi"/>
          <w:color w:val="333333"/>
          <w:sz w:val="24"/>
          <w:szCs w:val="24"/>
          <w:rtl/>
        </w:rPr>
      </w:pPr>
      <w:r w:rsidRPr="000B5FE9">
        <w:rPr>
          <w:rFonts w:asciiTheme="majorBidi" w:hAnsiTheme="majorBidi" w:cstheme="majorBidi" w:hint="cs"/>
          <w:color w:val="333333"/>
          <w:sz w:val="24"/>
          <w:szCs w:val="24"/>
          <w:rtl/>
        </w:rPr>
        <w:t xml:space="preserve">كما يتوجه الفريق بالشكر إلى كافة </w:t>
      </w:r>
      <w:r w:rsidRPr="000B5FE9">
        <w:rPr>
          <w:rFonts w:asciiTheme="majorBidi" w:hAnsiTheme="majorBidi" w:cstheme="majorBidi"/>
          <w:color w:val="333333"/>
          <w:sz w:val="24"/>
          <w:szCs w:val="24"/>
          <w:rtl/>
        </w:rPr>
        <w:t>السلطات العراقية</w:t>
      </w:r>
      <w:r w:rsidRPr="000B5FE9">
        <w:rPr>
          <w:rFonts w:asciiTheme="majorBidi" w:hAnsiTheme="majorBidi" w:cstheme="majorBidi" w:hint="cs"/>
          <w:color w:val="333333"/>
          <w:sz w:val="24"/>
          <w:szCs w:val="24"/>
          <w:rtl/>
        </w:rPr>
        <w:t xml:space="preserve"> المساهمة و</w:t>
      </w:r>
      <w:r>
        <w:rPr>
          <w:rFonts w:asciiTheme="majorBidi" w:hAnsiTheme="majorBidi" w:cstheme="majorBidi" w:hint="cs"/>
          <w:color w:val="333333"/>
          <w:sz w:val="24"/>
          <w:szCs w:val="24"/>
          <w:rtl/>
        </w:rPr>
        <w:t>أصحاب المصلحة</w:t>
      </w:r>
      <w:r w:rsidRPr="000B5FE9">
        <w:rPr>
          <w:rFonts w:asciiTheme="majorBidi" w:hAnsiTheme="majorBidi" w:cstheme="majorBidi"/>
          <w:color w:val="333333"/>
          <w:sz w:val="24"/>
          <w:szCs w:val="24"/>
          <w:rtl/>
        </w:rPr>
        <w:t xml:space="preserve"> و</w:t>
      </w:r>
      <w:r w:rsidRPr="000B5FE9">
        <w:rPr>
          <w:rFonts w:asciiTheme="majorBidi" w:hAnsiTheme="majorBidi" w:cstheme="majorBidi" w:hint="cs"/>
          <w:color w:val="333333"/>
          <w:sz w:val="24"/>
          <w:szCs w:val="24"/>
          <w:rtl/>
        </w:rPr>
        <w:t xml:space="preserve">منظمات </w:t>
      </w:r>
      <w:r w:rsidRPr="000B5FE9">
        <w:rPr>
          <w:rFonts w:asciiTheme="majorBidi" w:hAnsiTheme="majorBidi" w:cstheme="majorBidi"/>
          <w:color w:val="333333"/>
          <w:sz w:val="24"/>
          <w:szCs w:val="24"/>
          <w:rtl/>
        </w:rPr>
        <w:t>المجتمع المدني</w:t>
      </w:r>
      <w:r w:rsidRPr="000B5FE9">
        <w:rPr>
          <w:rFonts w:asciiTheme="majorBidi" w:hAnsiTheme="majorBidi" w:cstheme="majorBidi" w:hint="cs"/>
          <w:color w:val="333333"/>
          <w:sz w:val="24"/>
          <w:szCs w:val="24"/>
          <w:rtl/>
        </w:rPr>
        <w:t>،</w:t>
      </w:r>
      <w:r>
        <w:rPr>
          <w:rFonts w:asciiTheme="majorBidi" w:hAnsiTheme="majorBidi" w:cstheme="majorBidi" w:hint="cs"/>
          <w:color w:val="333333"/>
          <w:sz w:val="24"/>
          <w:szCs w:val="24"/>
          <w:rtl/>
        </w:rPr>
        <w:t xml:space="preserve"> </w:t>
      </w:r>
      <w:r w:rsidRPr="000B5FE9">
        <w:rPr>
          <w:rFonts w:asciiTheme="majorBidi" w:hAnsiTheme="majorBidi" w:cstheme="majorBidi"/>
          <w:color w:val="333333"/>
          <w:sz w:val="24"/>
          <w:szCs w:val="24"/>
          <w:rtl/>
        </w:rPr>
        <w:t xml:space="preserve">بما في ذلك المنظمات غير الحكومية </w:t>
      </w:r>
      <w:r w:rsidRPr="000B5FE9">
        <w:rPr>
          <w:rFonts w:asciiTheme="majorBidi" w:hAnsiTheme="majorBidi" w:cstheme="majorBidi" w:hint="cs"/>
          <w:color w:val="333333"/>
          <w:sz w:val="24"/>
          <w:szCs w:val="24"/>
          <w:rtl/>
        </w:rPr>
        <w:t xml:space="preserve">والاتحادات التجارية </w:t>
      </w:r>
      <w:r w:rsidRPr="000B5FE9">
        <w:rPr>
          <w:rFonts w:asciiTheme="majorBidi" w:hAnsiTheme="majorBidi" w:cstheme="majorBidi"/>
          <w:color w:val="333333"/>
          <w:sz w:val="24"/>
          <w:szCs w:val="24"/>
          <w:rtl/>
        </w:rPr>
        <w:t>والنقابات و</w:t>
      </w:r>
      <w:r w:rsidRPr="000B5FE9">
        <w:rPr>
          <w:rFonts w:asciiTheme="majorBidi" w:hAnsiTheme="majorBidi" w:cstheme="majorBidi" w:hint="cs"/>
          <w:color w:val="333333"/>
          <w:sz w:val="24"/>
          <w:szCs w:val="24"/>
          <w:rtl/>
        </w:rPr>
        <w:t>ال</w:t>
      </w:r>
      <w:r w:rsidRPr="000B5FE9">
        <w:rPr>
          <w:rFonts w:asciiTheme="majorBidi" w:hAnsiTheme="majorBidi" w:cstheme="majorBidi"/>
          <w:color w:val="333333"/>
          <w:sz w:val="24"/>
          <w:szCs w:val="24"/>
          <w:rtl/>
        </w:rPr>
        <w:t xml:space="preserve">مؤسسات </w:t>
      </w:r>
      <w:r w:rsidRPr="000B5FE9">
        <w:rPr>
          <w:rFonts w:asciiTheme="majorBidi" w:hAnsiTheme="majorBidi" w:cstheme="majorBidi" w:hint="cs"/>
          <w:color w:val="333333"/>
          <w:sz w:val="24"/>
          <w:szCs w:val="24"/>
          <w:rtl/>
        </w:rPr>
        <w:t>ال</w:t>
      </w:r>
      <w:r w:rsidRPr="000B5FE9">
        <w:rPr>
          <w:rFonts w:asciiTheme="majorBidi" w:hAnsiTheme="majorBidi" w:cstheme="majorBidi"/>
          <w:color w:val="333333"/>
          <w:sz w:val="24"/>
          <w:szCs w:val="24"/>
          <w:rtl/>
        </w:rPr>
        <w:t>ف</w:t>
      </w:r>
      <w:r>
        <w:rPr>
          <w:rFonts w:asciiTheme="majorBidi" w:hAnsiTheme="majorBidi" w:cstheme="majorBidi"/>
          <w:color w:val="333333"/>
          <w:sz w:val="24"/>
          <w:szCs w:val="24"/>
          <w:rtl/>
        </w:rPr>
        <w:t>كرية والمؤسسات الإعلامية، وكذلك</w:t>
      </w:r>
      <w:r>
        <w:rPr>
          <w:rFonts w:asciiTheme="majorBidi" w:hAnsiTheme="majorBidi" w:cstheme="majorBidi" w:hint="cs"/>
          <w:color w:val="333333"/>
          <w:sz w:val="24"/>
          <w:szCs w:val="24"/>
          <w:rtl/>
        </w:rPr>
        <w:t xml:space="preserve"> </w:t>
      </w:r>
      <w:r w:rsidRPr="000B5FE9">
        <w:rPr>
          <w:rFonts w:asciiTheme="majorBidi" w:hAnsiTheme="majorBidi" w:cstheme="majorBidi"/>
          <w:color w:val="333333"/>
          <w:sz w:val="24"/>
          <w:szCs w:val="24"/>
          <w:rtl/>
        </w:rPr>
        <w:t xml:space="preserve">الشركاء الدوليين </w:t>
      </w:r>
      <w:r w:rsidRPr="000B5FE9">
        <w:rPr>
          <w:rFonts w:asciiTheme="majorBidi" w:hAnsiTheme="majorBidi" w:cstheme="majorBidi" w:hint="cs"/>
          <w:color w:val="333333"/>
          <w:sz w:val="24"/>
          <w:szCs w:val="24"/>
          <w:rtl/>
        </w:rPr>
        <w:t xml:space="preserve">الذين عقدوا اجتماعات </w:t>
      </w:r>
      <w:r w:rsidRPr="000B5FE9">
        <w:rPr>
          <w:rFonts w:asciiTheme="majorBidi" w:hAnsiTheme="majorBidi" w:cstheme="majorBidi"/>
          <w:color w:val="333333"/>
          <w:sz w:val="24"/>
          <w:szCs w:val="24"/>
          <w:rtl/>
        </w:rPr>
        <w:t xml:space="preserve">في جميع أنحاء العراق </w:t>
      </w:r>
      <w:r>
        <w:rPr>
          <w:rFonts w:asciiTheme="majorBidi" w:hAnsiTheme="majorBidi" w:cstheme="majorBidi" w:hint="cs"/>
          <w:color w:val="333333"/>
          <w:sz w:val="24"/>
          <w:szCs w:val="24"/>
          <w:rtl/>
        </w:rPr>
        <w:t xml:space="preserve">ممن سخروا </w:t>
      </w:r>
      <w:r w:rsidRPr="000B5FE9">
        <w:rPr>
          <w:rFonts w:asciiTheme="majorBidi" w:hAnsiTheme="majorBidi" w:cstheme="majorBidi"/>
          <w:color w:val="333333"/>
          <w:sz w:val="24"/>
          <w:szCs w:val="24"/>
          <w:rtl/>
        </w:rPr>
        <w:t xml:space="preserve">وقتهم </w:t>
      </w:r>
      <w:r w:rsidRPr="000B5FE9">
        <w:rPr>
          <w:rFonts w:asciiTheme="majorBidi" w:hAnsiTheme="majorBidi" w:cstheme="majorBidi" w:hint="cs"/>
          <w:color w:val="333333"/>
          <w:sz w:val="24"/>
          <w:szCs w:val="24"/>
          <w:rtl/>
        </w:rPr>
        <w:t>ورؤاهم</w:t>
      </w:r>
      <w:r w:rsidRPr="000B5FE9">
        <w:rPr>
          <w:rFonts w:asciiTheme="majorBidi" w:hAnsiTheme="majorBidi" w:cstheme="majorBidi"/>
          <w:color w:val="333333"/>
          <w:sz w:val="24"/>
          <w:szCs w:val="24"/>
          <w:rtl/>
        </w:rPr>
        <w:t xml:space="preserve"> </w:t>
      </w:r>
      <w:r w:rsidRPr="000B5FE9">
        <w:rPr>
          <w:rFonts w:asciiTheme="majorBidi" w:hAnsiTheme="majorBidi" w:cstheme="majorBidi" w:hint="cs"/>
          <w:color w:val="333333"/>
          <w:sz w:val="24"/>
          <w:szCs w:val="24"/>
          <w:rtl/>
        </w:rPr>
        <w:t>وإسهاماتهم ال</w:t>
      </w:r>
      <w:r w:rsidRPr="000B5FE9">
        <w:rPr>
          <w:rFonts w:asciiTheme="majorBidi" w:hAnsiTheme="majorBidi" w:cstheme="majorBidi"/>
          <w:color w:val="333333"/>
          <w:sz w:val="24"/>
          <w:szCs w:val="24"/>
          <w:rtl/>
        </w:rPr>
        <w:t xml:space="preserve">قيمة </w:t>
      </w:r>
      <w:r w:rsidRPr="000B5FE9">
        <w:rPr>
          <w:rFonts w:asciiTheme="majorBidi" w:hAnsiTheme="majorBidi" w:cstheme="majorBidi" w:hint="cs"/>
          <w:color w:val="333333"/>
          <w:sz w:val="24"/>
          <w:szCs w:val="24"/>
          <w:rtl/>
        </w:rPr>
        <w:t>للترويج</w:t>
      </w:r>
      <w:r w:rsidRPr="000B5FE9">
        <w:rPr>
          <w:rFonts w:asciiTheme="majorBidi" w:hAnsiTheme="majorBidi" w:cstheme="majorBidi"/>
          <w:color w:val="333333"/>
          <w:sz w:val="24"/>
          <w:szCs w:val="24"/>
          <w:rtl/>
        </w:rPr>
        <w:t xml:space="preserve"> </w:t>
      </w:r>
      <w:r w:rsidRPr="000B5FE9">
        <w:rPr>
          <w:rFonts w:asciiTheme="majorBidi" w:hAnsiTheme="majorBidi" w:cstheme="majorBidi" w:hint="cs"/>
          <w:color w:val="333333"/>
          <w:sz w:val="24"/>
          <w:szCs w:val="24"/>
          <w:rtl/>
        </w:rPr>
        <w:t>ل</w:t>
      </w:r>
      <w:r>
        <w:rPr>
          <w:rFonts w:asciiTheme="majorBidi" w:hAnsiTheme="majorBidi" w:cstheme="majorBidi"/>
          <w:color w:val="333333"/>
          <w:sz w:val="24"/>
          <w:szCs w:val="24"/>
          <w:rtl/>
        </w:rPr>
        <w:t>هذه</w:t>
      </w:r>
      <w:r>
        <w:rPr>
          <w:rFonts w:asciiTheme="majorBidi" w:hAnsiTheme="majorBidi" w:cstheme="majorBidi" w:hint="cs"/>
          <w:color w:val="333333"/>
          <w:sz w:val="24"/>
          <w:szCs w:val="24"/>
          <w:rtl/>
        </w:rPr>
        <w:t xml:space="preserve"> </w:t>
      </w:r>
      <w:r w:rsidRPr="000B5FE9">
        <w:rPr>
          <w:rFonts w:asciiTheme="majorBidi" w:hAnsiTheme="majorBidi" w:cstheme="majorBidi"/>
          <w:color w:val="333333"/>
          <w:sz w:val="24"/>
          <w:szCs w:val="24"/>
          <w:rtl/>
        </w:rPr>
        <w:t>الاستراتيجية.</w:t>
      </w:r>
    </w:p>
    <w:p w:rsidR="00BA3C64" w:rsidRDefault="00BA3C64" w:rsidP="00BA3C64">
      <w:pPr>
        <w:bidi/>
        <w:jc w:val="both"/>
        <w:rPr>
          <w:rFonts w:asciiTheme="majorBidi" w:hAnsiTheme="majorBidi" w:cstheme="majorBidi"/>
          <w:color w:val="333333"/>
          <w:rtl/>
        </w:rPr>
      </w:pPr>
    </w:p>
    <w:p w:rsidR="00BA3C64" w:rsidRDefault="00BA3C64" w:rsidP="00BA3C64">
      <w:pPr>
        <w:bidi/>
        <w:rPr>
          <w:rFonts w:asciiTheme="majorBidi" w:hAnsiTheme="majorBidi" w:cstheme="majorBidi"/>
          <w:color w:val="333333"/>
          <w:rtl/>
        </w:rPr>
      </w:pPr>
    </w:p>
    <w:p w:rsidR="00BA3C64" w:rsidRDefault="00BA3C64" w:rsidP="00BA3C64">
      <w:pPr>
        <w:bidi/>
        <w:rPr>
          <w:rFonts w:asciiTheme="majorBidi" w:hAnsiTheme="majorBidi" w:cstheme="majorBidi"/>
          <w:color w:val="333333"/>
        </w:rPr>
      </w:pPr>
    </w:p>
    <w:p w:rsidR="00BA3C64" w:rsidRDefault="00BA3C64" w:rsidP="00BA3C64">
      <w:pPr>
        <w:bidi/>
        <w:rPr>
          <w:rFonts w:asciiTheme="majorBidi" w:hAnsiTheme="majorBidi" w:cstheme="majorBidi"/>
          <w:color w:val="333333"/>
        </w:rPr>
      </w:pPr>
    </w:p>
    <w:p w:rsidR="00BA3C64" w:rsidRDefault="00BA3C64" w:rsidP="00BA3C64">
      <w:pPr>
        <w:bidi/>
        <w:rPr>
          <w:rFonts w:asciiTheme="majorBidi" w:hAnsiTheme="majorBidi" w:cstheme="majorBidi"/>
          <w:color w:val="333333"/>
        </w:rPr>
      </w:pPr>
    </w:p>
    <w:p w:rsidR="00BA3C64" w:rsidRDefault="00BA3C64" w:rsidP="00BA3C64">
      <w:pPr>
        <w:bidi/>
        <w:rPr>
          <w:rFonts w:asciiTheme="majorBidi" w:hAnsiTheme="majorBidi" w:cstheme="majorBidi"/>
          <w:color w:val="333333"/>
        </w:rPr>
      </w:pPr>
    </w:p>
    <w:p w:rsidR="00BA3C64" w:rsidRDefault="00BA3C64" w:rsidP="00BA3C64">
      <w:pPr>
        <w:bidi/>
        <w:rPr>
          <w:rFonts w:asciiTheme="majorBidi" w:hAnsiTheme="majorBidi" w:cstheme="majorBidi"/>
          <w:color w:val="333333"/>
        </w:rPr>
      </w:pPr>
    </w:p>
    <w:p w:rsidR="00BA3C64" w:rsidRDefault="00BA3C64" w:rsidP="00BA3C64">
      <w:pPr>
        <w:bidi/>
        <w:rPr>
          <w:rFonts w:asciiTheme="majorBidi" w:hAnsiTheme="majorBidi" w:cstheme="majorBidi"/>
          <w:color w:val="333333"/>
        </w:rPr>
      </w:pPr>
    </w:p>
    <w:p w:rsidR="00BA3C64" w:rsidRDefault="00BA3C64" w:rsidP="00BA3C64">
      <w:pPr>
        <w:bidi/>
        <w:rPr>
          <w:rFonts w:asciiTheme="majorBidi" w:hAnsiTheme="majorBidi" w:cstheme="majorBidi"/>
          <w:color w:val="333333"/>
        </w:rPr>
      </w:pPr>
    </w:p>
    <w:p w:rsidR="00BA3C64" w:rsidRPr="000B5FE9" w:rsidRDefault="00BA3C64" w:rsidP="00BA3C64">
      <w:pPr>
        <w:bidi/>
        <w:jc w:val="center"/>
        <w:rPr>
          <w:rFonts w:asciiTheme="majorBidi" w:hAnsiTheme="majorBidi" w:cstheme="majorBidi"/>
          <w:b/>
          <w:bCs/>
          <w:color w:val="333333"/>
          <w:sz w:val="28"/>
          <w:szCs w:val="28"/>
          <w:rtl/>
        </w:rPr>
      </w:pPr>
      <w:r w:rsidRPr="000B5FE9">
        <w:rPr>
          <w:rFonts w:asciiTheme="majorBidi" w:hAnsiTheme="majorBidi" w:cstheme="majorBidi" w:hint="cs"/>
          <w:b/>
          <w:bCs/>
          <w:color w:val="333333"/>
          <w:sz w:val="28"/>
          <w:szCs w:val="28"/>
          <w:rtl/>
        </w:rPr>
        <w:t xml:space="preserve">  إستراتيجية الشراكة </w:t>
      </w:r>
      <w:r>
        <w:rPr>
          <w:rFonts w:asciiTheme="majorBidi" w:hAnsiTheme="majorBidi" w:cstheme="majorBidi" w:hint="cs"/>
          <w:b/>
          <w:bCs/>
          <w:color w:val="333333"/>
          <w:sz w:val="28"/>
          <w:szCs w:val="28"/>
          <w:rtl/>
        </w:rPr>
        <w:t>مع  جمهورية ا</w:t>
      </w:r>
      <w:r w:rsidRPr="000B5FE9">
        <w:rPr>
          <w:rFonts w:asciiTheme="majorBidi" w:hAnsiTheme="majorBidi" w:cstheme="majorBidi" w:hint="cs"/>
          <w:b/>
          <w:bCs/>
          <w:color w:val="333333"/>
          <w:sz w:val="28"/>
          <w:szCs w:val="28"/>
          <w:rtl/>
        </w:rPr>
        <w:t>لعراق</w:t>
      </w:r>
      <w:r>
        <w:rPr>
          <w:rFonts w:asciiTheme="majorBidi" w:hAnsiTheme="majorBidi" w:cstheme="majorBidi" w:hint="cs"/>
          <w:b/>
          <w:bCs/>
          <w:color w:val="333333"/>
          <w:sz w:val="28"/>
          <w:szCs w:val="28"/>
          <w:rtl/>
        </w:rPr>
        <w:t xml:space="preserve"> 2013-2016</w:t>
      </w:r>
    </w:p>
    <w:p w:rsidR="00BA3C64" w:rsidRPr="000B5FE9" w:rsidRDefault="00BA3C64" w:rsidP="00BA3C64">
      <w:pPr>
        <w:bidi/>
        <w:jc w:val="center"/>
        <w:rPr>
          <w:rFonts w:asciiTheme="majorBidi" w:hAnsiTheme="majorBidi" w:cstheme="majorBidi"/>
          <w:b/>
          <w:bCs/>
          <w:color w:val="333333"/>
          <w:sz w:val="28"/>
          <w:szCs w:val="28"/>
          <w:rtl/>
        </w:rPr>
      </w:pPr>
      <w:r w:rsidRPr="000B5FE9">
        <w:rPr>
          <w:rFonts w:asciiTheme="majorBidi" w:hAnsiTheme="majorBidi" w:cstheme="majorBidi" w:hint="cs"/>
          <w:b/>
          <w:bCs/>
          <w:color w:val="333333"/>
          <w:sz w:val="28"/>
          <w:szCs w:val="28"/>
          <w:rtl/>
        </w:rPr>
        <w:t>قائمة المحتويات</w:t>
      </w:r>
    </w:p>
    <w:p w:rsidR="001C1ADD" w:rsidRDefault="00BA3C64" w:rsidP="001C1ADD">
      <w:pPr>
        <w:bidi/>
        <w:rPr>
          <w:rFonts w:asciiTheme="majorBidi" w:hAnsiTheme="majorBidi" w:cstheme="majorBidi"/>
          <w:color w:val="333333"/>
          <w:rtl/>
        </w:rPr>
      </w:pPr>
      <w:r>
        <w:rPr>
          <w:rFonts w:asciiTheme="majorBidi" w:hAnsiTheme="majorBidi" w:cstheme="majorBidi" w:hint="cs"/>
          <w:color w:val="333333"/>
          <w:rtl/>
        </w:rPr>
        <w:t>أولاً</w:t>
      </w:r>
      <w:r w:rsidRPr="003C41E1">
        <w:rPr>
          <w:rFonts w:asciiTheme="majorBidi" w:hAnsiTheme="majorBidi" w:cstheme="majorBidi"/>
          <w:color w:val="333333"/>
          <w:rtl/>
        </w:rPr>
        <w:t xml:space="preserve">. </w:t>
      </w:r>
      <w:r>
        <w:rPr>
          <w:rFonts w:asciiTheme="majorBidi" w:hAnsiTheme="majorBidi" w:cstheme="majorBidi" w:hint="cs"/>
          <w:color w:val="333333"/>
          <w:rtl/>
        </w:rPr>
        <w:t>خلاصة</w:t>
      </w:r>
      <w:r w:rsidRPr="003C41E1">
        <w:rPr>
          <w:rFonts w:asciiTheme="majorBidi" w:hAnsiTheme="majorBidi" w:cstheme="majorBidi"/>
          <w:color w:val="333333"/>
          <w:rtl/>
        </w:rPr>
        <w:t xml:space="preserve"> تنفيذي</w:t>
      </w:r>
      <w:r>
        <w:rPr>
          <w:rFonts w:asciiTheme="majorBidi" w:hAnsiTheme="majorBidi" w:cstheme="majorBidi" w:hint="cs"/>
          <w:color w:val="333333"/>
          <w:rtl/>
        </w:rPr>
        <w:t>ة</w:t>
      </w:r>
      <w:r w:rsidRPr="003C41E1">
        <w:rPr>
          <w:rFonts w:asciiTheme="majorBidi" w:hAnsiTheme="majorBidi" w:cstheme="majorBidi"/>
          <w:color w:val="333333"/>
          <w:rtl/>
        </w:rPr>
        <w:t xml:space="preserve"> </w:t>
      </w:r>
      <w:r>
        <w:rPr>
          <w:rFonts w:asciiTheme="majorBidi" w:hAnsiTheme="majorBidi" w:cstheme="majorBidi" w:hint="cs"/>
          <w:color w:val="333333"/>
          <w:rtl/>
        </w:rPr>
        <w:t xml:space="preserve">................................................................................................................... </w:t>
      </w:r>
      <w:r w:rsidR="001C1ADD">
        <w:rPr>
          <w:rFonts w:asciiTheme="majorBidi" w:hAnsiTheme="majorBidi" w:cstheme="majorBidi" w:hint="cs"/>
          <w:color w:val="333333"/>
          <w:rtl/>
        </w:rPr>
        <w:t>7</w:t>
      </w:r>
      <w:r w:rsidRPr="003C41E1">
        <w:rPr>
          <w:rFonts w:asciiTheme="majorBidi" w:hAnsiTheme="majorBidi" w:cstheme="majorBidi"/>
          <w:color w:val="333333"/>
          <w:rtl/>
        </w:rPr>
        <w:br/>
      </w:r>
    </w:p>
    <w:p w:rsidR="00BA3C64" w:rsidRDefault="00BA3C64" w:rsidP="000F603A">
      <w:pPr>
        <w:bidi/>
        <w:rPr>
          <w:rFonts w:asciiTheme="majorBidi" w:hAnsiTheme="majorBidi" w:cstheme="majorBidi"/>
          <w:color w:val="333333"/>
          <w:rtl/>
        </w:rPr>
      </w:pPr>
      <w:r>
        <w:rPr>
          <w:rFonts w:asciiTheme="majorBidi" w:hAnsiTheme="majorBidi" w:cstheme="majorBidi" w:hint="cs"/>
          <w:color w:val="333333"/>
          <w:rtl/>
        </w:rPr>
        <w:t>ثانياً</w:t>
      </w:r>
      <w:r w:rsidRPr="003C41E1">
        <w:rPr>
          <w:rFonts w:asciiTheme="majorBidi" w:hAnsiTheme="majorBidi" w:cstheme="majorBidi"/>
          <w:color w:val="333333"/>
          <w:rtl/>
        </w:rPr>
        <w:t xml:space="preserve">. السياق </w:t>
      </w:r>
      <w:r>
        <w:rPr>
          <w:rFonts w:asciiTheme="majorBidi" w:hAnsiTheme="majorBidi" w:cstheme="majorBidi" w:hint="cs"/>
          <w:color w:val="333333"/>
          <w:rtl/>
        </w:rPr>
        <w:t>الوطني</w:t>
      </w:r>
      <w:r w:rsidRPr="003C41E1">
        <w:rPr>
          <w:rFonts w:asciiTheme="majorBidi" w:hAnsiTheme="majorBidi" w:cstheme="majorBidi"/>
          <w:color w:val="333333"/>
          <w:rtl/>
        </w:rPr>
        <w:t xml:space="preserve"> </w:t>
      </w:r>
      <w:r>
        <w:rPr>
          <w:rFonts w:asciiTheme="majorBidi" w:hAnsiTheme="majorBidi" w:cstheme="majorBidi" w:hint="cs"/>
          <w:color w:val="333333"/>
          <w:rtl/>
        </w:rPr>
        <w:t xml:space="preserve">والأجندة </w:t>
      </w:r>
      <w:r w:rsidRPr="003C41E1">
        <w:rPr>
          <w:rFonts w:asciiTheme="majorBidi" w:hAnsiTheme="majorBidi" w:cstheme="majorBidi"/>
          <w:color w:val="333333"/>
          <w:rtl/>
        </w:rPr>
        <w:t xml:space="preserve"> التنم</w:t>
      </w:r>
      <w:r>
        <w:rPr>
          <w:rFonts w:asciiTheme="majorBidi" w:hAnsiTheme="majorBidi" w:cstheme="majorBidi" w:hint="cs"/>
          <w:color w:val="333333"/>
          <w:rtl/>
        </w:rPr>
        <w:t>و</w:t>
      </w:r>
      <w:r w:rsidRPr="003C41E1">
        <w:rPr>
          <w:rFonts w:asciiTheme="majorBidi" w:hAnsiTheme="majorBidi" w:cstheme="majorBidi"/>
          <w:color w:val="333333"/>
          <w:rtl/>
        </w:rPr>
        <w:t>ية ....</w:t>
      </w:r>
      <w:r>
        <w:rPr>
          <w:rFonts w:asciiTheme="majorBidi" w:hAnsiTheme="majorBidi" w:cstheme="majorBidi"/>
          <w:color w:val="333333"/>
        </w:rPr>
        <w:t>................................</w:t>
      </w:r>
      <w:r>
        <w:rPr>
          <w:rFonts w:asciiTheme="majorBidi" w:hAnsiTheme="majorBidi" w:cstheme="majorBidi" w:hint="cs"/>
          <w:color w:val="333333"/>
          <w:rtl/>
        </w:rPr>
        <w:t>..............</w:t>
      </w:r>
      <w:r>
        <w:rPr>
          <w:rFonts w:asciiTheme="majorBidi" w:hAnsiTheme="majorBidi" w:cstheme="majorBidi"/>
          <w:color w:val="333333"/>
        </w:rPr>
        <w:t>..</w:t>
      </w:r>
      <w:r w:rsidRPr="003C41E1">
        <w:rPr>
          <w:rFonts w:asciiTheme="majorBidi" w:hAnsiTheme="majorBidi" w:cstheme="majorBidi"/>
          <w:color w:val="333333"/>
          <w:rtl/>
        </w:rPr>
        <w:t>.........</w:t>
      </w:r>
      <w:r>
        <w:rPr>
          <w:rFonts w:asciiTheme="majorBidi" w:hAnsiTheme="majorBidi" w:cstheme="majorBidi"/>
          <w:color w:val="333333"/>
          <w:rtl/>
        </w:rPr>
        <w:t>...............................</w:t>
      </w:r>
      <w:r w:rsidRPr="003C41E1">
        <w:rPr>
          <w:rFonts w:asciiTheme="majorBidi" w:hAnsiTheme="majorBidi" w:cstheme="majorBidi"/>
          <w:color w:val="333333"/>
          <w:rtl/>
        </w:rPr>
        <w:t xml:space="preserve"> </w:t>
      </w:r>
      <w:r w:rsidR="00415046">
        <w:rPr>
          <w:rFonts w:asciiTheme="majorBidi" w:hAnsiTheme="majorBidi" w:cstheme="majorBidi" w:hint="cs"/>
          <w:color w:val="333333"/>
          <w:rtl/>
        </w:rPr>
        <w:t>9</w:t>
      </w:r>
      <w:r w:rsidRPr="003C41E1">
        <w:rPr>
          <w:rFonts w:asciiTheme="majorBidi" w:hAnsiTheme="majorBidi" w:cstheme="majorBidi"/>
          <w:color w:val="333333"/>
          <w:rtl/>
        </w:rPr>
        <w:br/>
        <w:t>التطورات السياسية والأمنية ....................</w:t>
      </w:r>
      <w:r>
        <w:rPr>
          <w:rFonts w:asciiTheme="majorBidi" w:hAnsiTheme="majorBidi" w:cstheme="majorBidi"/>
          <w:color w:val="333333"/>
        </w:rPr>
        <w:t>...</w:t>
      </w:r>
      <w:r>
        <w:rPr>
          <w:rFonts w:asciiTheme="majorBidi" w:hAnsiTheme="majorBidi" w:cstheme="majorBidi" w:hint="cs"/>
          <w:color w:val="333333"/>
          <w:rtl/>
        </w:rPr>
        <w:t>..........</w:t>
      </w:r>
      <w:r>
        <w:rPr>
          <w:rFonts w:asciiTheme="majorBidi" w:hAnsiTheme="majorBidi" w:cstheme="majorBidi"/>
          <w:color w:val="333333"/>
        </w:rPr>
        <w:t>...</w:t>
      </w:r>
      <w:r w:rsidRPr="003C41E1">
        <w:rPr>
          <w:rFonts w:asciiTheme="majorBidi" w:hAnsiTheme="majorBidi" w:cstheme="majorBidi"/>
          <w:color w:val="333333"/>
          <w:rtl/>
        </w:rPr>
        <w:t>.......................... ..........</w:t>
      </w:r>
      <w:r>
        <w:rPr>
          <w:rFonts w:asciiTheme="majorBidi" w:hAnsiTheme="majorBidi" w:cstheme="majorBidi"/>
          <w:color w:val="333333"/>
          <w:rtl/>
        </w:rPr>
        <w:t>.............................</w:t>
      </w:r>
      <w:r>
        <w:rPr>
          <w:rFonts w:asciiTheme="majorBidi" w:hAnsiTheme="majorBidi" w:cstheme="majorBidi"/>
          <w:color w:val="333333"/>
        </w:rPr>
        <w:t>...</w:t>
      </w:r>
      <w:r w:rsidRPr="003C41E1">
        <w:rPr>
          <w:rFonts w:asciiTheme="majorBidi" w:hAnsiTheme="majorBidi" w:cstheme="majorBidi"/>
          <w:color w:val="333333"/>
          <w:rtl/>
        </w:rPr>
        <w:t xml:space="preserve"> </w:t>
      </w:r>
      <w:r w:rsidR="00415046">
        <w:rPr>
          <w:rFonts w:asciiTheme="majorBidi" w:hAnsiTheme="majorBidi" w:cstheme="majorBidi" w:hint="cs"/>
          <w:color w:val="333333"/>
          <w:rtl/>
        </w:rPr>
        <w:t>9</w:t>
      </w:r>
      <w:r w:rsidRPr="003C41E1">
        <w:rPr>
          <w:rFonts w:asciiTheme="majorBidi" w:hAnsiTheme="majorBidi" w:cstheme="majorBidi"/>
          <w:color w:val="333333"/>
          <w:rtl/>
        </w:rPr>
        <w:br/>
      </w:r>
      <w:r>
        <w:rPr>
          <w:rFonts w:asciiTheme="majorBidi" w:hAnsiTheme="majorBidi" w:cstheme="majorBidi" w:hint="cs"/>
          <w:color w:val="333333"/>
          <w:rtl/>
        </w:rPr>
        <w:t xml:space="preserve">التوجهات </w:t>
      </w:r>
      <w:r w:rsidRPr="003C41E1">
        <w:rPr>
          <w:rFonts w:asciiTheme="majorBidi" w:hAnsiTheme="majorBidi" w:cstheme="majorBidi"/>
          <w:color w:val="333333"/>
          <w:rtl/>
        </w:rPr>
        <w:t xml:space="preserve"> الاجتماعية والفقر</w:t>
      </w:r>
      <w:r>
        <w:rPr>
          <w:rFonts w:asciiTheme="majorBidi" w:hAnsiTheme="majorBidi" w:cstheme="majorBidi" w:hint="cs"/>
          <w:color w:val="333333"/>
          <w:rtl/>
        </w:rPr>
        <w:t>.....................................................................................................</w:t>
      </w:r>
      <w:r>
        <w:rPr>
          <w:rFonts w:asciiTheme="majorBidi" w:hAnsiTheme="majorBidi" w:cstheme="majorBidi"/>
          <w:color w:val="333333"/>
        </w:rPr>
        <w:t>….</w:t>
      </w:r>
      <w:r w:rsidR="000F603A">
        <w:rPr>
          <w:rFonts w:asciiTheme="majorBidi" w:hAnsiTheme="majorBidi" w:cstheme="majorBidi" w:hint="cs"/>
          <w:color w:val="333333"/>
          <w:rtl/>
        </w:rPr>
        <w:t>11</w:t>
      </w:r>
      <w:r w:rsidRPr="003C41E1">
        <w:rPr>
          <w:rFonts w:asciiTheme="majorBidi" w:hAnsiTheme="majorBidi" w:cstheme="majorBidi"/>
          <w:color w:val="333333"/>
          <w:rtl/>
        </w:rPr>
        <w:br/>
        <w:t>السياق الاقتصادي و</w:t>
      </w:r>
      <w:r>
        <w:rPr>
          <w:rFonts w:asciiTheme="majorBidi" w:hAnsiTheme="majorBidi" w:cstheme="majorBidi" w:hint="cs"/>
          <w:color w:val="333333"/>
          <w:rtl/>
        </w:rPr>
        <w:t xml:space="preserve">سياق </w:t>
      </w:r>
      <w:r w:rsidRPr="003C41E1">
        <w:rPr>
          <w:rFonts w:asciiTheme="majorBidi" w:hAnsiTheme="majorBidi" w:cstheme="majorBidi"/>
          <w:color w:val="333333"/>
          <w:rtl/>
        </w:rPr>
        <w:t>الحكم.....</w:t>
      </w:r>
      <w:r>
        <w:rPr>
          <w:rFonts w:asciiTheme="majorBidi" w:hAnsiTheme="majorBidi" w:cstheme="majorBidi" w:hint="cs"/>
          <w:color w:val="333333"/>
          <w:rtl/>
        </w:rPr>
        <w:t>..........</w:t>
      </w:r>
      <w:r w:rsidRPr="003C41E1">
        <w:rPr>
          <w:rFonts w:asciiTheme="majorBidi" w:hAnsiTheme="majorBidi" w:cstheme="majorBidi"/>
          <w:color w:val="333333"/>
          <w:rtl/>
        </w:rPr>
        <w:t>......................................... ..........................................</w:t>
      </w:r>
      <w:r>
        <w:rPr>
          <w:rFonts w:asciiTheme="majorBidi" w:hAnsiTheme="majorBidi" w:cstheme="majorBidi" w:hint="cs"/>
          <w:color w:val="333333"/>
          <w:rtl/>
        </w:rPr>
        <w:t>.</w:t>
      </w:r>
      <w:r w:rsidRPr="003C41E1">
        <w:rPr>
          <w:rFonts w:asciiTheme="majorBidi" w:hAnsiTheme="majorBidi" w:cstheme="majorBidi"/>
          <w:color w:val="333333"/>
          <w:rtl/>
        </w:rPr>
        <w:t xml:space="preserve">.. </w:t>
      </w:r>
      <w:r w:rsidR="000F603A">
        <w:rPr>
          <w:rFonts w:asciiTheme="majorBidi" w:hAnsiTheme="majorBidi" w:cstheme="majorBidi" w:hint="cs"/>
          <w:color w:val="333333"/>
          <w:rtl/>
        </w:rPr>
        <w:t>12</w:t>
      </w:r>
      <w:r w:rsidRPr="003C41E1">
        <w:rPr>
          <w:rFonts w:asciiTheme="majorBidi" w:hAnsiTheme="majorBidi" w:cstheme="majorBidi"/>
          <w:color w:val="333333"/>
          <w:rtl/>
        </w:rPr>
        <w:br/>
      </w:r>
      <w:r w:rsidR="000F603A">
        <w:rPr>
          <w:rFonts w:asciiTheme="majorBidi" w:hAnsiTheme="majorBidi" w:cstheme="majorBidi" w:hint="cs"/>
          <w:color w:val="333333"/>
          <w:rtl/>
        </w:rPr>
        <w:t>مستقبل العراق على الأمد المتوسط</w:t>
      </w:r>
      <w:r w:rsidRPr="003C41E1">
        <w:rPr>
          <w:rFonts w:asciiTheme="majorBidi" w:hAnsiTheme="majorBidi" w:cstheme="majorBidi"/>
          <w:color w:val="333333"/>
          <w:rtl/>
        </w:rPr>
        <w:t>..............................................................................................</w:t>
      </w:r>
      <w:r w:rsidR="000F603A">
        <w:rPr>
          <w:rFonts w:asciiTheme="majorBidi" w:hAnsiTheme="majorBidi" w:cstheme="majorBidi" w:hint="cs"/>
          <w:color w:val="333333"/>
          <w:rtl/>
        </w:rPr>
        <w:t>...</w:t>
      </w:r>
      <w:r>
        <w:rPr>
          <w:rFonts w:asciiTheme="majorBidi" w:hAnsiTheme="majorBidi" w:cstheme="majorBidi" w:hint="cs"/>
          <w:color w:val="333333"/>
          <w:rtl/>
        </w:rPr>
        <w:t>..</w:t>
      </w:r>
      <w:r w:rsidR="000F603A">
        <w:rPr>
          <w:rFonts w:asciiTheme="majorBidi" w:hAnsiTheme="majorBidi" w:cstheme="majorBidi" w:hint="cs"/>
          <w:color w:val="333333"/>
          <w:rtl/>
        </w:rPr>
        <w:t>13</w:t>
      </w:r>
      <w:r w:rsidRPr="003C41E1">
        <w:rPr>
          <w:rFonts w:asciiTheme="majorBidi" w:hAnsiTheme="majorBidi" w:cstheme="majorBidi"/>
          <w:color w:val="333333"/>
          <w:rtl/>
        </w:rPr>
        <w:br/>
        <w:t>التحديات الإنمائية الرئيسية .....</w:t>
      </w:r>
      <w:r>
        <w:rPr>
          <w:rFonts w:asciiTheme="majorBidi" w:hAnsiTheme="majorBidi" w:cstheme="majorBidi" w:hint="cs"/>
          <w:color w:val="333333"/>
          <w:rtl/>
        </w:rPr>
        <w:t>.....</w:t>
      </w:r>
      <w:r w:rsidRPr="003C41E1">
        <w:rPr>
          <w:rFonts w:asciiTheme="majorBidi" w:hAnsiTheme="majorBidi" w:cstheme="majorBidi"/>
          <w:color w:val="333333"/>
          <w:rtl/>
        </w:rPr>
        <w:t xml:space="preserve">.......................................... .................................................. </w:t>
      </w:r>
      <w:r>
        <w:rPr>
          <w:rFonts w:asciiTheme="majorBidi" w:hAnsiTheme="majorBidi" w:cstheme="majorBidi" w:hint="cs"/>
          <w:color w:val="333333"/>
          <w:rtl/>
        </w:rPr>
        <w:t>.</w:t>
      </w:r>
      <w:r w:rsidRPr="003C41E1">
        <w:rPr>
          <w:rFonts w:asciiTheme="majorBidi" w:hAnsiTheme="majorBidi" w:cstheme="majorBidi"/>
          <w:color w:val="333333"/>
          <w:rtl/>
        </w:rPr>
        <w:t xml:space="preserve">.. </w:t>
      </w:r>
      <w:r w:rsidR="000F603A">
        <w:rPr>
          <w:rFonts w:asciiTheme="majorBidi" w:hAnsiTheme="majorBidi" w:cstheme="majorBidi" w:hint="cs"/>
          <w:color w:val="333333"/>
          <w:rtl/>
        </w:rPr>
        <w:t>15</w:t>
      </w:r>
      <w:r w:rsidRPr="003C41E1">
        <w:rPr>
          <w:rFonts w:asciiTheme="majorBidi" w:hAnsiTheme="majorBidi" w:cstheme="majorBidi"/>
          <w:color w:val="333333"/>
          <w:rtl/>
        </w:rPr>
        <w:br/>
      </w:r>
      <w:r>
        <w:rPr>
          <w:rFonts w:asciiTheme="majorBidi" w:hAnsiTheme="majorBidi" w:cstheme="majorBidi" w:hint="cs"/>
          <w:color w:val="333333"/>
          <w:rtl/>
        </w:rPr>
        <w:t xml:space="preserve">أولويات </w:t>
      </w:r>
      <w:r w:rsidRPr="003C41E1">
        <w:rPr>
          <w:rFonts w:asciiTheme="majorBidi" w:hAnsiTheme="majorBidi" w:cstheme="majorBidi"/>
          <w:color w:val="333333"/>
          <w:rtl/>
        </w:rPr>
        <w:t xml:space="preserve">الحكومة </w:t>
      </w:r>
      <w:r>
        <w:rPr>
          <w:rFonts w:asciiTheme="majorBidi" w:hAnsiTheme="majorBidi" w:cstheme="majorBidi" w:hint="cs"/>
          <w:color w:val="333333"/>
          <w:rtl/>
        </w:rPr>
        <w:t>..................................................................................................................</w:t>
      </w:r>
      <w:r w:rsidR="000F603A">
        <w:rPr>
          <w:rFonts w:asciiTheme="majorBidi" w:hAnsiTheme="majorBidi" w:cstheme="majorBidi" w:hint="cs"/>
          <w:color w:val="333333"/>
          <w:rtl/>
        </w:rPr>
        <w:t>..</w:t>
      </w:r>
      <w:r>
        <w:rPr>
          <w:rFonts w:asciiTheme="majorBidi" w:hAnsiTheme="majorBidi" w:cstheme="majorBidi" w:hint="cs"/>
          <w:color w:val="333333"/>
          <w:rtl/>
        </w:rPr>
        <w:t>.</w:t>
      </w:r>
      <w:r>
        <w:rPr>
          <w:rFonts w:asciiTheme="majorBidi" w:hAnsiTheme="majorBidi" w:cstheme="majorBidi"/>
          <w:color w:val="333333"/>
        </w:rPr>
        <w:t>..</w:t>
      </w:r>
      <w:r>
        <w:rPr>
          <w:rFonts w:asciiTheme="majorBidi" w:hAnsiTheme="majorBidi" w:cstheme="majorBidi" w:hint="cs"/>
          <w:color w:val="333333"/>
          <w:rtl/>
        </w:rPr>
        <w:t>.</w:t>
      </w:r>
      <w:r w:rsidR="000F603A">
        <w:rPr>
          <w:rFonts w:asciiTheme="majorBidi" w:hAnsiTheme="majorBidi" w:cstheme="majorBidi" w:hint="cs"/>
          <w:color w:val="333333"/>
          <w:rtl/>
        </w:rPr>
        <w:t>23</w:t>
      </w:r>
    </w:p>
    <w:p w:rsidR="00BA3C64" w:rsidRDefault="00BA3C64" w:rsidP="00AB634B">
      <w:pPr>
        <w:bidi/>
        <w:rPr>
          <w:rFonts w:asciiTheme="majorBidi" w:hAnsiTheme="majorBidi" w:cstheme="majorBidi"/>
          <w:color w:val="333333"/>
          <w:rtl/>
        </w:rPr>
      </w:pPr>
      <w:r w:rsidRPr="003C41E1">
        <w:rPr>
          <w:rFonts w:asciiTheme="majorBidi" w:hAnsiTheme="majorBidi" w:cstheme="majorBidi"/>
          <w:color w:val="333333"/>
          <w:rtl/>
        </w:rPr>
        <w:br/>
      </w:r>
      <w:r>
        <w:rPr>
          <w:rFonts w:asciiTheme="majorBidi" w:hAnsiTheme="majorBidi" w:cstheme="majorBidi" w:hint="cs"/>
          <w:color w:val="333333"/>
          <w:rtl/>
        </w:rPr>
        <w:t>ثالثاً</w:t>
      </w:r>
      <w:r w:rsidRPr="003C41E1">
        <w:rPr>
          <w:rFonts w:asciiTheme="majorBidi" w:hAnsiTheme="majorBidi" w:cstheme="majorBidi"/>
          <w:color w:val="333333"/>
          <w:rtl/>
        </w:rPr>
        <w:t xml:space="preserve">. استراتيجية الشراكة </w:t>
      </w:r>
      <w:r>
        <w:rPr>
          <w:rFonts w:asciiTheme="majorBidi" w:hAnsiTheme="majorBidi" w:cstheme="majorBidi" w:hint="cs"/>
          <w:color w:val="333333"/>
          <w:rtl/>
        </w:rPr>
        <w:t>ل</w:t>
      </w:r>
      <w:r w:rsidRPr="003C41E1">
        <w:rPr>
          <w:rFonts w:asciiTheme="majorBidi" w:hAnsiTheme="majorBidi" w:cstheme="majorBidi"/>
          <w:color w:val="333333"/>
          <w:rtl/>
        </w:rPr>
        <w:t>مجموعة</w:t>
      </w:r>
      <w:r>
        <w:rPr>
          <w:rFonts w:asciiTheme="majorBidi" w:hAnsiTheme="majorBidi" w:cstheme="majorBidi" w:hint="cs"/>
          <w:color w:val="333333"/>
          <w:rtl/>
        </w:rPr>
        <w:t xml:space="preserve"> البنك الدولي............</w:t>
      </w:r>
      <w:r w:rsidRPr="003C41E1">
        <w:rPr>
          <w:rFonts w:asciiTheme="majorBidi" w:hAnsiTheme="majorBidi" w:cstheme="majorBidi"/>
          <w:color w:val="333333"/>
          <w:rtl/>
        </w:rPr>
        <w:t xml:space="preserve"> ..................................</w:t>
      </w:r>
      <w:r>
        <w:rPr>
          <w:rFonts w:asciiTheme="majorBidi" w:hAnsiTheme="majorBidi" w:cstheme="majorBidi"/>
          <w:color w:val="333333"/>
          <w:rtl/>
        </w:rPr>
        <w:t>............ ..............</w:t>
      </w:r>
      <w:r>
        <w:rPr>
          <w:rFonts w:asciiTheme="majorBidi" w:hAnsiTheme="majorBidi" w:cstheme="majorBidi"/>
          <w:color w:val="333333"/>
        </w:rPr>
        <w:t>..</w:t>
      </w:r>
      <w:r>
        <w:rPr>
          <w:rFonts w:asciiTheme="majorBidi" w:hAnsiTheme="majorBidi" w:cstheme="majorBidi"/>
          <w:color w:val="333333"/>
          <w:rtl/>
        </w:rPr>
        <w:t>...</w:t>
      </w:r>
      <w:r w:rsidRPr="003C41E1">
        <w:rPr>
          <w:rFonts w:asciiTheme="majorBidi" w:hAnsiTheme="majorBidi" w:cstheme="majorBidi"/>
          <w:color w:val="333333"/>
          <w:rtl/>
        </w:rPr>
        <w:t xml:space="preserve"> </w:t>
      </w:r>
      <w:r w:rsidR="000F603A">
        <w:rPr>
          <w:rFonts w:asciiTheme="majorBidi" w:hAnsiTheme="majorBidi" w:cstheme="majorBidi" w:hint="cs"/>
          <w:color w:val="333333"/>
          <w:rtl/>
        </w:rPr>
        <w:t>24</w:t>
      </w:r>
      <w:r w:rsidRPr="003C41E1">
        <w:rPr>
          <w:rFonts w:asciiTheme="majorBidi" w:hAnsiTheme="majorBidi" w:cstheme="majorBidi"/>
          <w:color w:val="333333"/>
          <w:rtl/>
        </w:rPr>
        <w:br/>
      </w:r>
      <w:r>
        <w:rPr>
          <w:rFonts w:asciiTheme="majorBidi" w:hAnsiTheme="majorBidi" w:cstheme="majorBidi" w:hint="cs"/>
          <w:color w:val="333333"/>
          <w:rtl/>
        </w:rPr>
        <w:t xml:space="preserve">أ. </w:t>
      </w:r>
      <w:r w:rsidRPr="003C41E1">
        <w:rPr>
          <w:rFonts w:asciiTheme="majorBidi" w:hAnsiTheme="majorBidi" w:cstheme="majorBidi"/>
          <w:color w:val="333333"/>
          <w:rtl/>
        </w:rPr>
        <w:t xml:space="preserve">الدروس </w:t>
      </w:r>
      <w:r>
        <w:rPr>
          <w:rFonts w:asciiTheme="majorBidi" w:hAnsiTheme="majorBidi" w:cstheme="majorBidi" w:hint="cs"/>
          <w:color w:val="333333"/>
          <w:rtl/>
        </w:rPr>
        <w:t>المستقاة</w:t>
      </w:r>
      <w:r>
        <w:rPr>
          <w:rFonts w:asciiTheme="majorBidi" w:hAnsiTheme="majorBidi" w:cstheme="majorBidi"/>
          <w:color w:val="333333"/>
          <w:rtl/>
        </w:rPr>
        <w:t xml:space="preserve"> من </w:t>
      </w:r>
      <w:r w:rsidR="000F603A">
        <w:rPr>
          <w:rFonts w:asciiTheme="majorBidi" w:hAnsiTheme="majorBidi" w:cstheme="majorBidi" w:hint="cs"/>
          <w:color w:val="333333"/>
          <w:rtl/>
        </w:rPr>
        <w:t>الألتزامات</w:t>
      </w:r>
      <w:r w:rsidRPr="003C41E1">
        <w:rPr>
          <w:rFonts w:asciiTheme="majorBidi" w:hAnsiTheme="majorBidi" w:cstheme="majorBidi"/>
          <w:color w:val="333333"/>
          <w:rtl/>
        </w:rPr>
        <w:t xml:space="preserve"> السابق</w:t>
      </w:r>
      <w:r>
        <w:rPr>
          <w:rFonts w:asciiTheme="majorBidi" w:hAnsiTheme="majorBidi" w:cstheme="majorBidi" w:hint="cs"/>
          <w:color w:val="333333"/>
          <w:rtl/>
        </w:rPr>
        <w:t>ة</w:t>
      </w:r>
      <w:r w:rsidRPr="003C41E1">
        <w:rPr>
          <w:rFonts w:asciiTheme="majorBidi" w:hAnsiTheme="majorBidi" w:cstheme="majorBidi"/>
          <w:color w:val="333333"/>
          <w:rtl/>
        </w:rPr>
        <w:t xml:space="preserve"> </w:t>
      </w:r>
      <w:r w:rsidR="000F603A">
        <w:rPr>
          <w:rFonts w:asciiTheme="majorBidi" w:hAnsiTheme="majorBidi" w:cstheme="majorBidi" w:hint="cs"/>
          <w:color w:val="333333"/>
          <w:rtl/>
        </w:rPr>
        <w:t>وملاحظات أصحاب المصلحة......</w:t>
      </w:r>
      <w:r>
        <w:rPr>
          <w:rFonts w:asciiTheme="majorBidi" w:hAnsiTheme="majorBidi" w:cstheme="majorBidi" w:hint="cs"/>
          <w:color w:val="333333"/>
          <w:rtl/>
        </w:rPr>
        <w:t>..........</w:t>
      </w:r>
      <w:r w:rsidRPr="003C41E1">
        <w:rPr>
          <w:rFonts w:asciiTheme="majorBidi" w:hAnsiTheme="majorBidi" w:cstheme="majorBidi"/>
          <w:color w:val="333333"/>
          <w:rtl/>
        </w:rPr>
        <w:t xml:space="preserve"> ...........................</w:t>
      </w:r>
      <w:r>
        <w:rPr>
          <w:rFonts w:asciiTheme="majorBidi" w:hAnsiTheme="majorBidi" w:cstheme="majorBidi"/>
          <w:color w:val="333333"/>
        </w:rPr>
        <w:t>...</w:t>
      </w:r>
      <w:r w:rsidRPr="003C41E1">
        <w:rPr>
          <w:rFonts w:asciiTheme="majorBidi" w:hAnsiTheme="majorBidi" w:cstheme="majorBidi"/>
          <w:color w:val="333333"/>
          <w:rtl/>
        </w:rPr>
        <w:t xml:space="preserve">.. </w:t>
      </w:r>
      <w:r w:rsidR="000F603A">
        <w:rPr>
          <w:rFonts w:asciiTheme="majorBidi" w:hAnsiTheme="majorBidi" w:cstheme="majorBidi" w:hint="cs"/>
          <w:color w:val="333333"/>
          <w:rtl/>
        </w:rPr>
        <w:t>24</w:t>
      </w:r>
      <w:r w:rsidRPr="003C41E1">
        <w:rPr>
          <w:rFonts w:asciiTheme="majorBidi" w:hAnsiTheme="majorBidi" w:cstheme="majorBidi"/>
          <w:color w:val="333333"/>
          <w:rtl/>
        </w:rPr>
        <w:br/>
      </w:r>
      <w:r>
        <w:rPr>
          <w:rFonts w:asciiTheme="majorBidi" w:hAnsiTheme="majorBidi" w:cstheme="majorBidi" w:hint="cs"/>
          <w:color w:val="333333"/>
          <w:rtl/>
        </w:rPr>
        <w:t>ب</w:t>
      </w:r>
      <w:r w:rsidRPr="003C41E1">
        <w:rPr>
          <w:rFonts w:asciiTheme="majorBidi" w:hAnsiTheme="majorBidi" w:cstheme="majorBidi"/>
          <w:color w:val="333333"/>
          <w:rtl/>
        </w:rPr>
        <w:t xml:space="preserve">. استراتيجية </w:t>
      </w:r>
      <w:r>
        <w:rPr>
          <w:rFonts w:asciiTheme="majorBidi" w:hAnsiTheme="majorBidi" w:cstheme="majorBidi" w:hint="cs"/>
          <w:color w:val="333333"/>
          <w:rtl/>
        </w:rPr>
        <w:t xml:space="preserve">الشراكة </w:t>
      </w:r>
      <w:r w:rsidRPr="003C41E1">
        <w:rPr>
          <w:rFonts w:asciiTheme="majorBidi" w:hAnsiTheme="majorBidi" w:cstheme="majorBidi"/>
          <w:color w:val="333333"/>
          <w:rtl/>
        </w:rPr>
        <w:t xml:space="preserve">المقترحة </w:t>
      </w:r>
      <w:r>
        <w:rPr>
          <w:rFonts w:asciiTheme="majorBidi" w:hAnsiTheme="majorBidi" w:cstheme="majorBidi" w:hint="cs"/>
          <w:color w:val="333333"/>
          <w:rtl/>
        </w:rPr>
        <w:t>ل</w:t>
      </w:r>
      <w:r w:rsidRPr="003C41E1">
        <w:rPr>
          <w:rFonts w:asciiTheme="majorBidi" w:hAnsiTheme="majorBidi" w:cstheme="majorBidi"/>
          <w:color w:val="333333"/>
          <w:rtl/>
        </w:rPr>
        <w:t xml:space="preserve">مجموعة البنك </w:t>
      </w:r>
      <w:r>
        <w:rPr>
          <w:rFonts w:asciiTheme="majorBidi" w:hAnsiTheme="majorBidi" w:cstheme="majorBidi" w:hint="cs"/>
          <w:color w:val="333333"/>
          <w:rtl/>
        </w:rPr>
        <w:t>الدولي...</w:t>
      </w:r>
      <w:r w:rsidRPr="003C41E1">
        <w:rPr>
          <w:rFonts w:asciiTheme="majorBidi" w:hAnsiTheme="majorBidi" w:cstheme="majorBidi"/>
          <w:color w:val="333333"/>
          <w:rtl/>
        </w:rPr>
        <w:t>.......................................... ...................</w:t>
      </w:r>
      <w:r>
        <w:rPr>
          <w:rFonts w:asciiTheme="majorBidi" w:hAnsiTheme="majorBidi" w:cstheme="majorBidi"/>
          <w:color w:val="333333"/>
        </w:rPr>
        <w:t>.</w:t>
      </w:r>
      <w:r w:rsidRPr="003C41E1">
        <w:rPr>
          <w:rFonts w:asciiTheme="majorBidi" w:hAnsiTheme="majorBidi" w:cstheme="majorBidi"/>
          <w:color w:val="333333"/>
          <w:rtl/>
        </w:rPr>
        <w:t xml:space="preserve">... </w:t>
      </w:r>
      <w:r w:rsidR="00AB634B">
        <w:rPr>
          <w:rFonts w:asciiTheme="majorBidi" w:hAnsiTheme="majorBidi" w:cstheme="majorBidi" w:hint="cs"/>
          <w:color w:val="333333"/>
          <w:rtl/>
        </w:rPr>
        <w:t>28</w:t>
      </w:r>
      <w:r w:rsidRPr="003C41E1">
        <w:rPr>
          <w:rFonts w:asciiTheme="majorBidi" w:hAnsiTheme="majorBidi" w:cstheme="majorBidi"/>
          <w:color w:val="333333"/>
          <w:rtl/>
        </w:rPr>
        <w:br/>
      </w:r>
      <w:r w:rsidR="00AB634B">
        <w:rPr>
          <w:rFonts w:asciiTheme="majorBidi" w:hAnsiTheme="majorBidi" w:cstheme="majorBidi" w:hint="cs"/>
          <w:color w:val="333333"/>
          <w:rtl/>
        </w:rPr>
        <w:t>مجال النتائج</w:t>
      </w:r>
      <w:r w:rsidRPr="003C41E1">
        <w:rPr>
          <w:rFonts w:asciiTheme="majorBidi" w:hAnsiTheme="majorBidi" w:cstheme="majorBidi"/>
          <w:color w:val="333333"/>
          <w:rtl/>
        </w:rPr>
        <w:t xml:space="preserve"> 1: </w:t>
      </w:r>
      <w:r>
        <w:rPr>
          <w:rFonts w:asciiTheme="majorBidi" w:hAnsiTheme="majorBidi" w:cstheme="majorBidi" w:hint="cs"/>
          <w:color w:val="333333"/>
          <w:rtl/>
        </w:rPr>
        <w:t>تعزيز</w:t>
      </w:r>
      <w:r w:rsidRPr="003C41E1">
        <w:rPr>
          <w:rFonts w:asciiTheme="majorBidi" w:hAnsiTheme="majorBidi" w:cstheme="majorBidi"/>
          <w:color w:val="333333"/>
          <w:rtl/>
        </w:rPr>
        <w:t xml:space="preserve"> الحكم .</w:t>
      </w:r>
      <w:r>
        <w:rPr>
          <w:rFonts w:asciiTheme="majorBidi" w:hAnsiTheme="majorBidi" w:cstheme="majorBidi" w:hint="cs"/>
          <w:color w:val="333333"/>
          <w:rtl/>
        </w:rPr>
        <w:t>..............</w:t>
      </w:r>
      <w:r w:rsidRPr="003C41E1">
        <w:rPr>
          <w:rFonts w:asciiTheme="majorBidi" w:hAnsiTheme="majorBidi" w:cstheme="majorBidi"/>
          <w:color w:val="333333"/>
          <w:rtl/>
        </w:rPr>
        <w:t>........................................... ...........................</w:t>
      </w:r>
      <w:r>
        <w:rPr>
          <w:rFonts w:asciiTheme="majorBidi" w:hAnsiTheme="majorBidi" w:cstheme="majorBidi" w:hint="cs"/>
          <w:color w:val="333333"/>
          <w:rtl/>
        </w:rPr>
        <w:t>.</w:t>
      </w:r>
      <w:r w:rsidRPr="003C41E1">
        <w:rPr>
          <w:rFonts w:asciiTheme="majorBidi" w:hAnsiTheme="majorBidi" w:cstheme="majorBidi"/>
          <w:color w:val="333333"/>
          <w:rtl/>
        </w:rPr>
        <w:t>.........</w:t>
      </w:r>
      <w:r>
        <w:rPr>
          <w:rFonts w:asciiTheme="majorBidi" w:hAnsiTheme="majorBidi" w:cstheme="majorBidi"/>
          <w:color w:val="333333"/>
        </w:rPr>
        <w:t>..</w:t>
      </w:r>
      <w:r w:rsidRPr="003C41E1">
        <w:rPr>
          <w:rFonts w:asciiTheme="majorBidi" w:hAnsiTheme="majorBidi" w:cstheme="majorBidi"/>
          <w:color w:val="333333"/>
          <w:rtl/>
        </w:rPr>
        <w:t xml:space="preserve">... </w:t>
      </w:r>
      <w:r w:rsidR="00AB634B">
        <w:rPr>
          <w:rFonts w:asciiTheme="majorBidi" w:hAnsiTheme="majorBidi" w:cstheme="majorBidi" w:hint="cs"/>
          <w:color w:val="333333"/>
          <w:rtl/>
        </w:rPr>
        <w:t>32</w:t>
      </w:r>
      <w:r w:rsidRPr="003C41E1">
        <w:rPr>
          <w:rFonts w:asciiTheme="majorBidi" w:hAnsiTheme="majorBidi" w:cstheme="majorBidi"/>
          <w:color w:val="333333"/>
          <w:rtl/>
        </w:rPr>
        <w:br/>
      </w:r>
      <w:r w:rsidR="00AB634B">
        <w:rPr>
          <w:rFonts w:asciiTheme="majorBidi" w:hAnsiTheme="majorBidi" w:cstheme="majorBidi" w:hint="cs"/>
          <w:color w:val="333333"/>
          <w:rtl/>
        </w:rPr>
        <w:t>مجال النتائج</w:t>
      </w:r>
      <w:r w:rsidR="00AB634B" w:rsidRPr="003C41E1">
        <w:rPr>
          <w:rFonts w:asciiTheme="majorBidi" w:hAnsiTheme="majorBidi" w:cstheme="majorBidi"/>
          <w:color w:val="333333"/>
          <w:rtl/>
        </w:rPr>
        <w:t xml:space="preserve"> </w:t>
      </w:r>
      <w:r w:rsidRPr="003C41E1">
        <w:rPr>
          <w:rFonts w:asciiTheme="majorBidi" w:hAnsiTheme="majorBidi" w:cstheme="majorBidi"/>
          <w:color w:val="333333"/>
          <w:rtl/>
        </w:rPr>
        <w:t>2: دعم التنويع الاقتصادي على نطاق واسع من أجل تحقيق الازدهار</w:t>
      </w:r>
      <w:r>
        <w:rPr>
          <w:rFonts w:asciiTheme="majorBidi" w:hAnsiTheme="majorBidi" w:cstheme="majorBidi" w:hint="cs"/>
          <w:color w:val="333333"/>
          <w:rtl/>
        </w:rPr>
        <w:t>......................</w:t>
      </w:r>
      <w:r w:rsidRPr="003C41E1">
        <w:rPr>
          <w:rFonts w:asciiTheme="majorBidi" w:hAnsiTheme="majorBidi" w:cstheme="majorBidi"/>
          <w:color w:val="333333"/>
          <w:rtl/>
        </w:rPr>
        <w:t>.</w:t>
      </w:r>
      <w:r>
        <w:rPr>
          <w:rFonts w:asciiTheme="majorBidi" w:hAnsiTheme="majorBidi" w:cstheme="majorBidi" w:hint="cs"/>
          <w:color w:val="333333"/>
          <w:rtl/>
        </w:rPr>
        <w:t>.</w:t>
      </w:r>
      <w:r w:rsidRPr="003C41E1">
        <w:rPr>
          <w:rFonts w:asciiTheme="majorBidi" w:hAnsiTheme="majorBidi" w:cstheme="majorBidi"/>
          <w:color w:val="333333"/>
          <w:rtl/>
        </w:rPr>
        <w:t>........</w:t>
      </w:r>
      <w:r>
        <w:rPr>
          <w:rFonts w:asciiTheme="majorBidi" w:hAnsiTheme="majorBidi" w:cstheme="majorBidi"/>
          <w:color w:val="333333"/>
        </w:rPr>
        <w:t>...</w:t>
      </w:r>
      <w:r w:rsidRPr="003C41E1">
        <w:rPr>
          <w:rFonts w:asciiTheme="majorBidi" w:hAnsiTheme="majorBidi" w:cstheme="majorBidi"/>
          <w:color w:val="333333"/>
          <w:rtl/>
        </w:rPr>
        <w:t xml:space="preserve">.. </w:t>
      </w:r>
      <w:r w:rsidR="00AB634B">
        <w:rPr>
          <w:rFonts w:asciiTheme="majorBidi" w:hAnsiTheme="majorBidi" w:cstheme="majorBidi" w:hint="cs"/>
          <w:color w:val="333333"/>
          <w:rtl/>
        </w:rPr>
        <w:t>33</w:t>
      </w:r>
      <w:r w:rsidRPr="003C41E1">
        <w:rPr>
          <w:rFonts w:asciiTheme="majorBidi" w:hAnsiTheme="majorBidi" w:cstheme="majorBidi"/>
          <w:color w:val="333333"/>
          <w:rtl/>
        </w:rPr>
        <w:br/>
      </w:r>
      <w:r w:rsidR="00AB634B">
        <w:rPr>
          <w:rFonts w:asciiTheme="majorBidi" w:hAnsiTheme="majorBidi" w:cstheme="majorBidi" w:hint="cs"/>
          <w:color w:val="333333"/>
          <w:rtl/>
        </w:rPr>
        <w:t>مجال النتائج</w:t>
      </w:r>
      <w:r w:rsidR="00AB634B" w:rsidRPr="003C41E1">
        <w:rPr>
          <w:rFonts w:asciiTheme="majorBidi" w:hAnsiTheme="majorBidi" w:cstheme="majorBidi"/>
          <w:color w:val="333333"/>
          <w:rtl/>
        </w:rPr>
        <w:t xml:space="preserve"> </w:t>
      </w:r>
      <w:r>
        <w:rPr>
          <w:rFonts w:asciiTheme="majorBidi" w:hAnsiTheme="majorBidi" w:cstheme="majorBidi"/>
          <w:color w:val="333333"/>
          <w:rtl/>
        </w:rPr>
        <w:t>3: تحسين ا</w:t>
      </w:r>
      <w:r>
        <w:rPr>
          <w:rFonts w:asciiTheme="majorBidi" w:hAnsiTheme="majorBidi" w:cstheme="majorBidi" w:hint="cs"/>
          <w:color w:val="333333"/>
          <w:rtl/>
        </w:rPr>
        <w:t>ل</w:t>
      </w:r>
      <w:r>
        <w:rPr>
          <w:rFonts w:asciiTheme="majorBidi" w:hAnsiTheme="majorBidi" w:cstheme="majorBidi"/>
          <w:color w:val="333333"/>
          <w:rtl/>
        </w:rPr>
        <w:t>دم</w:t>
      </w:r>
      <w:r w:rsidRPr="003C41E1">
        <w:rPr>
          <w:rFonts w:asciiTheme="majorBidi" w:hAnsiTheme="majorBidi" w:cstheme="majorBidi"/>
          <w:color w:val="333333"/>
          <w:rtl/>
        </w:rPr>
        <w:t>ج الاجتماعي والحد من الفقر .........</w:t>
      </w:r>
      <w:r>
        <w:rPr>
          <w:rFonts w:asciiTheme="majorBidi" w:hAnsiTheme="majorBidi" w:cstheme="majorBidi" w:hint="cs"/>
          <w:color w:val="333333"/>
          <w:rtl/>
        </w:rPr>
        <w:t>...</w:t>
      </w:r>
      <w:r w:rsidRPr="003C41E1">
        <w:rPr>
          <w:rFonts w:asciiTheme="majorBidi" w:hAnsiTheme="majorBidi" w:cstheme="majorBidi"/>
          <w:color w:val="333333"/>
          <w:rtl/>
        </w:rPr>
        <w:t>.........</w:t>
      </w:r>
      <w:r>
        <w:rPr>
          <w:rFonts w:asciiTheme="majorBidi" w:hAnsiTheme="majorBidi" w:cstheme="majorBidi" w:hint="cs"/>
          <w:color w:val="333333"/>
          <w:rtl/>
        </w:rPr>
        <w:t>.....................</w:t>
      </w:r>
      <w:r w:rsidRPr="003C41E1">
        <w:rPr>
          <w:rFonts w:asciiTheme="majorBidi" w:hAnsiTheme="majorBidi" w:cstheme="majorBidi"/>
          <w:color w:val="333333"/>
          <w:rtl/>
        </w:rPr>
        <w:t>............</w:t>
      </w:r>
      <w:r>
        <w:rPr>
          <w:rFonts w:asciiTheme="majorBidi" w:hAnsiTheme="majorBidi" w:cstheme="majorBidi" w:hint="cs"/>
          <w:color w:val="333333"/>
          <w:rtl/>
        </w:rPr>
        <w:t>.</w:t>
      </w:r>
      <w:r w:rsidRPr="003C41E1">
        <w:rPr>
          <w:rFonts w:asciiTheme="majorBidi" w:hAnsiTheme="majorBidi" w:cstheme="majorBidi"/>
          <w:color w:val="333333"/>
          <w:rtl/>
        </w:rPr>
        <w:t>.......</w:t>
      </w:r>
      <w:r>
        <w:rPr>
          <w:rFonts w:asciiTheme="majorBidi" w:hAnsiTheme="majorBidi" w:cstheme="majorBidi"/>
          <w:color w:val="333333"/>
        </w:rPr>
        <w:t>..</w:t>
      </w:r>
      <w:r w:rsidRPr="003C41E1">
        <w:rPr>
          <w:rFonts w:asciiTheme="majorBidi" w:hAnsiTheme="majorBidi" w:cstheme="majorBidi"/>
          <w:color w:val="333333"/>
          <w:rtl/>
        </w:rPr>
        <w:t xml:space="preserve">... </w:t>
      </w:r>
      <w:r w:rsidR="00AB634B">
        <w:rPr>
          <w:rFonts w:asciiTheme="majorBidi" w:hAnsiTheme="majorBidi" w:cstheme="majorBidi" w:hint="cs"/>
          <w:color w:val="333333"/>
          <w:rtl/>
        </w:rPr>
        <w:t>35</w:t>
      </w:r>
      <w:r w:rsidRPr="003C41E1">
        <w:rPr>
          <w:rFonts w:asciiTheme="majorBidi" w:hAnsiTheme="majorBidi" w:cstheme="majorBidi"/>
          <w:color w:val="333333"/>
          <w:rtl/>
        </w:rPr>
        <w:br/>
      </w:r>
      <w:r>
        <w:rPr>
          <w:rFonts w:asciiTheme="majorBidi" w:hAnsiTheme="majorBidi" w:cstheme="majorBidi" w:hint="cs"/>
          <w:color w:val="333333"/>
          <w:rtl/>
        </w:rPr>
        <w:t>ج</w:t>
      </w:r>
      <w:r w:rsidRPr="003C41E1">
        <w:rPr>
          <w:rFonts w:asciiTheme="majorBidi" w:hAnsiTheme="majorBidi" w:cstheme="majorBidi"/>
          <w:color w:val="333333"/>
          <w:rtl/>
        </w:rPr>
        <w:t xml:space="preserve">. تنفيذ إستراتيجية الشراكة </w:t>
      </w:r>
      <w:r>
        <w:rPr>
          <w:rFonts w:asciiTheme="majorBidi" w:hAnsiTheme="majorBidi" w:cstheme="majorBidi" w:hint="cs"/>
          <w:color w:val="333333"/>
          <w:rtl/>
        </w:rPr>
        <w:t xml:space="preserve">الوطنية </w:t>
      </w:r>
      <w:r w:rsidRPr="003C41E1">
        <w:rPr>
          <w:rFonts w:asciiTheme="majorBidi" w:hAnsiTheme="majorBidi" w:cstheme="majorBidi"/>
          <w:color w:val="333333"/>
        </w:rPr>
        <w:t>FY13-16</w:t>
      </w:r>
      <w:r>
        <w:rPr>
          <w:rFonts w:asciiTheme="majorBidi" w:hAnsiTheme="majorBidi" w:cstheme="majorBidi" w:hint="cs"/>
          <w:color w:val="333333"/>
          <w:rtl/>
        </w:rPr>
        <w:t>....................</w:t>
      </w:r>
      <w:r w:rsidRPr="003C41E1">
        <w:rPr>
          <w:rFonts w:asciiTheme="majorBidi" w:hAnsiTheme="majorBidi" w:cstheme="majorBidi"/>
          <w:color w:val="333333"/>
          <w:rtl/>
        </w:rPr>
        <w:t xml:space="preserve"> ........................................ ............</w:t>
      </w:r>
      <w:r>
        <w:rPr>
          <w:rFonts w:asciiTheme="majorBidi" w:hAnsiTheme="majorBidi" w:cstheme="majorBidi"/>
          <w:color w:val="333333"/>
        </w:rPr>
        <w:t>...</w:t>
      </w:r>
      <w:r w:rsidRPr="003C41E1">
        <w:rPr>
          <w:rFonts w:asciiTheme="majorBidi" w:hAnsiTheme="majorBidi" w:cstheme="majorBidi"/>
          <w:color w:val="333333"/>
          <w:rtl/>
        </w:rPr>
        <w:t xml:space="preserve">. </w:t>
      </w:r>
      <w:r w:rsidR="00AB634B">
        <w:rPr>
          <w:rFonts w:asciiTheme="majorBidi" w:hAnsiTheme="majorBidi" w:cstheme="majorBidi" w:hint="cs"/>
          <w:color w:val="333333"/>
          <w:rtl/>
        </w:rPr>
        <w:t>36</w:t>
      </w:r>
      <w:r w:rsidRPr="003C41E1">
        <w:rPr>
          <w:rFonts w:asciiTheme="majorBidi" w:hAnsiTheme="majorBidi" w:cstheme="majorBidi"/>
          <w:color w:val="333333"/>
          <w:rtl/>
        </w:rPr>
        <w:br/>
        <w:t>تمويل</w:t>
      </w:r>
      <w:r>
        <w:rPr>
          <w:rFonts w:asciiTheme="majorBidi" w:hAnsiTheme="majorBidi" w:cstheme="majorBidi" w:hint="cs"/>
          <w:color w:val="333333"/>
          <w:rtl/>
        </w:rPr>
        <w:t xml:space="preserve"> البرنامج ................................................................................................................</w:t>
      </w:r>
      <w:r>
        <w:rPr>
          <w:rFonts w:asciiTheme="majorBidi" w:hAnsiTheme="majorBidi" w:cstheme="majorBidi"/>
          <w:color w:val="333333"/>
        </w:rPr>
        <w:t>....</w:t>
      </w:r>
      <w:r>
        <w:rPr>
          <w:rFonts w:asciiTheme="majorBidi" w:hAnsiTheme="majorBidi" w:cstheme="majorBidi" w:hint="cs"/>
          <w:color w:val="333333"/>
          <w:rtl/>
        </w:rPr>
        <w:t>...</w:t>
      </w:r>
      <w:r w:rsidRPr="003C41E1">
        <w:rPr>
          <w:rFonts w:asciiTheme="majorBidi" w:hAnsiTheme="majorBidi" w:cstheme="majorBidi"/>
          <w:color w:val="333333"/>
          <w:rtl/>
        </w:rPr>
        <w:t xml:space="preserve"> </w:t>
      </w:r>
      <w:r w:rsidR="00AB634B">
        <w:rPr>
          <w:rFonts w:asciiTheme="majorBidi" w:hAnsiTheme="majorBidi" w:cstheme="majorBidi" w:hint="cs"/>
          <w:color w:val="333333"/>
          <w:rtl/>
        </w:rPr>
        <w:t>37</w:t>
      </w:r>
      <w:r>
        <w:rPr>
          <w:rFonts w:asciiTheme="majorBidi" w:hAnsiTheme="majorBidi" w:cstheme="majorBidi" w:hint="cs"/>
          <w:color w:val="333333"/>
          <w:rtl/>
        </w:rPr>
        <w:t xml:space="preserve"> </w:t>
      </w:r>
      <w:r w:rsidRPr="003C41E1">
        <w:rPr>
          <w:rFonts w:asciiTheme="majorBidi" w:hAnsiTheme="majorBidi" w:cstheme="majorBidi"/>
          <w:color w:val="333333"/>
          <w:rtl/>
        </w:rPr>
        <w:br/>
        <w:t xml:space="preserve">تعزيز </w:t>
      </w:r>
      <w:r>
        <w:rPr>
          <w:rFonts w:asciiTheme="majorBidi" w:hAnsiTheme="majorBidi" w:cstheme="majorBidi" w:hint="cs"/>
          <w:color w:val="333333"/>
          <w:rtl/>
        </w:rPr>
        <w:t>ال</w:t>
      </w:r>
      <w:r w:rsidRPr="003C41E1">
        <w:rPr>
          <w:rFonts w:asciiTheme="majorBidi" w:hAnsiTheme="majorBidi" w:cstheme="majorBidi"/>
          <w:color w:val="333333"/>
          <w:rtl/>
        </w:rPr>
        <w:t>شراكات</w:t>
      </w:r>
      <w:r>
        <w:rPr>
          <w:rFonts w:asciiTheme="majorBidi" w:hAnsiTheme="majorBidi" w:cstheme="majorBidi" w:hint="cs"/>
          <w:color w:val="333333"/>
          <w:rtl/>
        </w:rPr>
        <w:t>.............</w:t>
      </w:r>
      <w:r w:rsidRPr="003C41E1">
        <w:rPr>
          <w:rFonts w:asciiTheme="majorBidi" w:hAnsiTheme="majorBidi" w:cstheme="majorBidi"/>
          <w:color w:val="333333"/>
          <w:rtl/>
        </w:rPr>
        <w:t xml:space="preserve"> ............................................... ............................................</w:t>
      </w:r>
      <w:r>
        <w:rPr>
          <w:rFonts w:asciiTheme="majorBidi" w:hAnsiTheme="majorBidi" w:cstheme="majorBidi"/>
          <w:color w:val="333333"/>
        </w:rPr>
        <w:t>....</w:t>
      </w:r>
      <w:r w:rsidRPr="003C41E1">
        <w:rPr>
          <w:rFonts w:asciiTheme="majorBidi" w:hAnsiTheme="majorBidi" w:cstheme="majorBidi"/>
          <w:color w:val="333333"/>
          <w:rtl/>
        </w:rPr>
        <w:t>..</w:t>
      </w:r>
      <w:r>
        <w:rPr>
          <w:rFonts w:asciiTheme="majorBidi" w:hAnsiTheme="majorBidi" w:cstheme="majorBidi" w:hint="cs"/>
          <w:color w:val="333333"/>
          <w:rtl/>
        </w:rPr>
        <w:t>.....</w:t>
      </w:r>
      <w:r w:rsidRPr="003C41E1">
        <w:rPr>
          <w:rFonts w:asciiTheme="majorBidi" w:hAnsiTheme="majorBidi" w:cstheme="majorBidi"/>
          <w:color w:val="333333"/>
          <w:rtl/>
        </w:rPr>
        <w:t xml:space="preserve">. </w:t>
      </w:r>
      <w:r w:rsidR="00AB634B">
        <w:rPr>
          <w:rFonts w:asciiTheme="majorBidi" w:hAnsiTheme="majorBidi" w:cstheme="majorBidi" w:hint="cs"/>
          <w:color w:val="333333"/>
          <w:rtl/>
        </w:rPr>
        <w:t>37</w:t>
      </w:r>
      <w:r w:rsidRPr="003C41E1">
        <w:rPr>
          <w:rFonts w:asciiTheme="majorBidi" w:hAnsiTheme="majorBidi" w:cstheme="majorBidi"/>
          <w:color w:val="333333"/>
          <w:rtl/>
        </w:rPr>
        <w:br/>
        <w:t>الاتصالات الاستراتيجية</w:t>
      </w:r>
      <w:r>
        <w:rPr>
          <w:rFonts w:asciiTheme="majorBidi" w:hAnsiTheme="majorBidi" w:cstheme="majorBidi" w:hint="cs"/>
          <w:color w:val="333333"/>
          <w:rtl/>
        </w:rPr>
        <w:t>.......................................................................................................</w:t>
      </w:r>
      <w:r>
        <w:rPr>
          <w:rFonts w:asciiTheme="majorBidi" w:hAnsiTheme="majorBidi" w:cstheme="majorBidi"/>
          <w:color w:val="333333"/>
        </w:rPr>
        <w:t>....</w:t>
      </w:r>
      <w:r>
        <w:rPr>
          <w:rFonts w:asciiTheme="majorBidi" w:hAnsiTheme="majorBidi" w:cstheme="majorBidi" w:hint="cs"/>
          <w:color w:val="333333"/>
          <w:rtl/>
        </w:rPr>
        <w:t>..</w:t>
      </w:r>
      <w:r w:rsidRPr="003C41E1">
        <w:rPr>
          <w:rFonts w:asciiTheme="majorBidi" w:hAnsiTheme="majorBidi" w:cstheme="majorBidi"/>
          <w:color w:val="333333"/>
          <w:rtl/>
        </w:rPr>
        <w:t xml:space="preserve"> </w:t>
      </w:r>
      <w:r w:rsidR="00AB634B">
        <w:rPr>
          <w:rFonts w:asciiTheme="majorBidi" w:hAnsiTheme="majorBidi" w:cstheme="majorBidi" w:hint="cs"/>
          <w:color w:val="333333"/>
          <w:rtl/>
        </w:rPr>
        <w:t>38</w:t>
      </w:r>
    </w:p>
    <w:p w:rsidR="001C1ADD" w:rsidRDefault="00BA3C64" w:rsidP="001C1ADD">
      <w:pPr>
        <w:bidi/>
        <w:rPr>
          <w:rFonts w:asciiTheme="majorBidi" w:hAnsiTheme="majorBidi" w:cstheme="majorBidi"/>
          <w:b/>
          <w:bCs/>
          <w:color w:val="333333"/>
          <w:u w:val="single"/>
          <w:rtl/>
        </w:rPr>
      </w:pPr>
      <w:r>
        <w:rPr>
          <w:rFonts w:asciiTheme="majorBidi" w:hAnsiTheme="majorBidi" w:cstheme="majorBidi" w:hint="cs"/>
          <w:color w:val="333333"/>
          <w:rtl/>
        </w:rPr>
        <w:t>رابعاً</w:t>
      </w:r>
      <w:r w:rsidRPr="003C41E1">
        <w:rPr>
          <w:rFonts w:asciiTheme="majorBidi" w:hAnsiTheme="majorBidi" w:cstheme="majorBidi"/>
          <w:color w:val="333333"/>
          <w:rtl/>
        </w:rPr>
        <w:t xml:space="preserve">. إدارة المخاطر </w:t>
      </w:r>
      <w:r>
        <w:rPr>
          <w:rFonts w:asciiTheme="majorBidi" w:hAnsiTheme="majorBidi" w:cstheme="majorBidi" w:hint="cs"/>
          <w:color w:val="333333"/>
          <w:rtl/>
        </w:rPr>
        <w:t>.........................................................................................................</w:t>
      </w:r>
      <w:r>
        <w:rPr>
          <w:rFonts w:asciiTheme="majorBidi" w:hAnsiTheme="majorBidi" w:cstheme="majorBidi"/>
          <w:color w:val="333333"/>
        </w:rPr>
        <w:t>....</w:t>
      </w:r>
      <w:r>
        <w:rPr>
          <w:rFonts w:asciiTheme="majorBidi" w:hAnsiTheme="majorBidi" w:cstheme="majorBidi" w:hint="cs"/>
          <w:color w:val="333333"/>
          <w:rtl/>
        </w:rPr>
        <w:t>...</w:t>
      </w:r>
      <w:r w:rsidRPr="003C41E1">
        <w:rPr>
          <w:rFonts w:asciiTheme="majorBidi" w:hAnsiTheme="majorBidi" w:cstheme="majorBidi"/>
          <w:color w:val="333333"/>
          <w:rtl/>
        </w:rPr>
        <w:t>29</w:t>
      </w:r>
      <w:r w:rsidRPr="003C41E1">
        <w:rPr>
          <w:rFonts w:asciiTheme="majorBidi" w:hAnsiTheme="majorBidi" w:cstheme="majorBidi"/>
          <w:color w:val="333333"/>
          <w:rtl/>
        </w:rPr>
        <w:br/>
      </w:r>
    </w:p>
    <w:p w:rsidR="00BA3C64" w:rsidRDefault="00BA3C64" w:rsidP="00AB634B">
      <w:pPr>
        <w:bidi/>
        <w:rPr>
          <w:rFonts w:asciiTheme="majorBidi" w:hAnsiTheme="majorBidi" w:cstheme="majorBidi"/>
          <w:color w:val="333333"/>
          <w:rtl/>
        </w:rPr>
      </w:pPr>
      <w:r w:rsidRPr="00FF49C6">
        <w:rPr>
          <w:rFonts w:asciiTheme="majorBidi" w:hAnsiTheme="majorBidi" w:cstheme="majorBidi"/>
          <w:b/>
          <w:bCs/>
          <w:color w:val="333333"/>
          <w:u w:val="single"/>
          <w:rtl/>
        </w:rPr>
        <w:t>الجداول</w:t>
      </w:r>
      <w:r w:rsidRPr="003C41E1">
        <w:rPr>
          <w:rFonts w:asciiTheme="majorBidi" w:hAnsiTheme="majorBidi" w:cstheme="majorBidi"/>
          <w:color w:val="333333"/>
          <w:rtl/>
        </w:rPr>
        <w:t>:</w:t>
      </w:r>
      <w:r w:rsidRPr="003C41E1">
        <w:rPr>
          <w:rFonts w:asciiTheme="majorBidi" w:hAnsiTheme="majorBidi" w:cstheme="majorBidi"/>
          <w:color w:val="333333"/>
          <w:rtl/>
        </w:rPr>
        <w:br/>
        <w:t>الجدول 1: توقعات متوسطة الأجل</w:t>
      </w:r>
      <w:r>
        <w:rPr>
          <w:rFonts w:asciiTheme="majorBidi" w:hAnsiTheme="majorBidi" w:cstheme="majorBidi" w:hint="cs"/>
          <w:color w:val="333333"/>
          <w:rtl/>
        </w:rPr>
        <w:t xml:space="preserve"> للعراق.....</w:t>
      </w:r>
      <w:r w:rsidRPr="003C41E1">
        <w:rPr>
          <w:rFonts w:asciiTheme="majorBidi" w:hAnsiTheme="majorBidi" w:cstheme="majorBidi"/>
          <w:color w:val="333333"/>
          <w:rtl/>
        </w:rPr>
        <w:t xml:space="preserve"> .......................................................................</w:t>
      </w:r>
      <w:r>
        <w:rPr>
          <w:rFonts w:asciiTheme="majorBidi" w:hAnsiTheme="majorBidi" w:cstheme="majorBidi"/>
          <w:color w:val="333333"/>
        </w:rPr>
        <w:t>....</w:t>
      </w:r>
      <w:r w:rsidRPr="003C41E1">
        <w:rPr>
          <w:rFonts w:asciiTheme="majorBidi" w:hAnsiTheme="majorBidi" w:cstheme="majorBidi"/>
          <w:color w:val="333333"/>
          <w:rtl/>
        </w:rPr>
        <w:t xml:space="preserve">...... </w:t>
      </w:r>
      <w:r w:rsidR="00AB634B">
        <w:rPr>
          <w:rFonts w:asciiTheme="majorBidi" w:hAnsiTheme="majorBidi" w:cstheme="majorBidi" w:hint="cs"/>
          <w:color w:val="333333"/>
          <w:rtl/>
        </w:rPr>
        <w:t>15</w:t>
      </w:r>
      <w:r w:rsidRPr="003C41E1">
        <w:rPr>
          <w:rFonts w:asciiTheme="majorBidi" w:hAnsiTheme="majorBidi" w:cstheme="majorBidi"/>
          <w:color w:val="333333"/>
          <w:rtl/>
        </w:rPr>
        <w:br/>
        <w:t>الجدول 2: برنامج المساعدة الإرشادية ..........</w:t>
      </w:r>
      <w:r>
        <w:rPr>
          <w:rFonts w:asciiTheme="majorBidi" w:hAnsiTheme="majorBidi" w:cstheme="majorBidi" w:hint="cs"/>
          <w:color w:val="333333"/>
          <w:rtl/>
        </w:rPr>
        <w:t>............</w:t>
      </w:r>
      <w:r w:rsidRPr="003C41E1">
        <w:rPr>
          <w:rFonts w:asciiTheme="majorBidi" w:hAnsiTheme="majorBidi" w:cstheme="majorBidi"/>
          <w:color w:val="333333"/>
          <w:rtl/>
        </w:rPr>
        <w:t>..........................................................</w:t>
      </w:r>
      <w:r>
        <w:rPr>
          <w:rFonts w:asciiTheme="majorBidi" w:hAnsiTheme="majorBidi" w:cstheme="majorBidi"/>
          <w:color w:val="333333"/>
        </w:rPr>
        <w:t>.....</w:t>
      </w:r>
      <w:r w:rsidRPr="003C41E1">
        <w:rPr>
          <w:rFonts w:asciiTheme="majorBidi" w:hAnsiTheme="majorBidi" w:cstheme="majorBidi"/>
          <w:color w:val="333333"/>
          <w:rtl/>
        </w:rPr>
        <w:t xml:space="preserve">..... </w:t>
      </w:r>
      <w:r w:rsidR="00AB634B">
        <w:rPr>
          <w:rFonts w:asciiTheme="majorBidi" w:hAnsiTheme="majorBidi" w:cstheme="majorBidi" w:hint="cs"/>
          <w:color w:val="333333"/>
          <w:rtl/>
        </w:rPr>
        <w:t>30</w:t>
      </w:r>
      <w:r w:rsidRPr="003C41E1">
        <w:rPr>
          <w:rFonts w:asciiTheme="majorBidi" w:hAnsiTheme="majorBidi" w:cstheme="majorBidi"/>
          <w:color w:val="333333"/>
          <w:rtl/>
        </w:rPr>
        <w:br/>
      </w:r>
    </w:p>
    <w:p w:rsidR="00BA3C64" w:rsidRPr="00FF49C6" w:rsidRDefault="00BA3C64" w:rsidP="00BA3C64">
      <w:pPr>
        <w:bidi/>
        <w:rPr>
          <w:rFonts w:asciiTheme="majorBidi" w:hAnsiTheme="majorBidi" w:cstheme="majorBidi"/>
          <w:b/>
          <w:bCs/>
          <w:color w:val="333333"/>
          <w:u w:val="single"/>
          <w:rtl/>
        </w:rPr>
      </w:pPr>
      <w:r w:rsidRPr="00FF49C6">
        <w:rPr>
          <w:rFonts w:asciiTheme="majorBidi" w:hAnsiTheme="majorBidi" w:cstheme="majorBidi" w:hint="cs"/>
          <w:b/>
          <w:bCs/>
          <w:color w:val="333333"/>
          <w:u w:val="single"/>
          <w:rtl/>
        </w:rPr>
        <w:t>أ</w:t>
      </w:r>
      <w:r w:rsidRPr="00FF49C6">
        <w:rPr>
          <w:rFonts w:asciiTheme="majorBidi" w:hAnsiTheme="majorBidi" w:cstheme="majorBidi"/>
          <w:b/>
          <w:bCs/>
          <w:color w:val="333333"/>
          <w:u w:val="single"/>
          <w:rtl/>
        </w:rPr>
        <w:t>رقام</w:t>
      </w:r>
      <w:r w:rsidRPr="00FF49C6">
        <w:rPr>
          <w:rFonts w:asciiTheme="majorBidi" w:hAnsiTheme="majorBidi" w:cstheme="majorBidi" w:hint="cs"/>
          <w:b/>
          <w:bCs/>
          <w:color w:val="333333"/>
          <w:u w:val="single"/>
          <w:rtl/>
        </w:rPr>
        <w:t xml:space="preserve"> </w:t>
      </w:r>
      <w:r>
        <w:rPr>
          <w:rFonts w:asciiTheme="majorBidi" w:hAnsiTheme="majorBidi" w:cstheme="majorBidi" w:hint="cs"/>
          <w:b/>
          <w:bCs/>
          <w:color w:val="333333"/>
          <w:u w:val="single"/>
          <w:rtl/>
        </w:rPr>
        <w:t>و وقائع</w:t>
      </w:r>
      <w:r w:rsidRPr="00FF49C6">
        <w:rPr>
          <w:rFonts w:asciiTheme="majorBidi" w:hAnsiTheme="majorBidi" w:cstheme="majorBidi"/>
          <w:b/>
          <w:bCs/>
          <w:color w:val="333333"/>
          <w:u w:val="single"/>
          <w:rtl/>
        </w:rPr>
        <w:t>:</w:t>
      </w:r>
    </w:p>
    <w:p w:rsidR="00BA3C64" w:rsidRDefault="00BA3C64" w:rsidP="00352EA4">
      <w:pPr>
        <w:bidi/>
        <w:rPr>
          <w:rFonts w:asciiTheme="majorBidi" w:hAnsiTheme="majorBidi" w:cstheme="majorBidi"/>
          <w:b/>
          <w:bCs/>
          <w:color w:val="333333"/>
          <w:rtl/>
        </w:rPr>
      </w:pPr>
      <w:r w:rsidRPr="00FF49C6">
        <w:rPr>
          <w:rFonts w:asciiTheme="majorBidi" w:hAnsiTheme="majorBidi" w:cstheme="majorBidi"/>
          <w:color w:val="333333"/>
          <w:rtl/>
        </w:rPr>
        <w:t xml:space="preserve">الشكل 1: </w:t>
      </w:r>
      <w:r w:rsidRPr="00FF49C6">
        <w:rPr>
          <w:rFonts w:asciiTheme="majorBidi" w:hAnsiTheme="majorBidi" w:cstheme="majorBidi" w:hint="cs"/>
          <w:color w:val="333333"/>
          <w:rtl/>
        </w:rPr>
        <w:t>الخسائر في صفوف</w:t>
      </w:r>
      <w:r w:rsidRPr="00FF49C6">
        <w:rPr>
          <w:rFonts w:asciiTheme="majorBidi" w:hAnsiTheme="majorBidi" w:cstheme="majorBidi"/>
          <w:color w:val="333333"/>
          <w:rtl/>
        </w:rPr>
        <w:t xml:space="preserve"> المدني</w:t>
      </w:r>
      <w:r w:rsidRPr="00FF49C6">
        <w:rPr>
          <w:rFonts w:asciiTheme="majorBidi" w:hAnsiTheme="majorBidi" w:cstheme="majorBidi" w:hint="cs"/>
          <w:color w:val="333333"/>
          <w:rtl/>
        </w:rPr>
        <w:t>ب</w:t>
      </w:r>
      <w:r w:rsidRPr="00FF49C6">
        <w:rPr>
          <w:rFonts w:asciiTheme="majorBidi" w:hAnsiTheme="majorBidi" w:cstheme="majorBidi"/>
          <w:color w:val="333333"/>
          <w:rtl/>
        </w:rPr>
        <w:t>ن، يناير</w:t>
      </w:r>
      <w:r>
        <w:rPr>
          <w:rFonts w:asciiTheme="majorBidi" w:hAnsiTheme="majorBidi" w:cstheme="majorBidi"/>
          <w:color w:val="333333"/>
        </w:rPr>
        <w:t>/</w:t>
      </w:r>
      <w:r>
        <w:rPr>
          <w:rFonts w:asciiTheme="majorBidi" w:hAnsiTheme="majorBidi" w:cstheme="majorBidi" w:hint="cs"/>
          <w:color w:val="333333"/>
          <w:rtl/>
          <w:lang w:bidi="ar-SY"/>
        </w:rPr>
        <w:t>كانون الثاني</w:t>
      </w:r>
      <w:r w:rsidRPr="00FF49C6">
        <w:rPr>
          <w:rFonts w:asciiTheme="majorBidi" w:hAnsiTheme="majorBidi" w:cstheme="majorBidi"/>
          <w:color w:val="333333"/>
          <w:rtl/>
        </w:rPr>
        <w:t xml:space="preserve"> 2003 </w:t>
      </w:r>
      <w:r>
        <w:rPr>
          <w:rFonts w:asciiTheme="majorBidi" w:hAnsiTheme="majorBidi" w:cstheme="majorBidi" w:hint="cs"/>
          <w:color w:val="333333"/>
          <w:rtl/>
        </w:rPr>
        <w:t xml:space="preserve">لغاية </w:t>
      </w:r>
      <w:r w:rsidRPr="00FF49C6">
        <w:rPr>
          <w:rFonts w:asciiTheme="majorBidi" w:hAnsiTheme="majorBidi" w:cstheme="majorBidi"/>
          <w:color w:val="333333"/>
          <w:rtl/>
        </w:rPr>
        <w:t>يناير</w:t>
      </w:r>
      <w:r>
        <w:rPr>
          <w:rFonts w:asciiTheme="majorBidi" w:hAnsiTheme="majorBidi" w:cstheme="majorBidi" w:hint="cs"/>
          <w:color w:val="333333"/>
          <w:rtl/>
        </w:rPr>
        <w:t>/كانون الثاني</w:t>
      </w:r>
      <w:r>
        <w:rPr>
          <w:rFonts w:asciiTheme="majorBidi" w:hAnsiTheme="majorBidi" w:cstheme="majorBidi"/>
          <w:color w:val="333333"/>
          <w:rtl/>
        </w:rPr>
        <w:t xml:space="preserve"> 2011 .........</w:t>
      </w:r>
      <w:r>
        <w:rPr>
          <w:rFonts w:asciiTheme="majorBidi" w:hAnsiTheme="majorBidi" w:cstheme="majorBidi"/>
          <w:color w:val="333333"/>
        </w:rPr>
        <w:t>..</w:t>
      </w:r>
      <w:r>
        <w:rPr>
          <w:rFonts w:asciiTheme="majorBidi" w:hAnsiTheme="majorBidi" w:cstheme="majorBidi"/>
          <w:color w:val="333333"/>
          <w:rtl/>
        </w:rPr>
        <w:t>......</w:t>
      </w:r>
      <w:r w:rsidRPr="00FF49C6">
        <w:rPr>
          <w:rFonts w:asciiTheme="majorBidi" w:hAnsiTheme="majorBidi" w:cstheme="majorBidi"/>
          <w:color w:val="333333"/>
          <w:rtl/>
        </w:rPr>
        <w:t xml:space="preserve"> </w:t>
      </w:r>
      <w:r w:rsidR="00AB634B">
        <w:rPr>
          <w:rFonts w:asciiTheme="majorBidi" w:hAnsiTheme="majorBidi" w:cstheme="majorBidi" w:hint="cs"/>
          <w:color w:val="333333"/>
          <w:rtl/>
        </w:rPr>
        <w:t>10</w:t>
      </w:r>
      <w:r w:rsidRPr="00FF49C6">
        <w:rPr>
          <w:rFonts w:asciiTheme="majorBidi" w:hAnsiTheme="majorBidi" w:cstheme="majorBidi"/>
          <w:color w:val="333333"/>
          <w:rtl/>
        </w:rPr>
        <w:br/>
        <w:t>الشكل 2: مؤشرات اقتصادية مختارة .......</w:t>
      </w:r>
      <w:r w:rsidRPr="00FF49C6">
        <w:rPr>
          <w:rFonts w:asciiTheme="majorBidi" w:hAnsiTheme="majorBidi" w:cstheme="majorBidi" w:hint="cs"/>
          <w:color w:val="333333"/>
          <w:rtl/>
        </w:rPr>
        <w:t>...............</w:t>
      </w:r>
      <w:r w:rsidRPr="00FF49C6">
        <w:rPr>
          <w:rFonts w:asciiTheme="majorBidi" w:hAnsiTheme="majorBidi" w:cstheme="majorBidi"/>
          <w:color w:val="333333"/>
          <w:rtl/>
        </w:rPr>
        <w:t>..............................................................</w:t>
      </w:r>
      <w:r>
        <w:rPr>
          <w:rFonts w:asciiTheme="majorBidi" w:hAnsiTheme="majorBidi" w:cstheme="majorBidi"/>
          <w:color w:val="333333"/>
        </w:rPr>
        <w:t>..</w:t>
      </w:r>
      <w:r w:rsidRPr="00FF49C6">
        <w:rPr>
          <w:rFonts w:asciiTheme="majorBidi" w:hAnsiTheme="majorBidi" w:cstheme="majorBidi"/>
          <w:color w:val="333333"/>
          <w:rtl/>
        </w:rPr>
        <w:t>...</w:t>
      </w:r>
      <w:r>
        <w:rPr>
          <w:rFonts w:asciiTheme="majorBidi" w:hAnsiTheme="majorBidi" w:cstheme="majorBidi"/>
          <w:color w:val="333333"/>
        </w:rPr>
        <w:t>..</w:t>
      </w:r>
      <w:r w:rsidRPr="00FF49C6">
        <w:rPr>
          <w:rFonts w:asciiTheme="majorBidi" w:hAnsiTheme="majorBidi" w:cstheme="majorBidi"/>
          <w:color w:val="333333"/>
          <w:rtl/>
        </w:rPr>
        <w:t xml:space="preserve">. </w:t>
      </w:r>
      <w:r w:rsidR="00AB634B">
        <w:rPr>
          <w:rFonts w:asciiTheme="majorBidi" w:hAnsiTheme="majorBidi" w:cstheme="majorBidi" w:hint="cs"/>
          <w:color w:val="333333"/>
          <w:rtl/>
        </w:rPr>
        <w:t>14</w:t>
      </w:r>
      <w:r w:rsidRPr="00FF49C6">
        <w:rPr>
          <w:rFonts w:asciiTheme="majorBidi" w:hAnsiTheme="majorBidi" w:cstheme="majorBidi"/>
          <w:color w:val="333333"/>
          <w:rtl/>
        </w:rPr>
        <w:br/>
        <w:t xml:space="preserve">الشكل 3: </w:t>
      </w:r>
      <w:r w:rsidRPr="00FF49C6">
        <w:rPr>
          <w:rFonts w:asciiTheme="majorBidi" w:hAnsiTheme="majorBidi" w:cstheme="majorBidi" w:hint="cs"/>
          <w:color w:val="333333"/>
          <w:rtl/>
        </w:rPr>
        <w:t xml:space="preserve">حكم </w:t>
      </w:r>
      <w:r w:rsidRPr="00FF49C6">
        <w:rPr>
          <w:rFonts w:asciiTheme="majorBidi" w:hAnsiTheme="majorBidi" w:cstheme="majorBidi"/>
          <w:color w:val="333333"/>
          <w:rtl/>
        </w:rPr>
        <w:t>سيادة القانون (</w:t>
      </w:r>
      <w:r w:rsidRPr="00FF49C6">
        <w:rPr>
          <w:rFonts w:asciiTheme="majorBidi" w:hAnsiTheme="majorBidi" w:cstheme="majorBidi" w:hint="cs"/>
          <w:color w:val="333333"/>
          <w:rtl/>
        </w:rPr>
        <w:t xml:space="preserve">مقارنة </w:t>
      </w:r>
      <w:r w:rsidRPr="00FF49C6">
        <w:rPr>
          <w:rFonts w:asciiTheme="majorBidi" w:hAnsiTheme="majorBidi" w:cstheme="majorBidi"/>
          <w:color w:val="333333"/>
          <w:rtl/>
        </w:rPr>
        <w:t xml:space="preserve">العراق </w:t>
      </w:r>
      <w:r w:rsidRPr="00FF49C6">
        <w:rPr>
          <w:rFonts w:asciiTheme="majorBidi" w:hAnsiTheme="majorBidi" w:cstheme="majorBidi" w:hint="cs"/>
          <w:color w:val="333333"/>
          <w:rtl/>
        </w:rPr>
        <w:t>مع دول الشرق الأوسط وشمال أفريقيا</w:t>
      </w:r>
      <w:r w:rsidRPr="00FF49C6">
        <w:rPr>
          <w:rFonts w:asciiTheme="majorBidi" w:hAnsiTheme="majorBidi" w:cstheme="majorBidi"/>
          <w:color w:val="333333"/>
          <w:rtl/>
        </w:rPr>
        <w:t>)............................</w:t>
      </w:r>
      <w:r>
        <w:rPr>
          <w:rFonts w:asciiTheme="majorBidi" w:hAnsiTheme="majorBidi" w:cstheme="majorBidi"/>
          <w:color w:val="333333"/>
        </w:rPr>
        <w:t>..</w:t>
      </w:r>
      <w:r w:rsidRPr="00FF49C6">
        <w:rPr>
          <w:rFonts w:asciiTheme="majorBidi" w:hAnsiTheme="majorBidi" w:cstheme="majorBidi"/>
          <w:color w:val="333333"/>
          <w:rtl/>
        </w:rPr>
        <w:t>.</w:t>
      </w:r>
      <w:r>
        <w:rPr>
          <w:rFonts w:asciiTheme="majorBidi" w:hAnsiTheme="majorBidi" w:cstheme="majorBidi"/>
          <w:color w:val="333333"/>
        </w:rPr>
        <w:t>..</w:t>
      </w:r>
      <w:r w:rsidRPr="00FF49C6">
        <w:rPr>
          <w:rFonts w:asciiTheme="majorBidi" w:hAnsiTheme="majorBidi" w:cstheme="majorBidi"/>
          <w:color w:val="333333"/>
          <w:rtl/>
        </w:rPr>
        <w:t xml:space="preserve">.. </w:t>
      </w:r>
      <w:r w:rsidR="00AB634B">
        <w:rPr>
          <w:rFonts w:asciiTheme="majorBidi" w:hAnsiTheme="majorBidi" w:cstheme="majorBidi" w:hint="cs"/>
          <w:color w:val="333333"/>
          <w:rtl/>
        </w:rPr>
        <w:t>17</w:t>
      </w:r>
      <w:r w:rsidRPr="00FF49C6">
        <w:rPr>
          <w:rFonts w:asciiTheme="majorBidi" w:hAnsiTheme="majorBidi" w:cstheme="majorBidi"/>
          <w:color w:val="333333"/>
          <w:rtl/>
        </w:rPr>
        <w:br/>
        <w:t xml:space="preserve">الشكل 4: معدل البطالة حسب </w:t>
      </w:r>
      <w:r w:rsidRPr="00FF49C6">
        <w:rPr>
          <w:rFonts w:asciiTheme="majorBidi" w:hAnsiTheme="majorBidi" w:cstheme="majorBidi" w:hint="cs"/>
          <w:color w:val="333333"/>
          <w:rtl/>
        </w:rPr>
        <w:t>النوع الإجتماعي</w:t>
      </w:r>
      <w:r>
        <w:rPr>
          <w:rFonts w:asciiTheme="majorBidi" w:hAnsiTheme="majorBidi" w:cstheme="majorBidi"/>
          <w:color w:val="333333"/>
          <w:rtl/>
        </w:rPr>
        <w:t xml:space="preserve"> وغيره</w:t>
      </w:r>
      <w:r w:rsidRPr="00FF49C6">
        <w:rPr>
          <w:rFonts w:asciiTheme="majorBidi" w:hAnsiTheme="majorBidi" w:cstheme="majorBidi"/>
          <w:color w:val="333333"/>
          <w:rtl/>
        </w:rPr>
        <w:t xml:space="preserve"> من المؤشرات ....</w:t>
      </w:r>
      <w:r w:rsidRPr="00FF49C6">
        <w:rPr>
          <w:rFonts w:asciiTheme="majorBidi" w:hAnsiTheme="majorBidi" w:cstheme="majorBidi" w:hint="cs"/>
          <w:color w:val="333333"/>
          <w:rtl/>
        </w:rPr>
        <w:t>.</w:t>
      </w:r>
      <w:r w:rsidRPr="00FF49C6">
        <w:rPr>
          <w:rFonts w:asciiTheme="majorBidi" w:hAnsiTheme="majorBidi" w:cstheme="majorBidi"/>
          <w:color w:val="333333"/>
          <w:rtl/>
        </w:rPr>
        <w:t>.......</w:t>
      </w:r>
      <w:r>
        <w:rPr>
          <w:rFonts w:asciiTheme="majorBidi" w:hAnsiTheme="majorBidi" w:cstheme="majorBidi"/>
          <w:color w:val="333333"/>
        </w:rPr>
        <w:t>.</w:t>
      </w:r>
      <w:r w:rsidRPr="00FF49C6">
        <w:rPr>
          <w:rFonts w:asciiTheme="majorBidi" w:hAnsiTheme="majorBidi" w:cstheme="majorBidi"/>
          <w:color w:val="333333"/>
          <w:rtl/>
        </w:rPr>
        <w:t>.................................</w:t>
      </w:r>
      <w:r>
        <w:rPr>
          <w:rFonts w:asciiTheme="majorBidi" w:hAnsiTheme="majorBidi" w:cstheme="majorBidi"/>
          <w:color w:val="333333"/>
        </w:rPr>
        <w:t>..</w:t>
      </w:r>
      <w:r w:rsidRPr="00FF49C6">
        <w:rPr>
          <w:rFonts w:asciiTheme="majorBidi" w:hAnsiTheme="majorBidi" w:cstheme="majorBidi"/>
          <w:color w:val="333333"/>
          <w:rtl/>
        </w:rPr>
        <w:t>.</w:t>
      </w:r>
      <w:r>
        <w:rPr>
          <w:rFonts w:asciiTheme="majorBidi" w:hAnsiTheme="majorBidi" w:cstheme="majorBidi"/>
          <w:color w:val="333333"/>
        </w:rPr>
        <w:t>..</w:t>
      </w:r>
      <w:r w:rsidRPr="00FF49C6">
        <w:rPr>
          <w:rFonts w:asciiTheme="majorBidi" w:hAnsiTheme="majorBidi" w:cstheme="majorBidi"/>
          <w:color w:val="333333"/>
          <w:rtl/>
        </w:rPr>
        <w:t xml:space="preserve">. </w:t>
      </w:r>
      <w:r w:rsidR="00AB634B">
        <w:rPr>
          <w:rFonts w:asciiTheme="majorBidi" w:hAnsiTheme="majorBidi" w:cstheme="majorBidi" w:hint="cs"/>
          <w:color w:val="333333"/>
          <w:rtl/>
        </w:rPr>
        <w:t>18</w:t>
      </w:r>
      <w:r w:rsidRPr="00FF49C6">
        <w:rPr>
          <w:rFonts w:asciiTheme="majorBidi" w:hAnsiTheme="majorBidi" w:cstheme="majorBidi"/>
          <w:color w:val="333333"/>
          <w:rtl/>
        </w:rPr>
        <w:br/>
        <w:t xml:space="preserve">الرقم 5: القيود </w:t>
      </w:r>
      <w:r w:rsidRPr="00FF49C6">
        <w:rPr>
          <w:rFonts w:asciiTheme="majorBidi" w:hAnsiTheme="majorBidi" w:cstheme="majorBidi" w:hint="cs"/>
          <w:color w:val="333333"/>
          <w:rtl/>
        </w:rPr>
        <w:t>الرئيسية ل</w:t>
      </w:r>
      <w:r w:rsidRPr="00FF49C6">
        <w:rPr>
          <w:rFonts w:asciiTheme="majorBidi" w:hAnsiTheme="majorBidi" w:cstheme="majorBidi"/>
          <w:color w:val="333333"/>
          <w:rtl/>
        </w:rPr>
        <w:t>لشركات العاملة في العراق .....</w:t>
      </w:r>
      <w:r w:rsidRPr="00FF49C6">
        <w:rPr>
          <w:rFonts w:asciiTheme="majorBidi" w:hAnsiTheme="majorBidi" w:cstheme="majorBidi" w:hint="cs"/>
          <w:color w:val="333333"/>
          <w:rtl/>
        </w:rPr>
        <w:t>................</w:t>
      </w:r>
      <w:r w:rsidRPr="00FF49C6">
        <w:rPr>
          <w:rFonts w:asciiTheme="majorBidi" w:hAnsiTheme="majorBidi" w:cstheme="majorBidi"/>
          <w:color w:val="333333"/>
          <w:rtl/>
        </w:rPr>
        <w:t>..........................</w:t>
      </w:r>
      <w:r w:rsidR="00AB634B">
        <w:rPr>
          <w:rFonts w:asciiTheme="majorBidi" w:hAnsiTheme="majorBidi" w:cstheme="majorBidi" w:hint="cs"/>
          <w:color w:val="333333"/>
          <w:rtl/>
        </w:rPr>
        <w:t>.</w:t>
      </w:r>
      <w:r w:rsidRPr="00FF49C6">
        <w:rPr>
          <w:rFonts w:asciiTheme="majorBidi" w:hAnsiTheme="majorBidi" w:cstheme="majorBidi"/>
          <w:color w:val="333333"/>
          <w:rtl/>
        </w:rPr>
        <w:t>..................</w:t>
      </w:r>
      <w:r>
        <w:rPr>
          <w:rFonts w:asciiTheme="majorBidi" w:hAnsiTheme="majorBidi" w:cstheme="majorBidi"/>
          <w:color w:val="333333"/>
        </w:rPr>
        <w:t>..</w:t>
      </w:r>
      <w:r w:rsidRPr="00FF49C6">
        <w:rPr>
          <w:rFonts w:asciiTheme="majorBidi" w:hAnsiTheme="majorBidi" w:cstheme="majorBidi"/>
          <w:color w:val="333333"/>
          <w:rtl/>
        </w:rPr>
        <w:t>..</w:t>
      </w:r>
      <w:r>
        <w:rPr>
          <w:rFonts w:asciiTheme="majorBidi" w:hAnsiTheme="majorBidi" w:cstheme="majorBidi"/>
          <w:color w:val="333333"/>
        </w:rPr>
        <w:t>..</w:t>
      </w:r>
      <w:r w:rsidRPr="00FF49C6">
        <w:rPr>
          <w:rFonts w:asciiTheme="majorBidi" w:hAnsiTheme="majorBidi" w:cstheme="majorBidi"/>
          <w:color w:val="333333"/>
          <w:rtl/>
        </w:rPr>
        <w:t xml:space="preserve">. </w:t>
      </w:r>
      <w:r w:rsidR="00352EA4">
        <w:rPr>
          <w:rFonts w:asciiTheme="majorBidi" w:hAnsiTheme="majorBidi" w:cstheme="majorBidi" w:hint="cs"/>
          <w:color w:val="333333"/>
          <w:rtl/>
        </w:rPr>
        <w:t>19</w:t>
      </w:r>
      <w:r w:rsidRPr="00FF49C6">
        <w:rPr>
          <w:rFonts w:asciiTheme="majorBidi" w:hAnsiTheme="majorBidi" w:cstheme="majorBidi"/>
          <w:color w:val="333333"/>
          <w:rtl/>
        </w:rPr>
        <w:br/>
        <w:t>الشكل 6: نسبة المتعلمين من شريحة السكان من الفئة العمرية 15-24 سنة .......</w:t>
      </w:r>
      <w:r w:rsidRPr="00FF49C6">
        <w:rPr>
          <w:rFonts w:asciiTheme="majorBidi" w:hAnsiTheme="majorBidi" w:cstheme="majorBidi" w:hint="cs"/>
          <w:color w:val="333333"/>
          <w:rtl/>
        </w:rPr>
        <w:t>...</w:t>
      </w:r>
      <w:r w:rsidRPr="00FF49C6">
        <w:rPr>
          <w:rFonts w:asciiTheme="majorBidi" w:hAnsiTheme="majorBidi" w:cstheme="majorBidi"/>
          <w:color w:val="333333"/>
          <w:rtl/>
        </w:rPr>
        <w:t>................</w:t>
      </w:r>
      <w:r w:rsidR="00352EA4">
        <w:rPr>
          <w:rFonts w:asciiTheme="majorBidi" w:hAnsiTheme="majorBidi" w:cstheme="majorBidi" w:hint="cs"/>
          <w:color w:val="333333"/>
          <w:rtl/>
        </w:rPr>
        <w:t>..</w:t>
      </w:r>
      <w:r w:rsidRPr="00FF49C6">
        <w:rPr>
          <w:rFonts w:asciiTheme="majorBidi" w:hAnsiTheme="majorBidi" w:cstheme="majorBidi"/>
          <w:color w:val="333333"/>
          <w:rtl/>
        </w:rPr>
        <w:t>.............</w:t>
      </w:r>
      <w:r>
        <w:rPr>
          <w:rFonts w:asciiTheme="majorBidi" w:hAnsiTheme="majorBidi" w:cstheme="majorBidi"/>
          <w:color w:val="333333"/>
        </w:rPr>
        <w:t>..</w:t>
      </w:r>
      <w:r w:rsidRPr="00FF49C6">
        <w:rPr>
          <w:rFonts w:asciiTheme="majorBidi" w:hAnsiTheme="majorBidi" w:cstheme="majorBidi"/>
          <w:color w:val="333333"/>
          <w:rtl/>
        </w:rPr>
        <w:t xml:space="preserve">... </w:t>
      </w:r>
      <w:r w:rsidR="00352EA4">
        <w:rPr>
          <w:rFonts w:asciiTheme="majorBidi" w:hAnsiTheme="majorBidi" w:cstheme="majorBidi" w:hint="cs"/>
          <w:color w:val="333333"/>
          <w:rtl/>
        </w:rPr>
        <w:t>22</w:t>
      </w:r>
      <w:r w:rsidRPr="00FF49C6">
        <w:rPr>
          <w:rFonts w:asciiTheme="majorBidi" w:hAnsiTheme="majorBidi" w:cstheme="majorBidi"/>
          <w:color w:val="333333"/>
          <w:rtl/>
        </w:rPr>
        <w:br/>
        <w:t xml:space="preserve">الرقم 7: </w:t>
      </w:r>
      <w:r w:rsidR="00352EA4">
        <w:rPr>
          <w:rFonts w:asciiTheme="majorBidi" w:hAnsiTheme="majorBidi" w:cstheme="majorBidi" w:hint="cs"/>
          <w:color w:val="333333"/>
          <w:rtl/>
        </w:rPr>
        <w:t>محفظة</w:t>
      </w:r>
      <w:r w:rsidRPr="00FF49C6">
        <w:rPr>
          <w:rFonts w:asciiTheme="majorBidi" w:hAnsiTheme="majorBidi" w:cstheme="majorBidi" w:hint="cs"/>
          <w:color w:val="333333"/>
          <w:rtl/>
        </w:rPr>
        <w:t xml:space="preserve"> استثمارية </w:t>
      </w:r>
      <w:r w:rsidR="00352EA4">
        <w:rPr>
          <w:rFonts w:asciiTheme="majorBidi" w:hAnsiTheme="majorBidi" w:cstheme="majorBidi" w:hint="cs"/>
          <w:color w:val="333333"/>
          <w:rtl/>
        </w:rPr>
        <w:t>نشطة</w:t>
      </w:r>
      <w:r w:rsidRPr="00FF49C6">
        <w:rPr>
          <w:rFonts w:asciiTheme="majorBidi" w:hAnsiTheme="majorBidi" w:cstheme="majorBidi" w:hint="cs"/>
          <w:color w:val="333333"/>
          <w:rtl/>
        </w:rPr>
        <w:t>......</w:t>
      </w:r>
      <w:r w:rsidRPr="00FF49C6">
        <w:rPr>
          <w:rFonts w:asciiTheme="majorBidi" w:hAnsiTheme="majorBidi" w:cstheme="majorBidi"/>
          <w:color w:val="333333"/>
          <w:rtl/>
        </w:rPr>
        <w:t>...................................................................................</w:t>
      </w:r>
      <w:r>
        <w:rPr>
          <w:rFonts w:asciiTheme="majorBidi" w:hAnsiTheme="majorBidi" w:cstheme="majorBidi"/>
          <w:color w:val="333333"/>
        </w:rPr>
        <w:t>..</w:t>
      </w:r>
      <w:r w:rsidR="00352EA4">
        <w:rPr>
          <w:rFonts w:asciiTheme="majorBidi" w:hAnsiTheme="majorBidi" w:cstheme="majorBidi" w:hint="cs"/>
          <w:color w:val="333333"/>
          <w:rtl/>
        </w:rPr>
        <w:t>...</w:t>
      </w:r>
      <w:r>
        <w:rPr>
          <w:rFonts w:asciiTheme="majorBidi" w:hAnsiTheme="majorBidi" w:cstheme="majorBidi"/>
          <w:color w:val="333333"/>
        </w:rPr>
        <w:t>.</w:t>
      </w:r>
      <w:r w:rsidRPr="00FF49C6">
        <w:rPr>
          <w:rFonts w:asciiTheme="majorBidi" w:hAnsiTheme="majorBidi" w:cstheme="majorBidi"/>
          <w:color w:val="333333"/>
          <w:rtl/>
        </w:rPr>
        <w:t xml:space="preserve">... </w:t>
      </w:r>
      <w:r w:rsidR="00352EA4">
        <w:rPr>
          <w:rFonts w:asciiTheme="majorBidi" w:hAnsiTheme="majorBidi" w:cstheme="majorBidi" w:hint="cs"/>
          <w:color w:val="333333"/>
          <w:rtl/>
        </w:rPr>
        <w:t>26</w:t>
      </w:r>
      <w:r w:rsidRPr="00FF49C6">
        <w:rPr>
          <w:rFonts w:asciiTheme="majorBidi" w:hAnsiTheme="majorBidi" w:cstheme="majorBidi"/>
          <w:color w:val="333333"/>
          <w:rtl/>
        </w:rPr>
        <w:br/>
      </w:r>
    </w:p>
    <w:p w:rsidR="00BA3C64" w:rsidRPr="00FF49C6" w:rsidRDefault="00BA3C64" w:rsidP="00352EA4">
      <w:pPr>
        <w:bidi/>
        <w:rPr>
          <w:rFonts w:asciiTheme="majorBidi" w:hAnsiTheme="majorBidi" w:cstheme="majorBidi"/>
          <w:color w:val="333333"/>
          <w:rtl/>
        </w:rPr>
      </w:pPr>
      <w:r w:rsidRPr="00FF49C6">
        <w:rPr>
          <w:rFonts w:asciiTheme="majorBidi" w:hAnsiTheme="majorBidi" w:cstheme="majorBidi" w:hint="cs"/>
          <w:b/>
          <w:bCs/>
          <w:color w:val="333333"/>
          <w:rtl/>
        </w:rPr>
        <w:t>الأطر</w:t>
      </w:r>
      <w:r w:rsidRPr="00FF49C6">
        <w:rPr>
          <w:rFonts w:asciiTheme="majorBidi" w:hAnsiTheme="majorBidi" w:cstheme="majorBidi" w:hint="cs"/>
          <w:color w:val="333333"/>
          <w:rtl/>
        </w:rPr>
        <w:t xml:space="preserve"> </w:t>
      </w:r>
      <w:r w:rsidRPr="00FF49C6">
        <w:rPr>
          <w:rFonts w:asciiTheme="majorBidi" w:hAnsiTheme="majorBidi" w:cstheme="majorBidi"/>
          <w:color w:val="333333"/>
          <w:rtl/>
        </w:rPr>
        <w:t>:</w:t>
      </w:r>
      <w:r w:rsidRPr="00FF49C6">
        <w:rPr>
          <w:rFonts w:asciiTheme="majorBidi" w:hAnsiTheme="majorBidi" w:cstheme="majorBidi"/>
          <w:color w:val="333333"/>
          <w:rtl/>
        </w:rPr>
        <w:br/>
      </w:r>
      <w:r w:rsidR="00352EA4">
        <w:rPr>
          <w:rFonts w:asciiTheme="majorBidi" w:hAnsiTheme="majorBidi" w:cstheme="majorBidi" w:hint="cs"/>
          <w:color w:val="333333"/>
          <w:rtl/>
        </w:rPr>
        <w:t>المربع</w:t>
      </w:r>
      <w:r w:rsidRPr="00FF49C6">
        <w:rPr>
          <w:rFonts w:asciiTheme="majorBidi" w:hAnsiTheme="majorBidi" w:cstheme="majorBidi"/>
          <w:color w:val="333333"/>
          <w:rtl/>
        </w:rPr>
        <w:t xml:space="preserve"> 1: </w:t>
      </w:r>
      <w:r>
        <w:rPr>
          <w:rFonts w:asciiTheme="majorBidi" w:hAnsiTheme="majorBidi" w:cstheme="majorBidi" w:hint="cs"/>
          <w:color w:val="333333"/>
          <w:rtl/>
        </w:rPr>
        <w:t>المحفظة</w:t>
      </w:r>
      <w:r w:rsidRPr="00FF49C6">
        <w:rPr>
          <w:rFonts w:asciiTheme="majorBidi" w:hAnsiTheme="majorBidi" w:cstheme="majorBidi" w:hint="cs"/>
          <w:color w:val="333333"/>
          <w:rtl/>
        </w:rPr>
        <w:t xml:space="preserve"> </w:t>
      </w:r>
      <w:r>
        <w:rPr>
          <w:rFonts w:asciiTheme="majorBidi" w:hAnsiTheme="majorBidi" w:cstheme="majorBidi" w:hint="cs"/>
          <w:color w:val="333333"/>
          <w:rtl/>
        </w:rPr>
        <w:t>ال</w:t>
      </w:r>
      <w:r w:rsidRPr="00FF49C6">
        <w:rPr>
          <w:rFonts w:asciiTheme="majorBidi" w:hAnsiTheme="majorBidi" w:cstheme="majorBidi" w:hint="cs"/>
          <w:color w:val="333333"/>
          <w:rtl/>
        </w:rPr>
        <w:t xml:space="preserve">استثمارية وترتيبات </w:t>
      </w:r>
      <w:r w:rsidRPr="00FF49C6">
        <w:rPr>
          <w:rFonts w:asciiTheme="majorBidi" w:hAnsiTheme="majorBidi" w:cstheme="majorBidi"/>
          <w:color w:val="333333"/>
          <w:rtl/>
        </w:rPr>
        <w:t xml:space="preserve">الإشراف </w:t>
      </w:r>
      <w:r w:rsidRPr="00FF49C6">
        <w:rPr>
          <w:rFonts w:asciiTheme="majorBidi" w:hAnsiTheme="majorBidi" w:cstheme="majorBidi" w:hint="cs"/>
          <w:color w:val="333333"/>
          <w:rtl/>
        </w:rPr>
        <w:t>.............</w:t>
      </w:r>
      <w:r w:rsidRPr="00FF49C6">
        <w:rPr>
          <w:rFonts w:asciiTheme="majorBidi" w:hAnsiTheme="majorBidi" w:cstheme="majorBidi"/>
          <w:color w:val="333333"/>
          <w:rtl/>
        </w:rPr>
        <w:t xml:space="preserve"> ............................................................. </w:t>
      </w:r>
      <w:r w:rsidR="00352EA4">
        <w:rPr>
          <w:rFonts w:asciiTheme="majorBidi" w:hAnsiTheme="majorBidi" w:cstheme="majorBidi" w:hint="cs"/>
          <w:color w:val="333333"/>
          <w:rtl/>
        </w:rPr>
        <w:t>24</w:t>
      </w:r>
      <w:r w:rsidRPr="00FF49C6">
        <w:rPr>
          <w:rFonts w:asciiTheme="majorBidi" w:hAnsiTheme="majorBidi" w:cstheme="majorBidi"/>
          <w:color w:val="333333"/>
          <w:rtl/>
        </w:rPr>
        <w:br/>
      </w:r>
      <w:r w:rsidR="00352EA4">
        <w:rPr>
          <w:rFonts w:asciiTheme="majorBidi" w:hAnsiTheme="majorBidi" w:cstheme="majorBidi" w:hint="cs"/>
          <w:color w:val="333333"/>
          <w:rtl/>
        </w:rPr>
        <w:t>المربع</w:t>
      </w:r>
      <w:r w:rsidR="00352EA4" w:rsidRPr="00FF49C6">
        <w:rPr>
          <w:rFonts w:asciiTheme="majorBidi" w:hAnsiTheme="majorBidi" w:cstheme="majorBidi"/>
          <w:color w:val="333333"/>
          <w:rtl/>
        </w:rPr>
        <w:t xml:space="preserve"> </w:t>
      </w:r>
      <w:r w:rsidRPr="00FF49C6">
        <w:rPr>
          <w:rFonts w:asciiTheme="majorBidi" w:hAnsiTheme="majorBidi" w:cstheme="majorBidi"/>
          <w:color w:val="333333"/>
          <w:rtl/>
        </w:rPr>
        <w:t xml:space="preserve">2: </w:t>
      </w:r>
      <w:r>
        <w:rPr>
          <w:rFonts w:asciiTheme="majorBidi" w:hAnsiTheme="majorBidi" w:cstheme="majorBidi" w:hint="cs"/>
          <w:color w:val="333333"/>
          <w:rtl/>
        </w:rPr>
        <w:t>ملاحظات</w:t>
      </w:r>
      <w:r w:rsidRPr="00FF49C6">
        <w:rPr>
          <w:rFonts w:asciiTheme="majorBidi" w:hAnsiTheme="majorBidi" w:cstheme="majorBidi"/>
          <w:color w:val="333333"/>
          <w:rtl/>
        </w:rPr>
        <w:t xml:space="preserve"> </w:t>
      </w:r>
      <w:r w:rsidRPr="00FF49C6">
        <w:rPr>
          <w:rFonts w:asciiTheme="majorBidi" w:hAnsiTheme="majorBidi" w:cstheme="majorBidi" w:hint="cs"/>
          <w:color w:val="333333"/>
          <w:rtl/>
        </w:rPr>
        <w:t xml:space="preserve">حول النوع الاجتماعي </w:t>
      </w:r>
      <w:r>
        <w:rPr>
          <w:rFonts w:asciiTheme="majorBidi" w:hAnsiTheme="majorBidi" w:cstheme="majorBidi" w:hint="cs"/>
          <w:color w:val="333333"/>
          <w:rtl/>
        </w:rPr>
        <w:t>في محفظة</w:t>
      </w:r>
      <w:r w:rsidRPr="00FF49C6">
        <w:rPr>
          <w:rFonts w:asciiTheme="majorBidi" w:hAnsiTheme="majorBidi" w:cstheme="majorBidi"/>
          <w:color w:val="333333"/>
          <w:rtl/>
        </w:rPr>
        <w:t xml:space="preserve"> العراق</w:t>
      </w:r>
      <w:r w:rsidRPr="00FF49C6">
        <w:rPr>
          <w:rFonts w:asciiTheme="majorBidi" w:hAnsiTheme="majorBidi" w:cstheme="majorBidi" w:hint="cs"/>
          <w:color w:val="333333"/>
          <w:rtl/>
        </w:rPr>
        <w:t xml:space="preserve"> الاستثمارية..</w:t>
      </w:r>
      <w:r>
        <w:rPr>
          <w:rFonts w:asciiTheme="majorBidi" w:hAnsiTheme="majorBidi" w:cstheme="majorBidi" w:hint="cs"/>
          <w:color w:val="333333"/>
          <w:rtl/>
        </w:rPr>
        <w:t>..</w:t>
      </w:r>
      <w:r w:rsidRPr="00FF49C6">
        <w:rPr>
          <w:rFonts w:asciiTheme="majorBidi" w:hAnsiTheme="majorBidi" w:cstheme="majorBidi"/>
          <w:color w:val="333333"/>
          <w:rtl/>
        </w:rPr>
        <w:t xml:space="preserve"> .......................................... </w:t>
      </w:r>
      <w:r w:rsidR="00352EA4">
        <w:rPr>
          <w:rFonts w:asciiTheme="majorBidi" w:hAnsiTheme="majorBidi" w:cstheme="majorBidi" w:hint="cs"/>
          <w:color w:val="333333"/>
          <w:rtl/>
        </w:rPr>
        <w:t>26</w:t>
      </w:r>
    </w:p>
    <w:p w:rsidR="00BA3C64" w:rsidRPr="00FF49C6" w:rsidRDefault="00BA3C64" w:rsidP="00BA3C64">
      <w:pPr>
        <w:bidi/>
        <w:rPr>
          <w:rFonts w:asciiTheme="majorBidi" w:hAnsiTheme="majorBidi" w:cstheme="majorBidi"/>
          <w:b/>
          <w:bCs/>
          <w:color w:val="333333"/>
          <w:u w:val="single"/>
          <w:rtl/>
        </w:rPr>
      </w:pPr>
      <w:r w:rsidRPr="00FF49C6">
        <w:rPr>
          <w:rFonts w:asciiTheme="majorBidi" w:hAnsiTheme="majorBidi" w:cstheme="majorBidi"/>
          <w:b/>
          <w:bCs/>
          <w:color w:val="333333"/>
          <w:u w:val="single"/>
          <w:rtl/>
        </w:rPr>
        <w:lastRenderedPageBreak/>
        <w:br/>
      </w:r>
      <w:r w:rsidRPr="00FF49C6">
        <w:rPr>
          <w:rFonts w:asciiTheme="majorBidi" w:hAnsiTheme="majorBidi" w:cstheme="majorBidi" w:hint="cs"/>
          <w:b/>
          <w:bCs/>
          <w:color w:val="333333"/>
          <w:u w:val="single"/>
          <w:rtl/>
        </w:rPr>
        <w:t>الملحقات</w:t>
      </w:r>
      <w:r w:rsidRPr="00FF49C6">
        <w:rPr>
          <w:rFonts w:asciiTheme="majorBidi" w:hAnsiTheme="majorBidi" w:cstheme="majorBidi"/>
          <w:b/>
          <w:bCs/>
          <w:color w:val="333333"/>
          <w:u w:val="single"/>
          <w:rtl/>
        </w:rPr>
        <w:t>:</w:t>
      </w:r>
    </w:p>
    <w:p w:rsidR="00BA3C64" w:rsidRDefault="00BA3C64" w:rsidP="00126D83">
      <w:pPr>
        <w:bidi/>
        <w:rPr>
          <w:rFonts w:asciiTheme="majorBidi" w:hAnsiTheme="majorBidi" w:cstheme="majorBidi"/>
          <w:color w:val="333333"/>
          <w:rtl/>
        </w:rPr>
      </w:pPr>
      <w:r w:rsidRPr="003079C4">
        <w:rPr>
          <w:rFonts w:asciiTheme="majorBidi" w:hAnsiTheme="majorBidi" w:cstheme="majorBidi" w:hint="cs"/>
          <w:b/>
          <w:bCs/>
          <w:color w:val="333333"/>
          <w:rtl/>
        </w:rPr>
        <w:t>الملحقات</w:t>
      </w:r>
      <w:r w:rsidRPr="003079C4">
        <w:rPr>
          <w:rFonts w:asciiTheme="majorBidi" w:hAnsiTheme="majorBidi" w:cstheme="majorBidi"/>
          <w:b/>
          <w:bCs/>
          <w:color w:val="333333"/>
          <w:rtl/>
        </w:rPr>
        <w:t xml:space="preserve"> الخاصة </w:t>
      </w:r>
      <w:r w:rsidRPr="003079C4">
        <w:rPr>
          <w:rFonts w:asciiTheme="majorBidi" w:hAnsiTheme="majorBidi" w:cstheme="majorBidi" w:hint="cs"/>
          <w:b/>
          <w:bCs/>
          <w:color w:val="333333"/>
          <w:rtl/>
        </w:rPr>
        <w:t>بال</w:t>
      </w:r>
      <w:r w:rsidRPr="003079C4">
        <w:rPr>
          <w:rFonts w:asciiTheme="majorBidi" w:hAnsiTheme="majorBidi" w:cstheme="majorBidi"/>
          <w:b/>
          <w:bCs/>
          <w:color w:val="333333"/>
          <w:rtl/>
        </w:rPr>
        <w:t>بلد:</w:t>
      </w:r>
      <w:r>
        <w:rPr>
          <w:rFonts w:asciiTheme="majorBidi" w:hAnsiTheme="majorBidi" w:cstheme="majorBidi" w:hint="cs"/>
          <w:b/>
          <w:bCs/>
          <w:color w:val="333333"/>
          <w:rtl/>
        </w:rPr>
        <w:br/>
      </w:r>
      <w:r w:rsidRPr="003079C4">
        <w:rPr>
          <w:rFonts w:asciiTheme="majorBidi" w:hAnsiTheme="majorBidi" w:cstheme="majorBidi"/>
          <w:b/>
          <w:bCs/>
          <w:color w:val="333333"/>
          <w:rtl/>
        </w:rPr>
        <w:br/>
      </w:r>
      <w:r w:rsidRPr="003C41E1">
        <w:rPr>
          <w:rFonts w:asciiTheme="majorBidi" w:hAnsiTheme="majorBidi" w:cstheme="majorBidi"/>
          <w:color w:val="333333"/>
          <w:rtl/>
        </w:rPr>
        <w:t>ال</w:t>
      </w:r>
      <w:r>
        <w:rPr>
          <w:rFonts w:asciiTheme="majorBidi" w:hAnsiTheme="majorBidi" w:cstheme="majorBidi"/>
          <w:color w:val="333333"/>
          <w:rtl/>
        </w:rPr>
        <w:t>ملحق</w:t>
      </w:r>
      <w:r w:rsidRPr="003C41E1">
        <w:rPr>
          <w:rFonts w:asciiTheme="majorBidi" w:hAnsiTheme="majorBidi" w:cstheme="majorBidi"/>
          <w:color w:val="333333"/>
          <w:rtl/>
        </w:rPr>
        <w:t xml:space="preserve"> 1: نتائج العراق </w:t>
      </w:r>
      <w:r>
        <w:rPr>
          <w:rFonts w:asciiTheme="majorBidi" w:hAnsiTheme="majorBidi" w:cstheme="majorBidi" w:hint="cs"/>
          <w:color w:val="333333"/>
          <w:rtl/>
        </w:rPr>
        <w:t xml:space="preserve"> في ما يتعلق باستراتيجية الشراكة ..........................................................</w:t>
      </w:r>
      <w:r w:rsidR="00126D83">
        <w:rPr>
          <w:rFonts w:asciiTheme="majorBidi" w:hAnsiTheme="majorBidi" w:cstheme="majorBidi" w:hint="cs"/>
          <w:color w:val="333333"/>
          <w:rtl/>
        </w:rPr>
        <w:t>.</w:t>
      </w:r>
      <w:r>
        <w:rPr>
          <w:rFonts w:asciiTheme="majorBidi" w:hAnsiTheme="majorBidi" w:cstheme="majorBidi" w:hint="cs"/>
          <w:color w:val="333333"/>
          <w:rtl/>
        </w:rPr>
        <w:t>........</w:t>
      </w:r>
      <w:r w:rsidR="00352EA4">
        <w:rPr>
          <w:rFonts w:asciiTheme="majorBidi" w:hAnsiTheme="majorBidi" w:cstheme="majorBidi" w:hint="cs"/>
          <w:color w:val="333333"/>
          <w:rtl/>
        </w:rPr>
        <w:t>39</w:t>
      </w:r>
      <w:r w:rsidRPr="003C41E1">
        <w:rPr>
          <w:rFonts w:asciiTheme="majorBidi" w:hAnsiTheme="majorBidi" w:cstheme="majorBidi"/>
          <w:color w:val="333333"/>
          <w:rtl/>
        </w:rPr>
        <w:br/>
        <w:t>ال</w:t>
      </w:r>
      <w:r>
        <w:rPr>
          <w:rFonts w:asciiTheme="majorBidi" w:hAnsiTheme="majorBidi" w:cstheme="majorBidi"/>
          <w:color w:val="333333"/>
          <w:rtl/>
        </w:rPr>
        <w:t>ملحق</w:t>
      </w:r>
      <w:r w:rsidRPr="003C41E1">
        <w:rPr>
          <w:rFonts w:asciiTheme="majorBidi" w:hAnsiTheme="majorBidi" w:cstheme="majorBidi"/>
          <w:color w:val="333333"/>
          <w:rtl/>
        </w:rPr>
        <w:t xml:space="preserve"> 2: المساعدة </w:t>
      </w:r>
      <w:r>
        <w:rPr>
          <w:rFonts w:asciiTheme="majorBidi" w:hAnsiTheme="majorBidi" w:cstheme="majorBidi" w:hint="cs"/>
          <w:color w:val="333333"/>
          <w:rtl/>
        </w:rPr>
        <w:t>الفنية</w:t>
      </w:r>
      <w:r w:rsidRPr="003C41E1">
        <w:rPr>
          <w:rFonts w:asciiTheme="majorBidi" w:hAnsiTheme="majorBidi" w:cstheme="majorBidi"/>
          <w:color w:val="333333"/>
          <w:rtl/>
        </w:rPr>
        <w:t xml:space="preserve"> </w:t>
      </w:r>
      <w:r>
        <w:rPr>
          <w:rFonts w:asciiTheme="majorBidi" w:hAnsiTheme="majorBidi" w:cstheme="majorBidi" w:hint="cs"/>
          <w:color w:val="333333"/>
          <w:rtl/>
        </w:rPr>
        <w:t xml:space="preserve">الاساسية الجارية </w:t>
      </w:r>
      <w:r w:rsidRPr="003C41E1">
        <w:rPr>
          <w:rFonts w:asciiTheme="majorBidi" w:hAnsiTheme="majorBidi" w:cstheme="majorBidi"/>
          <w:color w:val="333333"/>
          <w:rtl/>
        </w:rPr>
        <w:t xml:space="preserve"> </w:t>
      </w:r>
      <w:r>
        <w:rPr>
          <w:rFonts w:asciiTheme="majorBidi" w:hAnsiTheme="majorBidi" w:cstheme="majorBidi" w:hint="cs"/>
          <w:color w:val="333333"/>
          <w:rtl/>
        </w:rPr>
        <w:t>ل</w:t>
      </w:r>
      <w:r w:rsidRPr="003C41E1">
        <w:rPr>
          <w:rFonts w:asciiTheme="majorBidi" w:hAnsiTheme="majorBidi" w:cstheme="majorBidi"/>
          <w:color w:val="333333"/>
          <w:rtl/>
        </w:rPr>
        <w:t>دعم الاستراتيجيات الوطنية .</w:t>
      </w:r>
      <w:r>
        <w:rPr>
          <w:rFonts w:asciiTheme="majorBidi" w:hAnsiTheme="majorBidi" w:cstheme="majorBidi" w:hint="cs"/>
          <w:color w:val="333333"/>
          <w:rtl/>
        </w:rPr>
        <w:t>....................</w:t>
      </w:r>
      <w:r w:rsidRPr="003C41E1">
        <w:rPr>
          <w:rFonts w:asciiTheme="majorBidi" w:hAnsiTheme="majorBidi" w:cstheme="majorBidi"/>
          <w:color w:val="333333"/>
          <w:rtl/>
        </w:rPr>
        <w:t>....................</w:t>
      </w:r>
      <w:r w:rsidR="00126D83">
        <w:rPr>
          <w:rFonts w:asciiTheme="majorBidi" w:hAnsiTheme="majorBidi" w:cstheme="majorBidi" w:hint="cs"/>
          <w:color w:val="333333"/>
          <w:rtl/>
        </w:rPr>
        <w:t>.</w:t>
      </w:r>
      <w:r w:rsidRPr="003C41E1">
        <w:rPr>
          <w:rFonts w:asciiTheme="majorBidi" w:hAnsiTheme="majorBidi" w:cstheme="majorBidi"/>
          <w:color w:val="333333"/>
          <w:rtl/>
        </w:rPr>
        <w:t xml:space="preserve">...... </w:t>
      </w:r>
      <w:r w:rsidR="00126D83">
        <w:rPr>
          <w:rFonts w:asciiTheme="majorBidi" w:hAnsiTheme="majorBidi" w:cstheme="majorBidi" w:hint="cs"/>
          <w:color w:val="333333"/>
          <w:rtl/>
        </w:rPr>
        <w:t>44</w:t>
      </w:r>
      <w:r w:rsidRPr="003C41E1">
        <w:rPr>
          <w:rFonts w:asciiTheme="majorBidi" w:hAnsiTheme="majorBidi" w:cstheme="majorBidi"/>
          <w:color w:val="333333"/>
          <w:rtl/>
        </w:rPr>
        <w:br/>
        <w:t>ال</w:t>
      </w:r>
      <w:r>
        <w:rPr>
          <w:rFonts w:asciiTheme="majorBidi" w:hAnsiTheme="majorBidi" w:cstheme="majorBidi"/>
          <w:color w:val="333333"/>
          <w:rtl/>
        </w:rPr>
        <w:t>ملحق</w:t>
      </w:r>
      <w:r w:rsidRPr="003C41E1">
        <w:rPr>
          <w:rFonts w:asciiTheme="majorBidi" w:hAnsiTheme="majorBidi" w:cstheme="majorBidi"/>
          <w:color w:val="333333"/>
          <w:rtl/>
        </w:rPr>
        <w:t xml:space="preserve"> 3: تقرير المشاورات ......</w:t>
      </w:r>
      <w:r>
        <w:rPr>
          <w:rFonts w:asciiTheme="majorBidi" w:hAnsiTheme="majorBidi" w:cstheme="majorBidi" w:hint="cs"/>
          <w:color w:val="333333"/>
          <w:rtl/>
        </w:rPr>
        <w:t>....................</w:t>
      </w:r>
      <w:r w:rsidRPr="003C41E1">
        <w:rPr>
          <w:rFonts w:asciiTheme="majorBidi" w:hAnsiTheme="majorBidi" w:cstheme="majorBidi"/>
          <w:color w:val="333333"/>
          <w:rtl/>
        </w:rPr>
        <w:t>.......................................................................</w:t>
      </w:r>
      <w:r w:rsidR="00126D83">
        <w:rPr>
          <w:rFonts w:asciiTheme="majorBidi" w:hAnsiTheme="majorBidi" w:cstheme="majorBidi" w:hint="cs"/>
          <w:color w:val="333333"/>
          <w:rtl/>
        </w:rPr>
        <w:t>.</w:t>
      </w:r>
      <w:r w:rsidRPr="003C41E1">
        <w:rPr>
          <w:rFonts w:asciiTheme="majorBidi" w:hAnsiTheme="majorBidi" w:cstheme="majorBidi"/>
          <w:color w:val="333333"/>
          <w:rtl/>
        </w:rPr>
        <w:t xml:space="preserve">..... </w:t>
      </w:r>
      <w:r w:rsidR="00126D83">
        <w:rPr>
          <w:rFonts w:asciiTheme="majorBidi" w:hAnsiTheme="majorBidi" w:cstheme="majorBidi" w:hint="cs"/>
          <w:color w:val="333333"/>
          <w:rtl/>
        </w:rPr>
        <w:t>45</w:t>
      </w:r>
      <w:r w:rsidRPr="003C41E1">
        <w:rPr>
          <w:rFonts w:asciiTheme="majorBidi" w:hAnsiTheme="majorBidi" w:cstheme="majorBidi"/>
          <w:color w:val="333333"/>
          <w:rtl/>
        </w:rPr>
        <w:br/>
        <w:t>ال</w:t>
      </w:r>
      <w:r>
        <w:rPr>
          <w:rFonts w:asciiTheme="majorBidi" w:hAnsiTheme="majorBidi" w:cstheme="majorBidi"/>
          <w:color w:val="333333"/>
          <w:rtl/>
        </w:rPr>
        <w:t>ملحق</w:t>
      </w:r>
      <w:r w:rsidRPr="003C41E1">
        <w:rPr>
          <w:rFonts w:asciiTheme="majorBidi" w:hAnsiTheme="majorBidi" w:cstheme="majorBidi"/>
          <w:color w:val="333333"/>
          <w:rtl/>
        </w:rPr>
        <w:t xml:space="preserve"> 4: مصفوفة العراق </w:t>
      </w:r>
      <w:r>
        <w:rPr>
          <w:rFonts w:asciiTheme="majorBidi" w:hAnsiTheme="majorBidi" w:cstheme="majorBidi" w:hint="cs"/>
          <w:color w:val="333333"/>
          <w:rtl/>
        </w:rPr>
        <w:t xml:space="preserve">في </w:t>
      </w:r>
      <w:r w:rsidRPr="003C41E1">
        <w:rPr>
          <w:rFonts w:asciiTheme="majorBidi" w:hAnsiTheme="majorBidi" w:cstheme="majorBidi"/>
          <w:color w:val="333333"/>
          <w:rtl/>
        </w:rPr>
        <w:t>تدخلات المانحين ..........</w:t>
      </w:r>
      <w:r>
        <w:rPr>
          <w:rFonts w:asciiTheme="majorBidi" w:hAnsiTheme="majorBidi" w:cstheme="majorBidi" w:hint="cs"/>
          <w:color w:val="333333"/>
          <w:rtl/>
        </w:rPr>
        <w:t>............</w:t>
      </w:r>
      <w:r w:rsidRPr="003C41E1">
        <w:rPr>
          <w:rFonts w:asciiTheme="majorBidi" w:hAnsiTheme="majorBidi" w:cstheme="majorBidi"/>
          <w:color w:val="333333"/>
          <w:rtl/>
        </w:rPr>
        <w:t>................................................</w:t>
      </w:r>
      <w:r w:rsidR="00126D83">
        <w:rPr>
          <w:rFonts w:asciiTheme="majorBidi" w:hAnsiTheme="majorBidi" w:cstheme="majorBidi" w:hint="cs"/>
          <w:color w:val="333333"/>
          <w:rtl/>
        </w:rPr>
        <w:t>.</w:t>
      </w:r>
      <w:r w:rsidRPr="003C41E1">
        <w:rPr>
          <w:rFonts w:asciiTheme="majorBidi" w:hAnsiTheme="majorBidi" w:cstheme="majorBidi"/>
          <w:color w:val="333333"/>
          <w:rtl/>
        </w:rPr>
        <w:t>....... 4</w:t>
      </w:r>
      <w:r w:rsidR="00126D83">
        <w:rPr>
          <w:rFonts w:asciiTheme="majorBidi" w:hAnsiTheme="majorBidi" w:cstheme="majorBidi" w:hint="cs"/>
          <w:color w:val="333333"/>
          <w:rtl/>
        </w:rPr>
        <w:t>8</w:t>
      </w:r>
      <w:r w:rsidRPr="003C41E1">
        <w:rPr>
          <w:rFonts w:asciiTheme="majorBidi" w:hAnsiTheme="majorBidi" w:cstheme="majorBidi"/>
          <w:color w:val="333333"/>
          <w:rtl/>
        </w:rPr>
        <w:br/>
        <w:t>ال</w:t>
      </w:r>
      <w:r>
        <w:rPr>
          <w:rFonts w:asciiTheme="majorBidi" w:hAnsiTheme="majorBidi" w:cstheme="majorBidi"/>
          <w:color w:val="333333"/>
          <w:rtl/>
        </w:rPr>
        <w:t>ملحق</w:t>
      </w:r>
      <w:r w:rsidRPr="003C41E1">
        <w:rPr>
          <w:rFonts w:asciiTheme="majorBidi" w:hAnsiTheme="majorBidi" w:cstheme="majorBidi"/>
          <w:color w:val="333333"/>
          <w:rtl/>
        </w:rPr>
        <w:t xml:space="preserve"> 5: تقدم العراق نحو الأهداف الإنمائية للألفية ...................</w:t>
      </w:r>
      <w:r>
        <w:rPr>
          <w:rFonts w:asciiTheme="majorBidi" w:hAnsiTheme="majorBidi" w:cstheme="majorBidi" w:hint="cs"/>
          <w:color w:val="333333"/>
          <w:rtl/>
        </w:rPr>
        <w:t>.......</w:t>
      </w:r>
      <w:r w:rsidRPr="003C41E1">
        <w:rPr>
          <w:rFonts w:asciiTheme="majorBidi" w:hAnsiTheme="majorBidi" w:cstheme="majorBidi"/>
          <w:color w:val="333333"/>
          <w:rtl/>
        </w:rPr>
        <w:t>.........................................</w:t>
      </w:r>
      <w:r w:rsidR="00126D83">
        <w:rPr>
          <w:rFonts w:asciiTheme="majorBidi" w:hAnsiTheme="majorBidi" w:cstheme="majorBidi" w:hint="cs"/>
          <w:color w:val="333333"/>
          <w:rtl/>
        </w:rPr>
        <w:t>.</w:t>
      </w:r>
      <w:r w:rsidRPr="003C41E1">
        <w:rPr>
          <w:rFonts w:asciiTheme="majorBidi" w:hAnsiTheme="majorBidi" w:cstheme="majorBidi"/>
          <w:color w:val="333333"/>
          <w:rtl/>
        </w:rPr>
        <w:t>..... 4</w:t>
      </w:r>
      <w:r w:rsidR="00126D83">
        <w:rPr>
          <w:rFonts w:asciiTheme="majorBidi" w:hAnsiTheme="majorBidi" w:cstheme="majorBidi" w:hint="cs"/>
          <w:color w:val="333333"/>
          <w:rtl/>
        </w:rPr>
        <w:t>9</w:t>
      </w:r>
      <w:r w:rsidRPr="003C41E1">
        <w:rPr>
          <w:rFonts w:asciiTheme="majorBidi" w:hAnsiTheme="majorBidi" w:cstheme="majorBidi"/>
          <w:color w:val="333333"/>
          <w:rtl/>
        </w:rPr>
        <w:br/>
      </w:r>
    </w:p>
    <w:p w:rsidR="00BA3C64" w:rsidRPr="00325B32" w:rsidRDefault="00BA3C64" w:rsidP="00BA3C64">
      <w:pPr>
        <w:bidi/>
        <w:rPr>
          <w:rFonts w:asciiTheme="majorBidi" w:hAnsiTheme="majorBidi" w:cstheme="majorBidi"/>
          <w:b/>
          <w:bCs/>
          <w:color w:val="333333"/>
          <w:rtl/>
        </w:rPr>
      </w:pPr>
      <w:r>
        <w:rPr>
          <w:rFonts w:asciiTheme="majorBidi" w:hAnsiTheme="majorBidi" w:cstheme="majorBidi" w:hint="cs"/>
          <w:b/>
          <w:bCs/>
          <w:color w:val="333333"/>
          <w:rtl/>
        </w:rPr>
        <w:t>ال</w:t>
      </w:r>
      <w:r w:rsidRPr="00325B32">
        <w:rPr>
          <w:rFonts w:asciiTheme="majorBidi" w:hAnsiTheme="majorBidi" w:cstheme="majorBidi"/>
          <w:b/>
          <w:bCs/>
          <w:color w:val="333333"/>
          <w:rtl/>
        </w:rPr>
        <w:t xml:space="preserve">ملحقات </w:t>
      </w:r>
      <w:r>
        <w:rPr>
          <w:rFonts w:asciiTheme="majorBidi" w:hAnsiTheme="majorBidi" w:cstheme="majorBidi" w:hint="cs"/>
          <w:b/>
          <w:bCs/>
          <w:color w:val="333333"/>
          <w:rtl/>
        </w:rPr>
        <w:t>الخاصة</w:t>
      </w:r>
      <w:r w:rsidRPr="00325B32">
        <w:rPr>
          <w:rFonts w:asciiTheme="majorBidi" w:hAnsiTheme="majorBidi" w:cstheme="majorBidi"/>
          <w:b/>
          <w:bCs/>
          <w:color w:val="333333"/>
          <w:rtl/>
        </w:rPr>
        <w:t xml:space="preserve"> </w:t>
      </w:r>
      <w:r>
        <w:rPr>
          <w:rFonts w:asciiTheme="majorBidi" w:hAnsiTheme="majorBidi" w:cstheme="majorBidi" w:hint="cs"/>
          <w:b/>
          <w:bCs/>
          <w:color w:val="333333"/>
          <w:rtl/>
        </w:rPr>
        <w:t>باستراتيجية مساعدة البلد</w:t>
      </w:r>
      <w:r w:rsidRPr="00325B32">
        <w:rPr>
          <w:rFonts w:asciiTheme="majorBidi" w:hAnsiTheme="majorBidi" w:cstheme="majorBidi"/>
          <w:b/>
          <w:bCs/>
          <w:color w:val="333333"/>
          <w:rtl/>
        </w:rPr>
        <w:t>:</w:t>
      </w:r>
    </w:p>
    <w:p w:rsidR="00BA3C64" w:rsidRDefault="00BA3C64" w:rsidP="00A91874">
      <w:pPr>
        <w:bidi/>
        <w:rPr>
          <w:rFonts w:asciiTheme="majorBidi" w:hAnsiTheme="majorBidi" w:cstheme="majorBidi"/>
          <w:color w:val="333333"/>
          <w:rtl/>
        </w:rPr>
      </w:pPr>
      <w:r w:rsidRPr="003C41E1">
        <w:rPr>
          <w:rFonts w:asciiTheme="majorBidi" w:hAnsiTheme="majorBidi" w:cstheme="majorBidi"/>
          <w:color w:val="333333"/>
          <w:rtl/>
        </w:rPr>
        <w:t>ال</w:t>
      </w:r>
      <w:r>
        <w:rPr>
          <w:rFonts w:asciiTheme="majorBidi" w:hAnsiTheme="majorBidi" w:cstheme="majorBidi"/>
          <w:color w:val="333333"/>
          <w:rtl/>
        </w:rPr>
        <w:t>ملحق</w:t>
      </w:r>
      <w:r w:rsidRPr="003C41E1">
        <w:rPr>
          <w:rFonts w:asciiTheme="majorBidi" w:hAnsiTheme="majorBidi" w:cstheme="majorBidi"/>
          <w:color w:val="333333"/>
          <w:rtl/>
        </w:rPr>
        <w:t xml:space="preserve"> </w:t>
      </w:r>
      <w:r w:rsidRPr="003C41E1">
        <w:rPr>
          <w:rFonts w:asciiTheme="majorBidi" w:hAnsiTheme="majorBidi" w:cstheme="majorBidi"/>
          <w:color w:val="333333"/>
        </w:rPr>
        <w:t>A2</w:t>
      </w:r>
      <w:r w:rsidRPr="003C41E1">
        <w:rPr>
          <w:rFonts w:asciiTheme="majorBidi" w:hAnsiTheme="majorBidi" w:cstheme="majorBidi"/>
          <w:color w:val="333333"/>
          <w:rtl/>
        </w:rPr>
        <w:t>: العراق في لمحة .......................</w:t>
      </w:r>
      <w:r>
        <w:rPr>
          <w:rFonts w:asciiTheme="majorBidi" w:hAnsiTheme="majorBidi" w:cstheme="majorBidi" w:hint="cs"/>
          <w:color w:val="333333"/>
          <w:rtl/>
        </w:rPr>
        <w:t>...............</w:t>
      </w:r>
      <w:r w:rsidRPr="003C41E1">
        <w:rPr>
          <w:rFonts w:asciiTheme="majorBidi" w:hAnsiTheme="majorBidi" w:cstheme="majorBidi"/>
          <w:color w:val="333333"/>
          <w:rtl/>
        </w:rPr>
        <w:t>............</w:t>
      </w:r>
      <w:r>
        <w:rPr>
          <w:rFonts w:asciiTheme="majorBidi" w:hAnsiTheme="majorBidi" w:cstheme="majorBidi" w:hint="cs"/>
          <w:color w:val="333333"/>
          <w:rtl/>
        </w:rPr>
        <w:t>.....</w:t>
      </w:r>
      <w:r w:rsidRPr="003C41E1">
        <w:rPr>
          <w:rFonts w:asciiTheme="majorBidi" w:hAnsiTheme="majorBidi" w:cstheme="majorBidi"/>
          <w:color w:val="333333"/>
          <w:rtl/>
        </w:rPr>
        <w:t>................................................</w:t>
      </w:r>
      <w:r>
        <w:rPr>
          <w:rFonts w:asciiTheme="majorBidi" w:hAnsiTheme="majorBidi" w:cstheme="majorBidi" w:hint="cs"/>
          <w:color w:val="333333"/>
          <w:rtl/>
        </w:rPr>
        <w:t>.</w:t>
      </w:r>
      <w:r w:rsidRPr="003C41E1">
        <w:rPr>
          <w:rFonts w:asciiTheme="majorBidi" w:hAnsiTheme="majorBidi" w:cstheme="majorBidi"/>
          <w:color w:val="333333"/>
          <w:rtl/>
        </w:rPr>
        <w:t>..</w:t>
      </w:r>
      <w:r>
        <w:rPr>
          <w:rFonts w:asciiTheme="majorBidi" w:hAnsiTheme="majorBidi" w:cstheme="majorBidi" w:hint="cs"/>
          <w:color w:val="333333"/>
          <w:rtl/>
        </w:rPr>
        <w:t>.</w:t>
      </w:r>
      <w:r w:rsidRPr="003C41E1">
        <w:rPr>
          <w:rFonts w:asciiTheme="majorBidi" w:hAnsiTheme="majorBidi" w:cstheme="majorBidi"/>
          <w:color w:val="333333"/>
          <w:rtl/>
        </w:rPr>
        <w:t xml:space="preserve"> </w:t>
      </w:r>
      <w:r w:rsidR="00126D83">
        <w:rPr>
          <w:rFonts w:asciiTheme="majorBidi" w:hAnsiTheme="majorBidi" w:cstheme="majorBidi"/>
          <w:color w:val="333333"/>
        </w:rPr>
        <w:t>50</w:t>
      </w:r>
      <w:r w:rsidRPr="003C41E1">
        <w:rPr>
          <w:rFonts w:asciiTheme="majorBidi" w:hAnsiTheme="majorBidi" w:cstheme="majorBidi"/>
          <w:color w:val="333333"/>
          <w:rtl/>
        </w:rPr>
        <w:br/>
        <w:t>ال</w:t>
      </w:r>
      <w:r>
        <w:rPr>
          <w:rFonts w:asciiTheme="majorBidi" w:hAnsiTheme="majorBidi" w:cstheme="majorBidi"/>
          <w:color w:val="333333"/>
          <w:rtl/>
        </w:rPr>
        <w:t>ملحق</w:t>
      </w:r>
      <w:r w:rsidRPr="003C41E1">
        <w:rPr>
          <w:rFonts w:asciiTheme="majorBidi" w:hAnsiTheme="majorBidi" w:cstheme="majorBidi"/>
          <w:color w:val="333333"/>
          <w:rtl/>
        </w:rPr>
        <w:t xml:space="preserve"> </w:t>
      </w:r>
      <w:r w:rsidRPr="003C41E1">
        <w:rPr>
          <w:rFonts w:asciiTheme="majorBidi" w:hAnsiTheme="majorBidi" w:cstheme="majorBidi"/>
          <w:color w:val="333333"/>
        </w:rPr>
        <w:t>B2</w:t>
      </w:r>
      <w:r w:rsidRPr="003C41E1">
        <w:rPr>
          <w:rFonts w:asciiTheme="majorBidi" w:hAnsiTheme="majorBidi" w:cstheme="majorBidi"/>
          <w:color w:val="333333"/>
          <w:rtl/>
        </w:rPr>
        <w:t>: مؤشرات مختارة عن أداء</w:t>
      </w:r>
      <w:r>
        <w:rPr>
          <w:rFonts w:asciiTheme="majorBidi" w:hAnsiTheme="majorBidi" w:cstheme="majorBidi" w:hint="cs"/>
          <w:color w:val="333333"/>
          <w:rtl/>
        </w:rPr>
        <w:t xml:space="preserve"> وإدارة</w:t>
      </w:r>
      <w:r w:rsidRPr="003C41E1">
        <w:rPr>
          <w:rFonts w:asciiTheme="majorBidi" w:hAnsiTheme="majorBidi" w:cstheme="majorBidi"/>
          <w:color w:val="333333"/>
          <w:rtl/>
        </w:rPr>
        <w:t xml:space="preserve"> محفظة البنك </w:t>
      </w:r>
      <w:r>
        <w:rPr>
          <w:rFonts w:asciiTheme="majorBidi" w:hAnsiTheme="majorBidi" w:cstheme="majorBidi" w:hint="cs"/>
          <w:color w:val="333333"/>
          <w:rtl/>
        </w:rPr>
        <w:t>الدولي  ....................................</w:t>
      </w:r>
      <w:r w:rsidRPr="003C41E1">
        <w:rPr>
          <w:rFonts w:asciiTheme="majorBidi" w:hAnsiTheme="majorBidi" w:cstheme="majorBidi"/>
          <w:color w:val="333333"/>
          <w:rtl/>
        </w:rPr>
        <w:t xml:space="preserve">.............. </w:t>
      </w:r>
      <w:r>
        <w:rPr>
          <w:rFonts w:asciiTheme="majorBidi" w:hAnsiTheme="majorBidi" w:cstheme="majorBidi" w:hint="cs"/>
          <w:color w:val="333333"/>
          <w:rtl/>
        </w:rPr>
        <w:t>..........</w:t>
      </w:r>
      <w:r w:rsidR="00126D83">
        <w:rPr>
          <w:rFonts w:asciiTheme="majorBidi" w:hAnsiTheme="majorBidi" w:cstheme="majorBidi"/>
          <w:color w:val="333333"/>
        </w:rPr>
        <w:t>55</w:t>
      </w:r>
      <w:r w:rsidRPr="003C41E1">
        <w:rPr>
          <w:rFonts w:asciiTheme="majorBidi" w:hAnsiTheme="majorBidi" w:cstheme="majorBidi"/>
          <w:color w:val="333333"/>
          <w:rtl/>
        </w:rPr>
        <w:br/>
        <w:t>ال</w:t>
      </w:r>
      <w:r>
        <w:rPr>
          <w:rFonts w:asciiTheme="majorBidi" w:hAnsiTheme="majorBidi" w:cstheme="majorBidi"/>
          <w:color w:val="333333"/>
          <w:rtl/>
        </w:rPr>
        <w:t>ملحق</w:t>
      </w:r>
      <w:r w:rsidRPr="003C41E1">
        <w:rPr>
          <w:rFonts w:asciiTheme="majorBidi" w:hAnsiTheme="majorBidi" w:cstheme="majorBidi"/>
          <w:color w:val="333333"/>
          <w:rtl/>
        </w:rPr>
        <w:t xml:space="preserve"> </w:t>
      </w:r>
      <w:r w:rsidRPr="003C41E1">
        <w:rPr>
          <w:rFonts w:asciiTheme="majorBidi" w:hAnsiTheme="majorBidi" w:cstheme="majorBidi"/>
          <w:color w:val="333333"/>
        </w:rPr>
        <w:t>B5</w:t>
      </w:r>
      <w:r w:rsidRPr="003C41E1">
        <w:rPr>
          <w:rFonts w:asciiTheme="majorBidi" w:hAnsiTheme="majorBidi" w:cstheme="majorBidi"/>
          <w:color w:val="333333"/>
          <w:rtl/>
        </w:rPr>
        <w:t>: مؤشرات العراق الاجتماعية .................................................</w:t>
      </w:r>
      <w:r>
        <w:rPr>
          <w:rFonts w:asciiTheme="majorBidi" w:hAnsiTheme="majorBidi" w:cstheme="majorBidi" w:hint="cs"/>
          <w:color w:val="333333"/>
          <w:rtl/>
        </w:rPr>
        <w:t>...........</w:t>
      </w:r>
      <w:r w:rsidRPr="003C41E1">
        <w:rPr>
          <w:rFonts w:asciiTheme="majorBidi" w:hAnsiTheme="majorBidi" w:cstheme="majorBidi"/>
          <w:color w:val="333333"/>
          <w:rtl/>
        </w:rPr>
        <w:t>.......................</w:t>
      </w:r>
      <w:r>
        <w:rPr>
          <w:rFonts w:asciiTheme="majorBidi" w:hAnsiTheme="majorBidi" w:cstheme="majorBidi" w:hint="cs"/>
          <w:color w:val="333333"/>
          <w:rtl/>
        </w:rPr>
        <w:t>.</w:t>
      </w:r>
      <w:r w:rsidRPr="003C41E1">
        <w:rPr>
          <w:rFonts w:asciiTheme="majorBidi" w:hAnsiTheme="majorBidi" w:cstheme="majorBidi"/>
          <w:color w:val="333333"/>
          <w:rtl/>
        </w:rPr>
        <w:t>.......</w:t>
      </w:r>
      <w:r>
        <w:rPr>
          <w:rFonts w:asciiTheme="majorBidi" w:hAnsiTheme="majorBidi" w:cstheme="majorBidi" w:hint="cs"/>
          <w:color w:val="333333"/>
          <w:rtl/>
        </w:rPr>
        <w:t>.</w:t>
      </w:r>
      <w:r w:rsidRPr="003C41E1">
        <w:rPr>
          <w:rFonts w:asciiTheme="majorBidi" w:hAnsiTheme="majorBidi" w:cstheme="majorBidi"/>
          <w:color w:val="333333"/>
          <w:rtl/>
        </w:rPr>
        <w:t xml:space="preserve"> </w:t>
      </w:r>
      <w:r w:rsidR="00126D83">
        <w:rPr>
          <w:rFonts w:asciiTheme="majorBidi" w:hAnsiTheme="majorBidi" w:cstheme="majorBidi"/>
          <w:color w:val="333333"/>
        </w:rPr>
        <w:t>56</w:t>
      </w:r>
      <w:r w:rsidRPr="003C41E1">
        <w:rPr>
          <w:rFonts w:asciiTheme="majorBidi" w:hAnsiTheme="majorBidi" w:cstheme="majorBidi"/>
          <w:color w:val="333333"/>
          <w:rtl/>
        </w:rPr>
        <w:br/>
        <w:t>ال</w:t>
      </w:r>
      <w:r>
        <w:rPr>
          <w:rFonts w:asciiTheme="majorBidi" w:hAnsiTheme="majorBidi" w:cstheme="majorBidi"/>
          <w:color w:val="333333"/>
          <w:rtl/>
        </w:rPr>
        <w:t>ملحق</w:t>
      </w:r>
      <w:r w:rsidRPr="003C41E1">
        <w:rPr>
          <w:rFonts w:asciiTheme="majorBidi" w:hAnsiTheme="majorBidi" w:cstheme="majorBidi"/>
          <w:color w:val="333333"/>
          <w:rtl/>
        </w:rPr>
        <w:t xml:space="preserve"> </w:t>
      </w:r>
      <w:r w:rsidRPr="003C41E1">
        <w:rPr>
          <w:rFonts w:asciiTheme="majorBidi" w:hAnsiTheme="majorBidi" w:cstheme="majorBidi"/>
          <w:color w:val="333333"/>
        </w:rPr>
        <w:t>B6</w:t>
      </w:r>
      <w:r w:rsidRPr="003C41E1">
        <w:rPr>
          <w:rFonts w:asciiTheme="majorBidi" w:hAnsiTheme="majorBidi" w:cstheme="majorBidi"/>
          <w:color w:val="333333"/>
          <w:rtl/>
        </w:rPr>
        <w:t>:</w:t>
      </w:r>
      <w:r w:rsidRPr="00443D2B">
        <w:rPr>
          <w:rFonts w:asciiTheme="majorBidi" w:hAnsiTheme="majorBidi" w:cstheme="majorBidi"/>
          <w:color w:val="333333"/>
          <w:rtl/>
        </w:rPr>
        <w:t xml:space="preserve"> </w:t>
      </w:r>
      <w:r w:rsidRPr="003C41E1">
        <w:rPr>
          <w:rFonts w:asciiTheme="majorBidi" w:hAnsiTheme="majorBidi" w:cstheme="majorBidi"/>
          <w:color w:val="333333"/>
          <w:rtl/>
        </w:rPr>
        <w:t xml:space="preserve">المؤشرات الرئيسية الاقتصادية </w:t>
      </w:r>
      <w:r>
        <w:rPr>
          <w:rFonts w:asciiTheme="majorBidi" w:hAnsiTheme="majorBidi" w:cstheme="majorBidi" w:hint="cs"/>
          <w:color w:val="333333"/>
          <w:rtl/>
        </w:rPr>
        <w:t xml:space="preserve"> للعراق </w:t>
      </w:r>
      <w:r w:rsidRPr="003C41E1">
        <w:rPr>
          <w:rFonts w:asciiTheme="majorBidi" w:hAnsiTheme="majorBidi" w:cstheme="majorBidi"/>
          <w:color w:val="333333"/>
          <w:rtl/>
        </w:rPr>
        <w:t>......................................</w:t>
      </w:r>
      <w:r>
        <w:rPr>
          <w:rFonts w:asciiTheme="majorBidi" w:hAnsiTheme="majorBidi" w:cstheme="majorBidi" w:hint="cs"/>
          <w:color w:val="333333"/>
          <w:rtl/>
        </w:rPr>
        <w:t>.........</w:t>
      </w:r>
      <w:r w:rsidRPr="003C41E1">
        <w:rPr>
          <w:rFonts w:asciiTheme="majorBidi" w:hAnsiTheme="majorBidi" w:cstheme="majorBidi"/>
          <w:color w:val="333333"/>
          <w:rtl/>
        </w:rPr>
        <w:t>..............................</w:t>
      </w:r>
      <w:r>
        <w:rPr>
          <w:rFonts w:asciiTheme="majorBidi" w:hAnsiTheme="majorBidi" w:cstheme="majorBidi" w:hint="cs"/>
          <w:color w:val="333333"/>
          <w:rtl/>
        </w:rPr>
        <w:t>.</w:t>
      </w:r>
      <w:r w:rsidRPr="003C41E1">
        <w:rPr>
          <w:rFonts w:asciiTheme="majorBidi" w:hAnsiTheme="majorBidi" w:cstheme="majorBidi"/>
          <w:color w:val="333333"/>
          <w:rtl/>
        </w:rPr>
        <w:t xml:space="preserve"> </w:t>
      </w:r>
      <w:r w:rsidR="00126D83">
        <w:rPr>
          <w:rFonts w:asciiTheme="majorBidi" w:hAnsiTheme="majorBidi" w:cstheme="majorBidi"/>
          <w:color w:val="333333"/>
        </w:rPr>
        <w:t>57</w:t>
      </w:r>
      <w:r w:rsidRPr="003C41E1">
        <w:rPr>
          <w:rFonts w:asciiTheme="majorBidi" w:hAnsiTheme="majorBidi" w:cstheme="majorBidi"/>
          <w:color w:val="333333"/>
          <w:rtl/>
        </w:rPr>
        <w:br/>
        <w:t>ال</w:t>
      </w:r>
      <w:r>
        <w:rPr>
          <w:rFonts w:asciiTheme="majorBidi" w:hAnsiTheme="majorBidi" w:cstheme="majorBidi"/>
          <w:color w:val="333333"/>
          <w:rtl/>
        </w:rPr>
        <w:t>ملحق</w:t>
      </w:r>
      <w:r w:rsidRPr="003C41E1">
        <w:rPr>
          <w:rFonts w:asciiTheme="majorBidi" w:hAnsiTheme="majorBidi" w:cstheme="majorBidi"/>
          <w:color w:val="333333"/>
          <w:rtl/>
        </w:rPr>
        <w:t xml:space="preserve"> </w:t>
      </w:r>
      <w:r w:rsidRPr="003C41E1">
        <w:rPr>
          <w:rFonts w:asciiTheme="majorBidi" w:hAnsiTheme="majorBidi" w:cstheme="majorBidi"/>
          <w:color w:val="333333"/>
        </w:rPr>
        <w:t>B7</w:t>
      </w:r>
      <w:r w:rsidRPr="003C41E1">
        <w:rPr>
          <w:rFonts w:asciiTheme="majorBidi" w:hAnsiTheme="majorBidi" w:cstheme="majorBidi"/>
          <w:color w:val="333333"/>
          <w:rtl/>
        </w:rPr>
        <w:t xml:space="preserve">: مؤشرات </w:t>
      </w:r>
      <w:r>
        <w:rPr>
          <w:rFonts w:asciiTheme="majorBidi" w:hAnsiTheme="majorBidi" w:cstheme="majorBidi" w:hint="cs"/>
          <w:color w:val="333333"/>
          <w:rtl/>
        </w:rPr>
        <w:t>مخاطر الاقتصاد</w:t>
      </w:r>
      <w:r w:rsidRPr="003C41E1">
        <w:rPr>
          <w:rFonts w:asciiTheme="majorBidi" w:hAnsiTheme="majorBidi" w:cstheme="majorBidi"/>
          <w:color w:val="333333"/>
          <w:rtl/>
        </w:rPr>
        <w:t xml:space="preserve"> الرئيسي</w:t>
      </w:r>
      <w:r>
        <w:rPr>
          <w:rFonts w:asciiTheme="majorBidi" w:hAnsiTheme="majorBidi" w:cstheme="majorBidi"/>
          <w:color w:val="333333"/>
          <w:rtl/>
        </w:rPr>
        <w:t>ة ...................</w:t>
      </w:r>
      <w:r w:rsidRPr="003C41E1">
        <w:rPr>
          <w:rFonts w:asciiTheme="majorBidi" w:hAnsiTheme="majorBidi" w:cstheme="majorBidi"/>
          <w:color w:val="333333"/>
          <w:rtl/>
        </w:rPr>
        <w:t>......................</w:t>
      </w:r>
      <w:r>
        <w:rPr>
          <w:rFonts w:asciiTheme="majorBidi" w:hAnsiTheme="majorBidi" w:cstheme="majorBidi" w:hint="cs"/>
          <w:color w:val="333333"/>
          <w:rtl/>
        </w:rPr>
        <w:t>................</w:t>
      </w:r>
      <w:r w:rsidRPr="003C41E1">
        <w:rPr>
          <w:rFonts w:asciiTheme="majorBidi" w:hAnsiTheme="majorBidi" w:cstheme="majorBidi"/>
          <w:color w:val="333333"/>
          <w:rtl/>
        </w:rPr>
        <w:t>............</w:t>
      </w:r>
      <w:r>
        <w:rPr>
          <w:rFonts w:asciiTheme="majorBidi" w:hAnsiTheme="majorBidi" w:cstheme="majorBidi" w:hint="cs"/>
          <w:color w:val="333333"/>
          <w:rtl/>
        </w:rPr>
        <w:t>..</w:t>
      </w:r>
      <w:r w:rsidRPr="003C41E1">
        <w:rPr>
          <w:rFonts w:asciiTheme="majorBidi" w:hAnsiTheme="majorBidi" w:cstheme="majorBidi"/>
          <w:color w:val="333333"/>
          <w:rtl/>
        </w:rPr>
        <w:t>...........</w:t>
      </w:r>
      <w:r>
        <w:rPr>
          <w:rFonts w:asciiTheme="majorBidi" w:hAnsiTheme="majorBidi" w:cstheme="majorBidi" w:hint="cs"/>
          <w:color w:val="333333"/>
          <w:rtl/>
        </w:rPr>
        <w:t>.</w:t>
      </w:r>
      <w:r w:rsidRPr="003C41E1">
        <w:rPr>
          <w:rFonts w:asciiTheme="majorBidi" w:hAnsiTheme="majorBidi" w:cstheme="majorBidi"/>
          <w:color w:val="333333"/>
          <w:rtl/>
        </w:rPr>
        <w:t xml:space="preserve"> 5</w:t>
      </w:r>
      <w:r w:rsidR="00126D83">
        <w:rPr>
          <w:rFonts w:asciiTheme="majorBidi" w:hAnsiTheme="majorBidi" w:cstheme="majorBidi"/>
          <w:color w:val="333333"/>
        </w:rPr>
        <w:t>9</w:t>
      </w:r>
      <w:r w:rsidRPr="003C41E1">
        <w:rPr>
          <w:rFonts w:asciiTheme="majorBidi" w:hAnsiTheme="majorBidi" w:cstheme="majorBidi"/>
          <w:color w:val="333333"/>
          <w:rtl/>
        </w:rPr>
        <w:br/>
        <w:t>ال</w:t>
      </w:r>
      <w:r>
        <w:rPr>
          <w:rFonts w:asciiTheme="majorBidi" w:hAnsiTheme="majorBidi" w:cstheme="majorBidi"/>
          <w:color w:val="333333"/>
          <w:rtl/>
        </w:rPr>
        <w:t>ملحق</w:t>
      </w:r>
      <w:r w:rsidRPr="003C41E1">
        <w:rPr>
          <w:rFonts w:asciiTheme="majorBidi" w:hAnsiTheme="majorBidi" w:cstheme="majorBidi"/>
          <w:color w:val="333333"/>
          <w:rtl/>
        </w:rPr>
        <w:t xml:space="preserve"> </w:t>
      </w:r>
      <w:r w:rsidRPr="003C41E1">
        <w:rPr>
          <w:rFonts w:asciiTheme="majorBidi" w:hAnsiTheme="majorBidi" w:cstheme="majorBidi"/>
          <w:color w:val="333333"/>
        </w:rPr>
        <w:t>B8</w:t>
      </w:r>
      <w:r w:rsidRPr="003C41E1">
        <w:rPr>
          <w:rFonts w:asciiTheme="majorBidi" w:hAnsiTheme="majorBidi" w:cstheme="majorBidi"/>
          <w:color w:val="333333"/>
          <w:rtl/>
        </w:rPr>
        <w:t xml:space="preserve">: </w:t>
      </w:r>
      <w:r>
        <w:rPr>
          <w:rFonts w:asciiTheme="majorBidi" w:hAnsiTheme="majorBidi" w:cstheme="majorBidi" w:hint="cs"/>
          <w:color w:val="333333"/>
          <w:rtl/>
        </w:rPr>
        <w:t>محفظة</w:t>
      </w:r>
      <w:r w:rsidRPr="003C41E1">
        <w:rPr>
          <w:rFonts w:asciiTheme="majorBidi" w:hAnsiTheme="majorBidi" w:cstheme="majorBidi"/>
          <w:color w:val="333333"/>
          <w:rtl/>
        </w:rPr>
        <w:t xml:space="preserve"> البنك الدولي</w:t>
      </w:r>
      <w:r>
        <w:rPr>
          <w:rFonts w:asciiTheme="majorBidi" w:hAnsiTheme="majorBidi" w:cstheme="majorBidi" w:hint="cs"/>
          <w:color w:val="333333"/>
          <w:rtl/>
        </w:rPr>
        <w:t xml:space="preserve">  </w:t>
      </w:r>
      <w:r w:rsidRPr="003C41E1">
        <w:rPr>
          <w:rFonts w:asciiTheme="majorBidi" w:hAnsiTheme="majorBidi" w:cstheme="majorBidi"/>
          <w:color w:val="333333"/>
          <w:rtl/>
        </w:rPr>
        <w:t>...........................................</w:t>
      </w:r>
      <w:r>
        <w:rPr>
          <w:rFonts w:asciiTheme="majorBidi" w:hAnsiTheme="majorBidi" w:cstheme="majorBidi" w:hint="cs"/>
          <w:color w:val="333333"/>
          <w:rtl/>
        </w:rPr>
        <w:t>.................</w:t>
      </w:r>
      <w:r w:rsidRPr="003C41E1">
        <w:rPr>
          <w:rFonts w:asciiTheme="majorBidi" w:hAnsiTheme="majorBidi" w:cstheme="majorBidi"/>
          <w:color w:val="333333"/>
          <w:rtl/>
        </w:rPr>
        <w:t>.....................</w:t>
      </w:r>
      <w:r>
        <w:rPr>
          <w:rFonts w:asciiTheme="majorBidi" w:hAnsiTheme="majorBidi" w:cstheme="majorBidi" w:hint="cs"/>
          <w:color w:val="333333"/>
          <w:rtl/>
        </w:rPr>
        <w:t>................</w:t>
      </w:r>
      <w:r w:rsidRPr="003C41E1">
        <w:rPr>
          <w:rFonts w:asciiTheme="majorBidi" w:hAnsiTheme="majorBidi" w:cstheme="majorBidi"/>
          <w:color w:val="333333"/>
          <w:rtl/>
        </w:rPr>
        <w:t xml:space="preserve">. .. </w:t>
      </w:r>
      <w:r w:rsidR="00126D83">
        <w:rPr>
          <w:rFonts w:asciiTheme="majorBidi" w:hAnsiTheme="majorBidi" w:cstheme="majorBidi"/>
          <w:color w:val="333333"/>
        </w:rPr>
        <w:t>61</w:t>
      </w:r>
      <w:r w:rsidRPr="003C41E1">
        <w:rPr>
          <w:rFonts w:asciiTheme="majorBidi" w:hAnsiTheme="majorBidi" w:cstheme="majorBidi"/>
          <w:color w:val="333333"/>
          <w:rtl/>
        </w:rPr>
        <w:br/>
        <w:t>ال</w:t>
      </w:r>
      <w:r>
        <w:rPr>
          <w:rFonts w:asciiTheme="majorBidi" w:hAnsiTheme="majorBidi" w:cstheme="majorBidi"/>
          <w:color w:val="333333"/>
          <w:rtl/>
        </w:rPr>
        <w:t>ملحق</w:t>
      </w:r>
      <w:r w:rsidRPr="003C41E1">
        <w:rPr>
          <w:rFonts w:asciiTheme="majorBidi" w:hAnsiTheme="majorBidi" w:cstheme="majorBidi"/>
          <w:color w:val="333333"/>
        </w:rPr>
        <w:t xml:space="preserve">B8 </w:t>
      </w:r>
      <w:r>
        <w:rPr>
          <w:rFonts w:asciiTheme="majorBidi" w:hAnsiTheme="majorBidi" w:cstheme="majorBidi" w:hint="cs"/>
          <w:color w:val="333333"/>
          <w:rtl/>
        </w:rPr>
        <w:t xml:space="preserve"> : </w:t>
      </w:r>
      <w:r w:rsidRPr="003C41E1">
        <w:rPr>
          <w:rFonts w:asciiTheme="majorBidi" w:hAnsiTheme="majorBidi" w:cstheme="majorBidi"/>
          <w:color w:val="333333"/>
          <w:rtl/>
        </w:rPr>
        <w:t>استثمارات</w:t>
      </w:r>
      <w:r>
        <w:rPr>
          <w:rFonts w:asciiTheme="majorBidi" w:hAnsiTheme="majorBidi" w:cstheme="majorBidi" w:hint="cs"/>
          <w:color w:val="333333"/>
          <w:rtl/>
        </w:rPr>
        <w:t xml:space="preserve"> مؤسسة التمويل الدولية</w:t>
      </w:r>
      <w:r w:rsidRPr="003C41E1">
        <w:rPr>
          <w:rFonts w:asciiTheme="majorBidi" w:hAnsiTheme="majorBidi" w:cstheme="majorBidi"/>
          <w:color w:val="333333"/>
          <w:rtl/>
        </w:rPr>
        <w:t>.........................................</w:t>
      </w:r>
      <w:r>
        <w:rPr>
          <w:rFonts w:asciiTheme="majorBidi" w:hAnsiTheme="majorBidi" w:cstheme="majorBidi" w:hint="cs"/>
          <w:color w:val="333333"/>
          <w:rtl/>
        </w:rPr>
        <w:t>................</w:t>
      </w:r>
      <w:r w:rsidRPr="003C41E1">
        <w:rPr>
          <w:rFonts w:asciiTheme="majorBidi" w:hAnsiTheme="majorBidi" w:cstheme="majorBidi"/>
          <w:color w:val="333333"/>
          <w:rtl/>
        </w:rPr>
        <w:t xml:space="preserve">........................... </w:t>
      </w:r>
      <w:r w:rsidR="00A91874">
        <w:rPr>
          <w:rFonts w:asciiTheme="majorBidi" w:hAnsiTheme="majorBidi" w:cstheme="majorBidi"/>
          <w:color w:val="333333"/>
        </w:rPr>
        <w:t>63</w:t>
      </w:r>
      <w:r w:rsidRPr="003C41E1">
        <w:rPr>
          <w:rFonts w:asciiTheme="majorBidi" w:hAnsiTheme="majorBidi" w:cstheme="majorBidi"/>
          <w:color w:val="333333"/>
          <w:rtl/>
        </w:rPr>
        <w:br/>
        <w:t>ال</w:t>
      </w:r>
      <w:r>
        <w:rPr>
          <w:rFonts w:asciiTheme="majorBidi" w:hAnsiTheme="majorBidi" w:cstheme="majorBidi"/>
          <w:color w:val="333333"/>
          <w:rtl/>
        </w:rPr>
        <w:t>ملحق</w:t>
      </w:r>
      <w:r w:rsidRPr="003C41E1">
        <w:rPr>
          <w:rFonts w:asciiTheme="majorBidi" w:hAnsiTheme="majorBidi" w:cstheme="majorBidi"/>
          <w:color w:val="333333"/>
          <w:rtl/>
        </w:rPr>
        <w:t xml:space="preserve"> </w:t>
      </w:r>
      <w:r w:rsidRPr="003C41E1">
        <w:rPr>
          <w:rFonts w:asciiTheme="majorBidi" w:hAnsiTheme="majorBidi" w:cstheme="majorBidi"/>
          <w:color w:val="333333"/>
        </w:rPr>
        <w:t>B8</w:t>
      </w:r>
      <w:r w:rsidRPr="003C41E1">
        <w:rPr>
          <w:rFonts w:asciiTheme="majorBidi" w:hAnsiTheme="majorBidi" w:cstheme="majorBidi"/>
          <w:color w:val="333333"/>
          <w:rtl/>
        </w:rPr>
        <w:t xml:space="preserve">: </w:t>
      </w:r>
      <w:r>
        <w:rPr>
          <w:rFonts w:asciiTheme="majorBidi" w:hAnsiTheme="majorBidi" w:cstheme="majorBidi" w:hint="cs"/>
          <w:color w:val="333333"/>
          <w:rtl/>
        </w:rPr>
        <w:t xml:space="preserve"> المخاطر الاقتصادية البارزة حسب الوكالة الدولية لضمان الاستثمار...................................</w:t>
      </w:r>
      <w:r w:rsidRPr="003C41E1">
        <w:rPr>
          <w:rFonts w:asciiTheme="majorBidi" w:hAnsiTheme="majorBidi" w:cstheme="majorBidi"/>
          <w:color w:val="333333"/>
          <w:rtl/>
        </w:rPr>
        <w:t>......</w:t>
      </w:r>
      <w:r>
        <w:rPr>
          <w:rFonts w:asciiTheme="majorBidi" w:hAnsiTheme="majorBidi" w:cstheme="majorBidi" w:hint="cs"/>
          <w:color w:val="333333"/>
          <w:rtl/>
        </w:rPr>
        <w:t>..</w:t>
      </w:r>
      <w:r w:rsidRPr="003C41E1">
        <w:rPr>
          <w:rFonts w:asciiTheme="majorBidi" w:hAnsiTheme="majorBidi" w:cstheme="majorBidi"/>
          <w:color w:val="333333"/>
          <w:rtl/>
        </w:rPr>
        <w:t xml:space="preserve"> </w:t>
      </w:r>
      <w:r w:rsidR="00A91874">
        <w:rPr>
          <w:rFonts w:asciiTheme="majorBidi" w:hAnsiTheme="majorBidi" w:cstheme="majorBidi"/>
          <w:color w:val="333333"/>
        </w:rPr>
        <w:t>64</w:t>
      </w:r>
      <w:r w:rsidRPr="003C41E1">
        <w:rPr>
          <w:rFonts w:asciiTheme="majorBidi" w:hAnsiTheme="majorBidi" w:cstheme="majorBidi"/>
          <w:color w:val="333333"/>
          <w:rtl/>
        </w:rPr>
        <w:br/>
      </w:r>
    </w:p>
    <w:p w:rsidR="00BA3C64" w:rsidRDefault="00A91874" w:rsidP="00A91874">
      <w:pPr>
        <w:bidi/>
        <w:rPr>
          <w:rFonts w:asciiTheme="majorBidi" w:hAnsiTheme="majorBidi" w:cstheme="majorBidi"/>
          <w:b/>
          <w:bCs/>
          <w:color w:val="333333"/>
          <w:rtl/>
        </w:rPr>
      </w:pPr>
      <w:r>
        <w:rPr>
          <w:rFonts w:asciiTheme="majorBidi" w:hAnsiTheme="majorBidi" w:cstheme="majorBidi" w:hint="cs"/>
          <w:b/>
          <w:bCs/>
          <w:color w:val="333333"/>
          <w:rtl/>
          <w:lang w:bidi="ar-IQ"/>
        </w:rPr>
        <w:t>خارطة البنك الدولي للعراق</w:t>
      </w:r>
      <w:r w:rsidR="00BA3C64" w:rsidRPr="00996014">
        <w:rPr>
          <w:rFonts w:asciiTheme="majorBidi" w:hAnsiTheme="majorBidi" w:cstheme="majorBidi" w:hint="cs"/>
          <w:b/>
          <w:bCs/>
          <w:color w:val="333333"/>
          <w:rtl/>
        </w:rPr>
        <w:t xml:space="preserve"> </w:t>
      </w:r>
      <w:r w:rsidR="00BA3C64">
        <w:rPr>
          <w:rFonts w:asciiTheme="majorBidi" w:hAnsiTheme="majorBidi" w:cstheme="majorBidi" w:hint="cs"/>
          <w:b/>
          <w:bCs/>
          <w:color w:val="333333"/>
          <w:rtl/>
        </w:rPr>
        <w:t>....................................................................................</w:t>
      </w:r>
      <w:r>
        <w:rPr>
          <w:rFonts w:asciiTheme="majorBidi" w:hAnsiTheme="majorBidi" w:cstheme="majorBidi" w:hint="cs"/>
          <w:b/>
          <w:bCs/>
          <w:color w:val="333333"/>
          <w:rtl/>
        </w:rPr>
        <w:t>.........................</w:t>
      </w:r>
      <w:r w:rsidR="00BA3C64">
        <w:rPr>
          <w:rFonts w:asciiTheme="majorBidi" w:hAnsiTheme="majorBidi" w:cstheme="majorBidi" w:hint="cs"/>
          <w:b/>
          <w:bCs/>
          <w:color w:val="333333"/>
          <w:rtl/>
        </w:rPr>
        <w:t xml:space="preserve"> </w:t>
      </w:r>
      <w:r>
        <w:rPr>
          <w:rFonts w:asciiTheme="majorBidi" w:hAnsiTheme="majorBidi" w:cstheme="majorBidi" w:hint="cs"/>
          <w:b/>
          <w:bCs/>
          <w:color w:val="333333"/>
          <w:rtl/>
        </w:rPr>
        <w:t>65</w:t>
      </w:r>
      <w:r w:rsidR="00BA3C64" w:rsidRPr="00996014">
        <w:rPr>
          <w:rFonts w:asciiTheme="majorBidi" w:hAnsiTheme="majorBidi" w:cstheme="majorBidi"/>
          <w:b/>
          <w:bCs/>
          <w:color w:val="333333"/>
          <w:rtl/>
        </w:rPr>
        <w:br/>
      </w:r>
    </w:p>
    <w:p w:rsidR="00BA3C64" w:rsidRDefault="00BA3C64" w:rsidP="00BA3C64">
      <w:pPr>
        <w:rPr>
          <w:rFonts w:asciiTheme="majorBidi" w:hAnsiTheme="majorBidi" w:cstheme="majorBidi"/>
          <w:b/>
          <w:bCs/>
          <w:color w:val="333333"/>
          <w:rtl/>
        </w:rPr>
      </w:pPr>
      <w:r>
        <w:rPr>
          <w:rFonts w:asciiTheme="majorBidi" w:hAnsiTheme="majorBidi" w:cstheme="majorBidi"/>
          <w:b/>
          <w:bCs/>
          <w:color w:val="333333"/>
          <w:rtl/>
        </w:rPr>
        <w:br w:type="page"/>
      </w:r>
    </w:p>
    <w:p w:rsidR="00BA3C64" w:rsidRDefault="00BA3C64" w:rsidP="00BA3C64">
      <w:pPr>
        <w:bidi/>
        <w:jc w:val="center"/>
        <w:rPr>
          <w:rFonts w:asciiTheme="majorBidi" w:hAnsiTheme="majorBidi" w:cstheme="majorBidi"/>
          <w:b/>
          <w:bCs/>
          <w:color w:val="333333"/>
          <w:rtl/>
        </w:rPr>
      </w:pPr>
      <w:r>
        <w:rPr>
          <w:rFonts w:asciiTheme="majorBidi" w:hAnsiTheme="majorBidi" w:cstheme="majorBidi" w:hint="cs"/>
          <w:b/>
          <w:bCs/>
          <w:color w:val="333333"/>
          <w:rtl/>
        </w:rPr>
        <w:lastRenderedPageBreak/>
        <w:t>استراتيجية الشراكة مع جمهورية العراق 2013-2016</w:t>
      </w:r>
    </w:p>
    <w:p w:rsidR="001C1ADD" w:rsidRDefault="001C1ADD" w:rsidP="00BA3C64">
      <w:pPr>
        <w:bidi/>
        <w:jc w:val="center"/>
        <w:rPr>
          <w:rFonts w:asciiTheme="majorBidi" w:hAnsiTheme="majorBidi" w:cstheme="majorBidi"/>
          <w:b/>
          <w:bCs/>
          <w:color w:val="333333"/>
        </w:rPr>
      </w:pPr>
    </w:p>
    <w:p w:rsidR="00BA3C64" w:rsidRDefault="00BA3C64" w:rsidP="001C1ADD">
      <w:pPr>
        <w:bidi/>
        <w:jc w:val="center"/>
        <w:rPr>
          <w:rFonts w:asciiTheme="majorBidi" w:hAnsiTheme="majorBidi" w:cstheme="majorBidi"/>
          <w:b/>
          <w:bCs/>
          <w:color w:val="333333"/>
          <w:rtl/>
        </w:rPr>
      </w:pPr>
      <w:r>
        <w:rPr>
          <w:rFonts w:asciiTheme="majorBidi" w:hAnsiTheme="majorBidi" w:cstheme="majorBidi" w:hint="cs"/>
          <w:b/>
          <w:bCs/>
          <w:color w:val="333333"/>
          <w:rtl/>
        </w:rPr>
        <w:t>أولاً: خلاصة تنفيذية</w:t>
      </w:r>
    </w:p>
    <w:p w:rsidR="00BA3C64" w:rsidRPr="003079C4" w:rsidRDefault="00BA3C64" w:rsidP="00BA3C64">
      <w:pPr>
        <w:pStyle w:val="ListParagraph"/>
        <w:numPr>
          <w:ilvl w:val="0"/>
          <w:numId w:val="1"/>
        </w:numPr>
        <w:bidi/>
        <w:jc w:val="both"/>
        <w:rPr>
          <w:rFonts w:asciiTheme="majorBidi" w:hAnsiTheme="majorBidi" w:cstheme="majorBidi"/>
          <w:b/>
          <w:bCs/>
          <w:color w:val="333333"/>
          <w:rtl/>
        </w:rPr>
      </w:pPr>
      <w:r w:rsidRPr="00481175">
        <w:rPr>
          <w:rFonts w:asciiTheme="majorBidi" w:hAnsiTheme="majorBidi" w:cstheme="majorBidi" w:hint="cs"/>
          <w:b/>
          <w:bCs/>
          <w:color w:val="333333"/>
          <w:rtl/>
        </w:rPr>
        <w:t xml:space="preserve">العراق في مفترق طرق: </w:t>
      </w:r>
      <w:r>
        <w:rPr>
          <w:rFonts w:asciiTheme="majorBidi" w:hAnsiTheme="majorBidi" w:cstheme="majorBidi" w:hint="cs"/>
          <w:color w:val="333333"/>
          <w:rtl/>
        </w:rPr>
        <w:t xml:space="preserve">لقد شهد العراق فترة انتقالية خلال السنوات القليلة الماضية، وذلك بالتزامن مع موجاتٍ من العنف طائفي، وتحديداً بين عامي 2005 </w:t>
      </w:r>
      <w:r>
        <w:rPr>
          <w:rFonts w:asciiTheme="majorBidi" w:hAnsiTheme="majorBidi" w:cstheme="majorBidi"/>
          <w:color w:val="333333"/>
          <w:rtl/>
        </w:rPr>
        <w:t>–</w:t>
      </w:r>
      <w:r>
        <w:rPr>
          <w:rFonts w:asciiTheme="majorBidi" w:hAnsiTheme="majorBidi" w:cstheme="majorBidi" w:hint="cs"/>
          <w:color w:val="333333"/>
          <w:rtl/>
        </w:rPr>
        <w:t xml:space="preserve"> 2008 حين كان للتدخلات الأجنبية حضوراً قوياً  فيه.أما في المدة الحالية، فإن الوضع في العراق يشهد تغييراً، حيث أن العملية السياسية التي يمر فيها البلد لا تزال في طور النضوج. لقد </w:t>
      </w:r>
      <w:r>
        <w:rPr>
          <w:rFonts w:ascii="Arial" w:hAnsi="Arial" w:cs="Arial" w:hint="cs"/>
          <w:color w:val="333333"/>
          <w:rtl/>
        </w:rPr>
        <w:t>سحبت الولايات المتحدة الأمريكية قواتها العسكرية من العراق في ديسمبر/كانون الأول 2011، بعدما قادت وجود عسكري دولي امتد ثمان سنوات. إلا أن مجموعة  المانحين الدوليين التي أسهمت بكثافة في العراق خلال السنوات الماضية، بدأت بسحب مساهماتها تدريجياً أو بتغيير نشاطها الذي تنوع بين تقديم منح تساهم في جهود إعادة الإعمار، إلى مساهمات بصيغة  قروض وشراكة. وقد أجريت انتخابات مرتين منذ عام 2003، مما أتاح مزيداً من النضوج للعملية السياسية في العراق، حيث أفرزت الانتخابات الأخيرة التي أجريت عام 2010 توازناً ملحوظاً في التحالفات لتشكيل الحكومة. وتعكف الحكومة حالياً على تنظيم نفسها  وصولاً للتوافق والمضي في التنمية على المستوى الوطني والقطاعي، وذلك من خلال العمل على تقاسم الموارد الوطنية للبلاد عبر اقتراح قانونٍ للنفط والغاز، ووضع وتنفيذ استراتيجيات في مجالات رئيسية مثل الطاقة، والتعليم، والمعاشات التقاعدية. وهكذا، عاد العراق عضوا فاعلاً في المجتمع الدولي، و صاغ  تعاقدات طويلة الأجل مع منظمات دولية، كما إعاد التواصل مع دول المنطقة بشكل عام  إنعكس على سبيل المثال في استضافته لمؤتمر القمة العربية عام 2012.</w:t>
      </w:r>
    </w:p>
    <w:p w:rsidR="00BA3C64" w:rsidRPr="00820D0C" w:rsidRDefault="00BA3C64" w:rsidP="00BA3C64">
      <w:pPr>
        <w:pStyle w:val="ListParagraph"/>
        <w:bidi/>
        <w:jc w:val="both"/>
        <w:rPr>
          <w:rFonts w:asciiTheme="majorBidi" w:hAnsiTheme="majorBidi" w:cstheme="majorBidi"/>
          <w:b/>
          <w:bCs/>
          <w:color w:val="333333"/>
        </w:rPr>
      </w:pPr>
      <w:r>
        <w:rPr>
          <w:rFonts w:ascii="Arial" w:hAnsi="Arial" w:cs="Arial" w:hint="cs"/>
          <w:color w:val="333333"/>
          <w:rtl/>
        </w:rPr>
        <w:t xml:space="preserve">  </w:t>
      </w:r>
    </w:p>
    <w:p w:rsidR="00BA3C64" w:rsidRPr="003079C4" w:rsidRDefault="00BA3C64" w:rsidP="00BA3C64">
      <w:pPr>
        <w:pStyle w:val="ListParagraph"/>
        <w:numPr>
          <w:ilvl w:val="0"/>
          <w:numId w:val="1"/>
        </w:numPr>
        <w:bidi/>
        <w:jc w:val="both"/>
        <w:rPr>
          <w:rFonts w:asciiTheme="majorBidi" w:hAnsiTheme="majorBidi" w:cstheme="majorBidi"/>
          <w:b/>
          <w:bCs/>
          <w:color w:val="333333"/>
          <w:rtl/>
        </w:rPr>
      </w:pPr>
      <w:r w:rsidRPr="00820D0C">
        <w:rPr>
          <w:rFonts w:ascii="Arial" w:hAnsi="Arial" w:cs="Arial" w:hint="cs"/>
          <w:b/>
          <w:bCs/>
          <w:color w:val="333333"/>
          <w:rtl/>
        </w:rPr>
        <w:t xml:space="preserve">على الصعيد الاقتصادي، </w:t>
      </w:r>
      <w:r>
        <w:rPr>
          <w:rFonts w:ascii="Arial" w:hAnsi="Arial" w:cs="Arial" w:hint="cs"/>
          <w:b/>
          <w:bCs/>
          <w:color w:val="333333"/>
          <w:rtl/>
        </w:rPr>
        <w:t xml:space="preserve">يعد </w:t>
      </w:r>
      <w:r w:rsidRPr="00820D0C">
        <w:rPr>
          <w:rFonts w:ascii="Arial" w:hAnsi="Arial" w:cs="Arial" w:hint="cs"/>
          <w:b/>
          <w:bCs/>
          <w:color w:val="333333"/>
          <w:rtl/>
        </w:rPr>
        <w:t>العراق بلد</w:t>
      </w:r>
      <w:r>
        <w:rPr>
          <w:rFonts w:ascii="Arial" w:hAnsi="Arial" w:cs="Arial" w:hint="cs"/>
          <w:b/>
          <w:bCs/>
          <w:color w:val="333333"/>
          <w:rtl/>
        </w:rPr>
        <w:t>اً</w:t>
      </w:r>
      <w:r w:rsidRPr="00820D0C">
        <w:rPr>
          <w:rFonts w:ascii="Arial" w:hAnsi="Arial" w:cs="Arial" w:hint="cs"/>
          <w:b/>
          <w:bCs/>
          <w:color w:val="333333"/>
          <w:rtl/>
        </w:rPr>
        <w:t xml:space="preserve"> غني</w:t>
      </w:r>
      <w:r>
        <w:rPr>
          <w:rFonts w:ascii="Arial" w:hAnsi="Arial" w:cs="Arial" w:hint="cs"/>
          <w:b/>
          <w:bCs/>
          <w:color w:val="333333"/>
          <w:rtl/>
        </w:rPr>
        <w:t>اً</w:t>
      </w:r>
      <w:r w:rsidRPr="00820D0C">
        <w:rPr>
          <w:rFonts w:ascii="Arial" w:hAnsi="Arial" w:cs="Arial" w:hint="cs"/>
          <w:b/>
          <w:bCs/>
          <w:color w:val="333333"/>
          <w:rtl/>
        </w:rPr>
        <w:t xml:space="preserve"> بالموارد الطبيعية، لكن</w:t>
      </w:r>
      <w:r>
        <w:rPr>
          <w:rFonts w:ascii="Arial" w:hAnsi="Arial" w:cs="Arial" w:hint="cs"/>
          <w:b/>
          <w:bCs/>
          <w:color w:val="333333"/>
          <w:rtl/>
        </w:rPr>
        <w:t>ه</w:t>
      </w:r>
      <w:r w:rsidRPr="00820D0C">
        <w:rPr>
          <w:rFonts w:ascii="Arial" w:hAnsi="Arial" w:cs="Arial" w:hint="cs"/>
          <w:b/>
          <w:bCs/>
          <w:color w:val="333333"/>
          <w:rtl/>
        </w:rPr>
        <w:t xml:space="preserve"> </w:t>
      </w:r>
      <w:r>
        <w:rPr>
          <w:rFonts w:ascii="Arial" w:hAnsi="Arial" w:cs="Arial" w:hint="cs"/>
          <w:b/>
          <w:bCs/>
          <w:color w:val="333333"/>
          <w:rtl/>
        </w:rPr>
        <w:t>يواجه تحديات ضمن هذا الإطار</w:t>
      </w:r>
      <w:r>
        <w:rPr>
          <w:rFonts w:ascii="Arial" w:hAnsi="Arial" w:cs="Arial" w:hint="cs"/>
          <w:color w:val="333333"/>
          <w:rtl/>
        </w:rPr>
        <w:t>. من المتوقع أن يستمر إنتاج النفط العراقي في الإرتفاع ليصل إلى حوالي ستة ملايين برميل يومياً بحلول نهاية هذا العقد. ومع ذلك، فإن الاعتماد على النفط يجعل البلاد عرضة لتقلبات الأسعار، في الوقت الذي لا يوفر فيه قطاع النفط والغاز وظائف كافية لقطاع كبير من السكان في العراق. أضف إلى ذلك، فإن العراق يواجه صعوبات جمة في ما يتعلق بالاستخدام الفاعل للعوائد الهائلة الناتجة عن النفط وبتوفير الخدمات الأساسية للسكان. وفي الوقت الذي حققت فيه البلاد نمواً وتقدماً في ما يخص تقليص التضخم في السنوات الأخيرة، بقيت مسائل تتعلق بتخطيط وإنفاق الموازنة على الأمد المتوسط، والفساد، وعدم المساواة، و الاضطرابات السياسية وغيرها من نقاط الضعف التي تعيق مسار التقدم في العراق. ويسعى العراق في الوقت نفسه إلى التعافي من نكسات متلاحقة أفرزتها سنوات من الصراعات والحرب الأهلية. ويعد التقدم المحرز في تحقيق الأهداف الإنمائية للألفية بطيئاً، تخخللته بعض الإنتكاسات في عدة مؤشرات. يتلخص التحدي التنموي في العراق في بناء قدرته على استخدام موارده بشكل صحيح لمصلحة الجيل الحاضر والأجيال المستقبلية، وعلى تنويع اقتصاده بعيدا عن الاعتماد المفرط على النفط. ويتمثل ذلك التحدي أيضا في الانتقال من بلد يتبع أجندة مركزية في التنمية إلى بلد أكثر انفتاحا وتنافسية، يساهم في التكامل الإقليمي والدولي على نطاق واسع عبر التجارة واستخدام التكنولوجيا الحديثة.</w:t>
      </w:r>
    </w:p>
    <w:p w:rsidR="00BA3C64" w:rsidRPr="001D0F4F" w:rsidRDefault="00BA3C64" w:rsidP="00BA3C64">
      <w:pPr>
        <w:pStyle w:val="ListParagraph"/>
        <w:bidi/>
        <w:jc w:val="both"/>
        <w:rPr>
          <w:rFonts w:asciiTheme="majorBidi" w:hAnsiTheme="majorBidi" w:cstheme="majorBidi"/>
          <w:b/>
          <w:bCs/>
          <w:color w:val="333333"/>
        </w:rPr>
      </w:pPr>
    </w:p>
    <w:p w:rsidR="00BA3C64" w:rsidRPr="003079C4" w:rsidRDefault="00BA3C64" w:rsidP="00BA3C64">
      <w:pPr>
        <w:pStyle w:val="ListParagraph"/>
        <w:numPr>
          <w:ilvl w:val="0"/>
          <w:numId w:val="1"/>
        </w:numPr>
        <w:bidi/>
        <w:jc w:val="both"/>
        <w:rPr>
          <w:rFonts w:asciiTheme="majorBidi" w:hAnsiTheme="majorBidi" w:cstheme="majorBidi"/>
          <w:b/>
          <w:bCs/>
          <w:color w:val="333333"/>
        </w:rPr>
      </w:pPr>
      <w:r w:rsidRPr="001D0F4F">
        <w:rPr>
          <w:rFonts w:ascii="Arial" w:hAnsi="Arial" w:cs="Arial" w:hint="cs"/>
          <w:color w:val="333333"/>
          <w:rtl/>
        </w:rPr>
        <w:t xml:space="preserve"> </w:t>
      </w:r>
      <w:r w:rsidRPr="001D0F4F">
        <w:rPr>
          <w:rFonts w:ascii="Arial" w:hAnsi="Arial" w:cs="Arial" w:hint="cs"/>
          <w:b/>
          <w:bCs/>
          <w:color w:val="333333"/>
          <w:rtl/>
        </w:rPr>
        <w:t>في عام 2010، أعدت الحكومة خطة التنمية الوطنية للسنوات 2010-2014، وهي استراتيجية تنمية على المدى المتوسط تهدف إلى خلق إطار للتنمية المستدامة لهذا البلد</w:t>
      </w:r>
      <w:r w:rsidRPr="001D0F4F">
        <w:rPr>
          <w:rFonts w:ascii="Arial" w:hAnsi="Arial" w:cs="Arial" w:hint="cs"/>
          <w:color w:val="333333"/>
          <w:rtl/>
        </w:rPr>
        <w:t xml:space="preserve">. </w:t>
      </w:r>
      <w:r>
        <w:rPr>
          <w:rFonts w:ascii="Arial" w:hAnsi="Arial" w:cs="Arial" w:hint="cs"/>
          <w:color w:val="333333"/>
          <w:rtl/>
        </w:rPr>
        <w:t>لقد تزامنت هذه</w:t>
      </w:r>
      <w:r w:rsidRPr="001D0F4F">
        <w:rPr>
          <w:rFonts w:ascii="Arial" w:hAnsi="Arial" w:cs="Arial" w:hint="cs"/>
          <w:color w:val="333333"/>
          <w:rtl/>
        </w:rPr>
        <w:t xml:space="preserve"> الاستراتيجية </w:t>
      </w:r>
      <w:r>
        <w:rPr>
          <w:rFonts w:ascii="Arial" w:hAnsi="Arial" w:cs="Arial" w:hint="cs"/>
          <w:color w:val="333333"/>
          <w:rtl/>
        </w:rPr>
        <w:t>ب</w:t>
      </w:r>
      <w:r w:rsidRPr="001D0F4F">
        <w:rPr>
          <w:rFonts w:ascii="Arial" w:hAnsi="Arial" w:cs="Arial" w:hint="cs"/>
          <w:color w:val="333333"/>
          <w:rtl/>
        </w:rPr>
        <w:t>استراتيجية الحد من الفقر (</w:t>
      </w:r>
      <w:r w:rsidRPr="001D0F4F">
        <w:rPr>
          <w:rFonts w:ascii="Arial" w:hAnsi="Arial" w:cs="Arial" w:hint="cs"/>
          <w:color w:val="333333"/>
        </w:rPr>
        <w:t>PRS</w:t>
      </w:r>
      <w:r w:rsidRPr="001D0F4F">
        <w:rPr>
          <w:rFonts w:ascii="Arial" w:hAnsi="Arial" w:cs="Arial" w:hint="cs"/>
          <w:color w:val="333333"/>
          <w:rtl/>
        </w:rPr>
        <w:t>)</w:t>
      </w:r>
      <w:r>
        <w:rPr>
          <w:rFonts w:ascii="Arial" w:hAnsi="Arial" w:cs="Arial" w:hint="cs"/>
          <w:color w:val="333333"/>
          <w:rtl/>
        </w:rPr>
        <w:t xml:space="preserve"> </w:t>
      </w:r>
      <w:r w:rsidRPr="001D0F4F">
        <w:rPr>
          <w:rFonts w:ascii="Arial" w:hAnsi="Arial" w:cs="Arial" w:hint="cs"/>
          <w:color w:val="333333"/>
          <w:rtl/>
        </w:rPr>
        <w:t xml:space="preserve">في </w:t>
      </w:r>
      <w:r>
        <w:rPr>
          <w:rFonts w:ascii="Arial" w:hAnsi="Arial" w:cs="Arial" w:hint="cs"/>
          <w:color w:val="333333"/>
          <w:rtl/>
        </w:rPr>
        <w:t xml:space="preserve">كانون الثاني/ يناير 2009 </w:t>
      </w:r>
      <w:r w:rsidRPr="001D0F4F">
        <w:rPr>
          <w:rFonts w:ascii="Arial" w:hAnsi="Arial" w:cs="Arial" w:hint="cs"/>
          <w:color w:val="333333"/>
          <w:rtl/>
        </w:rPr>
        <w:t xml:space="preserve"> بدعم من البنك الدولي. </w:t>
      </w:r>
      <w:r>
        <w:rPr>
          <w:rFonts w:ascii="Arial" w:hAnsi="Arial" w:cs="Arial" w:hint="cs"/>
          <w:color w:val="333333"/>
          <w:rtl/>
        </w:rPr>
        <w:t>وتهدف الركيزة</w:t>
      </w:r>
      <w:r w:rsidRPr="001D0F4F">
        <w:rPr>
          <w:rFonts w:ascii="Arial" w:hAnsi="Arial" w:cs="Arial" w:hint="cs"/>
          <w:color w:val="333333"/>
          <w:rtl/>
        </w:rPr>
        <w:t xml:space="preserve"> الاقتصادية </w:t>
      </w:r>
      <w:r>
        <w:rPr>
          <w:rFonts w:ascii="Arial" w:hAnsi="Arial" w:cs="Arial" w:hint="cs"/>
          <w:color w:val="333333"/>
          <w:rtl/>
        </w:rPr>
        <w:t xml:space="preserve">للخطة </w:t>
      </w:r>
      <w:r w:rsidRPr="001D0F4F">
        <w:rPr>
          <w:rFonts w:ascii="Arial" w:hAnsi="Arial" w:cs="Arial" w:hint="cs"/>
          <w:color w:val="333333"/>
          <w:rtl/>
        </w:rPr>
        <w:t>إلى</w:t>
      </w:r>
      <w:r>
        <w:rPr>
          <w:rFonts w:ascii="Arial" w:hAnsi="Arial" w:cs="Arial" w:hint="cs"/>
          <w:color w:val="333333"/>
          <w:rtl/>
        </w:rPr>
        <w:t xml:space="preserve"> </w:t>
      </w:r>
      <w:r w:rsidRPr="001D0F4F">
        <w:rPr>
          <w:rFonts w:ascii="Arial" w:hAnsi="Arial" w:cs="Arial" w:hint="cs"/>
          <w:color w:val="333333"/>
          <w:rtl/>
        </w:rPr>
        <w:t xml:space="preserve">تحقيق نمو </w:t>
      </w:r>
      <w:r>
        <w:rPr>
          <w:rFonts w:ascii="Arial" w:hAnsi="Arial" w:cs="Arial" w:hint="cs"/>
          <w:color w:val="333333"/>
          <w:rtl/>
        </w:rPr>
        <w:t xml:space="preserve">في </w:t>
      </w:r>
      <w:r w:rsidRPr="001D0F4F">
        <w:rPr>
          <w:rFonts w:ascii="Arial" w:hAnsi="Arial" w:cs="Arial" w:hint="cs"/>
          <w:color w:val="333333"/>
          <w:rtl/>
        </w:rPr>
        <w:t>الناتج المحلي الإجمالي (</w:t>
      </w:r>
      <w:r w:rsidRPr="001D0F4F">
        <w:rPr>
          <w:rFonts w:ascii="Arial" w:hAnsi="Arial" w:cs="Arial" w:hint="cs"/>
          <w:color w:val="333333"/>
        </w:rPr>
        <w:t>GDP</w:t>
      </w:r>
      <w:r w:rsidRPr="001D0F4F">
        <w:rPr>
          <w:rFonts w:ascii="Arial" w:hAnsi="Arial" w:cs="Arial" w:hint="cs"/>
          <w:color w:val="333333"/>
          <w:rtl/>
        </w:rPr>
        <w:t>)</w:t>
      </w:r>
      <w:r>
        <w:rPr>
          <w:rFonts w:ascii="Arial" w:hAnsi="Arial" w:cs="Arial" w:hint="cs"/>
          <w:color w:val="333333"/>
          <w:rtl/>
        </w:rPr>
        <w:t xml:space="preserve"> يبلغ </w:t>
      </w:r>
      <w:r w:rsidRPr="001D0F4F">
        <w:rPr>
          <w:rFonts w:ascii="Arial" w:hAnsi="Arial" w:cs="Arial" w:hint="cs"/>
          <w:color w:val="333333"/>
          <w:rtl/>
        </w:rPr>
        <w:t>9.4 في المئة سنويا</w:t>
      </w:r>
      <w:r>
        <w:rPr>
          <w:rFonts w:ascii="Arial" w:hAnsi="Arial" w:cs="Arial" w:hint="cs"/>
          <w:color w:val="333333"/>
          <w:rtl/>
        </w:rPr>
        <w:t xml:space="preserve"> لخلق</w:t>
      </w:r>
      <w:r w:rsidRPr="001D0F4F">
        <w:rPr>
          <w:rFonts w:ascii="Arial" w:hAnsi="Arial" w:cs="Arial" w:hint="cs"/>
          <w:color w:val="333333"/>
          <w:rtl/>
        </w:rPr>
        <w:t xml:space="preserve"> </w:t>
      </w:r>
      <w:r>
        <w:rPr>
          <w:rFonts w:ascii="Arial" w:hAnsi="Arial" w:cs="Arial" w:hint="cs"/>
          <w:color w:val="333333"/>
          <w:rtl/>
        </w:rPr>
        <w:t>ثلاثة إلى أربعة ملايين فرصة عمل</w:t>
      </w:r>
      <w:r w:rsidRPr="001D0F4F">
        <w:rPr>
          <w:rFonts w:ascii="Arial" w:hAnsi="Arial" w:cs="Arial" w:hint="cs"/>
          <w:color w:val="333333"/>
          <w:rtl/>
        </w:rPr>
        <w:t xml:space="preserve"> جديدة</w:t>
      </w:r>
      <w:r>
        <w:rPr>
          <w:rFonts w:ascii="Arial" w:hAnsi="Arial" w:cs="Arial" w:hint="cs"/>
          <w:color w:val="333333"/>
          <w:rtl/>
        </w:rPr>
        <w:t xml:space="preserve"> </w:t>
      </w:r>
      <w:r w:rsidRPr="001D0F4F">
        <w:rPr>
          <w:rFonts w:ascii="Arial" w:hAnsi="Arial" w:cs="Arial" w:hint="cs"/>
          <w:color w:val="333333"/>
          <w:rtl/>
        </w:rPr>
        <w:t xml:space="preserve"> ل</w:t>
      </w:r>
      <w:r>
        <w:rPr>
          <w:rFonts w:ascii="Arial" w:hAnsi="Arial" w:cs="Arial" w:hint="cs"/>
          <w:color w:val="333333"/>
          <w:rtl/>
        </w:rPr>
        <w:t xml:space="preserve">غرض </w:t>
      </w:r>
      <w:r w:rsidRPr="001D0F4F">
        <w:rPr>
          <w:rFonts w:ascii="Arial" w:hAnsi="Arial" w:cs="Arial" w:hint="cs"/>
          <w:color w:val="333333"/>
          <w:rtl/>
        </w:rPr>
        <w:t xml:space="preserve">تنويع الاقتصاد بعيدا عن </w:t>
      </w:r>
      <w:r>
        <w:rPr>
          <w:rFonts w:ascii="Arial" w:hAnsi="Arial" w:cs="Arial" w:hint="cs"/>
          <w:color w:val="333333"/>
          <w:rtl/>
        </w:rPr>
        <w:t xml:space="preserve">موارد </w:t>
      </w:r>
      <w:r w:rsidRPr="001D0F4F">
        <w:rPr>
          <w:rFonts w:ascii="Arial" w:hAnsi="Arial" w:cs="Arial" w:hint="cs"/>
          <w:color w:val="333333"/>
          <w:rtl/>
        </w:rPr>
        <w:t>النفط</w:t>
      </w:r>
      <w:r>
        <w:rPr>
          <w:rFonts w:ascii="Arial" w:hAnsi="Arial" w:cs="Arial" w:hint="cs"/>
          <w:color w:val="333333"/>
          <w:rtl/>
        </w:rPr>
        <w:t xml:space="preserve">، مع التركيز على </w:t>
      </w:r>
      <w:r w:rsidRPr="001D0F4F">
        <w:rPr>
          <w:rFonts w:ascii="Arial" w:hAnsi="Arial" w:cs="Arial" w:hint="cs"/>
          <w:color w:val="333333"/>
          <w:rtl/>
        </w:rPr>
        <w:t>الزراعة</w:t>
      </w:r>
      <w:r>
        <w:rPr>
          <w:rFonts w:ascii="Arial" w:hAnsi="Arial" w:cs="Arial" w:hint="cs"/>
          <w:color w:val="333333"/>
          <w:rtl/>
        </w:rPr>
        <w:t xml:space="preserve">، والقطاعات الصناعية، والسياحة، </w:t>
      </w:r>
      <w:r w:rsidRPr="001D0F4F">
        <w:rPr>
          <w:rFonts w:ascii="Arial" w:hAnsi="Arial" w:cs="Arial" w:hint="cs"/>
          <w:color w:val="333333"/>
          <w:rtl/>
        </w:rPr>
        <w:t xml:space="preserve">وخلق دور أقوى للقطاع الخاص، من </w:t>
      </w:r>
      <w:r>
        <w:rPr>
          <w:rFonts w:ascii="Arial" w:hAnsi="Arial" w:cs="Arial" w:hint="cs"/>
          <w:color w:val="333333"/>
          <w:rtl/>
        </w:rPr>
        <w:t>خلال دعم</w:t>
      </w:r>
      <w:r w:rsidRPr="001D0F4F">
        <w:rPr>
          <w:rFonts w:ascii="Arial" w:hAnsi="Arial" w:cs="Arial" w:hint="cs"/>
          <w:color w:val="333333"/>
          <w:rtl/>
        </w:rPr>
        <w:t xml:space="preserve"> الفرص الاستثمارية و</w:t>
      </w:r>
      <w:r>
        <w:rPr>
          <w:rFonts w:ascii="Arial" w:hAnsi="Arial" w:cs="Arial" w:hint="cs"/>
          <w:color w:val="333333"/>
          <w:rtl/>
        </w:rPr>
        <w:t xml:space="preserve"> زيادة </w:t>
      </w:r>
      <w:r w:rsidRPr="001D0F4F">
        <w:rPr>
          <w:rFonts w:ascii="Arial" w:hAnsi="Arial" w:cs="Arial" w:hint="cs"/>
          <w:color w:val="333333"/>
          <w:rtl/>
        </w:rPr>
        <w:t>فرص العمل.</w:t>
      </w:r>
      <w:r>
        <w:rPr>
          <w:rFonts w:ascii="Arial" w:hAnsi="Arial" w:cs="Arial" w:hint="cs"/>
          <w:color w:val="333333"/>
          <w:rtl/>
        </w:rPr>
        <w:t xml:space="preserve"> </w:t>
      </w:r>
      <w:r w:rsidRPr="003079C4">
        <w:rPr>
          <w:rFonts w:ascii="Arial" w:hAnsi="Arial" w:cs="Arial" w:hint="cs"/>
          <w:color w:val="333333"/>
          <w:rtl/>
        </w:rPr>
        <w:t>كذلك</w:t>
      </w:r>
      <w:r w:rsidRPr="003079C4">
        <w:rPr>
          <w:rFonts w:ascii="Arial" w:hAnsi="Arial" w:cs="Arial"/>
          <w:color w:val="333333"/>
          <w:rtl/>
        </w:rPr>
        <w:t xml:space="preserve"> </w:t>
      </w:r>
      <w:r w:rsidRPr="003079C4">
        <w:rPr>
          <w:rFonts w:ascii="Arial" w:hAnsi="Arial" w:cs="Arial" w:hint="cs"/>
          <w:color w:val="333333"/>
          <w:rtl/>
        </w:rPr>
        <w:t>تهدف</w:t>
      </w:r>
      <w:r w:rsidRPr="003079C4">
        <w:rPr>
          <w:rFonts w:ascii="Arial" w:hAnsi="Arial" w:cs="Arial"/>
          <w:color w:val="333333"/>
          <w:rtl/>
        </w:rPr>
        <w:t xml:space="preserve"> </w:t>
      </w:r>
      <w:r w:rsidRPr="003079C4">
        <w:rPr>
          <w:rFonts w:ascii="Arial" w:hAnsi="Arial" w:cs="Arial" w:hint="cs"/>
          <w:color w:val="333333"/>
          <w:rtl/>
        </w:rPr>
        <w:t>هذه</w:t>
      </w:r>
      <w:r w:rsidRPr="003079C4">
        <w:rPr>
          <w:rFonts w:ascii="Arial" w:hAnsi="Arial" w:cs="Arial"/>
          <w:color w:val="333333"/>
          <w:rtl/>
        </w:rPr>
        <w:t xml:space="preserve"> </w:t>
      </w:r>
      <w:r w:rsidRPr="003079C4">
        <w:rPr>
          <w:rFonts w:ascii="Arial" w:hAnsi="Arial" w:cs="Arial" w:hint="cs"/>
          <w:color w:val="333333"/>
          <w:rtl/>
        </w:rPr>
        <w:t>الاستراتيجية</w:t>
      </w:r>
      <w:r w:rsidRPr="003079C4">
        <w:rPr>
          <w:rFonts w:ascii="Arial" w:hAnsi="Arial" w:cs="Arial"/>
          <w:color w:val="333333"/>
          <w:rtl/>
        </w:rPr>
        <w:t xml:space="preserve"> </w:t>
      </w:r>
      <w:r w:rsidRPr="003079C4">
        <w:rPr>
          <w:rFonts w:ascii="Arial" w:hAnsi="Arial" w:cs="Arial" w:hint="cs"/>
          <w:color w:val="333333"/>
          <w:rtl/>
        </w:rPr>
        <w:t>إلى</w:t>
      </w:r>
      <w:r w:rsidRPr="003079C4">
        <w:rPr>
          <w:rFonts w:ascii="Arial" w:hAnsi="Arial" w:cs="Arial"/>
          <w:color w:val="333333"/>
          <w:rtl/>
        </w:rPr>
        <w:t xml:space="preserve"> </w:t>
      </w:r>
      <w:r w:rsidRPr="003079C4">
        <w:rPr>
          <w:rFonts w:ascii="Arial" w:hAnsi="Arial" w:cs="Arial" w:hint="cs"/>
          <w:color w:val="333333"/>
          <w:rtl/>
        </w:rPr>
        <w:t>خفض</w:t>
      </w:r>
      <w:r w:rsidRPr="003079C4">
        <w:rPr>
          <w:rFonts w:ascii="Arial" w:hAnsi="Arial" w:cs="Arial"/>
          <w:color w:val="333333"/>
          <w:rtl/>
        </w:rPr>
        <w:t xml:space="preserve"> </w:t>
      </w:r>
      <w:r w:rsidRPr="003079C4">
        <w:rPr>
          <w:rFonts w:ascii="Arial" w:hAnsi="Arial" w:cs="Arial" w:hint="cs"/>
          <w:color w:val="333333"/>
          <w:rtl/>
        </w:rPr>
        <w:t>معدلات</w:t>
      </w:r>
      <w:r w:rsidRPr="003079C4">
        <w:rPr>
          <w:rFonts w:ascii="Arial" w:hAnsi="Arial" w:cs="Arial"/>
          <w:color w:val="333333"/>
          <w:rtl/>
        </w:rPr>
        <w:t xml:space="preserve"> </w:t>
      </w:r>
      <w:r w:rsidRPr="003079C4">
        <w:rPr>
          <w:rFonts w:ascii="Arial" w:hAnsi="Arial" w:cs="Arial" w:hint="cs"/>
          <w:color w:val="333333"/>
          <w:rtl/>
        </w:rPr>
        <w:t>الفقر</w:t>
      </w:r>
      <w:r w:rsidRPr="003079C4">
        <w:rPr>
          <w:rFonts w:ascii="Arial" w:hAnsi="Arial" w:cs="Arial"/>
          <w:color w:val="333333"/>
          <w:rtl/>
        </w:rPr>
        <w:t xml:space="preserve"> </w:t>
      </w:r>
      <w:r w:rsidRPr="003079C4">
        <w:rPr>
          <w:rFonts w:ascii="Arial" w:hAnsi="Arial" w:cs="Arial" w:hint="cs"/>
          <w:color w:val="333333"/>
          <w:rtl/>
        </w:rPr>
        <w:t>بنسبة</w:t>
      </w:r>
      <w:r w:rsidRPr="003079C4">
        <w:rPr>
          <w:rFonts w:ascii="Arial" w:hAnsi="Arial" w:cs="Arial"/>
          <w:color w:val="333333"/>
          <w:rtl/>
        </w:rPr>
        <w:t xml:space="preserve"> 30 </w:t>
      </w:r>
      <w:r w:rsidRPr="003079C4">
        <w:rPr>
          <w:rFonts w:ascii="Arial" w:hAnsi="Arial" w:cs="Arial" w:hint="cs"/>
          <w:color w:val="333333"/>
          <w:rtl/>
        </w:rPr>
        <w:t>في</w:t>
      </w:r>
      <w:r w:rsidRPr="003079C4">
        <w:rPr>
          <w:rFonts w:ascii="Arial" w:hAnsi="Arial" w:cs="Arial"/>
          <w:color w:val="333333"/>
          <w:rtl/>
        </w:rPr>
        <w:t xml:space="preserve"> </w:t>
      </w:r>
      <w:r w:rsidRPr="003079C4">
        <w:rPr>
          <w:rFonts w:ascii="Arial" w:hAnsi="Arial" w:cs="Arial" w:hint="cs"/>
          <w:color w:val="333333"/>
          <w:rtl/>
        </w:rPr>
        <w:t>المئة</w:t>
      </w:r>
      <w:r w:rsidRPr="003079C4">
        <w:rPr>
          <w:rFonts w:ascii="Arial" w:hAnsi="Arial" w:cs="Arial"/>
          <w:color w:val="333333"/>
          <w:rtl/>
        </w:rPr>
        <w:t xml:space="preserve"> </w:t>
      </w:r>
      <w:r w:rsidRPr="003079C4">
        <w:rPr>
          <w:rFonts w:ascii="Arial" w:hAnsi="Arial" w:cs="Arial" w:hint="cs"/>
          <w:color w:val="333333"/>
          <w:rtl/>
        </w:rPr>
        <w:t>من</w:t>
      </w:r>
      <w:r w:rsidRPr="003079C4">
        <w:rPr>
          <w:rFonts w:ascii="Arial" w:hAnsi="Arial" w:cs="Arial"/>
          <w:color w:val="333333"/>
          <w:rtl/>
        </w:rPr>
        <w:t xml:space="preserve"> </w:t>
      </w:r>
      <w:r w:rsidRPr="003079C4">
        <w:rPr>
          <w:rFonts w:ascii="Arial" w:hAnsi="Arial" w:cs="Arial" w:hint="cs"/>
          <w:color w:val="333333"/>
          <w:rtl/>
        </w:rPr>
        <w:t>مستويات</w:t>
      </w:r>
      <w:r w:rsidRPr="003079C4">
        <w:rPr>
          <w:rFonts w:ascii="Arial" w:hAnsi="Arial" w:cs="Arial"/>
          <w:color w:val="333333"/>
          <w:rtl/>
        </w:rPr>
        <w:t xml:space="preserve"> </w:t>
      </w:r>
      <w:r w:rsidRPr="003079C4">
        <w:rPr>
          <w:rFonts w:ascii="Arial" w:hAnsi="Arial" w:cs="Arial" w:hint="cs"/>
          <w:color w:val="333333"/>
          <w:rtl/>
        </w:rPr>
        <w:t>عام</w:t>
      </w:r>
      <w:r w:rsidRPr="003079C4">
        <w:rPr>
          <w:rFonts w:ascii="Arial" w:hAnsi="Arial" w:cs="Arial"/>
          <w:color w:val="333333"/>
          <w:rtl/>
        </w:rPr>
        <w:t xml:space="preserve"> 2007 </w:t>
      </w:r>
      <w:r w:rsidRPr="003079C4">
        <w:rPr>
          <w:rFonts w:ascii="Arial" w:hAnsi="Arial" w:cs="Arial" w:hint="cs"/>
          <w:color w:val="333333"/>
          <w:rtl/>
        </w:rPr>
        <w:t>من</w:t>
      </w:r>
      <w:r w:rsidRPr="003079C4">
        <w:rPr>
          <w:rFonts w:ascii="Arial" w:hAnsi="Arial" w:cs="Arial"/>
          <w:color w:val="333333"/>
          <w:rtl/>
        </w:rPr>
        <w:t xml:space="preserve"> </w:t>
      </w:r>
      <w:r w:rsidRPr="003079C4">
        <w:rPr>
          <w:rFonts w:ascii="Arial" w:hAnsi="Arial" w:cs="Arial" w:hint="cs"/>
          <w:color w:val="333333"/>
          <w:rtl/>
        </w:rPr>
        <w:t>خلال</w:t>
      </w:r>
      <w:r w:rsidRPr="003079C4">
        <w:rPr>
          <w:rFonts w:ascii="Arial" w:hAnsi="Arial" w:cs="Arial"/>
          <w:color w:val="333333"/>
          <w:rtl/>
        </w:rPr>
        <w:t xml:space="preserve"> </w:t>
      </w:r>
      <w:r w:rsidRPr="003079C4">
        <w:rPr>
          <w:rFonts w:ascii="Arial" w:hAnsi="Arial" w:cs="Arial" w:hint="cs"/>
          <w:color w:val="333333"/>
          <w:rtl/>
        </w:rPr>
        <w:t>التركيز</w:t>
      </w:r>
      <w:r w:rsidRPr="003079C4">
        <w:rPr>
          <w:rFonts w:ascii="Arial" w:hAnsi="Arial" w:cs="Arial"/>
          <w:color w:val="333333"/>
          <w:rtl/>
        </w:rPr>
        <w:t xml:space="preserve"> </w:t>
      </w:r>
      <w:r w:rsidRPr="003079C4">
        <w:rPr>
          <w:rFonts w:ascii="Arial" w:hAnsi="Arial" w:cs="Arial" w:hint="cs"/>
          <w:color w:val="333333"/>
          <w:rtl/>
        </w:rPr>
        <w:t>على</w:t>
      </w:r>
      <w:r w:rsidRPr="003079C4">
        <w:rPr>
          <w:rFonts w:ascii="Arial" w:hAnsi="Arial" w:cs="Arial"/>
          <w:color w:val="333333"/>
          <w:rtl/>
        </w:rPr>
        <w:t xml:space="preserve"> </w:t>
      </w:r>
      <w:r w:rsidRPr="003079C4">
        <w:rPr>
          <w:rFonts w:ascii="Arial" w:hAnsi="Arial" w:cs="Arial" w:hint="cs"/>
          <w:color w:val="333333"/>
          <w:rtl/>
        </w:rPr>
        <w:t>التنمية</w:t>
      </w:r>
      <w:r w:rsidRPr="003079C4">
        <w:rPr>
          <w:rFonts w:ascii="Arial" w:hAnsi="Arial" w:cs="Arial"/>
          <w:color w:val="333333"/>
          <w:rtl/>
        </w:rPr>
        <w:t xml:space="preserve"> </w:t>
      </w:r>
      <w:r w:rsidRPr="003079C4">
        <w:rPr>
          <w:rFonts w:ascii="Arial" w:hAnsi="Arial" w:cs="Arial" w:hint="cs"/>
          <w:color w:val="333333"/>
          <w:rtl/>
        </w:rPr>
        <w:t>الريفية</w:t>
      </w:r>
      <w:r w:rsidRPr="003079C4">
        <w:rPr>
          <w:rFonts w:ascii="Arial" w:hAnsi="Arial" w:cs="Arial"/>
          <w:color w:val="333333"/>
          <w:rtl/>
        </w:rPr>
        <w:t xml:space="preserve"> </w:t>
      </w:r>
      <w:r w:rsidRPr="003079C4">
        <w:rPr>
          <w:rFonts w:ascii="Arial" w:hAnsi="Arial" w:cs="Arial" w:hint="cs"/>
          <w:color w:val="333333"/>
          <w:rtl/>
        </w:rPr>
        <w:t>الشاملة</w:t>
      </w:r>
      <w:r w:rsidRPr="003079C4">
        <w:rPr>
          <w:rFonts w:ascii="Arial" w:hAnsi="Arial" w:cs="Arial"/>
          <w:color w:val="333333"/>
          <w:rtl/>
        </w:rPr>
        <w:t xml:space="preserve"> </w:t>
      </w:r>
      <w:r w:rsidRPr="003079C4">
        <w:rPr>
          <w:rFonts w:ascii="Arial" w:hAnsi="Arial" w:cs="Arial" w:hint="cs"/>
          <w:color w:val="333333"/>
          <w:rtl/>
        </w:rPr>
        <w:t>وتوفير</w:t>
      </w:r>
      <w:r w:rsidRPr="003079C4">
        <w:rPr>
          <w:rFonts w:ascii="Arial" w:hAnsi="Arial" w:cs="Arial"/>
          <w:color w:val="333333"/>
          <w:rtl/>
        </w:rPr>
        <w:t xml:space="preserve"> </w:t>
      </w:r>
      <w:r w:rsidRPr="003079C4">
        <w:rPr>
          <w:rFonts w:ascii="Arial" w:hAnsi="Arial" w:cs="Arial" w:hint="cs"/>
          <w:color w:val="333333"/>
          <w:rtl/>
        </w:rPr>
        <w:t>الخدمات</w:t>
      </w:r>
      <w:r w:rsidRPr="003079C4">
        <w:rPr>
          <w:rFonts w:ascii="Arial" w:hAnsi="Arial" w:cs="Arial"/>
          <w:color w:val="333333"/>
          <w:rtl/>
        </w:rPr>
        <w:t xml:space="preserve"> </w:t>
      </w:r>
      <w:r w:rsidRPr="003079C4">
        <w:rPr>
          <w:rFonts w:ascii="Arial" w:hAnsi="Arial" w:cs="Arial" w:hint="cs"/>
          <w:color w:val="333333"/>
          <w:rtl/>
        </w:rPr>
        <w:t>الأساسية</w:t>
      </w:r>
      <w:r w:rsidRPr="003079C4">
        <w:rPr>
          <w:rFonts w:ascii="Arial" w:hAnsi="Arial" w:cs="Arial"/>
          <w:color w:val="333333"/>
          <w:rtl/>
        </w:rPr>
        <w:t xml:space="preserve"> </w:t>
      </w:r>
      <w:r w:rsidRPr="003079C4">
        <w:rPr>
          <w:rFonts w:ascii="Arial" w:hAnsi="Arial" w:cs="Arial" w:hint="cs"/>
          <w:color w:val="333333"/>
          <w:rtl/>
        </w:rPr>
        <w:t>مثل</w:t>
      </w:r>
      <w:r w:rsidRPr="003079C4">
        <w:rPr>
          <w:rFonts w:ascii="Arial" w:hAnsi="Arial" w:cs="Arial"/>
          <w:color w:val="333333"/>
          <w:rtl/>
        </w:rPr>
        <w:t xml:space="preserve"> </w:t>
      </w:r>
      <w:r w:rsidRPr="003079C4">
        <w:rPr>
          <w:rFonts w:ascii="Arial" w:hAnsi="Arial" w:cs="Arial" w:hint="cs"/>
          <w:color w:val="333333"/>
          <w:rtl/>
        </w:rPr>
        <w:t>التعليم</w:t>
      </w:r>
      <w:r w:rsidRPr="003079C4">
        <w:rPr>
          <w:rFonts w:ascii="Arial" w:hAnsi="Arial" w:cs="Arial"/>
          <w:color w:val="333333"/>
          <w:rtl/>
        </w:rPr>
        <w:t xml:space="preserve"> </w:t>
      </w:r>
      <w:r w:rsidRPr="003079C4">
        <w:rPr>
          <w:rFonts w:ascii="Arial" w:hAnsi="Arial" w:cs="Arial" w:hint="cs"/>
          <w:color w:val="333333"/>
          <w:rtl/>
        </w:rPr>
        <w:t>والرعاية</w:t>
      </w:r>
      <w:r w:rsidRPr="003079C4">
        <w:rPr>
          <w:rFonts w:ascii="Arial" w:hAnsi="Arial" w:cs="Arial"/>
          <w:color w:val="333333"/>
          <w:rtl/>
        </w:rPr>
        <w:t xml:space="preserve"> </w:t>
      </w:r>
      <w:r w:rsidRPr="003079C4">
        <w:rPr>
          <w:rFonts w:ascii="Arial" w:hAnsi="Arial" w:cs="Arial" w:hint="cs"/>
          <w:color w:val="333333"/>
          <w:rtl/>
        </w:rPr>
        <w:t>الصحية،</w:t>
      </w:r>
      <w:r w:rsidRPr="003079C4">
        <w:rPr>
          <w:rFonts w:ascii="Arial" w:hAnsi="Arial" w:cs="Arial"/>
          <w:color w:val="333333"/>
          <w:rtl/>
        </w:rPr>
        <w:br/>
      </w:r>
      <w:r w:rsidRPr="003079C4">
        <w:rPr>
          <w:rFonts w:ascii="Arial" w:hAnsi="Arial" w:cs="Arial" w:hint="cs"/>
          <w:color w:val="333333"/>
          <w:rtl/>
        </w:rPr>
        <w:t>وخاصة</w:t>
      </w:r>
      <w:r w:rsidRPr="003079C4">
        <w:rPr>
          <w:rFonts w:ascii="Arial" w:hAnsi="Arial" w:cs="Arial"/>
          <w:color w:val="333333"/>
          <w:rtl/>
        </w:rPr>
        <w:t xml:space="preserve"> </w:t>
      </w:r>
      <w:r w:rsidRPr="003079C4">
        <w:rPr>
          <w:rFonts w:ascii="Arial" w:hAnsi="Arial" w:cs="Arial" w:hint="cs"/>
          <w:color w:val="333333"/>
          <w:rtl/>
        </w:rPr>
        <w:t>للفئات</w:t>
      </w:r>
      <w:r w:rsidRPr="003079C4">
        <w:rPr>
          <w:rFonts w:ascii="Arial" w:hAnsi="Arial" w:cs="Arial"/>
          <w:color w:val="333333"/>
          <w:rtl/>
        </w:rPr>
        <w:t xml:space="preserve"> </w:t>
      </w:r>
      <w:r w:rsidRPr="003079C4">
        <w:rPr>
          <w:rFonts w:ascii="Arial" w:hAnsi="Arial" w:cs="Arial" w:hint="cs"/>
          <w:color w:val="333333"/>
          <w:rtl/>
        </w:rPr>
        <w:t>المستضعفة</w:t>
      </w:r>
      <w:r w:rsidRPr="003079C4">
        <w:rPr>
          <w:rFonts w:ascii="Arial" w:hAnsi="Arial" w:cs="Arial"/>
          <w:color w:val="333333"/>
          <w:rtl/>
        </w:rPr>
        <w:t xml:space="preserve"> </w:t>
      </w:r>
      <w:r w:rsidRPr="003079C4">
        <w:rPr>
          <w:rFonts w:ascii="Arial" w:hAnsi="Arial" w:cs="Arial" w:hint="cs"/>
          <w:color w:val="333333"/>
          <w:rtl/>
        </w:rPr>
        <w:t>من</w:t>
      </w:r>
      <w:r w:rsidRPr="003079C4">
        <w:rPr>
          <w:rFonts w:ascii="Arial" w:hAnsi="Arial" w:cs="Arial"/>
          <w:color w:val="333333"/>
          <w:rtl/>
        </w:rPr>
        <w:t xml:space="preserve"> </w:t>
      </w:r>
      <w:r w:rsidRPr="003079C4">
        <w:rPr>
          <w:rFonts w:ascii="Arial" w:hAnsi="Arial" w:cs="Arial" w:hint="cs"/>
          <w:color w:val="333333"/>
          <w:rtl/>
        </w:rPr>
        <w:t>فئة</w:t>
      </w:r>
      <w:r w:rsidRPr="003079C4">
        <w:rPr>
          <w:rFonts w:ascii="Arial" w:hAnsi="Arial" w:cs="Arial"/>
          <w:color w:val="333333"/>
          <w:rtl/>
        </w:rPr>
        <w:t xml:space="preserve"> </w:t>
      </w:r>
      <w:r w:rsidRPr="003079C4">
        <w:rPr>
          <w:rFonts w:ascii="Arial" w:hAnsi="Arial" w:cs="Arial" w:hint="cs"/>
          <w:color w:val="333333"/>
          <w:rtl/>
        </w:rPr>
        <w:t>الشباب</w:t>
      </w:r>
      <w:r w:rsidRPr="003079C4">
        <w:rPr>
          <w:rFonts w:ascii="Arial" w:hAnsi="Arial" w:cs="Arial"/>
          <w:color w:val="333333"/>
          <w:rtl/>
        </w:rPr>
        <w:t xml:space="preserve"> </w:t>
      </w:r>
      <w:r w:rsidRPr="003079C4">
        <w:rPr>
          <w:rFonts w:ascii="Arial" w:hAnsi="Arial" w:cs="Arial" w:hint="cs"/>
          <w:color w:val="333333"/>
          <w:rtl/>
        </w:rPr>
        <w:t>والنساء</w:t>
      </w:r>
      <w:r w:rsidRPr="003079C4">
        <w:rPr>
          <w:rFonts w:ascii="Arial" w:hAnsi="Arial" w:cs="Arial"/>
          <w:color w:val="333333"/>
          <w:rtl/>
        </w:rPr>
        <w:t xml:space="preserve">. </w:t>
      </w:r>
      <w:r w:rsidRPr="003079C4">
        <w:rPr>
          <w:rFonts w:ascii="Arial" w:hAnsi="Arial" w:cs="Arial" w:hint="cs"/>
          <w:color w:val="333333"/>
          <w:rtl/>
        </w:rPr>
        <w:t>و</w:t>
      </w:r>
      <w:r w:rsidRPr="003079C4">
        <w:rPr>
          <w:rFonts w:ascii="Arial" w:hAnsi="Arial" w:cs="Arial"/>
          <w:color w:val="333333"/>
          <w:rtl/>
        </w:rPr>
        <w:t xml:space="preserve"> </w:t>
      </w:r>
      <w:r w:rsidRPr="003079C4">
        <w:rPr>
          <w:rFonts w:ascii="Arial" w:hAnsi="Arial" w:cs="Arial" w:hint="cs"/>
          <w:color w:val="333333"/>
          <w:rtl/>
        </w:rPr>
        <w:t>تركز</w:t>
      </w:r>
      <w:r w:rsidRPr="003079C4">
        <w:rPr>
          <w:rFonts w:ascii="Arial" w:hAnsi="Arial" w:cs="Arial"/>
          <w:color w:val="333333"/>
          <w:rtl/>
        </w:rPr>
        <w:t xml:space="preserve"> </w:t>
      </w:r>
      <w:r w:rsidRPr="003079C4">
        <w:rPr>
          <w:rFonts w:ascii="Arial" w:hAnsi="Arial" w:cs="Arial" w:hint="cs"/>
          <w:color w:val="333333"/>
          <w:rtl/>
        </w:rPr>
        <w:t>الخطة</w:t>
      </w:r>
      <w:r w:rsidRPr="003079C4">
        <w:rPr>
          <w:rFonts w:ascii="Arial" w:hAnsi="Arial" w:cs="Arial"/>
          <w:color w:val="333333"/>
          <w:rtl/>
        </w:rPr>
        <w:t xml:space="preserve"> </w:t>
      </w:r>
      <w:r w:rsidRPr="003079C4">
        <w:rPr>
          <w:rFonts w:ascii="Arial" w:hAnsi="Arial" w:cs="Arial" w:hint="cs"/>
          <w:color w:val="333333"/>
          <w:rtl/>
        </w:rPr>
        <w:t>على</w:t>
      </w:r>
      <w:r w:rsidRPr="003079C4">
        <w:rPr>
          <w:rFonts w:ascii="Arial" w:hAnsi="Arial" w:cs="Arial"/>
          <w:color w:val="333333"/>
          <w:rtl/>
        </w:rPr>
        <w:t xml:space="preserve"> </w:t>
      </w:r>
      <w:r w:rsidRPr="003079C4">
        <w:rPr>
          <w:rFonts w:ascii="Arial" w:hAnsi="Arial" w:cs="Arial" w:hint="cs"/>
          <w:color w:val="333333"/>
          <w:rtl/>
        </w:rPr>
        <w:t>تنمية</w:t>
      </w:r>
      <w:r w:rsidRPr="003079C4">
        <w:rPr>
          <w:rFonts w:ascii="Arial" w:hAnsi="Arial" w:cs="Arial"/>
          <w:color w:val="333333"/>
          <w:rtl/>
        </w:rPr>
        <w:t xml:space="preserve"> </w:t>
      </w:r>
      <w:r w:rsidRPr="003079C4">
        <w:rPr>
          <w:rFonts w:ascii="Arial" w:hAnsi="Arial" w:cs="Arial" w:hint="cs"/>
          <w:color w:val="333333"/>
          <w:rtl/>
        </w:rPr>
        <w:t>اقتصادية</w:t>
      </w:r>
      <w:r w:rsidRPr="003079C4">
        <w:rPr>
          <w:rFonts w:ascii="Arial" w:hAnsi="Arial" w:cs="Arial"/>
          <w:color w:val="333333"/>
          <w:rtl/>
        </w:rPr>
        <w:t xml:space="preserve"> </w:t>
      </w:r>
      <w:r w:rsidRPr="003079C4">
        <w:rPr>
          <w:rFonts w:ascii="Arial" w:hAnsi="Arial" w:cs="Arial" w:hint="cs"/>
          <w:color w:val="333333"/>
          <w:rtl/>
        </w:rPr>
        <w:t>واجتماعية</w:t>
      </w:r>
      <w:r w:rsidRPr="003079C4">
        <w:rPr>
          <w:rFonts w:ascii="Arial" w:hAnsi="Arial" w:cs="Arial"/>
          <w:color w:val="333333"/>
          <w:rtl/>
        </w:rPr>
        <w:t xml:space="preserve"> </w:t>
      </w:r>
      <w:r w:rsidRPr="003079C4">
        <w:rPr>
          <w:rFonts w:ascii="Arial" w:hAnsi="Arial" w:cs="Arial" w:hint="cs"/>
          <w:color w:val="333333"/>
          <w:rtl/>
        </w:rPr>
        <w:t>غير</w:t>
      </w:r>
      <w:r w:rsidRPr="003079C4">
        <w:rPr>
          <w:rFonts w:ascii="Arial" w:hAnsi="Arial" w:cs="Arial"/>
          <w:color w:val="333333"/>
          <w:rtl/>
        </w:rPr>
        <w:t xml:space="preserve"> </w:t>
      </w:r>
      <w:r w:rsidRPr="003079C4">
        <w:rPr>
          <w:rFonts w:ascii="Arial" w:hAnsi="Arial" w:cs="Arial" w:hint="cs"/>
          <w:color w:val="333333"/>
          <w:rtl/>
        </w:rPr>
        <w:t>مضرة</w:t>
      </w:r>
      <w:r w:rsidRPr="003079C4">
        <w:rPr>
          <w:rFonts w:ascii="Arial" w:hAnsi="Arial" w:cs="Arial"/>
          <w:color w:val="333333"/>
          <w:rtl/>
        </w:rPr>
        <w:t xml:space="preserve"> </w:t>
      </w:r>
      <w:r w:rsidRPr="003079C4">
        <w:rPr>
          <w:rFonts w:ascii="Arial" w:hAnsi="Arial" w:cs="Arial" w:hint="cs"/>
          <w:color w:val="333333"/>
          <w:rtl/>
        </w:rPr>
        <w:t>بيئياً،</w:t>
      </w:r>
      <w:r w:rsidRPr="003079C4">
        <w:rPr>
          <w:rFonts w:ascii="Arial" w:hAnsi="Arial" w:cs="Arial"/>
          <w:color w:val="333333"/>
          <w:rtl/>
        </w:rPr>
        <w:t xml:space="preserve"> </w:t>
      </w:r>
      <w:r w:rsidRPr="003079C4">
        <w:rPr>
          <w:rFonts w:ascii="Arial" w:hAnsi="Arial" w:cs="Arial" w:hint="cs"/>
          <w:color w:val="333333"/>
          <w:rtl/>
        </w:rPr>
        <w:t>وذلك</w:t>
      </w:r>
      <w:r w:rsidRPr="003079C4">
        <w:rPr>
          <w:rFonts w:ascii="Arial" w:hAnsi="Arial" w:cs="Arial"/>
          <w:color w:val="333333"/>
          <w:rtl/>
        </w:rPr>
        <w:t xml:space="preserve"> </w:t>
      </w:r>
      <w:r w:rsidRPr="003079C4">
        <w:rPr>
          <w:rFonts w:ascii="Arial" w:hAnsi="Arial" w:cs="Arial" w:hint="cs"/>
          <w:color w:val="333333"/>
          <w:rtl/>
        </w:rPr>
        <w:t>باستخدام</w:t>
      </w:r>
      <w:r w:rsidRPr="003079C4">
        <w:rPr>
          <w:rFonts w:ascii="Arial" w:hAnsi="Arial" w:cs="Arial"/>
          <w:color w:val="333333"/>
          <w:rtl/>
        </w:rPr>
        <w:t xml:space="preserve"> </w:t>
      </w:r>
      <w:r w:rsidRPr="003079C4">
        <w:rPr>
          <w:rFonts w:ascii="Arial" w:hAnsi="Arial" w:cs="Arial" w:hint="cs"/>
          <w:color w:val="333333"/>
          <w:rtl/>
        </w:rPr>
        <w:t>الموارد</w:t>
      </w:r>
      <w:r w:rsidRPr="003079C4">
        <w:rPr>
          <w:rFonts w:ascii="Arial" w:hAnsi="Arial" w:cs="Arial"/>
          <w:color w:val="333333"/>
          <w:rtl/>
        </w:rPr>
        <w:t xml:space="preserve"> </w:t>
      </w:r>
      <w:r w:rsidRPr="003079C4">
        <w:rPr>
          <w:rFonts w:ascii="Arial" w:hAnsi="Arial" w:cs="Arial" w:hint="cs"/>
          <w:color w:val="333333"/>
          <w:rtl/>
        </w:rPr>
        <w:t>الطبيعية</w:t>
      </w:r>
      <w:r w:rsidRPr="003079C4">
        <w:rPr>
          <w:rFonts w:ascii="Arial" w:hAnsi="Arial" w:cs="Arial"/>
          <w:color w:val="333333"/>
          <w:rtl/>
        </w:rPr>
        <w:t xml:space="preserve"> </w:t>
      </w:r>
      <w:r w:rsidRPr="003079C4">
        <w:rPr>
          <w:rFonts w:ascii="Arial" w:hAnsi="Arial" w:cs="Arial" w:hint="cs"/>
          <w:color w:val="333333"/>
          <w:rtl/>
        </w:rPr>
        <w:t>المتاحة</w:t>
      </w:r>
      <w:r w:rsidRPr="003079C4">
        <w:rPr>
          <w:rFonts w:ascii="Arial" w:hAnsi="Arial" w:cs="Arial"/>
          <w:color w:val="333333"/>
          <w:rtl/>
        </w:rPr>
        <w:t xml:space="preserve"> </w:t>
      </w:r>
      <w:r w:rsidRPr="003079C4">
        <w:rPr>
          <w:rFonts w:ascii="Arial" w:hAnsi="Arial" w:cs="Arial" w:hint="cs"/>
          <w:color w:val="333333"/>
          <w:rtl/>
        </w:rPr>
        <w:t>بأسلوب</w:t>
      </w:r>
      <w:r w:rsidRPr="003079C4">
        <w:rPr>
          <w:rFonts w:ascii="Arial" w:hAnsi="Arial" w:cs="Arial"/>
          <w:color w:val="333333"/>
          <w:rtl/>
        </w:rPr>
        <w:t xml:space="preserve"> </w:t>
      </w:r>
      <w:r w:rsidRPr="003079C4">
        <w:rPr>
          <w:rFonts w:ascii="Arial" w:hAnsi="Arial" w:cs="Arial" w:hint="cs"/>
          <w:color w:val="333333"/>
          <w:rtl/>
        </w:rPr>
        <w:t>مستدام</w:t>
      </w:r>
      <w:r w:rsidRPr="003079C4">
        <w:rPr>
          <w:rFonts w:ascii="Arial" w:hAnsi="Arial" w:cs="Arial"/>
          <w:color w:val="333333"/>
          <w:rtl/>
        </w:rPr>
        <w:t xml:space="preserve">.  </w:t>
      </w:r>
      <w:r w:rsidRPr="003079C4">
        <w:rPr>
          <w:rFonts w:ascii="Arial" w:hAnsi="Arial" w:cs="Arial" w:hint="cs"/>
          <w:color w:val="333333"/>
          <w:rtl/>
        </w:rPr>
        <w:t>كما</w:t>
      </w:r>
      <w:r w:rsidRPr="003079C4">
        <w:rPr>
          <w:rFonts w:ascii="Arial" w:hAnsi="Arial" w:cs="Arial"/>
          <w:color w:val="333333"/>
          <w:rtl/>
        </w:rPr>
        <w:t xml:space="preserve"> </w:t>
      </w:r>
      <w:r w:rsidRPr="003079C4">
        <w:rPr>
          <w:rFonts w:ascii="Arial" w:hAnsi="Arial" w:cs="Arial" w:hint="cs"/>
          <w:color w:val="333333"/>
          <w:rtl/>
        </w:rPr>
        <w:t>تهدف</w:t>
      </w:r>
      <w:r w:rsidRPr="003079C4">
        <w:rPr>
          <w:rFonts w:ascii="Arial" w:hAnsi="Arial" w:cs="Arial"/>
          <w:color w:val="333333"/>
          <w:rtl/>
        </w:rPr>
        <w:t xml:space="preserve"> </w:t>
      </w:r>
      <w:r w:rsidRPr="003079C4">
        <w:rPr>
          <w:rFonts w:ascii="Arial" w:hAnsi="Arial" w:cs="Arial" w:hint="cs"/>
          <w:color w:val="333333"/>
          <w:rtl/>
        </w:rPr>
        <w:t>الخطة</w:t>
      </w:r>
      <w:r w:rsidRPr="003079C4">
        <w:rPr>
          <w:rFonts w:ascii="Arial" w:hAnsi="Arial" w:cs="Arial"/>
          <w:color w:val="333333"/>
          <w:rtl/>
        </w:rPr>
        <w:t xml:space="preserve"> </w:t>
      </w:r>
      <w:r w:rsidRPr="003079C4">
        <w:rPr>
          <w:rFonts w:ascii="Arial" w:hAnsi="Arial" w:cs="Arial" w:hint="cs"/>
          <w:color w:val="333333"/>
          <w:rtl/>
        </w:rPr>
        <w:t>إلى</w:t>
      </w:r>
      <w:r w:rsidRPr="003079C4">
        <w:rPr>
          <w:rFonts w:ascii="Arial" w:hAnsi="Arial" w:cs="Arial"/>
          <w:color w:val="333333"/>
          <w:rtl/>
        </w:rPr>
        <w:t xml:space="preserve"> </w:t>
      </w:r>
      <w:r w:rsidRPr="003079C4">
        <w:rPr>
          <w:rFonts w:ascii="Arial" w:hAnsi="Arial" w:cs="Arial" w:hint="cs"/>
          <w:color w:val="333333"/>
          <w:rtl/>
        </w:rPr>
        <w:t>تعزيز</w:t>
      </w:r>
      <w:r w:rsidRPr="003079C4">
        <w:rPr>
          <w:rFonts w:ascii="Arial" w:hAnsi="Arial" w:cs="Arial"/>
          <w:color w:val="333333"/>
          <w:rtl/>
        </w:rPr>
        <w:t xml:space="preserve"> </w:t>
      </w:r>
      <w:r w:rsidRPr="003079C4">
        <w:rPr>
          <w:rFonts w:ascii="Arial" w:hAnsi="Arial" w:cs="Arial" w:hint="cs"/>
          <w:color w:val="333333"/>
          <w:rtl/>
        </w:rPr>
        <w:t>دور</w:t>
      </w:r>
      <w:r w:rsidRPr="003079C4">
        <w:rPr>
          <w:rFonts w:ascii="Arial" w:hAnsi="Arial" w:cs="Arial"/>
          <w:color w:val="333333"/>
          <w:rtl/>
        </w:rPr>
        <w:t xml:space="preserve"> </w:t>
      </w:r>
      <w:r w:rsidRPr="003079C4">
        <w:rPr>
          <w:rFonts w:ascii="Arial" w:hAnsi="Arial" w:cs="Arial" w:hint="cs"/>
          <w:color w:val="333333"/>
          <w:rtl/>
        </w:rPr>
        <w:t>الحكومات</w:t>
      </w:r>
      <w:r w:rsidRPr="003079C4">
        <w:rPr>
          <w:rFonts w:ascii="Arial" w:hAnsi="Arial" w:cs="Arial"/>
          <w:color w:val="333333"/>
          <w:rtl/>
        </w:rPr>
        <w:t xml:space="preserve"> </w:t>
      </w:r>
      <w:r w:rsidRPr="003079C4">
        <w:rPr>
          <w:rFonts w:ascii="Arial" w:hAnsi="Arial" w:cs="Arial" w:hint="cs"/>
          <w:color w:val="333333"/>
          <w:rtl/>
        </w:rPr>
        <w:t>المحلية</w:t>
      </w:r>
      <w:r w:rsidRPr="003079C4">
        <w:rPr>
          <w:rFonts w:ascii="Arial" w:hAnsi="Arial" w:cs="Arial"/>
          <w:color w:val="333333"/>
          <w:rtl/>
        </w:rPr>
        <w:t xml:space="preserve"> </w:t>
      </w:r>
      <w:r w:rsidRPr="003079C4">
        <w:rPr>
          <w:rFonts w:ascii="Arial" w:hAnsi="Arial" w:cs="Arial" w:hint="cs"/>
          <w:color w:val="333333"/>
          <w:rtl/>
        </w:rPr>
        <w:t>في</w:t>
      </w:r>
      <w:r w:rsidRPr="003079C4">
        <w:rPr>
          <w:rFonts w:ascii="Arial" w:hAnsi="Arial" w:cs="Arial"/>
          <w:color w:val="333333"/>
          <w:rtl/>
        </w:rPr>
        <w:t xml:space="preserve"> </w:t>
      </w:r>
      <w:r w:rsidRPr="003079C4">
        <w:rPr>
          <w:rFonts w:ascii="Arial" w:hAnsi="Arial" w:cs="Arial" w:hint="cs"/>
          <w:color w:val="333333"/>
          <w:rtl/>
        </w:rPr>
        <w:t>تقديم</w:t>
      </w:r>
      <w:r w:rsidRPr="003079C4">
        <w:rPr>
          <w:rFonts w:ascii="Arial" w:hAnsi="Arial" w:cs="Arial"/>
          <w:color w:val="333333"/>
          <w:rtl/>
        </w:rPr>
        <w:t xml:space="preserve"> </w:t>
      </w:r>
      <w:r w:rsidRPr="003079C4">
        <w:rPr>
          <w:rFonts w:ascii="Arial" w:hAnsi="Arial" w:cs="Arial" w:hint="cs"/>
          <w:color w:val="333333"/>
          <w:rtl/>
        </w:rPr>
        <w:t>الخدمات</w:t>
      </w:r>
      <w:r w:rsidRPr="003079C4">
        <w:rPr>
          <w:rFonts w:ascii="Arial" w:hAnsi="Arial" w:cs="Arial"/>
          <w:color w:val="333333"/>
          <w:rtl/>
        </w:rPr>
        <w:t xml:space="preserve"> </w:t>
      </w:r>
      <w:r w:rsidRPr="003079C4">
        <w:rPr>
          <w:rFonts w:ascii="Arial" w:hAnsi="Arial" w:cs="Arial" w:hint="cs"/>
          <w:color w:val="333333"/>
          <w:rtl/>
        </w:rPr>
        <w:t>والتنمية</w:t>
      </w:r>
      <w:r w:rsidRPr="003079C4">
        <w:rPr>
          <w:rFonts w:ascii="Arial" w:hAnsi="Arial" w:cs="Arial"/>
          <w:color w:val="333333"/>
          <w:rtl/>
        </w:rPr>
        <w:t xml:space="preserve"> </w:t>
      </w:r>
      <w:r w:rsidRPr="003079C4">
        <w:rPr>
          <w:rFonts w:ascii="Arial" w:hAnsi="Arial" w:cs="Arial" w:hint="cs"/>
          <w:color w:val="333333"/>
          <w:rtl/>
        </w:rPr>
        <w:t>الاقتصادية</w:t>
      </w:r>
      <w:r w:rsidRPr="003079C4">
        <w:rPr>
          <w:rFonts w:ascii="Arial" w:hAnsi="Arial" w:cs="Arial"/>
          <w:color w:val="333333"/>
          <w:rtl/>
        </w:rPr>
        <w:t xml:space="preserve"> </w:t>
      </w:r>
      <w:r w:rsidRPr="003079C4">
        <w:rPr>
          <w:rFonts w:ascii="Arial" w:hAnsi="Arial" w:cs="Arial" w:hint="cs"/>
          <w:color w:val="333333"/>
          <w:rtl/>
        </w:rPr>
        <w:t>إلى</w:t>
      </w:r>
      <w:r w:rsidRPr="003079C4">
        <w:rPr>
          <w:rFonts w:ascii="Arial" w:hAnsi="Arial" w:cs="Arial"/>
          <w:color w:val="333333"/>
          <w:rtl/>
        </w:rPr>
        <w:t xml:space="preserve"> </w:t>
      </w:r>
      <w:r w:rsidRPr="003079C4">
        <w:rPr>
          <w:rFonts w:ascii="Arial" w:hAnsi="Arial" w:cs="Arial" w:hint="cs"/>
          <w:color w:val="333333"/>
          <w:rtl/>
        </w:rPr>
        <w:t>السكان</w:t>
      </w:r>
      <w:r w:rsidRPr="003079C4">
        <w:rPr>
          <w:rFonts w:ascii="Arial" w:hAnsi="Arial" w:cs="Arial"/>
          <w:color w:val="333333"/>
          <w:rtl/>
        </w:rPr>
        <w:t xml:space="preserve"> </w:t>
      </w:r>
      <w:r w:rsidRPr="003079C4">
        <w:rPr>
          <w:rFonts w:ascii="Arial" w:hAnsi="Arial" w:cs="Arial" w:hint="cs"/>
          <w:color w:val="333333"/>
          <w:rtl/>
        </w:rPr>
        <w:t>المحليين</w:t>
      </w:r>
      <w:r w:rsidRPr="003079C4">
        <w:rPr>
          <w:rFonts w:ascii="Arial" w:hAnsi="Arial" w:cs="Arial"/>
          <w:color w:val="333333"/>
          <w:rtl/>
        </w:rPr>
        <w:t xml:space="preserve">. </w:t>
      </w:r>
      <w:r w:rsidRPr="003079C4">
        <w:rPr>
          <w:rFonts w:ascii="Arial" w:hAnsi="Arial" w:cs="Arial" w:hint="cs"/>
          <w:color w:val="333333"/>
          <w:rtl/>
        </w:rPr>
        <w:t>إن</w:t>
      </w:r>
      <w:r w:rsidRPr="003079C4">
        <w:rPr>
          <w:rFonts w:ascii="Arial" w:hAnsi="Arial" w:cs="Arial"/>
          <w:color w:val="333333"/>
          <w:rtl/>
        </w:rPr>
        <w:t xml:space="preserve"> </w:t>
      </w:r>
      <w:r w:rsidRPr="003079C4">
        <w:rPr>
          <w:rFonts w:ascii="Arial" w:hAnsi="Arial" w:cs="Arial" w:hint="cs"/>
          <w:color w:val="333333"/>
          <w:rtl/>
        </w:rPr>
        <w:t>خطة</w:t>
      </w:r>
      <w:r w:rsidRPr="003079C4">
        <w:rPr>
          <w:rFonts w:ascii="Arial" w:hAnsi="Arial" w:cs="Arial"/>
          <w:color w:val="333333"/>
          <w:rtl/>
        </w:rPr>
        <w:t xml:space="preserve"> </w:t>
      </w:r>
      <w:r w:rsidRPr="003079C4">
        <w:rPr>
          <w:rFonts w:ascii="Arial" w:hAnsi="Arial" w:cs="Arial" w:hint="cs"/>
          <w:color w:val="333333"/>
          <w:rtl/>
        </w:rPr>
        <w:t>التنمية</w:t>
      </w:r>
      <w:r w:rsidRPr="003079C4">
        <w:rPr>
          <w:rFonts w:ascii="Arial" w:hAnsi="Arial" w:cs="Arial"/>
          <w:color w:val="333333"/>
          <w:rtl/>
        </w:rPr>
        <w:t xml:space="preserve"> </w:t>
      </w:r>
      <w:r w:rsidRPr="003079C4">
        <w:rPr>
          <w:rFonts w:ascii="Arial" w:hAnsi="Arial" w:cs="Arial" w:hint="cs"/>
          <w:color w:val="333333"/>
          <w:rtl/>
        </w:rPr>
        <w:t>الوطنية</w:t>
      </w:r>
      <w:r w:rsidRPr="003079C4">
        <w:rPr>
          <w:rFonts w:ascii="Arial" w:hAnsi="Arial" w:cs="Arial"/>
          <w:color w:val="333333"/>
          <w:rtl/>
        </w:rPr>
        <w:t xml:space="preserve"> </w:t>
      </w:r>
      <w:r w:rsidRPr="003079C4">
        <w:rPr>
          <w:rFonts w:ascii="Arial" w:hAnsi="Arial" w:cs="Arial" w:hint="cs"/>
          <w:color w:val="333333"/>
          <w:rtl/>
        </w:rPr>
        <w:t>هي</w:t>
      </w:r>
      <w:r w:rsidRPr="003079C4">
        <w:rPr>
          <w:rFonts w:ascii="Arial" w:hAnsi="Arial" w:cs="Arial"/>
          <w:color w:val="333333"/>
          <w:rtl/>
        </w:rPr>
        <w:t xml:space="preserve"> </w:t>
      </w:r>
      <w:r w:rsidRPr="003079C4">
        <w:rPr>
          <w:rFonts w:ascii="Arial" w:hAnsi="Arial" w:cs="Arial" w:hint="cs"/>
          <w:color w:val="333333"/>
          <w:rtl/>
        </w:rPr>
        <w:t>في</w:t>
      </w:r>
      <w:r w:rsidRPr="003079C4">
        <w:rPr>
          <w:rFonts w:ascii="Arial" w:hAnsi="Arial" w:cs="Arial"/>
          <w:color w:val="333333"/>
          <w:rtl/>
        </w:rPr>
        <w:t xml:space="preserve"> </w:t>
      </w:r>
      <w:r w:rsidRPr="003079C4">
        <w:rPr>
          <w:rFonts w:ascii="Arial" w:hAnsi="Arial" w:cs="Arial" w:hint="cs"/>
          <w:color w:val="333333"/>
          <w:rtl/>
        </w:rPr>
        <w:t>طورالتحديث</w:t>
      </w:r>
      <w:r w:rsidRPr="003079C4">
        <w:rPr>
          <w:rFonts w:ascii="Arial" w:hAnsi="Arial" w:cs="Arial"/>
          <w:color w:val="333333"/>
          <w:rtl/>
        </w:rPr>
        <w:t xml:space="preserve"> </w:t>
      </w:r>
      <w:r w:rsidRPr="003079C4">
        <w:rPr>
          <w:rFonts w:ascii="Arial" w:hAnsi="Arial" w:cs="Arial" w:hint="cs"/>
          <w:color w:val="333333"/>
          <w:rtl/>
        </w:rPr>
        <w:t>لتغطي</w:t>
      </w:r>
      <w:r w:rsidRPr="003079C4">
        <w:rPr>
          <w:rFonts w:ascii="Arial" w:hAnsi="Arial" w:cs="Arial"/>
          <w:color w:val="333333"/>
          <w:rtl/>
        </w:rPr>
        <w:t xml:space="preserve"> </w:t>
      </w:r>
      <w:r w:rsidRPr="003079C4">
        <w:rPr>
          <w:rFonts w:ascii="Arial" w:hAnsi="Arial" w:cs="Arial" w:hint="cs"/>
          <w:color w:val="333333"/>
          <w:rtl/>
        </w:rPr>
        <w:t>الفترة</w:t>
      </w:r>
      <w:r w:rsidRPr="003079C4">
        <w:rPr>
          <w:rFonts w:ascii="Arial" w:hAnsi="Arial" w:cs="Arial"/>
          <w:color w:val="333333"/>
          <w:rtl/>
        </w:rPr>
        <w:t xml:space="preserve">  2013-2017.</w:t>
      </w:r>
    </w:p>
    <w:p w:rsidR="00BA3C64" w:rsidRPr="00CE047A" w:rsidRDefault="00BA3C64" w:rsidP="00BA3C64">
      <w:pPr>
        <w:pStyle w:val="ListParagraph"/>
        <w:rPr>
          <w:rFonts w:asciiTheme="majorBidi" w:hAnsiTheme="majorBidi" w:cstheme="majorBidi"/>
          <w:b/>
          <w:bCs/>
          <w:color w:val="333333"/>
          <w:rtl/>
        </w:rPr>
      </w:pPr>
    </w:p>
    <w:p w:rsidR="00BA3C64" w:rsidRPr="003079C4" w:rsidRDefault="00BA3C64" w:rsidP="00BA3C64">
      <w:pPr>
        <w:pStyle w:val="ListParagraph"/>
        <w:numPr>
          <w:ilvl w:val="0"/>
          <w:numId w:val="1"/>
        </w:numPr>
        <w:bidi/>
        <w:jc w:val="both"/>
        <w:rPr>
          <w:rFonts w:asciiTheme="majorBidi" w:hAnsiTheme="majorBidi" w:cstheme="majorBidi"/>
          <w:b/>
          <w:bCs/>
          <w:color w:val="333333"/>
          <w:rtl/>
        </w:rPr>
      </w:pPr>
      <w:r w:rsidRPr="003079C4">
        <w:rPr>
          <w:rFonts w:ascii="Arial" w:hAnsi="Arial" w:cs="Arial" w:hint="cs"/>
          <w:b/>
          <w:bCs/>
          <w:color w:val="333333"/>
          <w:rtl/>
        </w:rPr>
        <w:lastRenderedPageBreak/>
        <w:t>تهدف</w:t>
      </w:r>
      <w:r w:rsidRPr="003079C4">
        <w:rPr>
          <w:rFonts w:ascii="Arial" w:hAnsi="Arial" w:cs="Arial"/>
          <w:b/>
          <w:bCs/>
          <w:color w:val="333333"/>
          <w:rtl/>
        </w:rPr>
        <w:t xml:space="preserve"> استراتيجية الشراكة (</w:t>
      </w:r>
      <w:r w:rsidRPr="003079C4">
        <w:rPr>
          <w:rFonts w:ascii="Arial" w:hAnsi="Arial" w:cs="Arial"/>
          <w:b/>
          <w:bCs/>
          <w:color w:val="333333"/>
          <w:lang w:val="en-US"/>
        </w:rPr>
        <w:t>CPS</w:t>
      </w:r>
      <w:r w:rsidRPr="003079C4">
        <w:rPr>
          <w:rFonts w:ascii="Arial" w:hAnsi="Arial" w:cs="Arial"/>
          <w:b/>
          <w:bCs/>
          <w:color w:val="333333"/>
          <w:rtl/>
          <w:lang w:bidi="ar-SY"/>
        </w:rPr>
        <w:t xml:space="preserve">) </w:t>
      </w:r>
      <w:r w:rsidRPr="003079C4">
        <w:rPr>
          <w:rFonts w:ascii="Arial" w:hAnsi="Arial" w:cs="Arial" w:hint="cs"/>
          <w:b/>
          <w:bCs/>
          <w:color w:val="333333"/>
          <w:rtl/>
        </w:rPr>
        <w:t>التي</w:t>
      </w:r>
      <w:r w:rsidRPr="003079C4">
        <w:rPr>
          <w:rFonts w:ascii="Arial" w:hAnsi="Arial" w:cs="Arial"/>
          <w:b/>
          <w:bCs/>
          <w:color w:val="333333"/>
          <w:rtl/>
        </w:rPr>
        <w:t xml:space="preserve"> وضعها البنك الدولي والتي تعد الأولى من نوعها مع العراق إلى دعم الجهود التي تبذلها الحكومة لتنفيذ خطة التنمية الوطنية، </w:t>
      </w:r>
      <w:r w:rsidRPr="003079C4">
        <w:rPr>
          <w:rFonts w:ascii="Arial" w:hAnsi="Arial" w:cs="Arial" w:hint="cs"/>
          <w:b/>
          <w:bCs/>
          <w:color w:val="333333"/>
          <w:rtl/>
        </w:rPr>
        <w:t>بالاستناد</w:t>
      </w:r>
      <w:r w:rsidRPr="003079C4">
        <w:rPr>
          <w:rFonts w:ascii="Arial" w:hAnsi="Arial" w:cs="Arial"/>
          <w:b/>
          <w:bCs/>
          <w:color w:val="333333"/>
          <w:rtl/>
        </w:rPr>
        <w:t xml:space="preserve"> </w:t>
      </w:r>
      <w:r w:rsidRPr="003079C4">
        <w:rPr>
          <w:rFonts w:ascii="Arial" w:hAnsi="Arial" w:cs="Arial" w:hint="cs"/>
          <w:b/>
          <w:bCs/>
          <w:color w:val="333333"/>
          <w:rtl/>
        </w:rPr>
        <w:t>إلى</w:t>
      </w:r>
      <w:r w:rsidRPr="003079C4">
        <w:rPr>
          <w:rFonts w:ascii="Arial" w:hAnsi="Arial" w:cs="Arial"/>
          <w:b/>
          <w:bCs/>
          <w:color w:val="333333"/>
          <w:rtl/>
        </w:rPr>
        <w:t xml:space="preserve"> </w:t>
      </w:r>
      <w:r w:rsidRPr="003079C4">
        <w:rPr>
          <w:rFonts w:ascii="Arial" w:hAnsi="Arial" w:cs="Arial" w:hint="cs"/>
          <w:b/>
          <w:bCs/>
          <w:color w:val="333333"/>
          <w:rtl/>
        </w:rPr>
        <w:t>المعلومات</w:t>
      </w:r>
      <w:r w:rsidRPr="003079C4">
        <w:rPr>
          <w:rFonts w:ascii="Arial" w:hAnsi="Arial" w:cs="Arial"/>
          <w:b/>
          <w:bCs/>
          <w:color w:val="333333"/>
          <w:rtl/>
        </w:rPr>
        <w:t xml:space="preserve"> </w:t>
      </w:r>
      <w:r w:rsidRPr="003079C4">
        <w:rPr>
          <w:rFonts w:ascii="Arial" w:hAnsi="Arial" w:cs="Arial" w:hint="cs"/>
          <w:b/>
          <w:bCs/>
          <w:color w:val="333333"/>
          <w:rtl/>
        </w:rPr>
        <w:t>والمعطيات</w:t>
      </w:r>
      <w:r w:rsidRPr="003079C4">
        <w:rPr>
          <w:rFonts w:ascii="Arial" w:hAnsi="Arial" w:cs="Arial"/>
          <w:b/>
          <w:bCs/>
          <w:color w:val="333333"/>
          <w:rtl/>
        </w:rPr>
        <w:t xml:space="preserve"> </w:t>
      </w:r>
      <w:r w:rsidRPr="003079C4">
        <w:rPr>
          <w:rFonts w:ascii="Arial" w:hAnsi="Arial" w:cs="Arial" w:hint="cs"/>
          <w:b/>
          <w:bCs/>
          <w:color w:val="333333"/>
          <w:rtl/>
        </w:rPr>
        <w:t>التي</w:t>
      </w:r>
      <w:r w:rsidRPr="003079C4">
        <w:rPr>
          <w:rFonts w:ascii="Arial" w:hAnsi="Arial" w:cs="Arial"/>
          <w:b/>
          <w:bCs/>
          <w:color w:val="333333"/>
          <w:rtl/>
        </w:rPr>
        <w:t xml:space="preserve"> </w:t>
      </w:r>
      <w:r w:rsidRPr="003079C4">
        <w:rPr>
          <w:rFonts w:ascii="Arial" w:hAnsi="Arial" w:cs="Arial" w:hint="cs"/>
          <w:b/>
          <w:bCs/>
          <w:color w:val="333333"/>
          <w:rtl/>
        </w:rPr>
        <w:t>يقدمها</w:t>
      </w:r>
      <w:r w:rsidRPr="003079C4">
        <w:rPr>
          <w:rFonts w:ascii="Arial" w:hAnsi="Arial" w:cs="Arial"/>
          <w:b/>
          <w:bCs/>
          <w:color w:val="333333"/>
          <w:rtl/>
        </w:rPr>
        <w:t xml:space="preserve"> </w:t>
      </w:r>
      <w:r w:rsidRPr="003079C4">
        <w:rPr>
          <w:rFonts w:ascii="Arial" w:hAnsi="Arial" w:cs="Arial" w:hint="cs"/>
          <w:b/>
          <w:bCs/>
          <w:color w:val="333333"/>
          <w:rtl/>
        </w:rPr>
        <w:t>أصحاب</w:t>
      </w:r>
      <w:r w:rsidRPr="003079C4">
        <w:rPr>
          <w:rFonts w:ascii="Arial" w:hAnsi="Arial" w:cs="Arial"/>
          <w:b/>
          <w:bCs/>
          <w:color w:val="333333"/>
          <w:rtl/>
        </w:rPr>
        <w:t xml:space="preserve"> </w:t>
      </w:r>
      <w:r w:rsidRPr="003079C4">
        <w:rPr>
          <w:rFonts w:ascii="Arial" w:hAnsi="Arial" w:cs="Arial" w:hint="cs"/>
          <w:b/>
          <w:bCs/>
          <w:color w:val="333333"/>
          <w:rtl/>
        </w:rPr>
        <w:t>المصلحة</w:t>
      </w:r>
      <w:r w:rsidRPr="003079C4">
        <w:rPr>
          <w:rFonts w:ascii="Arial" w:hAnsi="Arial" w:cs="Arial"/>
          <w:b/>
          <w:bCs/>
          <w:color w:val="333333"/>
          <w:rtl/>
        </w:rPr>
        <w:t xml:space="preserve"> </w:t>
      </w:r>
      <w:r w:rsidRPr="003079C4">
        <w:rPr>
          <w:rFonts w:ascii="Arial" w:hAnsi="Arial" w:cs="Arial" w:hint="cs"/>
          <w:b/>
          <w:bCs/>
          <w:color w:val="333333"/>
          <w:rtl/>
        </w:rPr>
        <w:t>وكذلك</w:t>
      </w:r>
      <w:r w:rsidRPr="003079C4">
        <w:rPr>
          <w:rFonts w:ascii="Arial" w:hAnsi="Arial" w:cs="Arial"/>
          <w:b/>
          <w:bCs/>
          <w:color w:val="333333"/>
          <w:rtl/>
        </w:rPr>
        <w:t xml:space="preserve"> </w:t>
      </w:r>
      <w:r w:rsidRPr="003079C4">
        <w:rPr>
          <w:rFonts w:ascii="Arial" w:hAnsi="Arial" w:cs="Arial" w:hint="cs"/>
          <w:b/>
          <w:bCs/>
          <w:color w:val="333333"/>
          <w:rtl/>
        </w:rPr>
        <w:t>النتائج</w:t>
      </w:r>
      <w:r w:rsidRPr="003079C4">
        <w:rPr>
          <w:rFonts w:ascii="Arial" w:hAnsi="Arial" w:cs="Arial"/>
          <w:b/>
          <w:bCs/>
          <w:color w:val="333333"/>
          <w:rtl/>
        </w:rPr>
        <w:t xml:space="preserve"> المستحصلة </w:t>
      </w:r>
      <w:r w:rsidRPr="003079C4">
        <w:rPr>
          <w:rFonts w:ascii="Arial" w:hAnsi="Arial" w:cs="Arial" w:hint="cs"/>
          <w:b/>
          <w:bCs/>
          <w:color w:val="333333"/>
          <w:rtl/>
        </w:rPr>
        <w:t>و</w:t>
      </w:r>
      <w:r w:rsidRPr="003079C4">
        <w:rPr>
          <w:rFonts w:ascii="Arial" w:hAnsi="Arial" w:cs="Arial"/>
          <w:b/>
          <w:bCs/>
          <w:color w:val="333333"/>
          <w:rtl/>
        </w:rPr>
        <w:t xml:space="preserve"> </w:t>
      </w:r>
      <w:r w:rsidRPr="003079C4">
        <w:rPr>
          <w:rFonts w:ascii="Arial" w:hAnsi="Arial" w:cs="Arial" w:hint="cs"/>
          <w:b/>
          <w:bCs/>
          <w:color w:val="333333"/>
          <w:rtl/>
        </w:rPr>
        <w:t>الدروس</w:t>
      </w:r>
      <w:r w:rsidRPr="003079C4">
        <w:rPr>
          <w:rFonts w:ascii="Arial" w:hAnsi="Arial" w:cs="Arial"/>
          <w:b/>
          <w:bCs/>
          <w:color w:val="333333"/>
          <w:rtl/>
        </w:rPr>
        <w:t xml:space="preserve"> </w:t>
      </w:r>
      <w:r w:rsidRPr="003079C4">
        <w:rPr>
          <w:rFonts w:ascii="Arial" w:hAnsi="Arial" w:cs="Arial" w:hint="cs"/>
          <w:b/>
          <w:bCs/>
          <w:color w:val="333333"/>
          <w:rtl/>
        </w:rPr>
        <w:t>المستفادة</w:t>
      </w:r>
      <w:r>
        <w:rPr>
          <w:rFonts w:ascii="Arial" w:hAnsi="Arial" w:cs="Arial" w:hint="cs"/>
          <w:color w:val="333333"/>
          <w:rtl/>
        </w:rPr>
        <w:t>. كما تعكس الاستراتيجية أيضا الإطار الإقليمي والاستراتيجيات الأخرى المتبعة في منطقة الشرق الأوسط الأوسط وشمال أفريقيا (</w:t>
      </w:r>
      <w:r>
        <w:rPr>
          <w:rFonts w:ascii="Arial" w:hAnsi="Arial" w:cs="Arial" w:hint="cs"/>
          <w:color w:val="333333"/>
        </w:rPr>
        <w:t>MENA</w:t>
      </w:r>
      <w:r>
        <w:rPr>
          <w:rFonts w:ascii="Arial" w:hAnsi="Arial" w:cs="Arial" w:hint="cs"/>
          <w:color w:val="333333"/>
          <w:rtl/>
        </w:rPr>
        <w:t>) التي نشأت استجابةً للأحداث التي تشهدها المنطقة في خضم الربيع العربي، وهي تركز على النمو المستدام الذي يقوده القطاع الخاص لخلق مزيد من فرص العمل ومشاركة مجتمعية واقتصادية أكبر. تمثل استراتيجية الشراكة نقطة تحول في التزام البنك تجاه العراق. بعد وضع ثلاث مذكرات استراتيجية مؤقتة، تنتقل الاستراتيجية إلى تبني شراكة أعمق وأطول أجلاً، مع الاخذ بعين الاعتبار الخيارات السياسية الهامة التي من شأنها وضع الأساس لمستقبل العراق. وترتكز الخطة على مبدأ عقد حوار شامل مع الحكومة والجهات ذات العلاقة، بما في ذلك منظمات المجتمع المدني والأوساط الأكاديمية والقطاع الخاص. لقد ركزت استراتيجيات البنك السابقة على دعم جهود إعادة الإعمار في العراق، وبناء قدرات مؤسسات الدولة، وإرساء أسس النمو على المدى الطويل. وفي هذا السياق، تضمن برنامج عمل البنك جوانب تحليلية هامة و تقديم المساعدة الفنية و التدريب ودعم الاستثمارات عبر مجموعة من القطاعات، لاسيما البنية التحتية، والتعليم، والصحة، وشبكة الحماية الاجتماعية، فضلا عن قرض سياسات التنمية ودعم إدارة الميزانية والقطاع المالي ونظام الحماية الاجتماعية. وقد تم تمويل المشروع من خلال تخصيص حوالي 500 مليون دولار أمريكي من الصندوق الاتئماني لمجموعة الدول المانحة العراق (</w:t>
      </w:r>
      <w:r>
        <w:rPr>
          <w:rFonts w:ascii="Arial" w:hAnsi="Arial" w:cs="Arial" w:hint="cs"/>
          <w:color w:val="333333"/>
        </w:rPr>
        <w:t>ITF</w:t>
      </w:r>
      <w:r>
        <w:rPr>
          <w:rFonts w:ascii="Arial" w:hAnsi="Arial" w:cs="Arial" w:hint="cs"/>
          <w:color w:val="333333"/>
          <w:rtl/>
        </w:rPr>
        <w:t>) ، إضافة إلى تخصيص مبلغ 500 مليون دولار أمريكي دفعةً واحدة من مؤسسة التنمية الدولية (</w:t>
      </w:r>
      <w:r>
        <w:rPr>
          <w:rFonts w:ascii="Arial" w:hAnsi="Arial" w:cs="Arial" w:hint="cs"/>
          <w:color w:val="333333"/>
        </w:rPr>
        <w:t>IDA</w:t>
      </w:r>
      <w:r>
        <w:rPr>
          <w:rFonts w:ascii="Arial" w:hAnsi="Arial" w:cs="Arial" w:hint="cs"/>
          <w:color w:val="333333"/>
          <w:rtl/>
        </w:rPr>
        <w:t>). سيتم إبلاغ القائمين على استراتيجية الشراكة مع العراق بالدروس المستفادة من الشراكة مع مجموعة البنك الدولي على مدى السنوات العديدة الماضية، وعلى وجه الخصوص حول الحاجة للتكيف مع الحقائق على أرض الواقع والحاجة إلى وجود حكومة قوية.</w:t>
      </w:r>
    </w:p>
    <w:p w:rsidR="00BA3C64" w:rsidRPr="0042014C" w:rsidRDefault="00BA3C64" w:rsidP="00BA3C64">
      <w:pPr>
        <w:pStyle w:val="ListParagraph"/>
        <w:bidi/>
        <w:jc w:val="both"/>
        <w:rPr>
          <w:rFonts w:asciiTheme="majorBidi" w:hAnsiTheme="majorBidi" w:cstheme="majorBidi"/>
          <w:b/>
          <w:bCs/>
          <w:color w:val="333333"/>
        </w:rPr>
      </w:pPr>
    </w:p>
    <w:p w:rsidR="00BA3C64" w:rsidRPr="0040493A" w:rsidRDefault="00BA3C64" w:rsidP="00BA3C64">
      <w:pPr>
        <w:pStyle w:val="ListParagraph"/>
        <w:numPr>
          <w:ilvl w:val="0"/>
          <w:numId w:val="1"/>
        </w:numPr>
        <w:bidi/>
        <w:jc w:val="both"/>
        <w:rPr>
          <w:rFonts w:asciiTheme="majorBidi" w:hAnsiTheme="majorBidi" w:cstheme="majorBidi"/>
          <w:b/>
          <w:bCs/>
          <w:color w:val="333333"/>
        </w:rPr>
      </w:pPr>
      <w:r w:rsidRPr="0042014C">
        <w:rPr>
          <w:rFonts w:ascii="Arial" w:hAnsi="Arial" w:cs="Arial" w:hint="cs"/>
          <w:color w:val="333333"/>
          <w:rtl/>
        </w:rPr>
        <w:t xml:space="preserve"> </w:t>
      </w:r>
      <w:r w:rsidRPr="00B57FAE">
        <w:rPr>
          <w:rFonts w:ascii="Arial" w:hAnsi="Arial" w:cs="Arial" w:hint="cs"/>
          <w:b/>
          <w:bCs/>
          <w:color w:val="333333"/>
          <w:rtl/>
        </w:rPr>
        <w:t>تسعى مجموعة البنك الدولي  إلى اتباع طريقة جديدة في التزاماتها مع العراق</w:t>
      </w:r>
      <w:r>
        <w:rPr>
          <w:rFonts w:ascii="Arial" w:hAnsi="Arial" w:cs="Arial" w:hint="cs"/>
          <w:color w:val="333333"/>
          <w:rtl/>
        </w:rPr>
        <w:t>. ستنتهي المحفظة الاستثمارية الممنوحة للعراق، والتي تقارب مبلغ</w:t>
      </w:r>
      <w:r w:rsidRPr="0042014C">
        <w:rPr>
          <w:rFonts w:ascii="Arial" w:hAnsi="Arial" w:cs="Arial" w:hint="cs"/>
          <w:color w:val="333333"/>
          <w:rtl/>
        </w:rPr>
        <w:t xml:space="preserve"> مليار دولار أمريكي </w:t>
      </w:r>
      <w:r>
        <w:rPr>
          <w:rFonts w:ascii="Arial" w:hAnsi="Arial" w:cs="Arial" w:hint="cs"/>
          <w:color w:val="333333"/>
          <w:rtl/>
        </w:rPr>
        <w:t>المخصصة ل</w:t>
      </w:r>
      <w:r w:rsidRPr="0042014C">
        <w:rPr>
          <w:rFonts w:ascii="Arial" w:hAnsi="Arial" w:cs="Arial" w:hint="cs"/>
          <w:color w:val="333333"/>
          <w:rtl/>
        </w:rPr>
        <w:t xml:space="preserve">إعادة الإعمار والانتعاش </w:t>
      </w:r>
      <w:r>
        <w:rPr>
          <w:rFonts w:ascii="Arial" w:hAnsi="Arial" w:cs="Arial" w:hint="cs"/>
          <w:color w:val="333333"/>
          <w:rtl/>
        </w:rPr>
        <w:t xml:space="preserve">الاقتصادي،  بنهاية فترة استراتيجية الشراكة مع العراق، حيث يسعى </w:t>
      </w:r>
      <w:r w:rsidRPr="0042014C">
        <w:rPr>
          <w:rFonts w:ascii="Arial" w:hAnsi="Arial" w:cs="Arial" w:hint="cs"/>
          <w:color w:val="333333"/>
          <w:rtl/>
        </w:rPr>
        <w:t xml:space="preserve">برنامج مجموعة البنك الدولي الجديد إلى مساعدة العراق </w:t>
      </w:r>
      <w:r>
        <w:rPr>
          <w:rFonts w:ascii="Arial" w:hAnsi="Arial" w:cs="Arial" w:hint="cs"/>
          <w:color w:val="333333"/>
          <w:rtl/>
        </w:rPr>
        <w:t>في التحكم ب</w:t>
      </w:r>
      <w:r w:rsidRPr="0042014C">
        <w:rPr>
          <w:rFonts w:ascii="Arial" w:hAnsi="Arial" w:cs="Arial" w:hint="cs"/>
          <w:color w:val="333333"/>
          <w:rtl/>
        </w:rPr>
        <w:t xml:space="preserve">الموارد العامة </w:t>
      </w:r>
      <w:r>
        <w:rPr>
          <w:rFonts w:ascii="Arial" w:hAnsi="Arial" w:cs="Arial" w:hint="cs"/>
          <w:color w:val="333333"/>
          <w:rtl/>
        </w:rPr>
        <w:t>الهائلة</w:t>
      </w:r>
      <w:r w:rsidRPr="0042014C">
        <w:rPr>
          <w:rFonts w:ascii="Arial" w:hAnsi="Arial" w:cs="Arial" w:hint="cs"/>
          <w:color w:val="333333"/>
          <w:rtl/>
        </w:rPr>
        <w:t xml:space="preserve"> وبناء</w:t>
      </w:r>
      <w:r>
        <w:rPr>
          <w:rFonts w:ascii="Arial" w:hAnsi="Arial" w:cs="Arial" w:hint="cs"/>
          <w:color w:val="333333"/>
          <w:rtl/>
        </w:rPr>
        <w:t xml:space="preserve"> </w:t>
      </w:r>
      <w:r w:rsidRPr="0042014C">
        <w:rPr>
          <w:rFonts w:ascii="Arial" w:hAnsi="Arial" w:cs="Arial" w:hint="cs"/>
          <w:color w:val="333333"/>
          <w:rtl/>
        </w:rPr>
        <w:t xml:space="preserve">المؤسسات </w:t>
      </w:r>
      <w:r>
        <w:rPr>
          <w:rFonts w:ascii="Arial" w:hAnsi="Arial" w:cs="Arial" w:hint="cs"/>
          <w:color w:val="333333"/>
          <w:rtl/>
        </w:rPr>
        <w:t xml:space="preserve">الحكومية الفاعلة التي تسهم في </w:t>
      </w:r>
      <w:r w:rsidRPr="0042014C">
        <w:rPr>
          <w:rFonts w:ascii="Arial" w:hAnsi="Arial" w:cs="Arial" w:hint="cs"/>
          <w:color w:val="333333"/>
          <w:rtl/>
        </w:rPr>
        <w:t xml:space="preserve">خلق فرص العمل وتوفير الخدمات. </w:t>
      </w:r>
      <w:r>
        <w:rPr>
          <w:rFonts w:ascii="Arial" w:hAnsi="Arial" w:cs="Arial" w:hint="cs"/>
          <w:color w:val="333333"/>
          <w:rtl/>
        </w:rPr>
        <w:t>وسيشرع</w:t>
      </w:r>
      <w:r w:rsidRPr="0042014C">
        <w:rPr>
          <w:rFonts w:ascii="Arial" w:hAnsi="Arial" w:cs="Arial" w:hint="cs"/>
          <w:color w:val="333333"/>
          <w:rtl/>
        </w:rPr>
        <w:t xml:space="preserve"> البنك أيضا</w:t>
      </w:r>
      <w:r>
        <w:rPr>
          <w:rFonts w:ascii="Arial" w:hAnsi="Arial" w:cs="Arial" w:hint="cs"/>
          <w:color w:val="333333"/>
          <w:rtl/>
        </w:rPr>
        <w:t xml:space="preserve"> ب</w:t>
      </w:r>
      <w:r w:rsidRPr="0042014C">
        <w:rPr>
          <w:rFonts w:ascii="Arial" w:hAnsi="Arial" w:cs="Arial" w:hint="cs"/>
          <w:color w:val="333333"/>
          <w:rtl/>
        </w:rPr>
        <w:t xml:space="preserve">مساعدة العراق </w:t>
      </w:r>
      <w:r>
        <w:rPr>
          <w:rFonts w:ascii="Arial" w:hAnsi="Arial" w:cs="Arial" w:hint="cs"/>
          <w:color w:val="333333"/>
          <w:rtl/>
        </w:rPr>
        <w:t xml:space="preserve">على لعب دور فاعل </w:t>
      </w:r>
      <w:r w:rsidRPr="0042014C">
        <w:rPr>
          <w:rFonts w:ascii="Arial" w:hAnsi="Arial" w:cs="Arial" w:hint="cs"/>
          <w:color w:val="333333"/>
          <w:rtl/>
        </w:rPr>
        <w:t xml:space="preserve">في المنطقة </w:t>
      </w:r>
      <w:r>
        <w:rPr>
          <w:rFonts w:ascii="Arial" w:hAnsi="Arial" w:cs="Arial" w:hint="cs"/>
          <w:color w:val="333333"/>
          <w:rtl/>
        </w:rPr>
        <w:t>و</w:t>
      </w:r>
      <w:r w:rsidRPr="0042014C">
        <w:rPr>
          <w:rFonts w:ascii="Arial" w:hAnsi="Arial" w:cs="Arial" w:hint="cs"/>
          <w:color w:val="333333"/>
          <w:rtl/>
        </w:rPr>
        <w:t xml:space="preserve">تحديد </w:t>
      </w:r>
      <w:r>
        <w:rPr>
          <w:rFonts w:ascii="Arial" w:hAnsi="Arial" w:cs="Arial" w:hint="cs"/>
          <w:color w:val="333333"/>
          <w:rtl/>
        </w:rPr>
        <w:t>الفرص</w:t>
      </w:r>
      <w:r w:rsidRPr="0042014C">
        <w:rPr>
          <w:rFonts w:ascii="Arial" w:hAnsi="Arial" w:cs="Arial" w:hint="cs"/>
          <w:color w:val="333333"/>
          <w:rtl/>
        </w:rPr>
        <w:t xml:space="preserve"> الاستراتيجية والبشرية </w:t>
      </w:r>
      <w:r>
        <w:rPr>
          <w:rFonts w:ascii="Arial" w:hAnsi="Arial" w:cs="Arial" w:hint="cs"/>
          <w:color w:val="333333"/>
          <w:rtl/>
        </w:rPr>
        <w:t>الكامنة</w:t>
      </w:r>
      <w:r w:rsidRPr="0042014C">
        <w:rPr>
          <w:rFonts w:ascii="Arial" w:hAnsi="Arial" w:cs="Arial" w:hint="cs"/>
          <w:color w:val="333333"/>
          <w:rtl/>
        </w:rPr>
        <w:t xml:space="preserve"> </w:t>
      </w:r>
      <w:r>
        <w:rPr>
          <w:rFonts w:ascii="Arial" w:hAnsi="Arial" w:cs="Arial" w:hint="cs"/>
          <w:color w:val="333333"/>
          <w:rtl/>
        </w:rPr>
        <w:t xml:space="preserve">نحو </w:t>
      </w:r>
      <w:r w:rsidRPr="0042014C">
        <w:rPr>
          <w:rFonts w:ascii="Arial" w:hAnsi="Arial" w:cs="Arial" w:hint="cs"/>
          <w:color w:val="333333"/>
          <w:rtl/>
        </w:rPr>
        <w:t>مشارك</w:t>
      </w:r>
      <w:r>
        <w:rPr>
          <w:rFonts w:ascii="Arial" w:hAnsi="Arial" w:cs="Arial" w:hint="cs"/>
          <w:color w:val="333333"/>
          <w:rtl/>
        </w:rPr>
        <w:t>ة و</w:t>
      </w:r>
      <w:r w:rsidRPr="0042014C">
        <w:rPr>
          <w:rFonts w:ascii="Arial" w:hAnsi="Arial" w:cs="Arial" w:hint="cs"/>
          <w:color w:val="333333"/>
          <w:rtl/>
        </w:rPr>
        <w:t xml:space="preserve">اندماج </w:t>
      </w:r>
      <w:r>
        <w:rPr>
          <w:rFonts w:ascii="Arial" w:hAnsi="Arial" w:cs="Arial" w:hint="cs"/>
          <w:color w:val="333333"/>
          <w:rtl/>
        </w:rPr>
        <w:t xml:space="preserve">أفضل </w:t>
      </w:r>
      <w:r w:rsidRPr="0042014C">
        <w:rPr>
          <w:rFonts w:ascii="Arial" w:hAnsi="Arial" w:cs="Arial" w:hint="cs"/>
          <w:color w:val="333333"/>
          <w:rtl/>
        </w:rPr>
        <w:t xml:space="preserve">في المنطقة وخارجها. وسوف </w:t>
      </w:r>
      <w:r>
        <w:rPr>
          <w:rFonts w:ascii="Arial" w:hAnsi="Arial" w:cs="Arial" w:hint="cs"/>
          <w:color w:val="333333"/>
          <w:rtl/>
        </w:rPr>
        <w:t>يستلزم</w:t>
      </w:r>
      <w:r w:rsidRPr="0042014C">
        <w:rPr>
          <w:rFonts w:ascii="Arial" w:hAnsi="Arial" w:cs="Arial" w:hint="cs"/>
          <w:color w:val="333333"/>
          <w:rtl/>
        </w:rPr>
        <w:t xml:space="preserve"> ذلك</w:t>
      </w:r>
      <w:r w:rsidRPr="0042014C">
        <w:rPr>
          <w:rFonts w:ascii="Arial" w:hAnsi="Arial" w:cs="Arial" w:hint="cs"/>
          <w:color w:val="333333"/>
          <w:rtl/>
        </w:rPr>
        <w:br/>
      </w:r>
      <w:r>
        <w:rPr>
          <w:rFonts w:ascii="Arial" w:hAnsi="Arial" w:cs="Arial" w:hint="cs"/>
          <w:color w:val="333333"/>
          <w:rtl/>
        </w:rPr>
        <w:t xml:space="preserve">من </w:t>
      </w:r>
      <w:r w:rsidRPr="0042014C">
        <w:rPr>
          <w:rFonts w:ascii="Arial" w:hAnsi="Arial" w:cs="Arial" w:hint="cs"/>
          <w:color w:val="333333"/>
          <w:rtl/>
        </w:rPr>
        <w:t xml:space="preserve">مجموعة البنك الدولي نقل المعرفة وأفضل الممارسات لمساعدة </w:t>
      </w:r>
      <w:r>
        <w:rPr>
          <w:rFonts w:ascii="Arial" w:hAnsi="Arial" w:cs="Arial" w:hint="cs"/>
          <w:color w:val="333333"/>
          <w:rtl/>
        </w:rPr>
        <w:t xml:space="preserve">هذا البلد </w:t>
      </w:r>
      <w:r w:rsidRPr="0042014C">
        <w:rPr>
          <w:rFonts w:ascii="Arial" w:hAnsi="Arial" w:cs="Arial" w:hint="cs"/>
          <w:color w:val="333333"/>
          <w:rtl/>
        </w:rPr>
        <w:t xml:space="preserve">في إيجاد حلول عملية والانتقال </w:t>
      </w:r>
      <w:r w:rsidRPr="0042014C">
        <w:rPr>
          <w:rFonts w:ascii="Arial" w:hAnsi="Arial" w:cs="Arial" w:hint="cs"/>
          <w:color w:val="333333"/>
          <w:rtl/>
        </w:rPr>
        <w:br/>
        <w:t xml:space="preserve">من مجرد مشاركة </w:t>
      </w:r>
      <w:r>
        <w:rPr>
          <w:rFonts w:ascii="Arial" w:hAnsi="Arial" w:cs="Arial" w:hint="cs"/>
          <w:color w:val="333333"/>
          <w:rtl/>
        </w:rPr>
        <w:t xml:space="preserve"> إلى الحصول على </w:t>
      </w:r>
      <w:r w:rsidRPr="0042014C">
        <w:rPr>
          <w:rFonts w:ascii="Arial" w:hAnsi="Arial" w:cs="Arial" w:hint="cs"/>
          <w:color w:val="333333"/>
          <w:rtl/>
        </w:rPr>
        <w:t xml:space="preserve">دعم استراتيجي للتنمية المؤسسية. </w:t>
      </w:r>
      <w:r>
        <w:rPr>
          <w:rFonts w:ascii="Arial" w:hAnsi="Arial" w:cs="Arial" w:hint="cs"/>
          <w:color w:val="333333"/>
          <w:rtl/>
        </w:rPr>
        <w:t xml:space="preserve">ستشكل </w:t>
      </w:r>
      <w:r w:rsidRPr="0042014C">
        <w:rPr>
          <w:rFonts w:ascii="Arial" w:hAnsi="Arial" w:cs="Arial" w:hint="cs"/>
          <w:color w:val="333333"/>
          <w:rtl/>
        </w:rPr>
        <w:t xml:space="preserve">الاستثمارات </w:t>
      </w:r>
      <w:r>
        <w:rPr>
          <w:rFonts w:ascii="Arial" w:hAnsi="Arial" w:cs="Arial" w:hint="cs"/>
          <w:color w:val="333333"/>
          <w:rtl/>
        </w:rPr>
        <w:t xml:space="preserve">التحفيزية </w:t>
      </w:r>
      <w:r w:rsidRPr="0042014C">
        <w:rPr>
          <w:rFonts w:ascii="Arial" w:hAnsi="Arial" w:cs="Arial" w:hint="cs"/>
          <w:color w:val="333333"/>
          <w:rtl/>
        </w:rPr>
        <w:t xml:space="preserve">الممولة من </w:t>
      </w:r>
      <w:r>
        <w:rPr>
          <w:rFonts w:ascii="Arial" w:hAnsi="Arial" w:cs="Arial" w:hint="cs"/>
          <w:color w:val="333333"/>
          <w:rtl/>
        </w:rPr>
        <w:t>البنك الدولي للإنشاء والتعمير</w:t>
      </w:r>
      <w:r w:rsidRPr="0042014C">
        <w:rPr>
          <w:rFonts w:ascii="Arial" w:hAnsi="Arial" w:cs="Arial" w:hint="cs"/>
          <w:color w:val="333333"/>
          <w:rtl/>
        </w:rPr>
        <w:t xml:space="preserve"> (</w:t>
      </w:r>
      <w:r w:rsidRPr="0042014C">
        <w:rPr>
          <w:rFonts w:ascii="Arial" w:hAnsi="Arial" w:cs="Arial" w:hint="cs"/>
          <w:color w:val="333333"/>
        </w:rPr>
        <w:t>IBRD</w:t>
      </w:r>
      <w:r>
        <w:rPr>
          <w:rFonts w:ascii="Arial" w:hAnsi="Arial" w:cs="Arial" w:hint="cs"/>
          <w:color w:val="333333"/>
          <w:rtl/>
        </w:rPr>
        <w:t>) و</w:t>
      </w:r>
      <w:r w:rsidRPr="0042014C">
        <w:rPr>
          <w:rFonts w:ascii="Arial" w:hAnsi="Arial" w:cs="Arial" w:hint="cs"/>
          <w:color w:val="333333"/>
          <w:rtl/>
        </w:rPr>
        <w:t>الأنشطة التحليلية والاستشارية (</w:t>
      </w:r>
      <w:r w:rsidRPr="0042014C">
        <w:rPr>
          <w:rFonts w:ascii="Arial" w:hAnsi="Arial" w:cs="Arial" w:hint="cs"/>
          <w:color w:val="333333"/>
        </w:rPr>
        <w:t>AAA</w:t>
      </w:r>
      <w:r w:rsidRPr="0042014C">
        <w:rPr>
          <w:rFonts w:ascii="Arial" w:hAnsi="Arial" w:cs="Arial" w:hint="cs"/>
          <w:color w:val="333333"/>
          <w:rtl/>
        </w:rPr>
        <w:t>)</w:t>
      </w:r>
      <w:r>
        <w:rPr>
          <w:rFonts w:ascii="Arial" w:hAnsi="Arial" w:cs="Arial" w:hint="cs"/>
          <w:color w:val="333333"/>
          <w:rtl/>
        </w:rPr>
        <w:t xml:space="preserve"> و</w:t>
      </w:r>
      <w:r w:rsidRPr="0042014C">
        <w:rPr>
          <w:rFonts w:ascii="Arial" w:hAnsi="Arial" w:cs="Arial" w:hint="cs"/>
          <w:color w:val="333333"/>
          <w:rtl/>
        </w:rPr>
        <w:t xml:space="preserve"> مؤسسة التمويل الدولية (</w:t>
      </w:r>
      <w:r w:rsidRPr="0042014C">
        <w:rPr>
          <w:rFonts w:ascii="Arial" w:hAnsi="Arial" w:cs="Arial" w:hint="cs"/>
          <w:color w:val="333333"/>
        </w:rPr>
        <w:t>IFC</w:t>
      </w:r>
      <w:r w:rsidRPr="0042014C">
        <w:rPr>
          <w:rFonts w:ascii="Arial" w:hAnsi="Arial" w:cs="Arial" w:hint="cs"/>
          <w:color w:val="333333"/>
          <w:rtl/>
        </w:rPr>
        <w:t xml:space="preserve">) </w:t>
      </w:r>
      <w:r>
        <w:rPr>
          <w:rFonts w:ascii="Arial" w:hAnsi="Arial" w:cs="Arial" w:hint="cs"/>
          <w:color w:val="333333"/>
          <w:rtl/>
        </w:rPr>
        <w:t xml:space="preserve">والجهات الملتزمة في تقديم الاستشارات </w:t>
      </w:r>
      <w:r w:rsidRPr="0042014C">
        <w:rPr>
          <w:rFonts w:ascii="Arial" w:hAnsi="Arial" w:cs="Arial" w:hint="cs"/>
          <w:color w:val="333333"/>
          <w:rtl/>
        </w:rPr>
        <w:t>الاستثمار</w:t>
      </w:r>
      <w:r>
        <w:rPr>
          <w:rFonts w:ascii="Arial" w:hAnsi="Arial" w:cs="Arial" w:hint="cs"/>
          <w:color w:val="333333"/>
          <w:rtl/>
        </w:rPr>
        <w:t>ية و</w:t>
      </w:r>
      <w:r w:rsidRPr="0042014C">
        <w:rPr>
          <w:rFonts w:ascii="Arial" w:hAnsi="Arial" w:cs="Arial" w:hint="cs"/>
          <w:color w:val="333333"/>
          <w:rtl/>
        </w:rPr>
        <w:t xml:space="preserve"> </w:t>
      </w:r>
      <w:r>
        <w:rPr>
          <w:rFonts w:ascii="Arial" w:hAnsi="Arial" w:cs="Arial" w:hint="cs"/>
          <w:color w:val="333333"/>
          <w:rtl/>
        </w:rPr>
        <w:t>الو</w:t>
      </w:r>
      <w:r w:rsidRPr="0042014C">
        <w:rPr>
          <w:rFonts w:ascii="Arial" w:hAnsi="Arial" w:cs="Arial" w:hint="cs"/>
          <w:color w:val="333333"/>
          <w:rtl/>
        </w:rPr>
        <w:t xml:space="preserve">كالة </w:t>
      </w:r>
      <w:r>
        <w:rPr>
          <w:rFonts w:ascii="Arial" w:hAnsi="Arial" w:cs="Arial" w:hint="cs"/>
          <w:color w:val="333333"/>
          <w:rtl/>
        </w:rPr>
        <w:t>الدولية ل</w:t>
      </w:r>
      <w:r w:rsidRPr="0042014C">
        <w:rPr>
          <w:rFonts w:ascii="Arial" w:hAnsi="Arial" w:cs="Arial" w:hint="cs"/>
          <w:color w:val="333333"/>
          <w:rtl/>
        </w:rPr>
        <w:t>ضمان الاستثمار (</w:t>
      </w:r>
      <w:r w:rsidRPr="0042014C">
        <w:rPr>
          <w:rFonts w:ascii="Arial" w:hAnsi="Arial" w:cs="Arial" w:hint="cs"/>
          <w:color w:val="333333"/>
        </w:rPr>
        <w:t>MIGA</w:t>
      </w:r>
      <w:r w:rsidRPr="0042014C">
        <w:rPr>
          <w:rFonts w:ascii="Arial" w:hAnsi="Arial" w:cs="Arial" w:hint="cs"/>
          <w:color w:val="333333"/>
          <w:rtl/>
        </w:rPr>
        <w:t>) و</w:t>
      </w:r>
      <w:r>
        <w:rPr>
          <w:rFonts w:ascii="Arial" w:hAnsi="Arial" w:cs="Arial" w:hint="cs"/>
          <w:color w:val="333333"/>
          <w:rtl/>
        </w:rPr>
        <w:t xml:space="preserve">كذلك </w:t>
      </w:r>
      <w:r w:rsidRPr="0042014C">
        <w:rPr>
          <w:rFonts w:ascii="Arial" w:hAnsi="Arial" w:cs="Arial" w:hint="cs"/>
          <w:color w:val="333333"/>
          <w:rtl/>
        </w:rPr>
        <w:t xml:space="preserve">الخدمات </w:t>
      </w:r>
      <w:r>
        <w:rPr>
          <w:rFonts w:ascii="Arial" w:hAnsi="Arial" w:cs="Arial" w:hint="cs"/>
          <w:color w:val="333333"/>
          <w:rtl/>
        </w:rPr>
        <w:t>المعوض عنها، ستشكل العمود الفقري لاستراتيجية الشراكة هذه.</w:t>
      </w:r>
    </w:p>
    <w:p w:rsidR="00BA3C64" w:rsidRPr="0040493A" w:rsidRDefault="00BA3C64" w:rsidP="00BA3C64">
      <w:pPr>
        <w:pStyle w:val="ListParagraph"/>
        <w:rPr>
          <w:rFonts w:ascii="Arial" w:hAnsi="Arial" w:cs="Arial"/>
          <w:color w:val="333333"/>
          <w:rtl/>
        </w:rPr>
      </w:pPr>
    </w:p>
    <w:p w:rsidR="00BA3C64" w:rsidRPr="00BA3C64" w:rsidRDefault="00BA3C64" w:rsidP="00BA3C64">
      <w:pPr>
        <w:pStyle w:val="ListParagraph"/>
        <w:numPr>
          <w:ilvl w:val="0"/>
          <w:numId w:val="1"/>
        </w:numPr>
        <w:bidi/>
        <w:jc w:val="both"/>
        <w:rPr>
          <w:rFonts w:asciiTheme="majorBidi" w:hAnsiTheme="majorBidi" w:cstheme="majorBidi"/>
          <w:b/>
          <w:bCs/>
          <w:color w:val="333333"/>
          <w:lang w:bidi="ar-SY"/>
        </w:rPr>
      </w:pPr>
      <w:r w:rsidRPr="00BA3C64">
        <w:rPr>
          <w:rFonts w:ascii="Arial" w:hAnsi="Arial" w:cs="Arial" w:hint="cs"/>
          <w:color w:val="333333"/>
          <w:rtl/>
        </w:rPr>
        <w:t xml:space="preserve"> </w:t>
      </w:r>
      <w:r w:rsidRPr="00BA3C64">
        <w:rPr>
          <w:rFonts w:ascii="Arial" w:hAnsi="Arial" w:cs="Arial" w:hint="cs"/>
          <w:b/>
          <w:bCs/>
          <w:color w:val="333333"/>
          <w:rtl/>
        </w:rPr>
        <w:t>لغرض دعم جهود البلاد لبناء مؤسسات أقوى في الحكومة واقتصاد اكثر تنوعاً من شأنه توفير الخدمات للمواطنين وخلق فرص عمل، تم وضع استراتيجية شراكة تتشكل من ثلاثة محاور:</w:t>
      </w:r>
      <w:r w:rsidRPr="00BA3C64">
        <w:rPr>
          <w:rFonts w:ascii="Arial" w:hAnsi="Arial" w:cs="Arial" w:hint="cs"/>
          <w:color w:val="333333"/>
          <w:rtl/>
        </w:rPr>
        <w:t xml:space="preserve"> (أ) تحسين إدارة الحكم، (ب) دعم التنوع الاقتصادي على نطاق واسع من أجل تحقيق الازدهار، و (ج) تحسين الاندماج المجتمعي والحد من الفقر. وتركز المجالات الأساسية على البرامج القائمة (أي الإدارة المالية العامة، تعزيز المؤسسات، تنمية القطاع الخاص والبنية التحتية، وتقديم الخدمات). ويعد النوع الاجتماعي مهماً في هذا الموضوع. في ما يتعلق بالحكم، سوف تسعى مجموعة البنك إلى استيعاب تحديات الحكم على مستوى القطاعات، ودعم تحسين الإدارة المالية والمشتريات العامة، ومراجعة الحسابات الحكومية ومستوى أداء الخدمة المدنية؛ وتوسيع إجراءات المساءلة، لا سيما بالنسبة للمستفيدين من الخدمات العامة؛ ووضع وتنفيذ معايير مصرفية عالية</w:t>
      </w:r>
      <w:r w:rsidRPr="00BA3C64">
        <w:rPr>
          <w:rFonts w:ascii="Arial" w:hAnsi="Arial" w:cs="Arial" w:hint="cs"/>
          <w:color w:val="333333"/>
          <w:rtl/>
        </w:rPr>
        <w:br/>
        <w:t>لإدارة الموارد وعقد توافقات لإصلاح الحكم ومكافحة الفساد ومواجهة التحديات على المستوى الوطني، وكذلك إطلاق العنان لطاقات العراق التنموية في القطاع غير النفطي، وصولاً إلى تحسين بيئة الأعمال وتوسيع البنية التحتية الأساسية، وخاصة في مجال الطرق، وزيادة حجم السوق، وتحسين قطاع المياه والكهرباء، وتعزيز</w:t>
      </w:r>
      <w:r w:rsidRPr="00BA3C64">
        <w:rPr>
          <w:rFonts w:ascii="Arial" w:hAnsi="Arial" w:cs="Arial" w:hint="cs"/>
          <w:color w:val="333333"/>
          <w:rtl/>
        </w:rPr>
        <w:br/>
        <w:t>الإنتاجية الزراعية، مع التركيز على الأمن الغذائي وتعزيز إدارة القطاع العام والحكم المحلي. علاوة على ذلك، فإن مجموعة البنك تسعى لمساعدة الحكومة في تحسين إدارة الموارد المائية ومعالجة تغير المناخ نظراً لتعرض العراق لمخاطر بيئية، إلى جانب الحد من عدم المساواة والتهميش الاجتماعي مما سيساعد في الوصول الى شريحة أكبر من الفقراء، لاسيما النساء، وتحسين مستوى التعليم الأساسي، والخدمات الصحية، والمياه، والصرف الصحي، وتحسين شبكات الحماية الاجتماعية.</w:t>
      </w:r>
    </w:p>
    <w:p w:rsidR="00BA3C64" w:rsidRPr="00BA3C64" w:rsidRDefault="00BA3C64" w:rsidP="00BA3C64">
      <w:pPr>
        <w:bidi/>
        <w:ind w:left="360"/>
        <w:jc w:val="both"/>
        <w:rPr>
          <w:rFonts w:asciiTheme="majorBidi" w:hAnsiTheme="majorBidi" w:cstheme="majorBidi"/>
          <w:b/>
          <w:bCs/>
          <w:color w:val="333333"/>
          <w:rtl/>
          <w:lang w:bidi="ar-SY"/>
        </w:rPr>
      </w:pPr>
    </w:p>
    <w:p w:rsidR="00BA3C64" w:rsidRPr="00396E29" w:rsidRDefault="00BA3C64" w:rsidP="00BA3C64">
      <w:pPr>
        <w:pStyle w:val="ListParagraph"/>
        <w:numPr>
          <w:ilvl w:val="0"/>
          <w:numId w:val="1"/>
        </w:numPr>
        <w:bidi/>
        <w:jc w:val="both"/>
        <w:rPr>
          <w:rFonts w:asciiTheme="majorBidi" w:hAnsiTheme="majorBidi" w:cstheme="majorBidi"/>
          <w:b/>
          <w:bCs/>
          <w:color w:val="333333"/>
        </w:rPr>
      </w:pPr>
      <w:r w:rsidRPr="00E32067">
        <w:rPr>
          <w:rFonts w:ascii="Arial" w:hAnsi="Arial" w:cs="Arial" w:hint="cs"/>
          <w:b/>
          <w:bCs/>
          <w:color w:val="333333"/>
          <w:rtl/>
        </w:rPr>
        <w:t>تم إعداد برنامج مقترح لدعم برنامج هذه الاستراتيجية.</w:t>
      </w:r>
      <w:r>
        <w:rPr>
          <w:rFonts w:ascii="Arial" w:hAnsi="Arial" w:cs="Arial" w:hint="cs"/>
          <w:color w:val="333333"/>
          <w:rtl/>
        </w:rPr>
        <w:t xml:space="preserve"> في هذا الاطار، تشمل </w:t>
      </w:r>
      <w:r w:rsidRPr="0042014C">
        <w:rPr>
          <w:rFonts w:ascii="Arial" w:hAnsi="Arial" w:cs="Arial" w:hint="cs"/>
          <w:color w:val="333333"/>
          <w:rtl/>
        </w:rPr>
        <w:t>الأنشطة التحليلية</w:t>
      </w:r>
      <w:r w:rsidRPr="0042014C">
        <w:rPr>
          <w:rFonts w:ascii="Arial" w:hAnsi="Arial" w:cs="Arial" w:hint="cs"/>
          <w:color w:val="333333"/>
          <w:rtl/>
        </w:rPr>
        <w:br/>
      </w:r>
      <w:r>
        <w:rPr>
          <w:rFonts w:ascii="Arial" w:hAnsi="Arial" w:cs="Arial" w:hint="cs"/>
          <w:color w:val="333333"/>
          <w:rtl/>
        </w:rPr>
        <w:t>و</w:t>
      </w:r>
      <w:r w:rsidRPr="0042014C">
        <w:rPr>
          <w:rFonts w:ascii="Arial" w:hAnsi="Arial" w:cs="Arial" w:hint="cs"/>
          <w:color w:val="333333"/>
          <w:rtl/>
        </w:rPr>
        <w:t xml:space="preserve">الاستشارية متابعة </w:t>
      </w:r>
      <w:r>
        <w:rPr>
          <w:rFonts w:ascii="Arial" w:hAnsi="Arial" w:cs="Arial" w:hint="cs"/>
          <w:color w:val="333333"/>
          <w:rtl/>
        </w:rPr>
        <w:t>و</w:t>
      </w:r>
      <w:r w:rsidRPr="0042014C">
        <w:rPr>
          <w:rFonts w:ascii="Arial" w:hAnsi="Arial" w:cs="Arial" w:hint="cs"/>
          <w:color w:val="333333"/>
          <w:rtl/>
        </w:rPr>
        <w:t>استعراض الإنفاق العام و</w:t>
      </w:r>
      <w:r>
        <w:rPr>
          <w:rFonts w:ascii="Arial" w:hAnsi="Arial" w:cs="Arial" w:hint="cs"/>
          <w:color w:val="333333"/>
          <w:rtl/>
        </w:rPr>
        <w:t xml:space="preserve">مراجعة </w:t>
      </w:r>
      <w:r w:rsidRPr="0042014C">
        <w:rPr>
          <w:rFonts w:ascii="Arial" w:hAnsi="Arial" w:cs="Arial" w:hint="cs"/>
          <w:color w:val="333333"/>
          <w:rtl/>
        </w:rPr>
        <w:t xml:space="preserve">تقرير إدارة الإيرادات النفطية </w:t>
      </w:r>
      <w:r>
        <w:rPr>
          <w:rFonts w:ascii="Arial" w:hAnsi="Arial" w:cs="Arial" w:hint="cs"/>
          <w:color w:val="333333"/>
          <w:rtl/>
        </w:rPr>
        <w:t>وتنويع الموارد</w:t>
      </w:r>
      <w:r w:rsidRPr="0042014C">
        <w:rPr>
          <w:rFonts w:ascii="Arial" w:hAnsi="Arial" w:cs="Arial" w:hint="cs"/>
          <w:color w:val="333333"/>
          <w:rtl/>
        </w:rPr>
        <w:t xml:space="preserve"> الاقتصادي</w:t>
      </w:r>
      <w:r>
        <w:rPr>
          <w:rFonts w:ascii="Arial" w:hAnsi="Arial" w:cs="Arial" w:hint="cs"/>
          <w:color w:val="333333"/>
          <w:rtl/>
        </w:rPr>
        <w:t>ة</w:t>
      </w:r>
      <w:r w:rsidRPr="0042014C">
        <w:rPr>
          <w:rFonts w:ascii="Arial" w:hAnsi="Arial" w:cs="Arial" w:hint="cs"/>
          <w:color w:val="333333"/>
          <w:rtl/>
        </w:rPr>
        <w:t>، وتقي</w:t>
      </w:r>
      <w:r>
        <w:rPr>
          <w:rFonts w:ascii="Arial" w:hAnsi="Arial" w:cs="Arial" w:hint="cs"/>
          <w:color w:val="333333"/>
          <w:rtl/>
        </w:rPr>
        <w:t xml:space="preserve">يم الفقر والمساواة بين الجنسين، وقطاع </w:t>
      </w:r>
      <w:r w:rsidRPr="0042014C">
        <w:rPr>
          <w:rFonts w:ascii="Arial" w:hAnsi="Arial" w:cs="Arial" w:hint="cs"/>
          <w:color w:val="333333"/>
          <w:rtl/>
        </w:rPr>
        <w:t>الزراعة</w:t>
      </w:r>
      <w:r>
        <w:rPr>
          <w:rFonts w:ascii="Arial" w:hAnsi="Arial" w:cs="Arial" w:hint="cs"/>
          <w:color w:val="333333"/>
          <w:rtl/>
        </w:rPr>
        <w:t>،</w:t>
      </w:r>
      <w:r w:rsidRPr="0042014C">
        <w:rPr>
          <w:rFonts w:ascii="Arial" w:hAnsi="Arial" w:cs="Arial" w:hint="cs"/>
          <w:color w:val="333333"/>
          <w:rtl/>
        </w:rPr>
        <w:t xml:space="preserve"> والمساعدة </w:t>
      </w:r>
      <w:r>
        <w:rPr>
          <w:rFonts w:ascii="Arial" w:hAnsi="Arial" w:cs="Arial" w:hint="cs"/>
          <w:color w:val="333333"/>
          <w:rtl/>
        </w:rPr>
        <w:t>الفنية،</w:t>
      </w:r>
      <w:r w:rsidRPr="0042014C">
        <w:rPr>
          <w:rFonts w:ascii="Arial" w:hAnsi="Arial" w:cs="Arial" w:hint="cs"/>
          <w:color w:val="333333"/>
          <w:rtl/>
        </w:rPr>
        <w:t xml:space="preserve"> و</w:t>
      </w:r>
      <w:r>
        <w:rPr>
          <w:rFonts w:ascii="Arial" w:hAnsi="Arial" w:cs="Arial" w:hint="cs"/>
          <w:color w:val="333333"/>
          <w:rtl/>
        </w:rPr>
        <w:t>دراسة منظومة</w:t>
      </w:r>
      <w:r w:rsidRPr="0042014C">
        <w:rPr>
          <w:rFonts w:ascii="Arial" w:hAnsi="Arial" w:cs="Arial" w:hint="cs"/>
          <w:color w:val="333333"/>
          <w:rtl/>
        </w:rPr>
        <w:t xml:space="preserve"> </w:t>
      </w:r>
      <w:r>
        <w:rPr>
          <w:rFonts w:ascii="Arial" w:hAnsi="Arial" w:cs="Arial" w:hint="cs"/>
          <w:color w:val="333333"/>
          <w:rtl/>
        </w:rPr>
        <w:t>إدارة</w:t>
      </w:r>
      <w:r w:rsidRPr="0042014C">
        <w:rPr>
          <w:rFonts w:ascii="Arial" w:hAnsi="Arial" w:cs="Arial" w:hint="cs"/>
          <w:color w:val="333333"/>
          <w:rtl/>
        </w:rPr>
        <w:t xml:space="preserve"> الغاز</w:t>
      </w:r>
      <w:r>
        <w:rPr>
          <w:rFonts w:ascii="Arial" w:hAnsi="Arial" w:cs="Arial" w:hint="cs"/>
          <w:color w:val="333333"/>
          <w:rtl/>
        </w:rPr>
        <w:t xml:space="preserve">، ومراجعة نتائج </w:t>
      </w:r>
      <w:r w:rsidRPr="0042014C">
        <w:rPr>
          <w:rFonts w:ascii="Arial" w:hAnsi="Arial" w:cs="Arial" w:hint="cs"/>
          <w:color w:val="333333"/>
          <w:rtl/>
        </w:rPr>
        <w:t>حوار القطاع</w:t>
      </w:r>
      <w:r>
        <w:rPr>
          <w:rFonts w:ascii="Arial" w:hAnsi="Arial" w:cs="Arial" w:hint="cs"/>
          <w:color w:val="333333"/>
          <w:rtl/>
        </w:rPr>
        <w:t xml:space="preserve"> المالي</w:t>
      </w:r>
      <w:r w:rsidRPr="0042014C">
        <w:rPr>
          <w:rFonts w:ascii="Arial" w:hAnsi="Arial" w:cs="Arial" w:hint="cs"/>
          <w:color w:val="333333"/>
          <w:rtl/>
        </w:rPr>
        <w:t xml:space="preserve">. </w:t>
      </w:r>
      <w:r>
        <w:rPr>
          <w:rFonts w:ascii="Arial" w:hAnsi="Arial" w:cs="Arial" w:hint="cs"/>
          <w:color w:val="333333"/>
          <w:rtl/>
        </w:rPr>
        <w:t>وقد تم تحديد محفظة مشاريع البنك الدولي للإنشاء والتعمير</w:t>
      </w:r>
      <w:r>
        <w:rPr>
          <w:rFonts w:ascii="Arial" w:hAnsi="Arial" w:cs="Arial"/>
          <w:color w:val="333333"/>
        </w:rPr>
        <w:t>IBRD</w:t>
      </w:r>
      <w:r>
        <w:rPr>
          <w:rFonts w:ascii="Arial" w:hAnsi="Arial" w:cs="Arial" w:hint="cs"/>
          <w:color w:val="333333"/>
          <w:rtl/>
          <w:lang w:bidi="ar-SY"/>
        </w:rPr>
        <w:t xml:space="preserve"> ابتداءً من السنة المالية 2014 حيث تبلغ حوالي</w:t>
      </w:r>
      <w:r w:rsidRPr="0042014C">
        <w:rPr>
          <w:rFonts w:ascii="Arial" w:hAnsi="Arial" w:cs="Arial" w:hint="cs"/>
          <w:color w:val="333333"/>
          <w:rtl/>
        </w:rPr>
        <w:t xml:space="preserve"> 540 مليون دولار أمريكي</w:t>
      </w:r>
      <w:r>
        <w:rPr>
          <w:rFonts w:ascii="Arial" w:hAnsi="Arial" w:cs="Arial" w:hint="cs"/>
          <w:color w:val="333333"/>
          <w:rtl/>
        </w:rPr>
        <w:t>، ويتم</w:t>
      </w:r>
      <w:r w:rsidRPr="0042014C">
        <w:rPr>
          <w:rFonts w:ascii="Arial" w:hAnsi="Arial" w:cs="Arial" w:hint="cs"/>
          <w:color w:val="333333"/>
          <w:rtl/>
        </w:rPr>
        <w:t xml:space="preserve"> </w:t>
      </w:r>
      <w:r>
        <w:rPr>
          <w:rFonts w:ascii="Arial" w:hAnsi="Arial" w:cs="Arial" w:hint="cs"/>
          <w:color w:val="333333"/>
          <w:rtl/>
        </w:rPr>
        <w:t xml:space="preserve">حيث سيتم تغطية </w:t>
      </w:r>
      <w:r w:rsidRPr="0042014C">
        <w:rPr>
          <w:rFonts w:ascii="Arial" w:hAnsi="Arial" w:cs="Arial" w:hint="cs"/>
          <w:color w:val="333333"/>
          <w:rtl/>
        </w:rPr>
        <w:t>خمس عمليات</w:t>
      </w:r>
      <w:r>
        <w:rPr>
          <w:rFonts w:ascii="Arial" w:hAnsi="Arial" w:cs="Arial" w:hint="cs"/>
          <w:color w:val="333333"/>
          <w:rtl/>
        </w:rPr>
        <w:t xml:space="preserve"> رئيسية تشمل إقامة نظام </w:t>
      </w:r>
      <w:r w:rsidRPr="0042014C">
        <w:rPr>
          <w:rFonts w:ascii="Arial" w:hAnsi="Arial" w:cs="Arial" w:hint="cs"/>
          <w:color w:val="333333"/>
          <w:rtl/>
        </w:rPr>
        <w:t xml:space="preserve">مالي متكامل </w:t>
      </w:r>
      <w:r>
        <w:rPr>
          <w:rFonts w:ascii="Arial" w:hAnsi="Arial" w:cs="Arial" w:hint="cs"/>
          <w:color w:val="333333"/>
          <w:rtl/>
        </w:rPr>
        <w:t>و</w:t>
      </w:r>
      <w:r w:rsidRPr="0042014C">
        <w:rPr>
          <w:rFonts w:ascii="Arial" w:hAnsi="Arial" w:cs="Arial" w:hint="cs"/>
          <w:color w:val="333333"/>
          <w:rtl/>
        </w:rPr>
        <w:t xml:space="preserve">نظم </w:t>
      </w:r>
      <w:r>
        <w:rPr>
          <w:rFonts w:ascii="Arial" w:hAnsi="Arial" w:cs="Arial" w:hint="cs"/>
          <w:color w:val="333333"/>
          <w:rtl/>
        </w:rPr>
        <w:t>لل</w:t>
      </w:r>
      <w:r w:rsidRPr="0042014C">
        <w:rPr>
          <w:rFonts w:ascii="Arial" w:hAnsi="Arial" w:cs="Arial" w:hint="cs"/>
          <w:color w:val="333333"/>
          <w:rtl/>
        </w:rPr>
        <w:t>معلومات الإدارية</w:t>
      </w:r>
      <w:r>
        <w:rPr>
          <w:rFonts w:ascii="Arial" w:hAnsi="Arial" w:cs="Arial" w:hint="cs"/>
          <w:color w:val="333333"/>
          <w:rtl/>
        </w:rPr>
        <w:t xml:space="preserve">، والحوكمة، </w:t>
      </w:r>
      <w:r w:rsidRPr="0042014C">
        <w:rPr>
          <w:rFonts w:ascii="Arial" w:hAnsi="Arial" w:cs="Arial" w:hint="cs"/>
          <w:color w:val="333333"/>
          <w:rtl/>
        </w:rPr>
        <w:t>و</w:t>
      </w:r>
      <w:r>
        <w:rPr>
          <w:rFonts w:ascii="Arial" w:hAnsi="Arial" w:cs="Arial" w:hint="cs"/>
          <w:color w:val="333333"/>
          <w:rtl/>
        </w:rPr>
        <w:t>تبسيط ممرات التجارة والنقل، وتطوير انظمة</w:t>
      </w:r>
      <w:r w:rsidRPr="0042014C">
        <w:rPr>
          <w:rFonts w:ascii="Arial" w:hAnsi="Arial" w:cs="Arial" w:hint="cs"/>
          <w:color w:val="333333"/>
          <w:rtl/>
        </w:rPr>
        <w:t xml:space="preserve"> الري والموارد المائية</w:t>
      </w:r>
      <w:r>
        <w:rPr>
          <w:rFonts w:ascii="Arial" w:hAnsi="Arial" w:cs="Arial" w:hint="cs"/>
          <w:color w:val="333333"/>
          <w:rtl/>
        </w:rPr>
        <w:t>،</w:t>
      </w:r>
      <w:r w:rsidRPr="0042014C">
        <w:rPr>
          <w:rFonts w:ascii="Arial" w:hAnsi="Arial" w:cs="Arial" w:hint="cs"/>
          <w:color w:val="333333"/>
          <w:rtl/>
        </w:rPr>
        <w:t xml:space="preserve"> وإمدادات المياه والصرف الصحي. </w:t>
      </w:r>
      <w:r>
        <w:rPr>
          <w:rFonts w:ascii="Arial" w:hAnsi="Arial" w:cs="Arial" w:hint="cs"/>
          <w:color w:val="333333"/>
          <w:rtl/>
        </w:rPr>
        <w:t>كما يجري تطوير</w:t>
      </w:r>
      <w:r w:rsidRPr="0042014C">
        <w:rPr>
          <w:rFonts w:ascii="Arial" w:hAnsi="Arial" w:cs="Arial" w:hint="cs"/>
          <w:color w:val="333333"/>
          <w:rtl/>
        </w:rPr>
        <w:t xml:space="preserve"> برنامج الخدمات </w:t>
      </w:r>
      <w:r>
        <w:rPr>
          <w:rFonts w:ascii="Arial" w:hAnsi="Arial" w:cs="Arial" w:hint="cs"/>
          <w:color w:val="333333"/>
          <w:rtl/>
        </w:rPr>
        <w:t>الخاضعة للرسوم</w:t>
      </w:r>
      <w:r w:rsidRPr="0042014C">
        <w:rPr>
          <w:rFonts w:ascii="Arial" w:hAnsi="Arial" w:cs="Arial" w:hint="cs"/>
          <w:color w:val="333333"/>
          <w:rtl/>
        </w:rPr>
        <w:t>.</w:t>
      </w:r>
    </w:p>
    <w:p w:rsidR="00BA3C64" w:rsidRPr="00396E29" w:rsidRDefault="00BA3C64" w:rsidP="00BA3C64">
      <w:pPr>
        <w:pStyle w:val="ListParagraph"/>
        <w:rPr>
          <w:rFonts w:ascii="Arial" w:hAnsi="Arial" w:cs="Arial"/>
          <w:color w:val="333333"/>
          <w:rtl/>
        </w:rPr>
      </w:pPr>
    </w:p>
    <w:p w:rsidR="00BA3C64" w:rsidRPr="00114D0E" w:rsidRDefault="00BA3C64" w:rsidP="00BA3C64">
      <w:pPr>
        <w:pStyle w:val="ListParagraph"/>
        <w:numPr>
          <w:ilvl w:val="0"/>
          <w:numId w:val="1"/>
        </w:numPr>
        <w:bidi/>
        <w:jc w:val="both"/>
        <w:rPr>
          <w:rFonts w:asciiTheme="majorBidi" w:hAnsiTheme="majorBidi" w:cstheme="majorBidi"/>
          <w:b/>
          <w:bCs/>
          <w:color w:val="333333"/>
        </w:rPr>
      </w:pPr>
      <w:r w:rsidRPr="0041716E">
        <w:rPr>
          <w:rFonts w:ascii="Arial" w:hAnsi="Arial" w:cs="Arial" w:hint="cs"/>
          <w:b/>
          <w:bCs/>
          <w:color w:val="333333"/>
          <w:rtl/>
        </w:rPr>
        <w:t>تنفيذ البرنامج</w:t>
      </w:r>
      <w:r w:rsidRPr="0042014C">
        <w:rPr>
          <w:rFonts w:ascii="Arial" w:hAnsi="Arial" w:cs="Arial" w:hint="cs"/>
          <w:color w:val="333333"/>
          <w:rtl/>
        </w:rPr>
        <w:t xml:space="preserve">. </w:t>
      </w:r>
      <w:r>
        <w:rPr>
          <w:rFonts w:ascii="Arial" w:hAnsi="Arial" w:cs="Arial" w:hint="cs"/>
          <w:color w:val="333333"/>
          <w:rtl/>
        </w:rPr>
        <w:t>يدعو الواقع الحالي في ا</w:t>
      </w:r>
      <w:r w:rsidRPr="0042014C">
        <w:rPr>
          <w:rFonts w:ascii="Arial" w:hAnsi="Arial" w:cs="Arial" w:hint="cs"/>
          <w:color w:val="333333"/>
          <w:rtl/>
        </w:rPr>
        <w:t xml:space="preserve">لعراق الى </w:t>
      </w:r>
      <w:r>
        <w:rPr>
          <w:rFonts w:ascii="Arial" w:hAnsi="Arial" w:cs="Arial" w:hint="cs"/>
          <w:color w:val="333333"/>
          <w:rtl/>
        </w:rPr>
        <w:t>تبني استراتيجية شراكة ت</w:t>
      </w:r>
      <w:r w:rsidRPr="0042014C">
        <w:rPr>
          <w:rFonts w:ascii="Arial" w:hAnsi="Arial" w:cs="Arial" w:hint="cs"/>
          <w:color w:val="333333"/>
          <w:rtl/>
        </w:rPr>
        <w:t xml:space="preserve">تسم بالمرونة </w:t>
      </w:r>
      <w:r>
        <w:rPr>
          <w:rFonts w:ascii="Arial" w:hAnsi="Arial" w:cs="Arial" w:hint="cs"/>
          <w:color w:val="333333"/>
          <w:rtl/>
        </w:rPr>
        <w:t>من ناحية</w:t>
      </w:r>
      <w:r w:rsidRPr="0042014C">
        <w:rPr>
          <w:rFonts w:ascii="Arial" w:hAnsi="Arial" w:cs="Arial" w:hint="cs"/>
          <w:color w:val="333333"/>
          <w:rtl/>
        </w:rPr>
        <w:t xml:space="preserve"> التصميم و</w:t>
      </w:r>
      <w:r w:rsidRPr="0042014C">
        <w:rPr>
          <w:rFonts w:ascii="Arial" w:hAnsi="Arial" w:cs="Arial" w:hint="cs"/>
          <w:color w:val="333333"/>
          <w:rtl/>
        </w:rPr>
        <w:br/>
        <w:t>ترتيبات التنفيذ</w:t>
      </w:r>
      <w:r>
        <w:rPr>
          <w:rFonts w:ascii="Arial" w:hAnsi="Arial" w:cs="Arial" w:hint="cs"/>
          <w:color w:val="333333"/>
          <w:rtl/>
        </w:rPr>
        <w:t>،</w:t>
      </w:r>
      <w:r w:rsidRPr="0042014C">
        <w:rPr>
          <w:rFonts w:ascii="Arial" w:hAnsi="Arial" w:cs="Arial" w:hint="cs"/>
          <w:color w:val="333333"/>
          <w:rtl/>
        </w:rPr>
        <w:t xml:space="preserve"> </w:t>
      </w:r>
      <w:r>
        <w:rPr>
          <w:rFonts w:ascii="Arial" w:hAnsi="Arial" w:cs="Arial" w:hint="cs"/>
          <w:color w:val="333333"/>
          <w:rtl/>
        </w:rPr>
        <w:t>وكذلك من ناحية قابلية</w:t>
      </w:r>
      <w:r w:rsidRPr="0042014C">
        <w:rPr>
          <w:rFonts w:ascii="Arial" w:hAnsi="Arial" w:cs="Arial" w:hint="cs"/>
          <w:color w:val="333333"/>
          <w:rtl/>
        </w:rPr>
        <w:t xml:space="preserve"> </w:t>
      </w:r>
      <w:r>
        <w:rPr>
          <w:rFonts w:ascii="Arial" w:hAnsi="Arial" w:cs="Arial" w:hint="cs"/>
          <w:color w:val="333333"/>
          <w:rtl/>
        </w:rPr>
        <w:t>ا</w:t>
      </w:r>
      <w:r w:rsidRPr="0042014C">
        <w:rPr>
          <w:rFonts w:ascii="Arial" w:hAnsi="Arial" w:cs="Arial" w:hint="cs"/>
          <w:color w:val="333333"/>
          <w:rtl/>
        </w:rPr>
        <w:t xml:space="preserve">لتكيف مع الظروف المتغيرة. سيقوم البنك </w:t>
      </w:r>
      <w:r>
        <w:rPr>
          <w:rFonts w:ascii="Arial" w:hAnsi="Arial" w:cs="Arial" w:hint="cs"/>
          <w:color w:val="333333"/>
          <w:rtl/>
        </w:rPr>
        <w:t>بتعديل</w:t>
      </w:r>
      <w:r w:rsidRPr="0042014C">
        <w:rPr>
          <w:rFonts w:ascii="Arial" w:hAnsi="Arial" w:cs="Arial" w:hint="cs"/>
          <w:color w:val="333333"/>
          <w:rtl/>
        </w:rPr>
        <w:t xml:space="preserve"> </w:t>
      </w:r>
      <w:r>
        <w:rPr>
          <w:rFonts w:ascii="Arial" w:hAnsi="Arial" w:cs="Arial" w:hint="cs"/>
          <w:color w:val="333333"/>
          <w:rtl/>
        </w:rPr>
        <w:t xml:space="preserve">ذلك البرنامج </w:t>
      </w:r>
      <w:r w:rsidRPr="0042014C">
        <w:rPr>
          <w:rFonts w:ascii="Arial" w:hAnsi="Arial" w:cs="Arial" w:hint="cs"/>
          <w:color w:val="333333"/>
          <w:rtl/>
        </w:rPr>
        <w:br/>
        <w:t xml:space="preserve">اعتمادا على الفرص والتقدم </w:t>
      </w:r>
      <w:r>
        <w:rPr>
          <w:rFonts w:ascii="Arial" w:hAnsi="Arial" w:cs="Arial" w:hint="cs"/>
          <w:color w:val="333333"/>
          <w:rtl/>
        </w:rPr>
        <w:t xml:space="preserve">المحرز </w:t>
      </w:r>
      <w:r w:rsidRPr="0042014C">
        <w:rPr>
          <w:rFonts w:ascii="Arial" w:hAnsi="Arial" w:cs="Arial" w:hint="cs"/>
          <w:color w:val="333333"/>
          <w:rtl/>
        </w:rPr>
        <w:t xml:space="preserve">في النتائج. </w:t>
      </w:r>
      <w:r>
        <w:rPr>
          <w:rFonts w:ascii="Arial" w:hAnsi="Arial" w:cs="Arial" w:hint="cs"/>
          <w:color w:val="333333"/>
          <w:rtl/>
        </w:rPr>
        <w:t>وتتراوح تخصيصات البرنامج الاقراضية ما بين 600 إلى 900 مليون دولار أمريكي طيلة فترة تنفيذ الاستراتيجية</w:t>
      </w:r>
      <w:r w:rsidRPr="0042014C">
        <w:rPr>
          <w:rFonts w:ascii="Arial" w:hAnsi="Arial" w:cs="Arial" w:hint="cs"/>
          <w:color w:val="333333"/>
          <w:rtl/>
        </w:rPr>
        <w:t>. و</w:t>
      </w:r>
      <w:r>
        <w:rPr>
          <w:rFonts w:ascii="Arial" w:hAnsi="Arial" w:cs="Arial" w:hint="cs"/>
          <w:color w:val="333333"/>
          <w:rtl/>
        </w:rPr>
        <w:t xml:space="preserve">ستواصل </w:t>
      </w:r>
      <w:r w:rsidRPr="0042014C">
        <w:rPr>
          <w:rFonts w:ascii="Arial" w:hAnsi="Arial" w:cs="Arial" w:hint="cs"/>
          <w:color w:val="333333"/>
          <w:rtl/>
        </w:rPr>
        <w:t>مؤسسة التمويل الدولية الاستث</w:t>
      </w:r>
      <w:r>
        <w:rPr>
          <w:rFonts w:ascii="Arial" w:hAnsi="Arial" w:cs="Arial" w:hint="cs"/>
          <w:color w:val="333333"/>
          <w:rtl/>
        </w:rPr>
        <w:t xml:space="preserve">مار في القطاع الخاص من خلال </w:t>
      </w:r>
      <w:r w:rsidRPr="0042014C">
        <w:rPr>
          <w:rFonts w:ascii="Arial" w:hAnsi="Arial" w:cs="Arial" w:hint="cs"/>
          <w:color w:val="333333"/>
          <w:rtl/>
        </w:rPr>
        <w:t xml:space="preserve">برنامج </w:t>
      </w:r>
      <w:r>
        <w:rPr>
          <w:rFonts w:ascii="Arial" w:hAnsi="Arial" w:cs="Arial" w:hint="cs"/>
          <w:color w:val="333333"/>
          <w:rtl/>
        </w:rPr>
        <w:t>إرشادي</w:t>
      </w:r>
      <w:r w:rsidRPr="0042014C">
        <w:rPr>
          <w:rFonts w:ascii="Arial" w:hAnsi="Arial" w:cs="Arial" w:hint="cs"/>
          <w:color w:val="333333"/>
          <w:rtl/>
        </w:rPr>
        <w:t xml:space="preserve"> </w:t>
      </w:r>
      <w:r>
        <w:rPr>
          <w:rFonts w:ascii="Arial" w:hAnsi="Arial" w:cs="Arial" w:hint="cs"/>
          <w:color w:val="333333"/>
          <w:rtl/>
        </w:rPr>
        <w:t>خصص له مبلغ يتراوح بين</w:t>
      </w:r>
      <w:r w:rsidRPr="0042014C">
        <w:rPr>
          <w:rFonts w:ascii="Arial" w:hAnsi="Arial" w:cs="Arial" w:hint="cs"/>
          <w:color w:val="333333"/>
          <w:rtl/>
        </w:rPr>
        <w:t xml:space="preserve"> 100-150 </w:t>
      </w:r>
      <w:r>
        <w:rPr>
          <w:rFonts w:ascii="Arial" w:hAnsi="Arial" w:cs="Arial" w:hint="cs"/>
          <w:color w:val="333333"/>
          <w:rtl/>
        </w:rPr>
        <w:t xml:space="preserve">مليون </w:t>
      </w:r>
      <w:r w:rsidRPr="0042014C">
        <w:rPr>
          <w:rFonts w:ascii="Arial" w:hAnsi="Arial" w:cs="Arial" w:hint="cs"/>
          <w:color w:val="333333"/>
          <w:rtl/>
        </w:rPr>
        <w:t>دولار أمريكي س</w:t>
      </w:r>
      <w:r>
        <w:rPr>
          <w:rFonts w:ascii="Arial" w:hAnsi="Arial" w:cs="Arial" w:hint="cs"/>
          <w:color w:val="333333"/>
          <w:rtl/>
        </w:rPr>
        <w:t>نويا (على افتراض استمرار التحسن في بيئة الأعمال) وستكثف</w:t>
      </w:r>
      <w:r w:rsidRPr="0042014C">
        <w:rPr>
          <w:rFonts w:ascii="Arial" w:hAnsi="Arial" w:cs="Arial" w:hint="cs"/>
          <w:color w:val="333333"/>
          <w:rtl/>
        </w:rPr>
        <w:t xml:space="preserve"> </w:t>
      </w:r>
      <w:r>
        <w:rPr>
          <w:rFonts w:ascii="Arial" w:hAnsi="Arial" w:cs="Arial" w:hint="cs"/>
          <w:color w:val="333333"/>
          <w:rtl/>
        </w:rPr>
        <w:t xml:space="preserve">تقديم </w:t>
      </w:r>
      <w:r w:rsidRPr="0042014C">
        <w:rPr>
          <w:rFonts w:ascii="Arial" w:hAnsi="Arial" w:cs="Arial" w:hint="cs"/>
          <w:color w:val="333333"/>
          <w:rtl/>
        </w:rPr>
        <w:t xml:space="preserve">خدماتها الاستشارية في البلاد. </w:t>
      </w:r>
      <w:r>
        <w:rPr>
          <w:rFonts w:ascii="Arial" w:hAnsi="Arial" w:cs="Arial" w:hint="cs"/>
          <w:color w:val="333333"/>
          <w:rtl/>
        </w:rPr>
        <w:t xml:space="preserve">ومن جانبها، ستستمر الوكالة الدولية لضمان الاستثمار </w:t>
      </w:r>
      <w:r w:rsidRPr="0042014C">
        <w:rPr>
          <w:rFonts w:ascii="Arial" w:hAnsi="Arial" w:cs="Arial" w:hint="cs"/>
          <w:color w:val="333333"/>
          <w:rtl/>
        </w:rPr>
        <w:t xml:space="preserve">في دعم جهود العراق لجذب المستثمرين من القطاع الخاص الأجنبي من خلال </w:t>
      </w:r>
      <w:r>
        <w:rPr>
          <w:rFonts w:ascii="Arial" w:hAnsi="Arial" w:cs="Arial" w:hint="cs"/>
          <w:color w:val="333333"/>
          <w:rtl/>
        </w:rPr>
        <w:t xml:space="preserve">تقديم ضمانات تتعلق بالمخاطر </w:t>
      </w:r>
      <w:r w:rsidRPr="0042014C">
        <w:rPr>
          <w:rFonts w:ascii="Arial" w:hAnsi="Arial" w:cs="Arial" w:hint="cs"/>
          <w:color w:val="333333"/>
          <w:rtl/>
        </w:rPr>
        <w:t xml:space="preserve">السياسية. ستعمل مجموعة البنك الدولي </w:t>
      </w:r>
      <w:r>
        <w:rPr>
          <w:rFonts w:ascii="Arial" w:hAnsi="Arial" w:cs="Arial" w:hint="cs"/>
          <w:color w:val="333333"/>
          <w:rtl/>
        </w:rPr>
        <w:t xml:space="preserve">على </w:t>
      </w:r>
      <w:r w:rsidRPr="0042014C">
        <w:rPr>
          <w:rFonts w:ascii="Arial" w:hAnsi="Arial" w:cs="Arial" w:hint="cs"/>
          <w:color w:val="333333"/>
          <w:rtl/>
        </w:rPr>
        <w:t xml:space="preserve">مواصلة </w:t>
      </w:r>
      <w:r>
        <w:rPr>
          <w:rFonts w:ascii="Arial" w:hAnsi="Arial" w:cs="Arial" w:hint="cs"/>
          <w:color w:val="333333"/>
          <w:rtl/>
        </w:rPr>
        <w:t>الجهود الحثيثة مع شركاء التنمية الآخرين في إطار</w:t>
      </w:r>
      <w:r w:rsidRPr="0042014C">
        <w:rPr>
          <w:rFonts w:ascii="Arial" w:hAnsi="Arial" w:cs="Arial" w:hint="cs"/>
          <w:color w:val="333333"/>
          <w:rtl/>
        </w:rPr>
        <w:t xml:space="preserve"> منتدى الشركاء الدوليين، </w:t>
      </w:r>
      <w:r>
        <w:rPr>
          <w:rFonts w:ascii="Arial" w:hAnsi="Arial" w:cs="Arial" w:hint="cs"/>
          <w:color w:val="333333"/>
          <w:rtl/>
        </w:rPr>
        <w:t>و</w:t>
      </w:r>
      <w:r w:rsidRPr="0042014C">
        <w:rPr>
          <w:rFonts w:ascii="Arial" w:hAnsi="Arial" w:cs="Arial" w:hint="cs"/>
          <w:color w:val="333333"/>
          <w:rtl/>
        </w:rPr>
        <w:t xml:space="preserve"> مع </w:t>
      </w:r>
      <w:r>
        <w:rPr>
          <w:rFonts w:ascii="Arial" w:hAnsi="Arial" w:cs="Arial" w:hint="cs"/>
          <w:color w:val="333333"/>
          <w:rtl/>
        </w:rPr>
        <w:t>شركاء المجتمع المدني</w:t>
      </w:r>
      <w:r w:rsidRPr="0042014C">
        <w:rPr>
          <w:rFonts w:ascii="Arial" w:hAnsi="Arial" w:cs="Arial" w:hint="cs"/>
          <w:color w:val="333333"/>
          <w:rtl/>
        </w:rPr>
        <w:t xml:space="preserve"> ووسائل الإعلام وغيره</w:t>
      </w:r>
      <w:r>
        <w:rPr>
          <w:rFonts w:ascii="Arial" w:hAnsi="Arial" w:cs="Arial" w:hint="cs"/>
          <w:color w:val="333333"/>
          <w:rtl/>
        </w:rPr>
        <w:t>م من المعنيين</w:t>
      </w:r>
      <w:r w:rsidRPr="0042014C">
        <w:rPr>
          <w:rFonts w:ascii="Arial" w:hAnsi="Arial" w:cs="Arial" w:hint="cs"/>
          <w:color w:val="333333"/>
          <w:rtl/>
        </w:rPr>
        <w:t xml:space="preserve">. </w:t>
      </w:r>
      <w:r>
        <w:rPr>
          <w:rFonts w:ascii="Arial" w:hAnsi="Arial" w:cs="Arial" w:hint="cs"/>
          <w:color w:val="333333"/>
          <w:rtl/>
        </w:rPr>
        <w:t xml:space="preserve">ستسعى </w:t>
      </w:r>
      <w:r w:rsidRPr="0042014C">
        <w:rPr>
          <w:rFonts w:ascii="Arial" w:hAnsi="Arial" w:cs="Arial" w:hint="cs"/>
          <w:color w:val="333333"/>
          <w:rtl/>
        </w:rPr>
        <w:t xml:space="preserve">الاتصالات الاستراتيجية </w:t>
      </w:r>
      <w:r>
        <w:rPr>
          <w:rFonts w:ascii="Arial" w:hAnsi="Arial" w:cs="Arial" w:hint="cs"/>
          <w:color w:val="333333"/>
          <w:rtl/>
        </w:rPr>
        <w:t xml:space="preserve">التي ستجرى في هذا السياق </w:t>
      </w:r>
      <w:r w:rsidRPr="0042014C">
        <w:rPr>
          <w:rFonts w:ascii="Arial" w:hAnsi="Arial" w:cs="Arial" w:hint="cs"/>
          <w:color w:val="333333"/>
          <w:rtl/>
        </w:rPr>
        <w:t xml:space="preserve"> إلى توفير المعلومات لأصحاب ا</w:t>
      </w:r>
      <w:r>
        <w:rPr>
          <w:rFonts w:ascii="Arial" w:hAnsi="Arial" w:cs="Arial" w:hint="cs"/>
          <w:color w:val="333333"/>
          <w:rtl/>
        </w:rPr>
        <w:t xml:space="preserve">لمصلحة وإلى </w:t>
      </w:r>
      <w:r w:rsidRPr="0042014C">
        <w:rPr>
          <w:rFonts w:ascii="Arial" w:hAnsi="Arial" w:cs="Arial" w:hint="cs"/>
          <w:color w:val="333333"/>
          <w:rtl/>
        </w:rPr>
        <w:t xml:space="preserve">إثارة نقاش بناء </w:t>
      </w:r>
      <w:r>
        <w:rPr>
          <w:rFonts w:ascii="Arial" w:hAnsi="Arial" w:cs="Arial" w:hint="cs"/>
          <w:color w:val="333333"/>
          <w:rtl/>
        </w:rPr>
        <w:t>ومفيد</w:t>
      </w:r>
      <w:r w:rsidRPr="0042014C">
        <w:rPr>
          <w:rFonts w:ascii="Arial" w:hAnsi="Arial" w:cs="Arial" w:hint="cs"/>
          <w:color w:val="333333"/>
          <w:rtl/>
        </w:rPr>
        <w:t>.</w:t>
      </w:r>
    </w:p>
    <w:p w:rsidR="00BA3C64" w:rsidRPr="00114D0E" w:rsidRDefault="00BA3C64" w:rsidP="00BA3C64">
      <w:pPr>
        <w:pStyle w:val="ListParagraph"/>
        <w:rPr>
          <w:rFonts w:ascii="Arial" w:hAnsi="Arial" w:cs="Arial"/>
          <w:color w:val="333333"/>
          <w:rtl/>
        </w:rPr>
      </w:pPr>
    </w:p>
    <w:p w:rsidR="00BA3C64" w:rsidRPr="007F45F6" w:rsidRDefault="00BA3C64" w:rsidP="00BA3C64">
      <w:pPr>
        <w:pStyle w:val="ListParagraph"/>
        <w:numPr>
          <w:ilvl w:val="0"/>
          <w:numId w:val="1"/>
        </w:numPr>
        <w:bidi/>
        <w:jc w:val="both"/>
        <w:rPr>
          <w:rFonts w:asciiTheme="majorBidi" w:hAnsiTheme="majorBidi" w:cstheme="majorBidi"/>
          <w:b/>
          <w:bCs/>
          <w:color w:val="333333"/>
        </w:rPr>
      </w:pPr>
      <w:r w:rsidRPr="00114D0E">
        <w:rPr>
          <w:rFonts w:ascii="Arial" w:hAnsi="Arial" w:cs="Arial" w:hint="cs"/>
          <w:b/>
          <w:bCs/>
          <w:color w:val="333333"/>
          <w:rtl/>
        </w:rPr>
        <w:t>إدارة المخاطر.</w:t>
      </w:r>
      <w:r w:rsidRPr="0042014C">
        <w:rPr>
          <w:rFonts w:ascii="Arial" w:hAnsi="Arial" w:cs="Arial" w:hint="cs"/>
          <w:color w:val="333333"/>
          <w:rtl/>
        </w:rPr>
        <w:t xml:space="preserve"> هناك مخاطر عدة </w:t>
      </w:r>
      <w:r>
        <w:rPr>
          <w:rFonts w:ascii="Arial" w:hAnsi="Arial" w:cs="Arial" w:hint="cs"/>
          <w:color w:val="333333"/>
          <w:rtl/>
        </w:rPr>
        <w:t xml:space="preserve">قد يتعرض إليها </w:t>
      </w:r>
      <w:r w:rsidRPr="0042014C">
        <w:rPr>
          <w:rFonts w:ascii="Arial" w:hAnsi="Arial" w:cs="Arial" w:hint="cs"/>
          <w:color w:val="333333"/>
          <w:rtl/>
        </w:rPr>
        <w:t xml:space="preserve">برنامج مجموعة البنك الدولي في العراق، </w:t>
      </w:r>
      <w:r>
        <w:rPr>
          <w:rFonts w:ascii="Arial" w:hAnsi="Arial" w:cs="Arial" w:hint="cs"/>
          <w:color w:val="333333"/>
          <w:rtl/>
        </w:rPr>
        <w:t>وتشمل هذه المخاطر الوضع ال</w:t>
      </w:r>
      <w:r w:rsidRPr="0042014C">
        <w:rPr>
          <w:rFonts w:ascii="Arial" w:hAnsi="Arial" w:cs="Arial" w:hint="cs"/>
          <w:color w:val="333333"/>
          <w:rtl/>
        </w:rPr>
        <w:t xml:space="preserve">سياسي </w:t>
      </w:r>
      <w:r>
        <w:rPr>
          <w:rFonts w:ascii="Arial" w:hAnsi="Arial" w:cs="Arial" w:hint="cs"/>
          <w:color w:val="333333"/>
          <w:rtl/>
        </w:rPr>
        <w:t>المتأرجح، والمصالح الخاصة،</w:t>
      </w:r>
      <w:r w:rsidRPr="0042014C">
        <w:rPr>
          <w:rFonts w:ascii="Arial" w:hAnsi="Arial" w:cs="Arial" w:hint="cs"/>
          <w:color w:val="333333"/>
          <w:rtl/>
        </w:rPr>
        <w:t xml:space="preserve"> وعدم الاستقرار الإقليمي</w:t>
      </w:r>
      <w:r>
        <w:rPr>
          <w:rFonts w:ascii="Arial" w:hAnsi="Arial" w:cs="Arial" w:hint="cs"/>
          <w:color w:val="333333"/>
          <w:rtl/>
        </w:rPr>
        <w:t>،</w:t>
      </w:r>
      <w:r w:rsidRPr="0042014C">
        <w:rPr>
          <w:rFonts w:ascii="Arial" w:hAnsi="Arial" w:cs="Arial" w:hint="cs"/>
          <w:color w:val="333333"/>
          <w:rtl/>
        </w:rPr>
        <w:t xml:space="preserve"> والعنف في البلاد وانعدام الأمن</w:t>
      </w:r>
      <w:r>
        <w:rPr>
          <w:rFonts w:ascii="Arial" w:hAnsi="Arial" w:cs="Arial" w:hint="cs"/>
          <w:color w:val="333333"/>
          <w:rtl/>
        </w:rPr>
        <w:t>،</w:t>
      </w:r>
      <w:r w:rsidRPr="0042014C">
        <w:rPr>
          <w:rFonts w:ascii="Arial" w:hAnsi="Arial" w:cs="Arial" w:hint="cs"/>
          <w:color w:val="333333"/>
          <w:rtl/>
        </w:rPr>
        <w:t xml:space="preserve"> </w:t>
      </w:r>
      <w:r>
        <w:rPr>
          <w:rFonts w:ascii="Arial" w:hAnsi="Arial" w:cs="Arial" w:hint="cs"/>
          <w:color w:val="333333"/>
          <w:rtl/>
        </w:rPr>
        <w:t>و</w:t>
      </w:r>
      <w:r w:rsidRPr="0042014C">
        <w:rPr>
          <w:rFonts w:ascii="Arial" w:hAnsi="Arial" w:cs="Arial" w:hint="cs"/>
          <w:color w:val="333333"/>
          <w:rtl/>
        </w:rPr>
        <w:t xml:space="preserve">كذلك التقلبات الاقتصادية المتعلقة </w:t>
      </w:r>
      <w:r>
        <w:rPr>
          <w:rFonts w:ascii="Arial" w:hAnsi="Arial" w:cs="Arial" w:hint="cs"/>
          <w:color w:val="333333"/>
          <w:rtl/>
        </w:rPr>
        <w:t>ب</w:t>
      </w:r>
      <w:r w:rsidRPr="0042014C">
        <w:rPr>
          <w:rFonts w:ascii="Arial" w:hAnsi="Arial" w:cs="Arial" w:hint="cs"/>
          <w:color w:val="333333"/>
          <w:rtl/>
        </w:rPr>
        <w:t xml:space="preserve">تذبذب أسعار النفط. </w:t>
      </w:r>
      <w:r>
        <w:rPr>
          <w:rFonts w:ascii="Arial" w:hAnsi="Arial" w:cs="Arial" w:hint="cs"/>
          <w:color w:val="333333"/>
          <w:rtl/>
        </w:rPr>
        <w:t xml:space="preserve">لذا تسعى الاستراتيجية الى </w:t>
      </w:r>
      <w:r w:rsidRPr="0042014C">
        <w:rPr>
          <w:rFonts w:ascii="Arial" w:hAnsi="Arial" w:cs="Arial" w:hint="cs"/>
          <w:color w:val="333333"/>
          <w:rtl/>
        </w:rPr>
        <w:t xml:space="preserve"> أن تكون صريحة حول</w:t>
      </w:r>
      <w:r>
        <w:rPr>
          <w:rFonts w:ascii="Arial" w:hAnsi="Arial" w:cs="Arial" w:hint="cs"/>
          <w:color w:val="333333"/>
          <w:rtl/>
        </w:rPr>
        <w:t xml:space="preserve"> تحديد تلك</w:t>
      </w:r>
      <w:r w:rsidRPr="0042014C">
        <w:rPr>
          <w:rFonts w:ascii="Arial" w:hAnsi="Arial" w:cs="Arial" w:hint="cs"/>
          <w:color w:val="333333"/>
          <w:rtl/>
        </w:rPr>
        <w:t xml:space="preserve"> المخاطر وتأثيرها - </w:t>
      </w:r>
      <w:r>
        <w:rPr>
          <w:rFonts w:ascii="Arial" w:hAnsi="Arial" w:cs="Arial" w:hint="cs"/>
          <w:color w:val="333333"/>
          <w:rtl/>
        </w:rPr>
        <w:t>المباشر</w:t>
      </w:r>
      <w:r w:rsidRPr="0042014C">
        <w:rPr>
          <w:rFonts w:ascii="Arial" w:hAnsi="Arial" w:cs="Arial" w:hint="cs"/>
          <w:color w:val="333333"/>
          <w:rtl/>
        </w:rPr>
        <w:t xml:space="preserve"> أو غير </w:t>
      </w:r>
      <w:r>
        <w:rPr>
          <w:rFonts w:ascii="Arial" w:hAnsi="Arial" w:cs="Arial" w:hint="cs"/>
          <w:color w:val="333333"/>
          <w:rtl/>
        </w:rPr>
        <w:t>ال</w:t>
      </w:r>
      <w:r w:rsidRPr="0042014C">
        <w:rPr>
          <w:rFonts w:ascii="Arial" w:hAnsi="Arial" w:cs="Arial" w:hint="cs"/>
          <w:color w:val="333333"/>
          <w:rtl/>
        </w:rPr>
        <w:t xml:space="preserve">مباشر - على </w:t>
      </w:r>
      <w:r>
        <w:rPr>
          <w:rFonts w:ascii="Arial" w:hAnsi="Arial" w:cs="Arial" w:hint="cs"/>
          <w:color w:val="333333"/>
          <w:rtl/>
        </w:rPr>
        <w:t>عملية التنفيذ</w:t>
      </w:r>
      <w:r w:rsidRPr="0042014C">
        <w:rPr>
          <w:rFonts w:ascii="Arial" w:hAnsi="Arial" w:cs="Arial" w:hint="cs"/>
          <w:color w:val="333333"/>
          <w:rtl/>
        </w:rPr>
        <w:t>. وأهم المخاطر</w:t>
      </w:r>
      <w:r>
        <w:rPr>
          <w:rFonts w:ascii="Arial" w:hAnsi="Arial" w:cs="Arial" w:hint="cs"/>
          <w:color w:val="333333"/>
          <w:rtl/>
        </w:rPr>
        <w:t xml:space="preserve"> في هذا الصدد تكمن في </w:t>
      </w:r>
      <w:r w:rsidRPr="0042014C">
        <w:rPr>
          <w:rFonts w:ascii="Arial" w:hAnsi="Arial" w:cs="Arial" w:hint="cs"/>
          <w:color w:val="333333"/>
          <w:rtl/>
        </w:rPr>
        <w:t xml:space="preserve">الأوضاع السياسية والأمنية التي لا تزال هشة. قد تقوض </w:t>
      </w:r>
      <w:r>
        <w:rPr>
          <w:rFonts w:ascii="Arial" w:hAnsi="Arial" w:cs="Arial" w:hint="cs"/>
          <w:color w:val="333333"/>
          <w:rtl/>
        </w:rPr>
        <w:t>الثغرات</w:t>
      </w:r>
      <w:r w:rsidRPr="0042014C">
        <w:rPr>
          <w:rFonts w:ascii="Arial" w:hAnsi="Arial" w:cs="Arial" w:hint="cs"/>
          <w:color w:val="333333"/>
          <w:rtl/>
        </w:rPr>
        <w:t xml:space="preserve"> في </w:t>
      </w:r>
      <w:r>
        <w:rPr>
          <w:rFonts w:ascii="Arial" w:hAnsi="Arial" w:cs="Arial" w:hint="cs"/>
          <w:color w:val="333333"/>
          <w:rtl/>
        </w:rPr>
        <w:t>السلطات</w:t>
      </w:r>
      <w:r w:rsidRPr="0042014C">
        <w:rPr>
          <w:rFonts w:ascii="Arial" w:hAnsi="Arial" w:cs="Arial" w:hint="cs"/>
          <w:color w:val="333333"/>
          <w:rtl/>
        </w:rPr>
        <w:t xml:space="preserve"> </w:t>
      </w:r>
      <w:r>
        <w:rPr>
          <w:rFonts w:ascii="Arial" w:hAnsi="Arial" w:cs="Arial" w:hint="cs"/>
          <w:color w:val="333333"/>
          <w:rtl/>
        </w:rPr>
        <w:t>و ضعف التزام</w:t>
      </w:r>
      <w:r w:rsidRPr="0042014C">
        <w:rPr>
          <w:rFonts w:ascii="Arial" w:hAnsi="Arial" w:cs="Arial" w:hint="cs"/>
          <w:color w:val="333333"/>
          <w:rtl/>
        </w:rPr>
        <w:t xml:space="preserve"> الحكومة </w:t>
      </w:r>
      <w:r>
        <w:rPr>
          <w:rFonts w:ascii="Arial" w:hAnsi="Arial" w:cs="Arial" w:hint="cs"/>
          <w:color w:val="333333"/>
          <w:rtl/>
        </w:rPr>
        <w:t>ب</w:t>
      </w:r>
      <w:r w:rsidRPr="0042014C">
        <w:rPr>
          <w:rFonts w:ascii="Arial" w:hAnsi="Arial" w:cs="Arial" w:hint="cs"/>
          <w:color w:val="333333"/>
          <w:rtl/>
        </w:rPr>
        <w:t>تنفيذ الإصلاح</w:t>
      </w:r>
      <w:r>
        <w:rPr>
          <w:rFonts w:ascii="Arial" w:hAnsi="Arial" w:cs="Arial" w:hint="cs"/>
          <w:color w:val="333333"/>
          <w:rtl/>
        </w:rPr>
        <w:t>ات</w:t>
      </w:r>
      <w:r w:rsidRPr="0042014C">
        <w:rPr>
          <w:rFonts w:ascii="Arial" w:hAnsi="Arial" w:cs="Arial" w:hint="cs"/>
          <w:color w:val="333333"/>
          <w:rtl/>
        </w:rPr>
        <w:t xml:space="preserve"> و </w:t>
      </w:r>
      <w:r>
        <w:rPr>
          <w:rFonts w:ascii="Arial" w:hAnsi="Arial" w:cs="Arial" w:hint="cs"/>
          <w:color w:val="333333"/>
          <w:rtl/>
        </w:rPr>
        <w:t>اتباع</w:t>
      </w:r>
      <w:r w:rsidRPr="0042014C">
        <w:rPr>
          <w:rFonts w:ascii="Arial" w:hAnsi="Arial" w:cs="Arial" w:hint="cs"/>
          <w:color w:val="333333"/>
          <w:rtl/>
        </w:rPr>
        <w:t xml:space="preserve"> سياسات</w:t>
      </w:r>
      <w:r>
        <w:rPr>
          <w:rFonts w:ascii="Arial" w:hAnsi="Arial" w:cs="Arial" w:hint="cs"/>
          <w:color w:val="333333"/>
          <w:rtl/>
        </w:rPr>
        <w:t xml:space="preserve"> متقلبة</w:t>
      </w:r>
      <w:r w:rsidRPr="0042014C">
        <w:rPr>
          <w:rFonts w:ascii="Arial" w:hAnsi="Arial" w:cs="Arial" w:hint="cs"/>
          <w:color w:val="333333"/>
          <w:rtl/>
        </w:rPr>
        <w:t xml:space="preserve">، لا سيما </w:t>
      </w:r>
      <w:r>
        <w:rPr>
          <w:rFonts w:ascii="Arial" w:hAnsi="Arial" w:cs="Arial" w:hint="cs"/>
          <w:color w:val="333333"/>
          <w:rtl/>
        </w:rPr>
        <w:t xml:space="preserve">مع اقتراب الانتخابات القادمة، </w:t>
      </w:r>
      <w:r w:rsidRPr="0042014C">
        <w:rPr>
          <w:rFonts w:ascii="Arial" w:hAnsi="Arial" w:cs="Arial" w:hint="cs"/>
          <w:color w:val="333333"/>
          <w:rtl/>
        </w:rPr>
        <w:t xml:space="preserve">نجاح برنامج البنك. </w:t>
      </w:r>
      <w:r>
        <w:rPr>
          <w:rFonts w:ascii="Arial" w:hAnsi="Arial" w:cs="Arial" w:hint="cs"/>
          <w:color w:val="333333"/>
          <w:rtl/>
        </w:rPr>
        <w:t xml:space="preserve">وهناك </w:t>
      </w:r>
      <w:r w:rsidRPr="0042014C">
        <w:rPr>
          <w:rFonts w:ascii="Arial" w:hAnsi="Arial" w:cs="Arial" w:hint="cs"/>
          <w:color w:val="333333"/>
          <w:rtl/>
        </w:rPr>
        <w:t xml:space="preserve">مخاطر أخرى </w:t>
      </w:r>
      <w:r>
        <w:rPr>
          <w:rFonts w:ascii="Arial" w:hAnsi="Arial" w:cs="Arial" w:hint="cs"/>
          <w:color w:val="333333"/>
          <w:rtl/>
        </w:rPr>
        <w:t xml:space="preserve">تكمن في احتمالية </w:t>
      </w:r>
      <w:r w:rsidRPr="0042014C">
        <w:rPr>
          <w:rFonts w:ascii="Arial" w:hAnsi="Arial" w:cs="Arial" w:hint="cs"/>
          <w:color w:val="333333"/>
          <w:rtl/>
        </w:rPr>
        <w:t xml:space="preserve">التعرض </w:t>
      </w:r>
      <w:r>
        <w:rPr>
          <w:rFonts w:ascii="Arial" w:hAnsi="Arial" w:cs="Arial" w:hint="cs"/>
          <w:color w:val="333333"/>
          <w:rtl/>
        </w:rPr>
        <w:t xml:space="preserve">لانعكاسات أحداث خارجية أو اعتداءات </w:t>
      </w:r>
      <w:r w:rsidRPr="0042014C">
        <w:rPr>
          <w:rFonts w:ascii="Arial" w:hAnsi="Arial" w:cs="Arial" w:hint="cs"/>
          <w:color w:val="333333"/>
          <w:rtl/>
        </w:rPr>
        <w:t>إرهاب</w:t>
      </w:r>
      <w:r>
        <w:rPr>
          <w:rFonts w:ascii="Arial" w:hAnsi="Arial" w:cs="Arial" w:hint="cs"/>
          <w:color w:val="333333"/>
          <w:rtl/>
        </w:rPr>
        <w:t>ية</w:t>
      </w:r>
      <w:r w:rsidRPr="0042014C">
        <w:rPr>
          <w:rFonts w:ascii="Arial" w:hAnsi="Arial" w:cs="Arial" w:hint="cs"/>
          <w:color w:val="333333"/>
          <w:rtl/>
        </w:rPr>
        <w:t xml:space="preserve">. </w:t>
      </w:r>
      <w:r>
        <w:rPr>
          <w:rFonts w:ascii="Arial" w:hAnsi="Arial" w:cs="Arial" w:hint="cs"/>
          <w:color w:val="333333"/>
          <w:rtl/>
        </w:rPr>
        <w:t xml:space="preserve">تشمل </w:t>
      </w:r>
      <w:r w:rsidRPr="0042014C">
        <w:rPr>
          <w:rFonts w:ascii="Arial" w:hAnsi="Arial" w:cs="Arial" w:hint="cs"/>
          <w:color w:val="333333"/>
          <w:rtl/>
        </w:rPr>
        <w:t xml:space="preserve">مخاطر تنفيذ المشروع </w:t>
      </w:r>
      <w:r>
        <w:rPr>
          <w:rFonts w:ascii="Arial" w:hAnsi="Arial" w:cs="Arial" w:hint="cs"/>
          <w:color w:val="333333"/>
          <w:rtl/>
        </w:rPr>
        <w:t>أيضاً ضعف التنفيذ</w:t>
      </w:r>
      <w:r w:rsidRPr="0042014C">
        <w:rPr>
          <w:rFonts w:ascii="Arial" w:hAnsi="Arial" w:cs="Arial" w:hint="cs"/>
          <w:color w:val="333333"/>
          <w:rtl/>
        </w:rPr>
        <w:t xml:space="preserve"> </w:t>
      </w:r>
      <w:r>
        <w:rPr>
          <w:rFonts w:ascii="Arial" w:hAnsi="Arial" w:cs="Arial" w:hint="cs"/>
          <w:color w:val="333333"/>
          <w:rtl/>
        </w:rPr>
        <w:t>في ادارة العقود و</w:t>
      </w:r>
      <w:r w:rsidRPr="0042014C">
        <w:rPr>
          <w:rFonts w:ascii="Arial" w:hAnsi="Arial" w:cs="Arial" w:hint="cs"/>
          <w:color w:val="333333"/>
          <w:rtl/>
        </w:rPr>
        <w:t xml:space="preserve">الضمانات الائتمانية. </w:t>
      </w:r>
      <w:r>
        <w:rPr>
          <w:rFonts w:ascii="Arial" w:hAnsi="Arial" w:cs="Arial" w:hint="cs"/>
          <w:color w:val="333333"/>
          <w:rtl/>
        </w:rPr>
        <w:t xml:space="preserve">لذا، تعتزم </w:t>
      </w:r>
      <w:r w:rsidRPr="0042014C">
        <w:rPr>
          <w:rFonts w:ascii="Arial" w:hAnsi="Arial" w:cs="Arial" w:hint="cs"/>
          <w:color w:val="333333"/>
          <w:rtl/>
        </w:rPr>
        <w:t xml:space="preserve">مجموعة البنك أن تكون واقعية في </w:t>
      </w:r>
      <w:r>
        <w:rPr>
          <w:rFonts w:ascii="Arial" w:hAnsi="Arial" w:cs="Arial" w:hint="cs"/>
          <w:color w:val="333333"/>
          <w:rtl/>
        </w:rPr>
        <w:t xml:space="preserve">كل </w:t>
      </w:r>
      <w:r w:rsidRPr="0042014C">
        <w:rPr>
          <w:rFonts w:ascii="Arial" w:hAnsi="Arial" w:cs="Arial" w:hint="cs"/>
          <w:color w:val="333333"/>
          <w:rtl/>
        </w:rPr>
        <w:t>ما</w:t>
      </w:r>
      <w:r>
        <w:rPr>
          <w:rFonts w:ascii="Arial" w:hAnsi="Arial" w:cs="Arial" w:hint="cs"/>
          <w:color w:val="333333"/>
          <w:rtl/>
        </w:rPr>
        <w:t xml:space="preserve"> من شأنه المساهمة في تنفيذ  </w:t>
      </w:r>
      <w:r w:rsidRPr="0042014C">
        <w:rPr>
          <w:rFonts w:ascii="Arial" w:hAnsi="Arial" w:cs="Arial" w:hint="cs"/>
          <w:color w:val="333333"/>
          <w:rtl/>
        </w:rPr>
        <w:t xml:space="preserve">البرنامج </w:t>
      </w:r>
      <w:r>
        <w:rPr>
          <w:rFonts w:ascii="Arial" w:hAnsi="Arial" w:cs="Arial" w:hint="cs"/>
          <w:color w:val="333333"/>
          <w:rtl/>
        </w:rPr>
        <w:t>وتعديله عندما تقتضي</w:t>
      </w:r>
      <w:r w:rsidRPr="0042014C">
        <w:rPr>
          <w:rFonts w:ascii="Arial" w:hAnsi="Arial" w:cs="Arial" w:hint="cs"/>
          <w:color w:val="333333"/>
          <w:rtl/>
        </w:rPr>
        <w:t xml:space="preserve"> الحاجة. </w:t>
      </w:r>
      <w:r>
        <w:rPr>
          <w:rFonts w:ascii="Arial" w:hAnsi="Arial" w:cs="Arial" w:hint="cs"/>
          <w:color w:val="333333"/>
          <w:rtl/>
        </w:rPr>
        <w:t>وسوف يستمر البنك في الاخذ بعين الاعتبار ال</w:t>
      </w:r>
      <w:r w:rsidRPr="0042014C">
        <w:rPr>
          <w:rFonts w:ascii="Arial" w:hAnsi="Arial" w:cs="Arial" w:hint="cs"/>
          <w:color w:val="333333"/>
          <w:rtl/>
        </w:rPr>
        <w:t xml:space="preserve">توصيات </w:t>
      </w:r>
      <w:r>
        <w:rPr>
          <w:rFonts w:ascii="Arial" w:hAnsi="Arial" w:cs="Arial" w:hint="cs"/>
          <w:color w:val="333333"/>
          <w:rtl/>
        </w:rPr>
        <w:t xml:space="preserve">المتعلقة بالسياسة المتبعة </w:t>
      </w:r>
      <w:r w:rsidRPr="0042014C">
        <w:rPr>
          <w:rFonts w:ascii="Arial" w:hAnsi="Arial" w:cs="Arial" w:hint="cs"/>
          <w:color w:val="333333"/>
          <w:rtl/>
        </w:rPr>
        <w:t xml:space="preserve">وإدارة الاقتصاد </w:t>
      </w:r>
      <w:r>
        <w:rPr>
          <w:rFonts w:ascii="Arial" w:hAnsi="Arial" w:cs="Arial" w:hint="cs"/>
          <w:color w:val="333333"/>
          <w:rtl/>
        </w:rPr>
        <w:t>التي تنتهجها</w:t>
      </w:r>
      <w:r w:rsidRPr="0042014C">
        <w:rPr>
          <w:rFonts w:ascii="Arial" w:hAnsi="Arial" w:cs="Arial" w:hint="cs"/>
          <w:color w:val="333333"/>
          <w:rtl/>
        </w:rPr>
        <w:t xml:space="preserve"> الحكومة، </w:t>
      </w:r>
      <w:r>
        <w:rPr>
          <w:rFonts w:ascii="Arial" w:hAnsi="Arial" w:cs="Arial" w:hint="cs"/>
          <w:color w:val="333333"/>
          <w:rtl/>
        </w:rPr>
        <w:t>و</w:t>
      </w:r>
      <w:r w:rsidRPr="0042014C">
        <w:rPr>
          <w:rFonts w:ascii="Arial" w:hAnsi="Arial" w:cs="Arial" w:hint="cs"/>
          <w:color w:val="333333"/>
          <w:rtl/>
        </w:rPr>
        <w:t>ه</w:t>
      </w:r>
      <w:r>
        <w:rPr>
          <w:rFonts w:ascii="Arial" w:hAnsi="Arial" w:cs="Arial" w:hint="cs"/>
          <w:color w:val="333333"/>
          <w:rtl/>
        </w:rPr>
        <w:t xml:space="preserve">ي بمثابة </w:t>
      </w:r>
      <w:r w:rsidRPr="0042014C">
        <w:rPr>
          <w:rFonts w:ascii="Arial" w:hAnsi="Arial" w:cs="Arial" w:hint="cs"/>
          <w:color w:val="333333"/>
          <w:rtl/>
        </w:rPr>
        <w:t xml:space="preserve">المفتاح </w:t>
      </w:r>
      <w:r>
        <w:rPr>
          <w:rFonts w:ascii="Arial" w:hAnsi="Arial" w:cs="Arial" w:hint="cs"/>
          <w:color w:val="333333"/>
          <w:rtl/>
        </w:rPr>
        <w:t xml:space="preserve">الذي يتيح </w:t>
      </w:r>
      <w:r w:rsidRPr="0042014C">
        <w:rPr>
          <w:rFonts w:ascii="Arial" w:hAnsi="Arial" w:cs="Arial" w:hint="cs"/>
          <w:color w:val="333333"/>
          <w:rtl/>
        </w:rPr>
        <w:t xml:space="preserve">توفير الحيز المالي للحكومة </w:t>
      </w:r>
      <w:r>
        <w:rPr>
          <w:rFonts w:ascii="Arial" w:hAnsi="Arial" w:cs="Arial" w:hint="cs"/>
          <w:color w:val="333333"/>
          <w:rtl/>
        </w:rPr>
        <w:t>لغرض التعامل</w:t>
      </w:r>
      <w:r w:rsidRPr="0042014C">
        <w:rPr>
          <w:rFonts w:ascii="Arial" w:hAnsi="Arial" w:cs="Arial" w:hint="cs"/>
          <w:color w:val="333333"/>
          <w:rtl/>
        </w:rPr>
        <w:t xml:space="preserve"> </w:t>
      </w:r>
      <w:r>
        <w:rPr>
          <w:rFonts w:ascii="Arial" w:hAnsi="Arial" w:cs="Arial" w:hint="cs"/>
          <w:color w:val="333333"/>
          <w:rtl/>
        </w:rPr>
        <w:t>ال</w:t>
      </w:r>
      <w:r w:rsidRPr="0042014C">
        <w:rPr>
          <w:rFonts w:ascii="Arial" w:hAnsi="Arial" w:cs="Arial" w:hint="cs"/>
          <w:color w:val="333333"/>
          <w:rtl/>
        </w:rPr>
        <w:t xml:space="preserve">مناسب </w:t>
      </w:r>
      <w:r>
        <w:rPr>
          <w:rFonts w:ascii="Arial" w:hAnsi="Arial" w:cs="Arial" w:hint="cs"/>
          <w:color w:val="333333"/>
          <w:rtl/>
        </w:rPr>
        <w:t>مع الصدمات</w:t>
      </w:r>
      <w:r w:rsidRPr="0042014C">
        <w:rPr>
          <w:rFonts w:ascii="Arial" w:hAnsi="Arial" w:cs="Arial" w:hint="cs"/>
          <w:color w:val="333333"/>
          <w:rtl/>
        </w:rPr>
        <w:t xml:space="preserve"> المالية </w:t>
      </w:r>
      <w:r>
        <w:rPr>
          <w:rFonts w:ascii="Arial" w:hAnsi="Arial" w:cs="Arial" w:hint="cs"/>
          <w:color w:val="333333"/>
          <w:rtl/>
        </w:rPr>
        <w:t xml:space="preserve">عند حدوثها. كما سيستمر البنك في </w:t>
      </w:r>
      <w:r w:rsidRPr="0042014C">
        <w:rPr>
          <w:rFonts w:ascii="Arial" w:hAnsi="Arial" w:cs="Arial" w:hint="cs"/>
          <w:color w:val="333333"/>
          <w:rtl/>
        </w:rPr>
        <w:t xml:space="preserve">البحث عن سبل لتنفيذ الإشراف على </w:t>
      </w:r>
      <w:r>
        <w:rPr>
          <w:rFonts w:ascii="Arial" w:hAnsi="Arial" w:cs="Arial" w:hint="cs"/>
          <w:color w:val="333333"/>
          <w:rtl/>
        </w:rPr>
        <w:t>ال</w:t>
      </w:r>
      <w:r w:rsidRPr="0042014C">
        <w:rPr>
          <w:rFonts w:ascii="Arial" w:hAnsi="Arial" w:cs="Arial" w:hint="cs"/>
          <w:color w:val="333333"/>
          <w:rtl/>
        </w:rPr>
        <w:t xml:space="preserve">محفظة </w:t>
      </w:r>
      <w:r>
        <w:rPr>
          <w:rFonts w:ascii="Arial" w:hAnsi="Arial" w:cs="Arial" w:hint="cs"/>
          <w:color w:val="333333"/>
          <w:rtl/>
        </w:rPr>
        <w:t xml:space="preserve">الاستثمارية الحالية على الرغم من صعوبة </w:t>
      </w:r>
      <w:r w:rsidRPr="0042014C">
        <w:rPr>
          <w:rFonts w:ascii="Arial" w:hAnsi="Arial" w:cs="Arial" w:hint="cs"/>
          <w:color w:val="333333"/>
          <w:rtl/>
        </w:rPr>
        <w:t xml:space="preserve">البيئة الأمنية. </w:t>
      </w:r>
      <w:r>
        <w:rPr>
          <w:rFonts w:ascii="Arial" w:hAnsi="Arial" w:cs="Arial" w:hint="cs"/>
          <w:color w:val="333333"/>
          <w:rtl/>
        </w:rPr>
        <w:t>و</w:t>
      </w:r>
      <w:r w:rsidRPr="0042014C">
        <w:rPr>
          <w:rFonts w:ascii="Arial" w:hAnsi="Arial" w:cs="Arial" w:hint="cs"/>
          <w:color w:val="333333"/>
          <w:rtl/>
        </w:rPr>
        <w:t xml:space="preserve">في حال </w:t>
      </w:r>
      <w:r>
        <w:rPr>
          <w:rFonts w:ascii="Arial" w:hAnsi="Arial" w:cs="Arial" w:hint="cs"/>
          <w:color w:val="333333"/>
          <w:rtl/>
        </w:rPr>
        <w:t xml:space="preserve">حدوث </w:t>
      </w:r>
      <w:r w:rsidRPr="0042014C">
        <w:rPr>
          <w:rFonts w:ascii="Arial" w:hAnsi="Arial" w:cs="Arial" w:hint="cs"/>
          <w:color w:val="333333"/>
          <w:rtl/>
        </w:rPr>
        <w:t xml:space="preserve">تدهور </w:t>
      </w:r>
      <w:r>
        <w:rPr>
          <w:rFonts w:ascii="Arial" w:hAnsi="Arial" w:cs="Arial" w:hint="cs"/>
          <w:color w:val="333333"/>
          <w:rtl/>
        </w:rPr>
        <w:t xml:space="preserve">في </w:t>
      </w:r>
      <w:r w:rsidRPr="0042014C">
        <w:rPr>
          <w:rFonts w:ascii="Arial" w:hAnsi="Arial" w:cs="Arial" w:hint="cs"/>
          <w:color w:val="333333"/>
          <w:rtl/>
        </w:rPr>
        <w:t>البيئة التشغيلية في العراق،</w:t>
      </w:r>
      <w:r>
        <w:rPr>
          <w:rFonts w:ascii="Arial" w:hAnsi="Arial" w:cs="Arial" w:hint="cs"/>
          <w:color w:val="333333"/>
          <w:rtl/>
        </w:rPr>
        <w:t xml:space="preserve"> سوف تركز مؤسسة التمويل الدولية </w:t>
      </w:r>
      <w:r w:rsidRPr="0042014C">
        <w:rPr>
          <w:rFonts w:ascii="Arial" w:hAnsi="Arial" w:cs="Arial" w:hint="cs"/>
          <w:color w:val="333333"/>
          <w:rtl/>
        </w:rPr>
        <w:t>على إدارة المح</w:t>
      </w:r>
      <w:r>
        <w:rPr>
          <w:rFonts w:ascii="Arial" w:hAnsi="Arial" w:cs="Arial" w:hint="cs"/>
          <w:color w:val="333333"/>
          <w:rtl/>
        </w:rPr>
        <w:t>فظة</w:t>
      </w:r>
      <w:r w:rsidRPr="0042014C">
        <w:rPr>
          <w:rFonts w:ascii="Arial" w:hAnsi="Arial" w:cs="Arial" w:hint="cs"/>
          <w:color w:val="333333"/>
          <w:rtl/>
        </w:rPr>
        <w:t xml:space="preserve"> الاستثمارية والانخراط بشكل انتقائي </w:t>
      </w:r>
      <w:r>
        <w:rPr>
          <w:rFonts w:ascii="Arial" w:hAnsi="Arial" w:cs="Arial" w:hint="cs"/>
          <w:color w:val="333333"/>
          <w:rtl/>
        </w:rPr>
        <w:t>عبر</w:t>
      </w:r>
      <w:r w:rsidRPr="0042014C">
        <w:rPr>
          <w:rFonts w:ascii="Arial" w:hAnsi="Arial" w:cs="Arial" w:hint="cs"/>
          <w:color w:val="333333"/>
          <w:rtl/>
        </w:rPr>
        <w:t xml:space="preserve"> </w:t>
      </w:r>
      <w:r>
        <w:rPr>
          <w:rFonts w:ascii="Arial" w:hAnsi="Arial" w:cs="Arial" w:hint="cs"/>
          <w:color w:val="333333"/>
          <w:rtl/>
        </w:rPr>
        <w:t>أدواتها</w:t>
      </w:r>
      <w:r w:rsidRPr="0042014C">
        <w:rPr>
          <w:rFonts w:ascii="Arial" w:hAnsi="Arial" w:cs="Arial" w:hint="cs"/>
          <w:color w:val="333333"/>
          <w:rtl/>
        </w:rPr>
        <w:t xml:space="preserve"> الاستشاري</w:t>
      </w:r>
      <w:r>
        <w:rPr>
          <w:rFonts w:ascii="Arial" w:hAnsi="Arial" w:cs="Arial" w:hint="cs"/>
          <w:color w:val="333333"/>
          <w:rtl/>
        </w:rPr>
        <w:t>ة</w:t>
      </w:r>
      <w:r w:rsidRPr="0042014C">
        <w:rPr>
          <w:rFonts w:ascii="Arial" w:hAnsi="Arial" w:cs="Arial" w:hint="cs"/>
          <w:color w:val="333333"/>
          <w:rtl/>
        </w:rPr>
        <w:t>.</w:t>
      </w:r>
    </w:p>
    <w:p w:rsidR="00BA3C64" w:rsidRDefault="00BA3C64" w:rsidP="00BA3C64">
      <w:pPr>
        <w:pStyle w:val="ListParagraph"/>
        <w:bidi/>
        <w:rPr>
          <w:rFonts w:ascii="Arial" w:hAnsi="Arial" w:cs="Arial"/>
          <w:color w:val="333333"/>
          <w:rtl/>
        </w:rPr>
      </w:pPr>
    </w:p>
    <w:p w:rsidR="00BA3C64" w:rsidRDefault="00BA3C64" w:rsidP="00BA3C64">
      <w:pPr>
        <w:pStyle w:val="ListParagraph"/>
        <w:bidi/>
        <w:rPr>
          <w:rFonts w:ascii="Arial" w:hAnsi="Arial" w:cs="Arial"/>
          <w:color w:val="333333"/>
          <w:rtl/>
        </w:rPr>
      </w:pPr>
    </w:p>
    <w:p w:rsidR="00BA3C64" w:rsidRPr="00096B23" w:rsidRDefault="00BA3C64" w:rsidP="00AD5FCD">
      <w:pPr>
        <w:pStyle w:val="ListParagraph"/>
        <w:bidi/>
        <w:jc w:val="center"/>
        <w:rPr>
          <w:rFonts w:ascii="Arial" w:hAnsi="Arial" w:cs="Arial"/>
          <w:b/>
          <w:bCs/>
          <w:color w:val="333333"/>
          <w:sz w:val="24"/>
          <w:szCs w:val="24"/>
          <w:rtl/>
        </w:rPr>
      </w:pPr>
      <w:r w:rsidRPr="00096B23">
        <w:rPr>
          <w:rFonts w:ascii="Arial" w:hAnsi="Arial" w:cs="Arial" w:hint="cs"/>
          <w:b/>
          <w:bCs/>
          <w:color w:val="333333"/>
          <w:sz w:val="24"/>
          <w:szCs w:val="24"/>
          <w:rtl/>
        </w:rPr>
        <w:t>ثانياً</w:t>
      </w:r>
      <w:r>
        <w:rPr>
          <w:rFonts w:ascii="Arial" w:hAnsi="Arial" w:cs="Arial" w:hint="cs"/>
          <w:b/>
          <w:bCs/>
          <w:color w:val="333333"/>
          <w:sz w:val="24"/>
          <w:szCs w:val="24"/>
          <w:rtl/>
        </w:rPr>
        <w:t>:</w:t>
      </w:r>
      <w:r w:rsidRPr="00096B23">
        <w:rPr>
          <w:rFonts w:ascii="Arial" w:hAnsi="Arial" w:cs="Arial" w:hint="cs"/>
          <w:b/>
          <w:bCs/>
          <w:color w:val="333333"/>
          <w:sz w:val="24"/>
          <w:szCs w:val="24"/>
          <w:rtl/>
        </w:rPr>
        <w:t xml:space="preserve"> السياق المحلي و</w:t>
      </w:r>
      <w:r>
        <w:rPr>
          <w:rFonts w:ascii="Arial" w:hAnsi="Arial" w:cs="Arial" w:hint="cs"/>
          <w:b/>
          <w:bCs/>
          <w:color w:val="333333"/>
          <w:sz w:val="24"/>
          <w:szCs w:val="24"/>
          <w:rtl/>
        </w:rPr>
        <w:t>ال</w:t>
      </w:r>
      <w:r w:rsidRPr="00096B23">
        <w:rPr>
          <w:rFonts w:ascii="Arial" w:hAnsi="Arial" w:cs="Arial" w:hint="cs"/>
          <w:b/>
          <w:bCs/>
          <w:color w:val="333333"/>
          <w:sz w:val="24"/>
          <w:szCs w:val="24"/>
          <w:rtl/>
        </w:rPr>
        <w:t>أجندة التنم</w:t>
      </w:r>
      <w:r>
        <w:rPr>
          <w:rFonts w:ascii="Arial" w:hAnsi="Arial" w:cs="Arial" w:hint="cs"/>
          <w:b/>
          <w:bCs/>
          <w:color w:val="333333"/>
          <w:sz w:val="24"/>
          <w:szCs w:val="24"/>
          <w:rtl/>
        </w:rPr>
        <w:t>و</w:t>
      </w:r>
      <w:r w:rsidRPr="00096B23">
        <w:rPr>
          <w:rFonts w:ascii="Arial" w:hAnsi="Arial" w:cs="Arial" w:hint="cs"/>
          <w:b/>
          <w:bCs/>
          <w:color w:val="333333"/>
          <w:sz w:val="24"/>
          <w:szCs w:val="24"/>
          <w:rtl/>
        </w:rPr>
        <w:t>ية</w:t>
      </w:r>
      <w:r w:rsidR="001C1ADD">
        <w:rPr>
          <w:rFonts w:ascii="Arial" w:hAnsi="Arial" w:cs="Arial"/>
          <w:b/>
          <w:bCs/>
          <w:color w:val="333333"/>
          <w:sz w:val="24"/>
          <w:szCs w:val="24"/>
        </w:rPr>
        <w:t>.</w:t>
      </w:r>
    </w:p>
    <w:p w:rsidR="00BA3C64" w:rsidRPr="00096B23" w:rsidRDefault="00BA3C64" w:rsidP="00BA3C64">
      <w:pPr>
        <w:pStyle w:val="ListParagraph"/>
        <w:bidi/>
        <w:jc w:val="both"/>
        <w:rPr>
          <w:rFonts w:ascii="Arial" w:hAnsi="Arial" w:cs="Arial"/>
          <w:b/>
          <w:bCs/>
          <w:color w:val="333333"/>
          <w:rtl/>
        </w:rPr>
      </w:pPr>
      <w:r w:rsidRPr="00096B23">
        <w:rPr>
          <w:rFonts w:ascii="Arial" w:hAnsi="Arial" w:cs="Arial" w:hint="cs"/>
          <w:b/>
          <w:bCs/>
          <w:color w:val="333333"/>
          <w:rtl/>
        </w:rPr>
        <w:br/>
        <w:t>التطورات السياسية والأمنية:</w:t>
      </w:r>
    </w:p>
    <w:p w:rsidR="00BA3C64" w:rsidRDefault="00BA3C64" w:rsidP="00D84588">
      <w:pPr>
        <w:pStyle w:val="ListParagraph"/>
        <w:bidi/>
        <w:jc w:val="both"/>
        <w:rPr>
          <w:rFonts w:ascii="Arial" w:hAnsi="Arial" w:cs="Arial"/>
          <w:color w:val="333333"/>
        </w:rPr>
      </w:pPr>
      <w:r>
        <w:rPr>
          <w:rFonts w:ascii="Arial" w:hAnsi="Arial" w:cs="Arial" w:hint="cs"/>
          <w:color w:val="333333"/>
          <w:rtl/>
        </w:rPr>
        <w:br/>
        <w:t>1. بعد سنوات من الصراع</w:t>
      </w:r>
      <w:r w:rsidRPr="007F45F6">
        <w:rPr>
          <w:rFonts w:ascii="Arial" w:hAnsi="Arial" w:cs="Arial" w:hint="cs"/>
          <w:color w:val="333333"/>
          <w:rtl/>
        </w:rPr>
        <w:t xml:space="preserve"> </w:t>
      </w:r>
      <w:r>
        <w:rPr>
          <w:rFonts w:ascii="Arial" w:hAnsi="Arial" w:cs="Arial" w:hint="cs"/>
          <w:color w:val="333333"/>
          <w:rtl/>
        </w:rPr>
        <w:t>وانعدام الثقة</w:t>
      </w:r>
      <w:r w:rsidRPr="007F45F6">
        <w:rPr>
          <w:rFonts w:ascii="Arial" w:hAnsi="Arial" w:cs="Arial" w:hint="cs"/>
          <w:color w:val="333333"/>
          <w:rtl/>
        </w:rPr>
        <w:t xml:space="preserve"> وعدم الاستقرار،</w:t>
      </w:r>
      <w:r>
        <w:rPr>
          <w:rFonts w:ascii="Arial" w:hAnsi="Arial" w:cs="Arial" w:hint="cs"/>
          <w:color w:val="333333"/>
          <w:rtl/>
        </w:rPr>
        <w:t xml:space="preserve"> تعكف </w:t>
      </w:r>
      <w:r w:rsidRPr="007F45F6">
        <w:rPr>
          <w:rFonts w:ascii="Arial" w:hAnsi="Arial" w:cs="Arial" w:hint="cs"/>
          <w:color w:val="333333"/>
          <w:rtl/>
        </w:rPr>
        <w:t>الدولة العراقية</w:t>
      </w:r>
      <w:r>
        <w:rPr>
          <w:rFonts w:ascii="Arial" w:hAnsi="Arial" w:cs="Arial" w:hint="cs"/>
          <w:color w:val="333333"/>
          <w:rtl/>
        </w:rPr>
        <w:t xml:space="preserve"> على المضي قدماً في التماسك.</w:t>
      </w:r>
      <w:r w:rsidRPr="007F45F6">
        <w:rPr>
          <w:rFonts w:ascii="Arial" w:hAnsi="Arial" w:cs="Arial" w:hint="cs"/>
          <w:color w:val="333333"/>
          <w:rtl/>
        </w:rPr>
        <w:t xml:space="preserve"> </w:t>
      </w:r>
      <w:r>
        <w:rPr>
          <w:rFonts w:ascii="Arial" w:hAnsi="Arial" w:cs="Arial" w:hint="cs"/>
          <w:color w:val="333333"/>
          <w:rtl/>
        </w:rPr>
        <w:t>ف</w:t>
      </w:r>
      <w:r w:rsidRPr="007F45F6">
        <w:rPr>
          <w:rFonts w:ascii="Arial" w:hAnsi="Arial" w:cs="Arial" w:hint="cs"/>
          <w:color w:val="333333"/>
          <w:rtl/>
        </w:rPr>
        <w:t xml:space="preserve">بعد </w:t>
      </w:r>
      <w:r>
        <w:rPr>
          <w:rFonts w:ascii="Arial" w:hAnsi="Arial" w:cs="Arial" w:hint="cs"/>
          <w:color w:val="333333"/>
          <w:rtl/>
        </w:rPr>
        <w:t>الانخفاض</w:t>
      </w:r>
      <w:r w:rsidRPr="007F45F6">
        <w:rPr>
          <w:rFonts w:ascii="Arial" w:hAnsi="Arial" w:cs="Arial" w:hint="cs"/>
          <w:color w:val="333333"/>
          <w:rtl/>
        </w:rPr>
        <w:t xml:space="preserve"> التدريجي </w:t>
      </w:r>
      <w:r>
        <w:rPr>
          <w:rFonts w:ascii="Arial" w:hAnsi="Arial" w:cs="Arial" w:hint="cs"/>
          <w:color w:val="333333"/>
          <w:rtl/>
        </w:rPr>
        <w:t>لل</w:t>
      </w:r>
      <w:r w:rsidRPr="007F45F6">
        <w:rPr>
          <w:rFonts w:ascii="Arial" w:hAnsi="Arial" w:cs="Arial" w:hint="cs"/>
          <w:color w:val="333333"/>
          <w:rtl/>
        </w:rPr>
        <w:t>عنف وانعدام الأمن خلال الفترة</w:t>
      </w:r>
      <w:r>
        <w:rPr>
          <w:rFonts w:ascii="Arial" w:hAnsi="Arial" w:cs="Arial" w:hint="cs"/>
          <w:color w:val="333333"/>
          <w:rtl/>
        </w:rPr>
        <w:t xml:space="preserve"> الممتدة بين 2006 و 2008، أفرزت ا</w:t>
      </w:r>
      <w:r w:rsidRPr="007F45F6">
        <w:rPr>
          <w:rFonts w:ascii="Arial" w:hAnsi="Arial" w:cs="Arial" w:hint="cs"/>
          <w:color w:val="333333"/>
          <w:rtl/>
        </w:rPr>
        <w:t xml:space="preserve">لانتخابات البرلمانية </w:t>
      </w:r>
      <w:r>
        <w:rPr>
          <w:rFonts w:ascii="Arial" w:hAnsi="Arial" w:cs="Arial" w:hint="cs"/>
          <w:color w:val="333333"/>
          <w:rtl/>
        </w:rPr>
        <w:t xml:space="preserve">التي أجريت </w:t>
      </w:r>
      <w:r w:rsidRPr="007F45F6">
        <w:rPr>
          <w:rFonts w:ascii="Arial" w:hAnsi="Arial" w:cs="Arial" w:hint="cs"/>
          <w:color w:val="333333"/>
          <w:rtl/>
        </w:rPr>
        <w:t xml:space="preserve">عام 2010 </w:t>
      </w:r>
      <w:r>
        <w:rPr>
          <w:rFonts w:ascii="Arial" w:hAnsi="Arial" w:cs="Arial" w:hint="cs"/>
          <w:color w:val="333333"/>
          <w:rtl/>
        </w:rPr>
        <w:t>حكومة ائتلافية برئاسة نوري المالكي من حزب الدعوة (</w:t>
      </w:r>
      <w:r w:rsidRPr="007F45F6">
        <w:rPr>
          <w:rFonts w:ascii="Arial" w:hAnsi="Arial" w:cs="Arial" w:hint="cs"/>
          <w:color w:val="333333"/>
          <w:rtl/>
        </w:rPr>
        <w:t xml:space="preserve">شيعي) </w:t>
      </w:r>
      <w:r>
        <w:rPr>
          <w:rFonts w:ascii="Arial" w:hAnsi="Arial" w:cs="Arial" w:hint="cs"/>
          <w:color w:val="333333"/>
          <w:rtl/>
        </w:rPr>
        <w:t>ضمت</w:t>
      </w:r>
      <w:r w:rsidRPr="007F45F6">
        <w:rPr>
          <w:rFonts w:ascii="Arial" w:hAnsi="Arial" w:cs="Arial" w:hint="cs"/>
          <w:color w:val="333333"/>
          <w:rtl/>
        </w:rPr>
        <w:t xml:space="preserve"> وزراء من </w:t>
      </w:r>
      <w:r>
        <w:rPr>
          <w:rFonts w:ascii="Arial" w:hAnsi="Arial" w:cs="Arial" w:hint="cs"/>
          <w:color w:val="333333"/>
          <w:rtl/>
        </w:rPr>
        <w:t>القائمة العراقية (</w:t>
      </w:r>
      <w:r w:rsidR="00D84588">
        <w:rPr>
          <w:rFonts w:ascii="Arial" w:hAnsi="Arial" w:cs="Arial" w:hint="cs"/>
          <w:color w:val="333333"/>
          <w:rtl/>
        </w:rPr>
        <w:t>ليبراليين</w:t>
      </w:r>
      <w:r>
        <w:rPr>
          <w:rFonts w:ascii="Arial" w:hAnsi="Arial" w:cs="Arial" w:hint="cs"/>
          <w:color w:val="333333"/>
          <w:rtl/>
        </w:rPr>
        <w:t xml:space="preserve">) </w:t>
      </w:r>
      <w:r w:rsidRPr="007F45F6">
        <w:rPr>
          <w:rFonts w:ascii="Arial" w:hAnsi="Arial" w:cs="Arial" w:hint="cs"/>
          <w:color w:val="333333"/>
          <w:rtl/>
        </w:rPr>
        <w:t>و</w:t>
      </w:r>
      <w:r>
        <w:rPr>
          <w:rFonts w:ascii="Arial" w:hAnsi="Arial" w:cs="Arial" w:hint="cs"/>
          <w:color w:val="333333"/>
          <w:rtl/>
        </w:rPr>
        <w:t xml:space="preserve">من كتلة الصدريين </w:t>
      </w:r>
      <w:r w:rsidRPr="007F45F6">
        <w:rPr>
          <w:rFonts w:ascii="Arial" w:hAnsi="Arial" w:cs="Arial" w:hint="cs"/>
          <w:color w:val="333333"/>
          <w:rtl/>
        </w:rPr>
        <w:t>(</w:t>
      </w:r>
      <w:r>
        <w:rPr>
          <w:rFonts w:ascii="Arial" w:hAnsi="Arial" w:cs="Arial" w:hint="cs"/>
          <w:color w:val="333333"/>
          <w:rtl/>
        </w:rPr>
        <w:t>شيعة)</w:t>
      </w:r>
      <w:r w:rsidRPr="007F45F6">
        <w:rPr>
          <w:rFonts w:ascii="Arial" w:hAnsi="Arial" w:cs="Arial" w:hint="cs"/>
          <w:color w:val="333333"/>
          <w:rtl/>
        </w:rPr>
        <w:t xml:space="preserve"> و</w:t>
      </w:r>
      <w:r>
        <w:rPr>
          <w:rFonts w:ascii="Arial" w:hAnsi="Arial" w:cs="Arial" w:hint="cs"/>
          <w:color w:val="333333"/>
          <w:rtl/>
        </w:rPr>
        <w:t>كذلك من التحالف</w:t>
      </w:r>
      <w:r w:rsidRPr="007F45F6">
        <w:rPr>
          <w:rFonts w:ascii="Arial" w:hAnsi="Arial" w:cs="Arial" w:hint="cs"/>
          <w:color w:val="333333"/>
          <w:rtl/>
        </w:rPr>
        <w:t xml:space="preserve"> الكردستاني. ومع ذلك، </w:t>
      </w:r>
      <w:r>
        <w:rPr>
          <w:rFonts w:ascii="Arial" w:hAnsi="Arial" w:cs="Arial" w:hint="cs"/>
          <w:color w:val="333333"/>
          <w:rtl/>
        </w:rPr>
        <w:t xml:space="preserve">مازالت </w:t>
      </w:r>
      <w:r w:rsidRPr="007F45F6">
        <w:rPr>
          <w:rFonts w:ascii="Arial" w:hAnsi="Arial" w:cs="Arial" w:hint="cs"/>
          <w:color w:val="333333"/>
          <w:rtl/>
        </w:rPr>
        <w:t xml:space="preserve">الانقسامات الطائفية والسياسية </w:t>
      </w:r>
      <w:r>
        <w:rPr>
          <w:rFonts w:ascii="Arial" w:hAnsi="Arial" w:cs="Arial" w:hint="cs"/>
          <w:color w:val="333333"/>
          <w:rtl/>
        </w:rPr>
        <w:t xml:space="preserve">مستمرة. في الآونة الأخيرة، </w:t>
      </w:r>
      <w:r w:rsidRPr="007F45F6">
        <w:rPr>
          <w:rFonts w:ascii="Arial" w:hAnsi="Arial" w:cs="Arial" w:hint="cs"/>
          <w:color w:val="333333"/>
          <w:rtl/>
        </w:rPr>
        <w:t xml:space="preserve">هددت التوترات بين حزب الدعوة و </w:t>
      </w:r>
      <w:r>
        <w:rPr>
          <w:rFonts w:ascii="Arial" w:hAnsi="Arial" w:cs="Arial" w:hint="cs"/>
          <w:color w:val="333333"/>
          <w:rtl/>
        </w:rPr>
        <w:t>القائمة</w:t>
      </w:r>
      <w:r w:rsidRPr="007F45F6">
        <w:rPr>
          <w:rFonts w:ascii="Arial" w:hAnsi="Arial" w:cs="Arial" w:hint="cs"/>
          <w:color w:val="333333"/>
          <w:rtl/>
        </w:rPr>
        <w:t xml:space="preserve"> العراقية</w:t>
      </w:r>
      <w:r>
        <w:rPr>
          <w:rFonts w:ascii="Arial" w:hAnsi="Arial" w:cs="Arial" w:hint="cs"/>
          <w:color w:val="333333"/>
          <w:rtl/>
        </w:rPr>
        <w:t xml:space="preserve"> استقرار الائتلاف الحاكم. </w:t>
      </w:r>
      <w:r w:rsidRPr="007F45F6">
        <w:rPr>
          <w:rFonts w:ascii="Arial" w:hAnsi="Arial" w:cs="Arial" w:hint="cs"/>
          <w:color w:val="333333"/>
          <w:rtl/>
        </w:rPr>
        <w:t>و</w:t>
      </w:r>
      <w:r>
        <w:rPr>
          <w:rFonts w:ascii="Arial" w:hAnsi="Arial" w:cs="Arial" w:hint="cs"/>
          <w:color w:val="333333"/>
          <w:rtl/>
        </w:rPr>
        <w:t xml:space="preserve">قد </w:t>
      </w:r>
      <w:r w:rsidRPr="007F45F6">
        <w:rPr>
          <w:rFonts w:ascii="Arial" w:hAnsi="Arial" w:cs="Arial" w:hint="cs"/>
          <w:color w:val="333333"/>
          <w:rtl/>
        </w:rPr>
        <w:t>فشلت محا</w:t>
      </w:r>
      <w:r>
        <w:rPr>
          <w:rFonts w:ascii="Arial" w:hAnsi="Arial" w:cs="Arial" w:hint="cs"/>
          <w:color w:val="333333"/>
          <w:rtl/>
        </w:rPr>
        <w:t>ولات إشراك</w:t>
      </w:r>
      <w:r w:rsidRPr="007F45F6">
        <w:rPr>
          <w:rFonts w:ascii="Arial" w:hAnsi="Arial" w:cs="Arial" w:hint="cs"/>
          <w:color w:val="333333"/>
          <w:rtl/>
        </w:rPr>
        <w:t xml:space="preserve"> جميع الأطراف إلى طاولة </w:t>
      </w:r>
      <w:r>
        <w:rPr>
          <w:rFonts w:ascii="Arial" w:hAnsi="Arial" w:cs="Arial" w:hint="cs"/>
          <w:color w:val="333333"/>
          <w:rtl/>
        </w:rPr>
        <w:t>الحوار عبر</w:t>
      </w:r>
      <w:r w:rsidRPr="007F45F6">
        <w:rPr>
          <w:rFonts w:ascii="Arial" w:hAnsi="Arial" w:cs="Arial" w:hint="cs"/>
          <w:color w:val="333333"/>
          <w:rtl/>
        </w:rPr>
        <w:t xml:space="preserve"> مؤتمر </w:t>
      </w:r>
      <w:r w:rsidRPr="007F45F6">
        <w:rPr>
          <w:rFonts w:ascii="Arial" w:hAnsi="Arial" w:cs="Arial" w:hint="cs"/>
          <w:color w:val="333333"/>
          <w:rtl/>
        </w:rPr>
        <w:lastRenderedPageBreak/>
        <w:t xml:space="preserve">وطني </w:t>
      </w:r>
      <w:r>
        <w:rPr>
          <w:rFonts w:ascii="Arial" w:hAnsi="Arial" w:cs="Arial" w:hint="cs"/>
          <w:color w:val="333333"/>
          <w:rtl/>
        </w:rPr>
        <w:t>لم يتحقق</w:t>
      </w:r>
      <w:r w:rsidRPr="007F45F6">
        <w:rPr>
          <w:rFonts w:ascii="Arial" w:hAnsi="Arial" w:cs="Arial" w:hint="cs"/>
          <w:color w:val="333333"/>
          <w:rtl/>
        </w:rPr>
        <w:t xml:space="preserve"> حتى الآن،</w:t>
      </w:r>
      <w:r>
        <w:rPr>
          <w:rFonts w:ascii="Arial" w:hAnsi="Arial" w:cs="Arial" w:hint="cs"/>
          <w:color w:val="333333"/>
          <w:rtl/>
        </w:rPr>
        <w:t xml:space="preserve"> مما </w:t>
      </w:r>
      <w:r w:rsidRPr="007F45F6">
        <w:rPr>
          <w:rFonts w:ascii="Arial" w:hAnsi="Arial" w:cs="Arial" w:hint="cs"/>
          <w:color w:val="333333"/>
          <w:rtl/>
        </w:rPr>
        <w:t>خلق جو</w:t>
      </w:r>
      <w:r>
        <w:rPr>
          <w:rFonts w:ascii="Arial" w:hAnsi="Arial" w:cs="Arial" w:hint="cs"/>
          <w:color w:val="333333"/>
          <w:rtl/>
        </w:rPr>
        <w:t>اً</w:t>
      </w:r>
      <w:r w:rsidRPr="007F45F6">
        <w:rPr>
          <w:rFonts w:ascii="Arial" w:hAnsi="Arial" w:cs="Arial" w:hint="cs"/>
          <w:color w:val="333333"/>
          <w:rtl/>
        </w:rPr>
        <w:t xml:space="preserve"> من عدم الاستقرار السياسي. </w:t>
      </w:r>
      <w:r>
        <w:rPr>
          <w:rFonts w:ascii="Arial" w:hAnsi="Arial" w:cs="Arial" w:hint="cs"/>
          <w:color w:val="333333"/>
          <w:rtl/>
        </w:rPr>
        <w:t xml:space="preserve">كما شهدت </w:t>
      </w:r>
      <w:r w:rsidRPr="007F45F6">
        <w:rPr>
          <w:rFonts w:ascii="Arial" w:hAnsi="Arial" w:cs="Arial" w:hint="cs"/>
          <w:color w:val="333333"/>
          <w:rtl/>
        </w:rPr>
        <w:t xml:space="preserve"> الأسابيع الأخيرة </w:t>
      </w:r>
      <w:r>
        <w:rPr>
          <w:rFonts w:ascii="Arial" w:hAnsi="Arial" w:cs="Arial" w:hint="cs"/>
          <w:color w:val="333333"/>
          <w:rtl/>
        </w:rPr>
        <w:t>ان</w:t>
      </w:r>
      <w:r w:rsidRPr="007F45F6">
        <w:rPr>
          <w:rFonts w:ascii="Arial" w:hAnsi="Arial" w:cs="Arial" w:hint="cs"/>
          <w:color w:val="333333"/>
          <w:rtl/>
        </w:rPr>
        <w:t>خف</w:t>
      </w:r>
      <w:r>
        <w:rPr>
          <w:rFonts w:ascii="Arial" w:hAnsi="Arial" w:cs="Arial" w:hint="cs"/>
          <w:color w:val="333333"/>
          <w:rtl/>
        </w:rPr>
        <w:t>ا</w:t>
      </w:r>
      <w:r w:rsidRPr="007F45F6">
        <w:rPr>
          <w:rFonts w:ascii="Arial" w:hAnsi="Arial" w:cs="Arial" w:hint="cs"/>
          <w:color w:val="333333"/>
          <w:rtl/>
        </w:rPr>
        <w:t>ض</w:t>
      </w:r>
      <w:r>
        <w:rPr>
          <w:rFonts w:ascii="Arial" w:hAnsi="Arial" w:cs="Arial" w:hint="cs"/>
          <w:color w:val="333333"/>
          <w:rtl/>
        </w:rPr>
        <w:t xml:space="preserve">اً </w:t>
      </w:r>
      <w:r w:rsidRPr="007F45F6">
        <w:rPr>
          <w:rFonts w:ascii="Arial" w:hAnsi="Arial" w:cs="Arial" w:hint="cs"/>
          <w:color w:val="333333"/>
          <w:rtl/>
        </w:rPr>
        <w:t>للتوتر</w:t>
      </w:r>
      <w:r>
        <w:rPr>
          <w:rFonts w:ascii="Arial" w:hAnsi="Arial" w:cs="Arial" w:hint="cs"/>
          <w:color w:val="333333"/>
          <w:rtl/>
        </w:rPr>
        <w:t xml:space="preserve"> الذي طرأ بين </w:t>
      </w:r>
      <w:r w:rsidRPr="007F45F6">
        <w:rPr>
          <w:rFonts w:ascii="Arial" w:hAnsi="Arial" w:cs="Arial" w:hint="cs"/>
          <w:color w:val="333333"/>
          <w:rtl/>
        </w:rPr>
        <w:t>الأكراد والسلط</w:t>
      </w:r>
      <w:r>
        <w:rPr>
          <w:rFonts w:ascii="Arial" w:hAnsi="Arial" w:cs="Arial" w:hint="cs"/>
          <w:color w:val="333333"/>
          <w:rtl/>
        </w:rPr>
        <w:t>ة</w:t>
      </w:r>
      <w:r w:rsidRPr="007F45F6">
        <w:rPr>
          <w:rFonts w:ascii="Arial" w:hAnsi="Arial" w:cs="Arial" w:hint="cs"/>
          <w:color w:val="333333"/>
          <w:rtl/>
        </w:rPr>
        <w:t xml:space="preserve"> المركزية </w:t>
      </w:r>
      <w:r>
        <w:rPr>
          <w:rFonts w:ascii="Arial" w:hAnsi="Arial" w:cs="Arial" w:hint="cs"/>
          <w:color w:val="333333"/>
          <w:rtl/>
        </w:rPr>
        <w:t>حول</w:t>
      </w:r>
      <w:r w:rsidRPr="007F45F6">
        <w:rPr>
          <w:rFonts w:ascii="Arial" w:hAnsi="Arial" w:cs="Arial" w:hint="cs"/>
          <w:color w:val="333333"/>
          <w:rtl/>
        </w:rPr>
        <w:t xml:space="preserve"> </w:t>
      </w:r>
      <w:r>
        <w:rPr>
          <w:rFonts w:ascii="Arial" w:hAnsi="Arial" w:cs="Arial" w:hint="cs"/>
          <w:color w:val="333333"/>
          <w:rtl/>
        </w:rPr>
        <w:t>مسألة ال</w:t>
      </w:r>
      <w:r w:rsidRPr="007F45F6">
        <w:rPr>
          <w:rFonts w:ascii="Arial" w:hAnsi="Arial" w:cs="Arial" w:hint="cs"/>
          <w:color w:val="333333"/>
          <w:rtl/>
        </w:rPr>
        <w:t>استكشاف</w:t>
      </w:r>
      <w:r>
        <w:rPr>
          <w:rFonts w:ascii="Arial" w:hAnsi="Arial" w:cs="Arial" w:hint="cs"/>
          <w:color w:val="333333"/>
          <w:rtl/>
        </w:rPr>
        <w:t>ات</w:t>
      </w:r>
      <w:r w:rsidRPr="007F45F6">
        <w:rPr>
          <w:rFonts w:ascii="Arial" w:hAnsi="Arial" w:cs="Arial" w:hint="cs"/>
          <w:color w:val="333333"/>
          <w:rtl/>
        </w:rPr>
        <w:t xml:space="preserve"> النفط</w:t>
      </w:r>
      <w:r>
        <w:rPr>
          <w:rFonts w:ascii="Arial" w:hAnsi="Arial" w:cs="Arial" w:hint="cs"/>
          <w:color w:val="333333"/>
          <w:rtl/>
        </w:rPr>
        <w:t>ية</w:t>
      </w:r>
      <w:r w:rsidRPr="007F45F6">
        <w:rPr>
          <w:rFonts w:ascii="Arial" w:hAnsi="Arial" w:cs="Arial" w:hint="cs"/>
          <w:color w:val="333333"/>
          <w:rtl/>
        </w:rPr>
        <w:t xml:space="preserve">. </w:t>
      </w:r>
      <w:r>
        <w:rPr>
          <w:rFonts w:ascii="Arial" w:hAnsi="Arial" w:cs="Arial" w:hint="cs"/>
          <w:color w:val="333333"/>
          <w:rtl/>
        </w:rPr>
        <w:t xml:space="preserve">وقد عزز ذلك </w:t>
      </w:r>
      <w:r w:rsidRPr="007F45F6">
        <w:rPr>
          <w:rFonts w:ascii="Arial" w:hAnsi="Arial" w:cs="Arial" w:hint="cs"/>
          <w:color w:val="333333"/>
          <w:rtl/>
        </w:rPr>
        <w:t xml:space="preserve"> </w:t>
      </w:r>
      <w:r>
        <w:rPr>
          <w:rFonts w:ascii="Arial" w:hAnsi="Arial" w:cs="Arial" w:hint="cs"/>
          <w:color w:val="333333"/>
          <w:rtl/>
        </w:rPr>
        <w:t xml:space="preserve">الإنفراج الأمل في </w:t>
      </w:r>
      <w:r w:rsidRPr="007F45F6">
        <w:rPr>
          <w:rFonts w:ascii="Arial" w:hAnsi="Arial" w:cs="Arial" w:hint="cs"/>
          <w:color w:val="333333"/>
          <w:rtl/>
        </w:rPr>
        <w:t>استئناف المفاوضات حول قانون النفط الوطني. في الوقت</w:t>
      </w:r>
      <w:r>
        <w:rPr>
          <w:rFonts w:ascii="Arial" w:hAnsi="Arial" w:cs="Arial" w:hint="cs"/>
          <w:color w:val="333333"/>
          <w:rtl/>
        </w:rPr>
        <w:t xml:space="preserve"> عينه</w:t>
      </w:r>
      <w:r w:rsidRPr="007F45F6">
        <w:rPr>
          <w:rFonts w:ascii="Arial" w:hAnsi="Arial" w:cs="Arial" w:hint="cs"/>
          <w:color w:val="333333"/>
          <w:rtl/>
        </w:rPr>
        <w:t xml:space="preserve">، </w:t>
      </w:r>
      <w:r>
        <w:rPr>
          <w:rFonts w:ascii="Arial" w:hAnsi="Arial" w:cs="Arial" w:hint="cs"/>
          <w:color w:val="333333"/>
          <w:rtl/>
        </w:rPr>
        <w:t xml:space="preserve">لاتزال </w:t>
      </w:r>
      <w:r w:rsidRPr="007F45F6">
        <w:rPr>
          <w:rFonts w:ascii="Arial" w:hAnsi="Arial" w:cs="Arial" w:hint="cs"/>
          <w:color w:val="333333"/>
          <w:rtl/>
        </w:rPr>
        <w:t>العملي</w:t>
      </w:r>
      <w:r>
        <w:rPr>
          <w:rFonts w:ascii="Arial" w:hAnsi="Arial" w:cs="Arial" w:hint="cs"/>
          <w:color w:val="333333"/>
          <w:rtl/>
        </w:rPr>
        <w:t xml:space="preserve">ة التشريعية في العراق في طور </w:t>
      </w:r>
      <w:r w:rsidRPr="007F45F6">
        <w:rPr>
          <w:rFonts w:ascii="Arial" w:hAnsi="Arial" w:cs="Arial" w:hint="cs"/>
          <w:color w:val="333333"/>
          <w:rtl/>
        </w:rPr>
        <w:t>النض</w:t>
      </w:r>
      <w:r>
        <w:rPr>
          <w:rFonts w:ascii="Arial" w:hAnsi="Arial" w:cs="Arial" w:hint="cs"/>
          <w:color w:val="333333"/>
          <w:rtl/>
        </w:rPr>
        <w:t>و</w:t>
      </w:r>
      <w:r w:rsidRPr="007F45F6">
        <w:rPr>
          <w:rFonts w:ascii="Arial" w:hAnsi="Arial" w:cs="Arial" w:hint="cs"/>
          <w:color w:val="333333"/>
          <w:rtl/>
        </w:rPr>
        <w:t xml:space="preserve">ج، </w:t>
      </w:r>
      <w:r>
        <w:rPr>
          <w:rFonts w:ascii="Arial" w:hAnsi="Arial" w:cs="Arial" w:hint="cs"/>
          <w:color w:val="333333"/>
          <w:rtl/>
        </w:rPr>
        <w:t xml:space="preserve">كما بدأ </w:t>
      </w:r>
      <w:r w:rsidRPr="007F45F6">
        <w:rPr>
          <w:rFonts w:ascii="Arial" w:hAnsi="Arial" w:cs="Arial" w:hint="cs"/>
          <w:color w:val="333333"/>
          <w:rtl/>
        </w:rPr>
        <w:t xml:space="preserve">الائتلاف </w:t>
      </w:r>
      <w:r>
        <w:rPr>
          <w:rFonts w:ascii="Arial" w:hAnsi="Arial" w:cs="Arial" w:hint="cs"/>
          <w:color w:val="333333"/>
          <w:rtl/>
        </w:rPr>
        <w:t xml:space="preserve">الحاكم </w:t>
      </w:r>
      <w:r w:rsidRPr="007F45F6">
        <w:rPr>
          <w:rFonts w:ascii="Arial" w:hAnsi="Arial" w:cs="Arial" w:hint="cs"/>
          <w:color w:val="333333"/>
          <w:rtl/>
        </w:rPr>
        <w:t xml:space="preserve"> </w:t>
      </w:r>
      <w:r>
        <w:rPr>
          <w:rFonts w:ascii="Arial" w:hAnsi="Arial" w:cs="Arial" w:hint="cs"/>
          <w:color w:val="333333"/>
          <w:rtl/>
        </w:rPr>
        <w:t>ال</w:t>
      </w:r>
      <w:r w:rsidRPr="007F45F6">
        <w:rPr>
          <w:rFonts w:ascii="Arial" w:hAnsi="Arial" w:cs="Arial" w:hint="cs"/>
          <w:color w:val="333333"/>
          <w:rtl/>
        </w:rPr>
        <w:t>متوازن</w:t>
      </w:r>
      <w:r>
        <w:rPr>
          <w:rFonts w:ascii="Arial" w:hAnsi="Arial" w:cs="Arial" w:hint="cs"/>
          <w:color w:val="333333"/>
          <w:rtl/>
        </w:rPr>
        <w:t xml:space="preserve"> نسبياً في</w:t>
      </w:r>
      <w:r w:rsidRPr="007F45F6">
        <w:rPr>
          <w:rFonts w:ascii="Arial" w:hAnsi="Arial" w:cs="Arial" w:hint="cs"/>
          <w:color w:val="333333"/>
          <w:rtl/>
        </w:rPr>
        <w:t xml:space="preserve"> تنظيم نفسه لتطوير </w:t>
      </w:r>
      <w:r>
        <w:rPr>
          <w:rFonts w:ascii="Arial" w:hAnsi="Arial" w:cs="Arial" w:hint="cs"/>
          <w:color w:val="333333"/>
          <w:rtl/>
        </w:rPr>
        <w:t>ال</w:t>
      </w:r>
      <w:r w:rsidRPr="007F45F6">
        <w:rPr>
          <w:rFonts w:ascii="Arial" w:hAnsi="Arial" w:cs="Arial" w:hint="cs"/>
          <w:color w:val="333333"/>
          <w:rtl/>
        </w:rPr>
        <w:t xml:space="preserve">استراتيجيات </w:t>
      </w:r>
      <w:r>
        <w:rPr>
          <w:rFonts w:ascii="Arial" w:hAnsi="Arial" w:cs="Arial" w:hint="cs"/>
          <w:color w:val="333333"/>
          <w:rtl/>
        </w:rPr>
        <w:t>والتوافق حولها على مختلف الصعد</w:t>
      </w:r>
      <w:r w:rsidRPr="007F45F6">
        <w:rPr>
          <w:rFonts w:ascii="Arial" w:hAnsi="Arial" w:cs="Arial" w:hint="cs"/>
          <w:color w:val="333333"/>
          <w:rtl/>
        </w:rPr>
        <w:t>.</w:t>
      </w:r>
    </w:p>
    <w:p w:rsidR="00BA3C64" w:rsidRDefault="00BA3C64" w:rsidP="00BA3C64">
      <w:pPr>
        <w:pStyle w:val="ListParagraph"/>
        <w:bidi/>
        <w:jc w:val="both"/>
        <w:rPr>
          <w:rFonts w:ascii="Arial" w:hAnsi="Arial" w:cs="Arial"/>
          <w:color w:val="333333"/>
          <w:rtl/>
        </w:rPr>
      </w:pPr>
    </w:p>
    <w:p w:rsidR="00BA3C64" w:rsidRDefault="00BA3C64" w:rsidP="00BA3C64">
      <w:pPr>
        <w:pStyle w:val="ListParagraph"/>
        <w:bidi/>
        <w:jc w:val="both"/>
        <w:rPr>
          <w:rFonts w:ascii="Arial" w:hAnsi="Arial" w:cs="Arial"/>
          <w:color w:val="333333"/>
          <w:rtl/>
        </w:rPr>
      </w:pPr>
      <w:r w:rsidRPr="007F45F6">
        <w:rPr>
          <w:rFonts w:ascii="Arial" w:hAnsi="Arial" w:cs="Arial" w:hint="cs"/>
          <w:color w:val="333333"/>
          <w:rtl/>
        </w:rPr>
        <w:br/>
        <w:t xml:space="preserve">2. </w:t>
      </w:r>
      <w:r w:rsidRPr="00E10C3C">
        <w:rPr>
          <w:rFonts w:ascii="Arial" w:hAnsi="Arial" w:cs="Arial" w:hint="cs"/>
          <w:b/>
          <w:bCs/>
          <w:color w:val="333333"/>
          <w:rtl/>
        </w:rPr>
        <w:t xml:space="preserve">تحسن الوضع الأمني ​​بشكل عام، </w:t>
      </w:r>
      <w:r>
        <w:rPr>
          <w:rFonts w:ascii="Arial" w:hAnsi="Arial" w:cs="Arial" w:hint="cs"/>
          <w:b/>
          <w:bCs/>
          <w:color w:val="333333"/>
          <w:rtl/>
        </w:rPr>
        <w:t>إلا أنه مازال متأرجحاً</w:t>
      </w:r>
      <w:r w:rsidRPr="00E10C3C">
        <w:rPr>
          <w:rFonts w:ascii="Arial" w:hAnsi="Arial" w:cs="Arial" w:hint="cs"/>
          <w:b/>
          <w:bCs/>
          <w:color w:val="333333"/>
          <w:rtl/>
        </w:rPr>
        <w:t>.</w:t>
      </w:r>
      <w:r w:rsidRPr="007F45F6">
        <w:rPr>
          <w:rFonts w:ascii="Arial" w:hAnsi="Arial" w:cs="Arial" w:hint="cs"/>
          <w:color w:val="333333"/>
          <w:rtl/>
        </w:rPr>
        <w:t xml:space="preserve"> </w:t>
      </w:r>
      <w:r>
        <w:rPr>
          <w:rFonts w:ascii="Arial" w:hAnsi="Arial" w:cs="Arial" w:hint="cs"/>
          <w:color w:val="333333"/>
          <w:rtl/>
        </w:rPr>
        <w:t>لقد حقق</w:t>
      </w:r>
      <w:r w:rsidRPr="007F45F6">
        <w:rPr>
          <w:rFonts w:ascii="Arial" w:hAnsi="Arial" w:cs="Arial" w:hint="cs"/>
          <w:color w:val="333333"/>
          <w:rtl/>
        </w:rPr>
        <w:t xml:space="preserve"> العراق تقدم</w:t>
      </w:r>
      <w:r>
        <w:rPr>
          <w:rFonts w:ascii="Arial" w:hAnsi="Arial" w:cs="Arial" w:hint="cs"/>
          <w:color w:val="333333"/>
          <w:rtl/>
        </w:rPr>
        <w:t>اً كبيراً</w:t>
      </w:r>
      <w:r w:rsidRPr="007F45F6">
        <w:rPr>
          <w:rFonts w:ascii="Arial" w:hAnsi="Arial" w:cs="Arial" w:hint="cs"/>
          <w:color w:val="333333"/>
          <w:rtl/>
        </w:rPr>
        <w:t xml:space="preserve"> في تحسين الأمن</w:t>
      </w:r>
      <w:r>
        <w:rPr>
          <w:rFonts w:ascii="Arial" w:hAnsi="Arial" w:cs="Arial" w:hint="cs"/>
          <w:color w:val="333333"/>
          <w:rtl/>
        </w:rPr>
        <w:t xml:space="preserve">، حيث سجلت أحداث </w:t>
      </w:r>
      <w:r w:rsidRPr="007F45F6">
        <w:rPr>
          <w:rFonts w:ascii="Arial" w:hAnsi="Arial" w:cs="Arial" w:hint="cs"/>
          <w:color w:val="333333"/>
          <w:rtl/>
        </w:rPr>
        <w:t>العنف انخف</w:t>
      </w:r>
      <w:r>
        <w:rPr>
          <w:rFonts w:ascii="Arial" w:hAnsi="Arial" w:cs="Arial" w:hint="cs"/>
          <w:color w:val="333333"/>
          <w:rtl/>
        </w:rPr>
        <w:t>ا</w:t>
      </w:r>
      <w:r w:rsidRPr="007F45F6">
        <w:rPr>
          <w:rFonts w:ascii="Arial" w:hAnsi="Arial" w:cs="Arial" w:hint="cs"/>
          <w:color w:val="333333"/>
          <w:rtl/>
        </w:rPr>
        <w:t>ض</w:t>
      </w:r>
      <w:r>
        <w:rPr>
          <w:rFonts w:ascii="Arial" w:hAnsi="Arial" w:cs="Arial" w:hint="cs"/>
          <w:color w:val="333333"/>
          <w:rtl/>
        </w:rPr>
        <w:t>اً</w:t>
      </w:r>
      <w:r w:rsidRPr="007F45F6">
        <w:rPr>
          <w:rFonts w:ascii="Arial" w:hAnsi="Arial" w:cs="Arial" w:hint="cs"/>
          <w:color w:val="333333"/>
          <w:rtl/>
        </w:rPr>
        <w:t xml:space="preserve"> من نسبة عالية </w:t>
      </w:r>
      <w:r>
        <w:rPr>
          <w:rFonts w:ascii="Arial" w:hAnsi="Arial" w:cs="Arial" w:hint="cs"/>
          <w:color w:val="333333"/>
          <w:rtl/>
        </w:rPr>
        <w:t>بلغت</w:t>
      </w:r>
      <w:r w:rsidRPr="007F45F6">
        <w:rPr>
          <w:rFonts w:ascii="Arial" w:hAnsi="Arial" w:cs="Arial" w:hint="cs"/>
          <w:color w:val="333333"/>
          <w:rtl/>
        </w:rPr>
        <w:t xml:space="preserve"> 2700 </w:t>
      </w:r>
      <w:r>
        <w:rPr>
          <w:rFonts w:ascii="Arial" w:hAnsi="Arial" w:cs="Arial" w:hint="cs"/>
          <w:color w:val="333333"/>
          <w:rtl/>
        </w:rPr>
        <w:t>قتيلاً</w:t>
      </w:r>
      <w:r w:rsidRPr="007F45F6">
        <w:rPr>
          <w:rFonts w:ascii="Arial" w:hAnsi="Arial" w:cs="Arial" w:hint="cs"/>
          <w:color w:val="333333"/>
          <w:rtl/>
        </w:rPr>
        <w:t xml:space="preserve"> شهريا</w:t>
      </w:r>
      <w:r>
        <w:rPr>
          <w:rFonts w:ascii="Arial" w:hAnsi="Arial" w:cs="Arial" w:hint="cs"/>
          <w:color w:val="333333"/>
          <w:rtl/>
        </w:rPr>
        <w:t>ً</w:t>
      </w:r>
      <w:r w:rsidRPr="007F45F6">
        <w:rPr>
          <w:rFonts w:ascii="Arial" w:hAnsi="Arial" w:cs="Arial" w:hint="cs"/>
          <w:color w:val="333333"/>
          <w:rtl/>
        </w:rPr>
        <w:t xml:space="preserve"> عام 2008 إلى</w:t>
      </w:r>
      <w:r>
        <w:rPr>
          <w:rFonts w:ascii="Arial" w:hAnsi="Arial" w:cs="Arial" w:hint="cs"/>
          <w:color w:val="333333"/>
          <w:rtl/>
        </w:rPr>
        <w:t xml:space="preserve"> نسبة بلغت</w:t>
      </w:r>
      <w:r w:rsidRPr="007F45F6">
        <w:rPr>
          <w:rFonts w:ascii="Arial" w:hAnsi="Arial" w:cs="Arial" w:hint="cs"/>
          <w:color w:val="333333"/>
          <w:rtl/>
        </w:rPr>
        <w:br/>
        <w:t xml:space="preserve">263 </w:t>
      </w:r>
      <w:r>
        <w:rPr>
          <w:rFonts w:ascii="Arial" w:hAnsi="Arial" w:cs="Arial" w:hint="cs"/>
          <w:color w:val="333333"/>
          <w:rtl/>
        </w:rPr>
        <w:t xml:space="preserve">قتيلاً حسب إحصائية مارس/آذار 2012 (الشكل 1). لقد </w:t>
      </w:r>
      <w:r w:rsidRPr="007F45F6">
        <w:rPr>
          <w:rFonts w:ascii="Arial" w:hAnsi="Arial" w:cs="Arial" w:hint="cs"/>
          <w:color w:val="333333"/>
          <w:rtl/>
        </w:rPr>
        <w:t>سحبت الولايات المتحدة قواتها بالكامل ف</w:t>
      </w:r>
      <w:r>
        <w:rPr>
          <w:rFonts w:ascii="Arial" w:hAnsi="Arial" w:cs="Arial" w:hint="cs"/>
          <w:color w:val="333333"/>
          <w:rtl/>
        </w:rPr>
        <w:t xml:space="preserve">ي ديسمبر/كانون الأول 2011، وعلى الرغم من أن </w:t>
      </w:r>
      <w:r w:rsidRPr="007F45F6">
        <w:rPr>
          <w:rFonts w:ascii="Arial" w:hAnsi="Arial" w:cs="Arial" w:hint="cs"/>
          <w:color w:val="333333"/>
          <w:rtl/>
        </w:rPr>
        <w:t xml:space="preserve">الوضع الأمني </w:t>
      </w:r>
      <w:r>
        <w:rPr>
          <w:rFonts w:ascii="Arial" w:hAnsi="Arial" w:cs="Arial" w:hint="cs"/>
          <w:color w:val="333333"/>
          <w:rtl/>
        </w:rPr>
        <w:t>يشهد ​​تحسنا كبيرا خلال السنوات الماضية</w:t>
      </w:r>
      <w:r w:rsidRPr="007F45F6">
        <w:rPr>
          <w:rFonts w:ascii="Arial" w:hAnsi="Arial" w:cs="Arial" w:hint="cs"/>
          <w:color w:val="333333"/>
          <w:rtl/>
        </w:rPr>
        <w:t xml:space="preserve">، </w:t>
      </w:r>
      <w:r>
        <w:rPr>
          <w:rFonts w:ascii="Arial" w:hAnsi="Arial" w:cs="Arial" w:hint="cs"/>
          <w:color w:val="333333"/>
          <w:rtl/>
        </w:rPr>
        <w:t>إلا أن هناك أحداثاً أمنية مازالت تتكرر</w:t>
      </w:r>
      <w:r w:rsidRPr="007F45F6">
        <w:rPr>
          <w:rFonts w:ascii="Arial" w:hAnsi="Arial" w:cs="Arial" w:hint="cs"/>
          <w:color w:val="333333"/>
          <w:rtl/>
        </w:rPr>
        <w:t>،</w:t>
      </w:r>
      <w:r>
        <w:rPr>
          <w:rFonts w:ascii="Arial" w:hAnsi="Arial" w:cs="Arial" w:hint="cs"/>
          <w:color w:val="333333"/>
          <w:rtl/>
        </w:rPr>
        <w:t xml:space="preserve"> لاسيما تلك المرتبطة بالمناسبات </w:t>
      </w:r>
      <w:r w:rsidRPr="007F45F6">
        <w:rPr>
          <w:rFonts w:ascii="Arial" w:hAnsi="Arial" w:cs="Arial" w:hint="cs"/>
          <w:color w:val="333333"/>
          <w:rtl/>
        </w:rPr>
        <w:t xml:space="preserve">الدينية أو </w:t>
      </w:r>
      <w:r>
        <w:rPr>
          <w:rFonts w:ascii="Arial" w:hAnsi="Arial" w:cs="Arial" w:hint="cs"/>
          <w:color w:val="333333"/>
          <w:rtl/>
        </w:rPr>
        <w:t>التجاذبات ا</w:t>
      </w:r>
      <w:r w:rsidRPr="007F45F6">
        <w:rPr>
          <w:rFonts w:ascii="Arial" w:hAnsi="Arial" w:cs="Arial" w:hint="cs"/>
          <w:color w:val="333333"/>
          <w:rtl/>
        </w:rPr>
        <w:t>لسياسية</w:t>
      </w:r>
      <w:r>
        <w:rPr>
          <w:rFonts w:ascii="Arial" w:hAnsi="Arial" w:cs="Arial" w:hint="cs"/>
          <w:color w:val="333333"/>
          <w:rtl/>
        </w:rPr>
        <w:t>، تتخللها ه</w:t>
      </w:r>
      <w:r w:rsidRPr="007F45F6">
        <w:rPr>
          <w:rFonts w:ascii="Arial" w:hAnsi="Arial" w:cs="Arial" w:hint="cs"/>
          <w:color w:val="333333"/>
          <w:rtl/>
        </w:rPr>
        <w:t xml:space="preserve">جمات واسعة النطاق </w:t>
      </w:r>
      <w:r>
        <w:rPr>
          <w:rFonts w:ascii="Arial" w:hAnsi="Arial" w:cs="Arial" w:hint="cs"/>
          <w:color w:val="333333"/>
          <w:rtl/>
        </w:rPr>
        <w:t>تستهدف</w:t>
      </w:r>
      <w:r w:rsidRPr="007F45F6">
        <w:rPr>
          <w:rFonts w:ascii="Arial" w:hAnsi="Arial" w:cs="Arial" w:hint="cs"/>
          <w:color w:val="333333"/>
          <w:rtl/>
        </w:rPr>
        <w:t xml:space="preserve"> المدنيين و</w:t>
      </w:r>
      <w:r>
        <w:rPr>
          <w:rFonts w:ascii="Arial" w:hAnsi="Arial" w:cs="Arial" w:hint="cs"/>
          <w:color w:val="333333"/>
          <w:rtl/>
        </w:rPr>
        <w:t xml:space="preserve">قوات </w:t>
      </w:r>
      <w:r w:rsidRPr="007F45F6">
        <w:rPr>
          <w:rFonts w:ascii="Arial" w:hAnsi="Arial" w:cs="Arial" w:hint="cs"/>
          <w:color w:val="333333"/>
          <w:rtl/>
        </w:rPr>
        <w:t xml:space="preserve">الأمن. </w:t>
      </w:r>
      <w:r>
        <w:rPr>
          <w:rFonts w:ascii="Arial" w:hAnsi="Arial" w:cs="Arial" w:hint="cs"/>
          <w:color w:val="333333"/>
          <w:rtl/>
        </w:rPr>
        <w:t xml:space="preserve">وقد </w:t>
      </w:r>
      <w:r w:rsidRPr="007F45F6">
        <w:rPr>
          <w:rFonts w:ascii="Arial" w:hAnsi="Arial" w:cs="Arial" w:hint="cs"/>
          <w:color w:val="333333"/>
          <w:rtl/>
        </w:rPr>
        <w:t xml:space="preserve">شهد </w:t>
      </w:r>
      <w:r>
        <w:rPr>
          <w:rFonts w:ascii="Arial" w:hAnsi="Arial" w:cs="Arial" w:hint="cs"/>
          <w:color w:val="333333"/>
          <w:rtl/>
        </w:rPr>
        <w:t xml:space="preserve">شهر </w:t>
      </w:r>
      <w:r w:rsidRPr="007F45F6">
        <w:rPr>
          <w:rFonts w:ascii="Arial" w:hAnsi="Arial" w:cs="Arial" w:hint="cs"/>
          <w:color w:val="333333"/>
          <w:rtl/>
        </w:rPr>
        <w:t>رمضان</w:t>
      </w:r>
      <w:r>
        <w:rPr>
          <w:rFonts w:ascii="Arial" w:hAnsi="Arial" w:cs="Arial" w:hint="cs"/>
          <w:color w:val="333333"/>
          <w:rtl/>
        </w:rPr>
        <w:t xml:space="preserve"> من العام 2012 تصاعداً </w:t>
      </w:r>
      <w:r w:rsidRPr="007F45F6">
        <w:rPr>
          <w:rFonts w:ascii="Arial" w:hAnsi="Arial" w:cs="Arial" w:hint="cs"/>
          <w:color w:val="333333"/>
          <w:rtl/>
        </w:rPr>
        <w:t xml:space="preserve">في </w:t>
      </w:r>
      <w:r>
        <w:rPr>
          <w:rFonts w:ascii="Arial" w:hAnsi="Arial" w:cs="Arial" w:hint="cs"/>
          <w:color w:val="333333"/>
          <w:rtl/>
        </w:rPr>
        <w:t>وتيرة العنف</w:t>
      </w:r>
      <w:r w:rsidRPr="007F45F6">
        <w:rPr>
          <w:rFonts w:ascii="Arial" w:hAnsi="Arial" w:cs="Arial" w:hint="cs"/>
          <w:color w:val="333333"/>
          <w:rtl/>
        </w:rPr>
        <w:t xml:space="preserve"> </w:t>
      </w:r>
      <w:r>
        <w:rPr>
          <w:rFonts w:ascii="Arial" w:hAnsi="Arial" w:cs="Arial" w:hint="cs"/>
          <w:color w:val="333333"/>
          <w:rtl/>
        </w:rPr>
        <w:t>سجل خلالها أكثر من 400 قتيلاً عراقياً</w:t>
      </w:r>
      <w:r w:rsidRPr="007F45F6">
        <w:rPr>
          <w:rFonts w:ascii="Arial" w:hAnsi="Arial" w:cs="Arial" w:hint="cs"/>
          <w:color w:val="333333"/>
          <w:rtl/>
        </w:rPr>
        <w:t xml:space="preserve">. </w:t>
      </w:r>
      <w:r>
        <w:rPr>
          <w:rFonts w:ascii="Arial" w:hAnsi="Arial" w:cs="Arial" w:hint="cs"/>
          <w:color w:val="333333"/>
          <w:rtl/>
        </w:rPr>
        <w:t xml:space="preserve">لا </w:t>
      </w:r>
      <w:r w:rsidRPr="007F45F6">
        <w:rPr>
          <w:rFonts w:ascii="Arial" w:hAnsi="Arial" w:cs="Arial" w:hint="cs"/>
          <w:color w:val="333333"/>
          <w:rtl/>
        </w:rPr>
        <w:t xml:space="preserve">يزال </w:t>
      </w:r>
      <w:r>
        <w:rPr>
          <w:rFonts w:ascii="Arial" w:hAnsi="Arial" w:cs="Arial" w:hint="cs"/>
          <w:color w:val="333333"/>
          <w:rtl/>
        </w:rPr>
        <w:t xml:space="preserve">الوضع </w:t>
      </w:r>
      <w:r w:rsidRPr="007F45F6">
        <w:rPr>
          <w:rFonts w:ascii="Arial" w:hAnsi="Arial" w:cs="Arial" w:hint="cs"/>
          <w:color w:val="333333"/>
          <w:rtl/>
        </w:rPr>
        <w:t>السياسي</w:t>
      </w:r>
      <w:r>
        <w:rPr>
          <w:rFonts w:ascii="Arial" w:hAnsi="Arial" w:cs="Arial" w:hint="cs"/>
          <w:color w:val="333333"/>
          <w:rtl/>
        </w:rPr>
        <w:t xml:space="preserve"> في الواقع</w:t>
      </w:r>
      <w:r w:rsidRPr="007F45F6">
        <w:rPr>
          <w:rFonts w:ascii="Arial" w:hAnsi="Arial" w:cs="Arial" w:hint="cs"/>
          <w:color w:val="333333"/>
          <w:rtl/>
        </w:rPr>
        <w:t xml:space="preserve"> متقلبا ولا يمكن التنبؤ به، مما يؤثر على</w:t>
      </w:r>
      <w:r>
        <w:rPr>
          <w:rFonts w:ascii="Arial" w:hAnsi="Arial" w:cs="Arial" w:hint="cs"/>
          <w:color w:val="333333"/>
          <w:rtl/>
        </w:rPr>
        <w:t xml:space="preserve"> قدرة الحكومة على إدارة الأمن و </w:t>
      </w:r>
      <w:r w:rsidRPr="007F45F6">
        <w:rPr>
          <w:rFonts w:ascii="Arial" w:hAnsi="Arial" w:cs="Arial" w:hint="cs"/>
          <w:color w:val="333333"/>
          <w:rtl/>
        </w:rPr>
        <w:t xml:space="preserve">التركيز على قضايا التنمية. في الوقت نفسه، لا يزال العراق </w:t>
      </w:r>
      <w:r>
        <w:rPr>
          <w:rFonts w:ascii="Arial" w:hAnsi="Arial" w:cs="Arial" w:hint="cs"/>
          <w:color w:val="333333"/>
          <w:rtl/>
        </w:rPr>
        <w:t>معرضاً لانعكاسات</w:t>
      </w:r>
      <w:r w:rsidRPr="007F45F6">
        <w:rPr>
          <w:rFonts w:ascii="Arial" w:hAnsi="Arial" w:cs="Arial" w:hint="cs"/>
          <w:color w:val="333333"/>
          <w:rtl/>
        </w:rPr>
        <w:t xml:space="preserve"> </w:t>
      </w:r>
      <w:r>
        <w:rPr>
          <w:rFonts w:ascii="Arial" w:hAnsi="Arial" w:cs="Arial" w:hint="cs"/>
          <w:color w:val="333333"/>
          <w:rtl/>
        </w:rPr>
        <w:t xml:space="preserve">عدم الاستقرار في المنطقة، </w:t>
      </w:r>
      <w:r w:rsidRPr="007F45F6">
        <w:rPr>
          <w:rFonts w:ascii="Arial" w:hAnsi="Arial" w:cs="Arial" w:hint="cs"/>
          <w:color w:val="333333"/>
          <w:rtl/>
        </w:rPr>
        <w:t xml:space="preserve"> </w:t>
      </w:r>
      <w:r>
        <w:rPr>
          <w:rFonts w:ascii="Arial" w:hAnsi="Arial" w:cs="Arial" w:hint="cs"/>
          <w:color w:val="333333"/>
          <w:rtl/>
        </w:rPr>
        <w:t>فالأزمة السورية</w:t>
      </w:r>
      <w:r w:rsidRPr="007F45F6">
        <w:rPr>
          <w:rFonts w:ascii="Arial" w:hAnsi="Arial" w:cs="Arial" w:hint="cs"/>
          <w:color w:val="333333"/>
          <w:rtl/>
        </w:rPr>
        <w:t xml:space="preserve"> التي </w:t>
      </w:r>
      <w:r>
        <w:rPr>
          <w:rFonts w:ascii="Arial" w:hAnsi="Arial" w:cs="Arial" w:hint="cs"/>
          <w:color w:val="333333"/>
          <w:rtl/>
        </w:rPr>
        <w:t xml:space="preserve">تلقي بظلالها على </w:t>
      </w:r>
      <w:r w:rsidRPr="007F45F6">
        <w:rPr>
          <w:rFonts w:ascii="Arial" w:hAnsi="Arial" w:cs="Arial" w:hint="cs"/>
          <w:color w:val="333333"/>
          <w:rtl/>
        </w:rPr>
        <w:t xml:space="preserve">العراق والبلدان المجاورة الأخرى، </w:t>
      </w:r>
      <w:r>
        <w:rPr>
          <w:rFonts w:ascii="Arial" w:hAnsi="Arial" w:cs="Arial" w:hint="cs"/>
          <w:color w:val="333333"/>
          <w:rtl/>
        </w:rPr>
        <w:t>تزيد من صعوبة الوضع بشكل عام.</w:t>
      </w:r>
    </w:p>
    <w:p w:rsidR="00BA3C64" w:rsidRDefault="00BA3C64" w:rsidP="00BA3C64">
      <w:pPr>
        <w:pStyle w:val="ListParagraph"/>
        <w:bidi/>
        <w:jc w:val="both"/>
        <w:rPr>
          <w:rFonts w:ascii="Arial" w:hAnsi="Arial" w:cs="Arial"/>
          <w:color w:val="333333"/>
          <w:rtl/>
        </w:rPr>
      </w:pPr>
      <w:r w:rsidRPr="007F45F6">
        <w:rPr>
          <w:rFonts w:ascii="Arial" w:hAnsi="Arial" w:cs="Arial" w:hint="cs"/>
          <w:color w:val="333333"/>
          <w:rtl/>
        </w:rPr>
        <w:br/>
        <w:t xml:space="preserve">3. </w:t>
      </w:r>
      <w:r>
        <w:rPr>
          <w:rFonts w:ascii="Arial" w:hAnsi="Arial" w:cs="Arial" w:hint="cs"/>
          <w:b/>
          <w:bCs/>
          <w:color w:val="333333"/>
          <w:rtl/>
        </w:rPr>
        <w:t>مركزية السلطة والفساد يه</w:t>
      </w:r>
      <w:r w:rsidRPr="00A750C4">
        <w:rPr>
          <w:rFonts w:ascii="Arial" w:hAnsi="Arial" w:cs="Arial" w:hint="cs"/>
          <w:b/>
          <w:bCs/>
          <w:color w:val="333333"/>
          <w:rtl/>
        </w:rPr>
        <w:t>دد</w:t>
      </w:r>
      <w:r>
        <w:rPr>
          <w:rFonts w:ascii="Arial" w:hAnsi="Arial" w:cs="Arial" w:hint="cs"/>
          <w:b/>
          <w:bCs/>
          <w:color w:val="333333"/>
          <w:rtl/>
        </w:rPr>
        <w:t>ان</w:t>
      </w:r>
      <w:r w:rsidRPr="00A750C4">
        <w:rPr>
          <w:rFonts w:ascii="Arial" w:hAnsi="Arial" w:cs="Arial" w:hint="cs"/>
          <w:b/>
          <w:bCs/>
          <w:color w:val="333333"/>
          <w:rtl/>
        </w:rPr>
        <w:t xml:space="preserve"> شرعية الدولة.</w:t>
      </w:r>
      <w:r w:rsidRPr="007F45F6">
        <w:rPr>
          <w:rFonts w:ascii="Arial" w:hAnsi="Arial" w:cs="Arial" w:hint="cs"/>
          <w:color w:val="333333"/>
          <w:rtl/>
        </w:rPr>
        <w:t xml:space="preserve"> </w:t>
      </w:r>
      <w:r>
        <w:rPr>
          <w:rFonts w:ascii="Arial" w:hAnsi="Arial" w:cs="Arial" w:hint="cs"/>
          <w:color w:val="333333"/>
          <w:rtl/>
        </w:rPr>
        <w:t>ينادي</w:t>
      </w:r>
      <w:r w:rsidRPr="007F45F6">
        <w:rPr>
          <w:rFonts w:ascii="Arial" w:hAnsi="Arial" w:cs="Arial" w:hint="cs"/>
          <w:color w:val="333333"/>
          <w:rtl/>
        </w:rPr>
        <w:t xml:space="preserve"> </w:t>
      </w:r>
      <w:r>
        <w:rPr>
          <w:rFonts w:ascii="Arial" w:hAnsi="Arial" w:cs="Arial" w:hint="cs"/>
          <w:color w:val="333333"/>
          <w:rtl/>
        </w:rPr>
        <w:t>دستور ال</w:t>
      </w:r>
      <w:r w:rsidRPr="007F45F6">
        <w:rPr>
          <w:rFonts w:ascii="Arial" w:hAnsi="Arial" w:cs="Arial" w:hint="cs"/>
          <w:color w:val="333333"/>
          <w:rtl/>
        </w:rPr>
        <w:t xml:space="preserve">عراق </w:t>
      </w:r>
      <w:r>
        <w:rPr>
          <w:rFonts w:ascii="Arial" w:hAnsi="Arial" w:cs="Arial" w:hint="cs"/>
          <w:color w:val="333333"/>
          <w:rtl/>
        </w:rPr>
        <w:t>ب</w:t>
      </w:r>
      <w:r w:rsidRPr="007F45F6">
        <w:rPr>
          <w:rFonts w:ascii="Arial" w:hAnsi="Arial" w:cs="Arial" w:hint="cs"/>
          <w:color w:val="333333"/>
          <w:rtl/>
        </w:rPr>
        <w:t xml:space="preserve">دولة فيدرالية، لكن السلطة </w:t>
      </w:r>
      <w:r>
        <w:rPr>
          <w:rFonts w:ascii="Arial" w:hAnsi="Arial" w:cs="Arial" w:hint="cs"/>
          <w:color w:val="333333"/>
          <w:rtl/>
        </w:rPr>
        <w:t xml:space="preserve">المركزية لا تزال </w:t>
      </w:r>
      <w:r w:rsidRPr="007F45F6">
        <w:rPr>
          <w:rFonts w:ascii="Arial" w:hAnsi="Arial" w:cs="Arial" w:hint="cs"/>
          <w:color w:val="333333"/>
          <w:rtl/>
        </w:rPr>
        <w:t>في بغداد</w:t>
      </w:r>
      <w:r>
        <w:rPr>
          <w:rFonts w:ascii="Arial" w:hAnsi="Arial" w:cs="Arial" w:hint="cs"/>
          <w:color w:val="333333"/>
          <w:rtl/>
        </w:rPr>
        <w:t xml:space="preserve">، وتتوزع الثروة النفطية </w:t>
      </w:r>
      <w:r w:rsidRPr="007F45F6">
        <w:rPr>
          <w:rFonts w:ascii="Arial" w:hAnsi="Arial" w:cs="Arial" w:hint="cs"/>
          <w:color w:val="333333"/>
          <w:rtl/>
        </w:rPr>
        <w:t xml:space="preserve">في المقام الأول في </w:t>
      </w:r>
      <w:r>
        <w:rPr>
          <w:rFonts w:ascii="Arial" w:hAnsi="Arial" w:cs="Arial" w:hint="cs"/>
          <w:color w:val="333333"/>
          <w:rtl/>
        </w:rPr>
        <w:t>حقول</w:t>
      </w:r>
      <w:r w:rsidRPr="007F45F6">
        <w:rPr>
          <w:rFonts w:ascii="Arial" w:hAnsi="Arial" w:cs="Arial" w:hint="cs"/>
          <w:color w:val="333333"/>
          <w:rtl/>
        </w:rPr>
        <w:t xml:space="preserve"> </w:t>
      </w:r>
      <w:r>
        <w:rPr>
          <w:rFonts w:ascii="Arial" w:hAnsi="Arial" w:cs="Arial" w:hint="cs"/>
          <w:color w:val="333333"/>
          <w:rtl/>
        </w:rPr>
        <w:t>تقع ضمن</w:t>
      </w:r>
      <w:r w:rsidRPr="007F45F6">
        <w:rPr>
          <w:rFonts w:ascii="Arial" w:hAnsi="Arial" w:cs="Arial" w:hint="cs"/>
          <w:color w:val="333333"/>
          <w:rtl/>
        </w:rPr>
        <w:t xml:space="preserve"> حكومة اقليم كردستان و</w:t>
      </w:r>
      <w:r>
        <w:rPr>
          <w:rFonts w:ascii="Arial" w:hAnsi="Arial" w:cs="Arial" w:hint="cs"/>
          <w:color w:val="333333"/>
          <w:rtl/>
        </w:rPr>
        <w:t xml:space="preserve">مدينتي </w:t>
      </w:r>
      <w:r w:rsidRPr="007F45F6">
        <w:rPr>
          <w:rFonts w:ascii="Arial" w:hAnsi="Arial" w:cs="Arial" w:hint="cs"/>
          <w:color w:val="333333"/>
          <w:rtl/>
        </w:rPr>
        <w:t>كركوك</w:t>
      </w:r>
      <w:r>
        <w:rPr>
          <w:rFonts w:ascii="Arial" w:hAnsi="Arial" w:cs="Arial" w:hint="cs"/>
          <w:color w:val="333333"/>
          <w:rtl/>
        </w:rPr>
        <w:t xml:space="preserve"> والبصرة. وحدها حكومة إقليم كردستان </w:t>
      </w:r>
      <w:r w:rsidRPr="007F45F6">
        <w:rPr>
          <w:rFonts w:ascii="Arial" w:hAnsi="Arial" w:cs="Arial" w:hint="cs"/>
          <w:color w:val="333333"/>
          <w:rtl/>
        </w:rPr>
        <w:t xml:space="preserve">تتمتع </w:t>
      </w:r>
      <w:r>
        <w:rPr>
          <w:rFonts w:ascii="Arial" w:hAnsi="Arial" w:cs="Arial" w:hint="cs"/>
          <w:color w:val="333333"/>
          <w:rtl/>
        </w:rPr>
        <w:t>فقط ب</w:t>
      </w:r>
      <w:r w:rsidRPr="007F45F6">
        <w:rPr>
          <w:rFonts w:ascii="Arial" w:hAnsi="Arial" w:cs="Arial" w:hint="cs"/>
          <w:color w:val="333333"/>
          <w:rtl/>
        </w:rPr>
        <w:t xml:space="preserve">حكم ذاتي </w:t>
      </w:r>
      <w:r>
        <w:rPr>
          <w:rFonts w:ascii="Arial" w:hAnsi="Arial" w:cs="Arial" w:hint="cs"/>
          <w:color w:val="333333"/>
          <w:rtl/>
        </w:rPr>
        <w:t>متعاظم</w:t>
      </w:r>
      <w:r w:rsidRPr="007F45F6">
        <w:rPr>
          <w:rFonts w:ascii="Arial" w:hAnsi="Arial" w:cs="Arial" w:hint="cs"/>
          <w:color w:val="333333"/>
          <w:rtl/>
        </w:rPr>
        <w:t xml:space="preserve">، مما دفع مناطق أخرى، </w:t>
      </w:r>
      <w:r>
        <w:rPr>
          <w:rFonts w:ascii="Arial" w:hAnsi="Arial" w:cs="Arial" w:hint="cs"/>
          <w:color w:val="333333"/>
          <w:rtl/>
        </w:rPr>
        <w:t>كمحافظتي</w:t>
      </w:r>
      <w:r w:rsidRPr="007F45F6">
        <w:rPr>
          <w:rFonts w:ascii="Arial" w:hAnsi="Arial" w:cs="Arial" w:hint="cs"/>
          <w:color w:val="333333"/>
          <w:rtl/>
        </w:rPr>
        <w:t xml:space="preserve"> ديالى </w:t>
      </w:r>
      <w:r>
        <w:rPr>
          <w:rFonts w:ascii="Arial" w:hAnsi="Arial" w:cs="Arial" w:hint="cs"/>
          <w:color w:val="333333"/>
          <w:rtl/>
        </w:rPr>
        <w:t>و</w:t>
      </w:r>
      <w:r w:rsidRPr="007F45F6">
        <w:rPr>
          <w:rFonts w:ascii="Arial" w:hAnsi="Arial" w:cs="Arial" w:hint="cs"/>
          <w:color w:val="333333"/>
          <w:rtl/>
        </w:rPr>
        <w:t>صلاح الدين السني</w:t>
      </w:r>
      <w:r>
        <w:rPr>
          <w:rFonts w:ascii="Arial" w:hAnsi="Arial" w:cs="Arial" w:hint="cs"/>
          <w:color w:val="333333"/>
          <w:rtl/>
        </w:rPr>
        <w:t xml:space="preserve">ة </w:t>
      </w:r>
      <w:r w:rsidRPr="007F45F6">
        <w:rPr>
          <w:rFonts w:ascii="Arial" w:hAnsi="Arial" w:cs="Arial" w:hint="cs"/>
          <w:color w:val="333333"/>
          <w:rtl/>
        </w:rPr>
        <w:t xml:space="preserve">للمطالبة أيضا </w:t>
      </w:r>
      <w:r>
        <w:rPr>
          <w:rFonts w:ascii="Arial" w:hAnsi="Arial" w:cs="Arial" w:hint="cs"/>
          <w:color w:val="333333"/>
          <w:rtl/>
        </w:rPr>
        <w:t>ب</w:t>
      </w:r>
      <w:r w:rsidRPr="007F45F6">
        <w:rPr>
          <w:rFonts w:ascii="Arial" w:hAnsi="Arial" w:cs="Arial" w:hint="cs"/>
          <w:color w:val="333333"/>
          <w:rtl/>
        </w:rPr>
        <w:t>قدر من الحكم الذاتي</w:t>
      </w:r>
      <w:r>
        <w:rPr>
          <w:rFonts w:ascii="Arial" w:hAnsi="Arial" w:cs="Arial" w:hint="cs"/>
          <w:color w:val="333333"/>
          <w:rtl/>
        </w:rPr>
        <w:t xml:space="preserve"> وفقاً</w:t>
      </w:r>
      <w:r w:rsidRPr="007F45F6">
        <w:rPr>
          <w:rFonts w:ascii="Arial" w:hAnsi="Arial" w:cs="Arial" w:hint="cs"/>
          <w:color w:val="333333"/>
          <w:rtl/>
        </w:rPr>
        <w:t xml:space="preserve"> </w:t>
      </w:r>
      <w:r>
        <w:rPr>
          <w:rFonts w:ascii="Arial" w:hAnsi="Arial" w:cs="Arial" w:hint="cs"/>
          <w:color w:val="333333"/>
          <w:rtl/>
        </w:rPr>
        <w:t xml:space="preserve">لما </w:t>
      </w:r>
      <w:r w:rsidRPr="007F45F6">
        <w:rPr>
          <w:rFonts w:ascii="Arial" w:hAnsi="Arial" w:cs="Arial" w:hint="cs"/>
          <w:color w:val="333333"/>
          <w:rtl/>
        </w:rPr>
        <w:t xml:space="preserve">هو منصوص عليه في الدستور. </w:t>
      </w:r>
      <w:r>
        <w:rPr>
          <w:rFonts w:ascii="Arial" w:hAnsi="Arial" w:cs="Arial" w:hint="cs"/>
          <w:color w:val="333333"/>
          <w:rtl/>
        </w:rPr>
        <w:t xml:space="preserve">لقد أسهم </w:t>
      </w:r>
      <w:r w:rsidRPr="007F45F6">
        <w:rPr>
          <w:rFonts w:ascii="Arial" w:hAnsi="Arial" w:cs="Arial" w:hint="cs"/>
          <w:color w:val="333333"/>
          <w:rtl/>
        </w:rPr>
        <w:t xml:space="preserve">انهيار المجتمع خلال الحرب </w:t>
      </w:r>
      <w:r>
        <w:rPr>
          <w:rFonts w:ascii="Arial" w:hAnsi="Arial" w:cs="Arial" w:hint="cs"/>
          <w:color w:val="333333"/>
          <w:rtl/>
        </w:rPr>
        <w:t xml:space="preserve">الأخيرة </w:t>
      </w:r>
      <w:r w:rsidRPr="007F45F6">
        <w:rPr>
          <w:rFonts w:ascii="Arial" w:hAnsi="Arial" w:cs="Arial" w:hint="cs"/>
          <w:color w:val="333333"/>
          <w:rtl/>
        </w:rPr>
        <w:t xml:space="preserve">على العراق </w:t>
      </w:r>
      <w:r>
        <w:rPr>
          <w:rFonts w:ascii="Arial" w:hAnsi="Arial" w:cs="Arial" w:hint="cs"/>
          <w:color w:val="333333"/>
          <w:rtl/>
        </w:rPr>
        <w:t>والصراعات التي نشأت على</w:t>
      </w:r>
      <w:r w:rsidRPr="007F45F6">
        <w:rPr>
          <w:rFonts w:ascii="Arial" w:hAnsi="Arial" w:cs="Arial" w:hint="cs"/>
          <w:color w:val="333333"/>
          <w:rtl/>
        </w:rPr>
        <w:t xml:space="preserve"> أسس طائفية وعرقية </w:t>
      </w:r>
      <w:r>
        <w:rPr>
          <w:rFonts w:ascii="Arial" w:hAnsi="Arial" w:cs="Arial" w:hint="cs"/>
          <w:color w:val="333333"/>
          <w:rtl/>
        </w:rPr>
        <w:t xml:space="preserve"> في إضعاف الوحدة الوطنية، </w:t>
      </w:r>
      <w:r w:rsidRPr="007F45F6">
        <w:rPr>
          <w:rFonts w:ascii="Arial" w:hAnsi="Arial" w:cs="Arial" w:hint="cs"/>
          <w:color w:val="333333"/>
          <w:rtl/>
        </w:rPr>
        <w:t xml:space="preserve"> </w:t>
      </w:r>
      <w:r>
        <w:rPr>
          <w:rFonts w:ascii="Arial" w:hAnsi="Arial" w:cs="Arial" w:hint="cs"/>
          <w:color w:val="333333"/>
          <w:rtl/>
        </w:rPr>
        <w:t>و</w:t>
      </w:r>
      <w:r w:rsidRPr="007F45F6">
        <w:rPr>
          <w:rFonts w:ascii="Arial" w:hAnsi="Arial" w:cs="Arial" w:hint="cs"/>
          <w:color w:val="333333"/>
          <w:rtl/>
        </w:rPr>
        <w:t xml:space="preserve">تهدد </w:t>
      </w:r>
      <w:r>
        <w:rPr>
          <w:rFonts w:ascii="Arial" w:hAnsi="Arial" w:cs="Arial" w:hint="cs"/>
          <w:color w:val="333333"/>
          <w:rtl/>
        </w:rPr>
        <w:t xml:space="preserve">تحديات </w:t>
      </w:r>
      <w:r w:rsidRPr="007F45F6">
        <w:rPr>
          <w:rFonts w:ascii="Arial" w:hAnsi="Arial" w:cs="Arial" w:hint="cs"/>
          <w:color w:val="333333"/>
          <w:rtl/>
        </w:rPr>
        <w:t xml:space="preserve">الحكم </w:t>
      </w:r>
      <w:r>
        <w:rPr>
          <w:rFonts w:ascii="Arial" w:hAnsi="Arial" w:cs="Arial" w:hint="cs"/>
          <w:color w:val="333333"/>
          <w:rtl/>
        </w:rPr>
        <w:t>التي يواجهها العراق</w:t>
      </w:r>
      <w:r w:rsidRPr="007F45F6">
        <w:rPr>
          <w:rFonts w:ascii="Arial" w:hAnsi="Arial" w:cs="Arial" w:hint="cs"/>
          <w:color w:val="333333"/>
          <w:rtl/>
        </w:rPr>
        <w:t xml:space="preserve"> شرعية الدولة. </w:t>
      </w:r>
      <w:r>
        <w:rPr>
          <w:rFonts w:ascii="Arial" w:hAnsi="Arial" w:cs="Arial" w:hint="cs"/>
          <w:color w:val="333333"/>
          <w:rtl/>
        </w:rPr>
        <w:t xml:space="preserve">إن </w:t>
      </w:r>
      <w:r w:rsidRPr="007F45F6">
        <w:rPr>
          <w:rFonts w:ascii="Arial" w:hAnsi="Arial" w:cs="Arial" w:hint="cs"/>
          <w:color w:val="333333"/>
          <w:rtl/>
        </w:rPr>
        <w:t xml:space="preserve">الركائز </w:t>
      </w:r>
      <w:r>
        <w:rPr>
          <w:rFonts w:ascii="Arial" w:hAnsi="Arial" w:cs="Arial" w:hint="cs"/>
          <w:color w:val="333333"/>
          <w:rtl/>
        </w:rPr>
        <w:t xml:space="preserve">الرقابية </w:t>
      </w:r>
      <w:r w:rsidRPr="007F45F6">
        <w:rPr>
          <w:rFonts w:ascii="Arial" w:hAnsi="Arial" w:cs="Arial" w:hint="cs"/>
          <w:color w:val="333333"/>
          <w:rtl/>
        </w:rPr>
        <w:t>الثلاث للدولة</w:t>
      </w:r>
      <w:r>
        <w:rPr>
          <w:rFonts w:ascii="Arial" w:hAnsi="Arial" w:cs="Arial" w:hint="cs"/>
          <w:color w:val="333333"/>
          <w:rtl/>
        </w:rPr>
        <w:t xml:space="preserve"> والمنصوص عليها  في الدستور</w:t>
      </w:r>
      <w:r w:rsidRPr="007F45F6">
        <w:rPr>
          <w:rFonts w:ascii="Arial" w:hAnsi="Arial" w:cs="Arial" w:hint="cs"/>
          <w:color w:val="333333"/>
          <w:rtl/>
        </w:rPr>
        <w:t xml:space="preserve">، </w:t>
      </w:r>
      <w:r>
        <w:rPr>
          <w:rFonts w:ascii="Arial" w:hAnsi="Arial" w:cs="Arial" w:hint="cs"/>
          <w:color w:val="333333"/>
          <w:rtl/>
        </w:rPr>
        <w:t xml:space="preserve">وهي هيئة النزاهة </w:t>
      </w:r>
      <w:r w:rsidRPr="007F45F6">
        <w:rPr>
          <w:rFonts w:ascii="Arial" w:hAnsi="Arial" w:cs="Arial" w:hint="cs"/>
          <w:color w:val="333333"/>
          <w:rtl/>
        </w:rPr>
        <w:t xml:space="preserve">وديوان الرقابة المالية ومجلس النواب، </w:t>
      </w:r>
      <w:r>
        <w:rPr>
          <w:rFonts w:ascii="Arial" w:hAnsi="Arial" w:cs="Arial" w:hint="cs"/>
          <w:color w:val="333333"/>
          <w:rtl/>
        </w:rPr>
        <w:t xml:space="preserve">تواجه صعوبات </w:t>
      </w:r>
      <w:r w:rsidRPr="007F45F6">
        <w:rPr>
          <w:rFonts w:ascii="Arial" w:hAnsi="Arial" w:cs="Arial" w:hint="cs"/>
          <w:color w:val="333333"/>
          <w:rtl/>
        </w:rPr>
        <w:t xml:space="preserve">في </w:t>
      </w:r>
      <w:r>
        <w:rPr>
          <w:rFonts w:ascii="Arial" w:hAnsi="Arial" w:cs="Arial" w:hint="cs"/>
          <w:color w:val="333333"/>
          <w:rtl/>
        </w:rPr>
        <w:t>تنفيذ</w:t>
      </w:r>
      <w:r w:rsidRPr="007F45F6">
        <w:rPr>
          <w:rFonts w:ascii="Arial" w:hAnsi="Arial" w:cs="Arial" w:hint="cs"/>
          <w:color w:val="333333"/>
          <w:rtl/>
        </w:rPr>
        <w:t xml:space="preserve"> </w:t>
      </w:r>
      <w:r>
        <w:rPr>
          <w:rFonts w:ascii="Arial" w:hAnsi="Arial" w:cs="Arial" w:hint="cs"/>
          <w:color w:val="333333"/>
          <w:rtl/>
        </w:rPr>
        <w:t>سلطاتها، كما أن</w:t>
      </w:r>
      <w:r w:rsidRPr="007F45F6">
        <w:rPr>
          <w:rFonts w:ascii="Arial" w:hAnsi="Arial" w:cs="Arial" w:hint="cs"/>
          <w:color w:val="333333"/>
          <w:rtl/>
        </w:rPr>
        <w:t xml:space="preserve"> النظام القضائي ليس</w:t>
      </w:r>
      <w:r>
        <w:rPr>
          <w:rFonts w:ascii="Arial" w:hAnsi="Arial" w:cs="Arial" w:hint="cs"/>
          <w:color w:val="333333"/>
          <w:rtl/>
        </w:rPr>
        <w:t xml:space="preserve"> </w:t>
      </w:r>
      <w:r w:rsidRPr="007F45F6">
        <w:rPr>
          <w:rFonts w:ascii="Arial" w:hAnsi="Arial" w:cs="Arial" w:hint="cs"/>
          <w:color w:val="333333"/>
          <w:rtl/>
        </w:rPr>
        <w:t>قادر</w:t>
      </w:r>
      <w:r>
        <w:rPr>
          <w:rFonts w:ascii="Arial" w:hAnsi="Arial" w:cs="Arial" w:hint="cs"/>
          <w:color w:val="333333"/>
          <w:rtl/>
        </w:rPr>
        <w:t>اً</w:t>
      </w:r>
      <w:r w:rsidRPr="007F45F6">
        <w:rPr>
          <w:rFonts w:ascii="Arial" w:hAnsi="Arial" w:cs="Arial" w:hint="cs"/>
          <w:color w:val="333333"/>
          <w:rtl/>
        </w:rPr>
        <w:t xml:space="preserve"> بعد على </w:t>
      </w:r>
      <w:r>
        <w:rPr>
          <w:rFonts w:ascii="Arial" w:hAnsi="Arial" w:cs="Arial" w:hint="cs"/>
          <w:color w:val="333333"/>
          <w:rtl/>
        </w:rPr>
        <w:t>إجراء ال</w:t>
      </w:r>
      <w:r w:rsidRPr="007F45F6">
        <w:rPr>
          <w:rFonts w:ascii="Arial" w:hAnsi="Arial" w:cs="Arial" w:hint="cs"/>
          <w:color w:val="333333"/>
          <w:rtl/>
        </w:rPr>
        <w:t>محاكم</w:t>
      </w:r>
      <w:r>
        <w:rPr>
          <w:rFonts w:ascii="Arial" w:hAnsi="Arial" w:cs="Arial" w:hint="cs"/>
          <w:color w:val="333333"/>
          <w:rtl/>
        </w:rPr>
        <w:t>ات اللازمة في</w:t>
      </w:r>
      <w:r w:rsidRPr="007F45F6">
        <w:rPr>
          <w:rFonts w:ascii="Arial" w:hAnsi="Arial" w:cs="Arial" w:hint="cs"/>
          <w:color w:val="333333"/>
          <w:rtl/>
        </w:rPr>
        <w:t xml:space="preserve"> قضايا الفساد.</w:t>
      </w:r>
    </w:p>
    <w:p w:rsidR="00BA3C64" w:rsidRDefault="00BA3C64" w:rsidP="00BA3C64">
      <w:pPr>
        <w:pStyle w:val="ListParagraph"/>
        <w:bidi/>
        <w:rPr>
          <w:rFonts w:ascii="Arial" w:hAnsi="Arial" w:cs="Arial"/>
          <w:color w:val="333333"/>
          <w:rtl/>
        </w:rPr>
      </w:pPr>
    </w:p>
    <w:p w:rsidR="00BA3C64" w:rsidRPr="00580351" w:rsidRDefault="00BA3C64" w:rsidP="00BA3C64">
      <w:pPr>
        <w:pStyle w:val="ListParagraph"/>
        <w:bidi/>
        <w:rPr>
          <w:rFonts w:ascii="Arial" w:hAnsi="Arial" w:cs="Arial"/>
          <w:b/>
          <w:bCs/>
          <w:color w:val="333333"/>
          <w:rtl/>
        </w:rPr>
      </w:pPr>
      <w:r w:rsidRPr="00580351">
        <w:rPr>
          <w:rFonts w:ascii="Arial" w:hAnsi="Arial" w:cs="Arial" w:hint="cs"/>
          <w:b/>
          <w:bCs/>
          <w:color w:val="333333"/>
          <w:rtl/>
        </w:rPr>
        <w:t>الشكل 1: الضحايا في صفوف المدنيين  من كانون الثاني/ يناير 2003 لغاية يناير/كانون الثاني 2011</w:t>
      </w:r>
      <w:r>
        <w:rPr>
          <w:rStyle w:val="FootnoteReference"/>
          <w:rFonts w:ascii="Arial" w:hAnsi="Arial" w:cs="Arial"/>
          <w:b/>
          <w:bCs/>
          <w:color w:val="333333"/>
          <w:rtl/>
        </w:rPr>
        <w:footnoteReference w:id="1"/>
      </w:r>
    </w:p>
    <w:p w:rsidR="00BA3C64" w:rsidRPr="00580351" w:rsidRDefault="00BA3C64" w:rsidP="00BA3C64">
      <w:pPr>
        <w:pStyle w:val="ListParagraph"/>
        <w:bidi/>
        <w:rPr>
          <w:rFonts w:ascii="Arial" w:hAnsi="Arial" w:cs="Arial"/>
          <w:color w:val="333333"/>
          <w:rtl/>
        </w:rPr>
      </w:pPr>
    </w:p>
    <w:tbl>
      <w:tblPr>
        <w:tblStyle w:val="TableGrid"/>
        <w:bidiVisual/>
        <w:tblW w:w="7128" w:type="dxa"/>
        <w:jc w:val="right"/>
        <w:tblInd w:w="1742" w:type="dxa"/>
        <w:tblLook w:val="04A0" w:firstRow="1" w:lastRow="0" w:firstColumn="1" w:lastColumn="0" w:noHBand="0" w:noVBand="1"/>
      </w:tblPr>
      <w:tblGrid>
        <w:gridCol w:w="772"/>
        <w:gridCol w:w="772"/>
        <w:gridCol w:w="772"/>
        <w:gridCol w:w="772"/>
        <w:gridCol w:w="772"/>
        <w:gridCol w:w="772"/>
        <w:gridCol w:w="772"/>
        <w:gridCol w:w="772"/>
        <w:gridCol w:w="772"/>
        <w:gridCol w:w="716"/>
      </w:tblGrid>
      <w:tr w:rsidR="00BA3C64" w:rsidRPr="00CC37D3" w:rsidTr="00BA3C64">
        <w:trPr>
          <w:jc w:val="right"/>
        </w:trPr>
        <w:tc>
          <w:tcPr>
            <w:tcW w:w="236" w:type="dxa"/>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16" w:type="dxa"/>
          </w:tcPr>
          <w:p w:rsidR="00BA3C64" w:rsidRPr="00CC37D3" w:rsidRDefault="00BA3C64" w:rsidP="00BA3C64">
            <w:pPr>
              <w:pStyle w:val="ListParagraph"/>
              <w:bidi/>
              <w:ind w:left="0"/>
              <w:jc w:val="center"/>
              <w:rPr>
                <w:rFonts w:asciiTheme="majorBidi" w:hAnsiTheme="majorBidi" w:cstheme="majorBidi"/>
                <w:b/>
                <w:bCs/>
                <w:color w:val="333333"/>
                <w:sz w:val="20"/>
                <w:szCs w:val="20"/>
                <w:rtl/>
              </w:rPr>
            </w:pPr>
            <w:r w:rsidRPr="00CC37D3">
              <w:rPr>
                <w:rFonts w:asciiTheme="majorBidi" w:hAnsiTheme="majorBidi" w:cstheme="majorBidi" w:hint="cs"/>
                <w:b/>
                <w:bCs/>
                <w:color w:val="333333"/>
                <w:sz w:val="20"/>
                <w:szCs w:val="20"/>
                <w:rtl/>
              </w:rPr>
              <w:t>40000</w:t>
            </w:r>
          </w:p>
        </w:tc>
      </w:tr>
      <w:tr w:rsidR="00BA3C64" w:rsidRPr="00CC37D3" w:rsidTr="00BA3C64">
        <w:trPr>
          <w:jc w:val="right"/>
        </w:trPr>
        <w:tc>
          <w:tcPr>
            <w:tcW w:w="236" w:type="dxa"/>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shd w:val="clear" w:color="auto" w:fill="1F497D" w:themeFill="text2"/>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shd w:val="clear" w:color="auto" w:fill="1F497D" w:themeFill="text2"/>
          </w:tcPr>
          <w:p w:rsidR="00BA3C64" w:rsidRPr="00CC37D3" w:rsidRDefault="00BA3C64" w:rsidP="00BA3C64">
            <w:pPr>
              <w:pStyle w:val="ListParagraph"/>
              <w:bidi/>
              <w:ind w:left="0"/>
              <w:jc w:val="center"/>
              <w:rPr>
                <w:rFonts w:asciiTheme="majorBidi" w:hAnsiTheme="majorBidi" w:cstheme="majorBidi"/>
                <w:b/>
                <w:bCs/>
                <w:color w:val="333333"/>
                <w:sz w:val="20"/>
                <w:szCs w:val="20"/>
                <w:rtl/>
              </w:rPr>
            </w:pP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16" w:type="dxa"/>
          </w:tcPr>
          <w:p w:rsidR="00BA3C64" w:rsidRPr="00CC37D3" w:rsidRDefault="00BA3C64" w:rsidP="00BA3C64">
            <w:pPr>
              <w:pStyle w:val="ListParagraph"/>
              <w:bidi/>
              <w:ind w:left="0"/>
              <w:jc w:val="center"/>
              <w:rPr>
                <w:rFonts w:asciiTheme="majorBidi" w:hAnsiTheme="majorBidi" w:cstheme="majorBidi"/>
                <w:b/>
                <w:bCs/>
                <w:color w:val="333333"/>
                <w:sz w:val="20"/>
                <w:szCs w:val="20"/>
                <w:rtl/>
              </w:rPr>
            </w:pPr>
            <w:r w:rsidRPr="00CC37D3">
              <w:rPr>
                <w:rFonts w:asciiTheme="majorBidi" w:hAnsiTheme="majorBidi" w:cstheme="majorBidi" w:hint="cs"/>
                <w:b/>
                <w:bCs/>
                <w:color w:val="333333"/>
                <w:sz w:val="20"/>
                <w:szCs w:val="20"/>
                <w:rtl/>
              </w:rPr>
              <w:t>30000</w:t>
            </w:r>
          </w:p>
        </w:tc>
      </w:tr>
      <w:tr w:rsidR="00BA3C64" w:rsidRPr="00CC37D3" w:rsidTr="00BA3C64">
        <w:trPr>
          <w:jc w:val="right"/>
        </w:trPr>
        <w:tc>
          <w:tcPr>
            <w:tcW w:w="236" w:type="dxa"/>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shd w:val="clear" w:color="auto" w:fill="1F497D" w:themeFill="text2"/>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shd w:val="clear" w:color="auto" w:fill="1F497D" w:themeFill="text2"/>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shd w:val="clear" w:color="auto" w:fill="1F497D" w:themeFill="text2"/>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16" w:type="dxa"/>
          </w:tcPr>
          <w:p w:rsidR="00BA3C64" w:rsidRPr="00CC37D3" w:rsidRDefault="00BA3C64" w:rsidP="00BA3C64">
            <w:pPr>
              <w:pStyle w:val="ListParagraph"/>
              <w:bidi/>
              <w:ind w:left="0"/>
              <w:jc w:val="center"/>
              <w:rPr>
                <w:rFonts w:asciiTheme="majorBidi" w:hAnsiTheme="majorBidi" w:cstheme="majorBidi"/>
                <w:b/>
                <w:bCs/>
                <w:color w:val="333333"/>
                <w:sz w:val="20"/>
                <w:szCs w:val="20"/>
                <w:rtl/>
              </w:rPr>
            </w:pPr>
            <w:r w:rsidRPr="00CC37D3">
              <w:rPr>
                <w:rFonts w:asciiTheme="majorBidi" w:hAnsiTheme="majorBidi" w:cstheme="majorBidi" w:hint="cs"/>
                <w:b/>
                <w:bCs/>
                <w:color w:val="333333"/>
                <w:sz w:val="20"/>
                <w:szCs w:val="20"/>
                <w:rtl/>
              </w:rPr>
              <w:t>20000</w:t>
            </w:r>
          </w:p>
        </w:tc>
      </w:tr>
      <w:tr w:rsidR="00BA3C64" w:rsidRPr="00CC37D3" w:rsidTr="00BA3C64">
        <w:trPr>
          <w:jc w:val="right"/>
        </w:trPr>
        <w:tc>
          <w:tcPr>
            <w:tcW w:w="236" w:type="dxa"/>
            <w:shd w:val="clear" w:color="auto" w:fill="1F497D" w:themeFill="text2"/>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shd w:val="clear" w:color="auto" w:fill="1F497D" w:themeFill="text2"/>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shd w:val="clear" w:color="auto" w:fill="1F497D" w:themeFill="text2"/>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shd w:val="clear" w:color="auto" w:fill="1F497D" w:themeFill="text2"/>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shd w:val="clear" w:color="auto" w:fill="1F497D" w:themeFill="text2"/>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shd w:val="clear" w:color="auto" w:fill="1F497D" w:themeFill="text2"/>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shd w:val="clear" w:color="auto" w:fill="1F497D" w:themeFill="text2"/>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shd w:val="clear" w:color="auto" w:fill="1F497D" w:themeFill="text2"/>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shd w:val="clear" w:color="auto" w:fill="1F497D" w:themeFill="text2"/>
          </w:tcPr>
          <w:p w:rsidR="00BA3C64" w:rsidRPr="00CC37D3" w:rsidRDefault="00BA3C64" w:rsidP="00BA3C64">
            <w:pPr>
              <w:pStyle w:val="ListParagraph"/>
              <w:bidi/>
              <w:ind w:left="0"/>
              <w:rPr>
                <w:rFonts w:asciiTheme="majorBidi" w:hAnsiTheme="majorBidi" w:cstheme="majorBidi"/>
                <w:b/>
                <w:bCs/>
                <w:color w:val="1F497D" w:themeColor="text2"/>
                <w:sz w:val="20"/>
                <w:szCs w:val="20"/>
                <w:rtl/>
              </w:rPr>
            </w:pPr>
          </w:p>
        </w:tc>
        <w:tc>
          <w:tcPr>
            <w:tcW w:w="716" w:type="dxa"/>
          </w:tcPr>
          <w:p w:rsidR="00BA3C64" w:rsidRPr="00CC37D3" w:rsidRDefault="00BA3C64" w:rsidP="00BA3C64">
            <w:pPr>
              <w:pStyle w:val="ListParagraph"/>
              <w:bidi/>
              <w:ind w:left="0"/>
              <w:jc w:val="center"/>
              <w:rPr>
                <w:rFonts w:asciiTheme="majorBidi" w:hAnsiTheme="majorBidi" w:cstheme="majorBidi"/>
                <w:b/>
                <w:bCs/>
                <w:color w:val="333333"/>
                <w:sz w:val="20"/>
                <w:szCs w:val="20"/>
                <w:rtl/>
              </w:rPr>
            </w:pPr>
            <w:r w:rsidRPr="00CC37D3">
              <w:rPr>
                <w:rFonts w:asciiTheme="majorBidi" w:hAnsiTheme="majorBidi" w:cstheme="majorBidi" w:hint="cs"/>
                <w:b/>
                <w:bCs/>
                <w:color w:val="333333"/>
                <w:sz w:val="20"/>
                <w:szCs w:val="20"/>
                <w:rtl/>
              </w:rPr>
              <w:t>10000</w:t>
            </w:r>
          </w:p>
        </w:tc>
      </w:tr>
      <w:tr w:rsidR="00BA3C64" w:rsidRPr="00CC37D3" w:rsidTr="00BA3C64">
        <w:trPr>
          <w:jc w:val="right"/>
        </w:trPr>
        <w:tc>
          <w:tcPr>
            <w:tcW w:w="236" w:type="dxa"/>
            <w:shd w:val="clear" w:color="auto" w:fill="1F497D" w:themeFill="text2"/>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shd w:val="clear" w:color="auto" w:fill="1F497D" w:themeFill="text2"/>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shd w:val="clear" w:color="auto" w:fill="1F497D" w:themeFill="text2"/>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shd w:val="clear" w:color="auto" w:fill="1F497D" w:themeFill="text2"/>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shd w:val="clear" w:color="auto" w:fill="1F497D" w:themeFill="text2"/>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shd w:val="clear" w:color="auto" w:fill="1F497D" w:themeFill="text2"/>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shd w:val="clear" w:color="auto" w:fill="1F497D" w:themeFill="text2"/>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shd w:val="clear" w:color="auto" w:fill="1F497D" w:themeFill="text2"/>
          </w:tcPr>
          <w:p w:rsidR="00BA3C64" w:rsidRPr="00CC37D3" w:rsidRDefault="00BA3C64" w:rsidP="00BA3C64">
            <w:pPr>
              <w:pStyle w:val="ListParagraph"/>
              <w:bidi/>
              <w:ind w:left="0"/>
              <w:rPr>
                <w:rFonts w:asciiTheme="majorBidi" w:hAnsiTheme="majorBidi" w:cstheme="majorBidi"/>
                <w:b/>
                <w:bCs/>
                <w:color w:val="333333"/>
                <w:sz w:val="20"/>
                <w:szCs w:val="20"/>
                <w:rtl/>
              </w:rPr>
            </w:pPr>
          </w:p>
        </w:tc>
        <w:tc>
          <w:tcPr>
            <w:tcW w:w="772" w:type="dxa"/>
            <w:shd w:val="clear" w:color="auto" w:fill="1F497D" w:themeFill="text2"/>
          </w:tcPr>
          <w:p w:rsidR="00BA3C64" w:rsidRPr="00CC37D3" w:rsidRDefault="00BA3C64" w:rsidP="00BA3C64">
            <w:pPr>
              <w:pStyle w:val="ListParagraph"/>
              <w:bidi/>
              <w:ind w:left="0"/>
              <w:rPr>
                <w:rFonts w:asciiTheme="majorBidi" w:hAnsiTheme="majorBidi" w:cstheme="majorBidi"/>
                <w:b/>
                <w:bCs/>
                <w:color w:val="1F497D" w:themeColor="text2"/>
                <w:sz w:val="20"/>
                <w:szCs w:val="20"/>
                <w:rtl/>
              </w:rPr>
            </w:pPr>
          </w:p>
        </w:tc>
        <w:tc>
          <w:tcPr>
            <w:tcW w:w="716" w:type="dxa"/>
          </w:tcPr>
          <w:p w:rsidR="00BA3C64" w:rsidRPr="00CC37D3" w:rsidRDefault="00BA3C64" w:rsidP="00BA3C64">
            <w:pPr>
              <w:pStyle w:val="ListParagraph"/>
              <w:bidi/>
              <w:ind w:left="0"/>
              <w:jc w:val="center"/>
              <w:rPr>
                <w:rFonts w:asciiTheme="majorBidi" w:hAnsiTheme="majorBidi" w:cstheme="majorBidi"/>
                <w:b/>
                <w:bCs/>
                <w:color w:val="333333"/>
                <w:sz w:val="20"/>
                <w:szCs w:val="20"/>
                <w:rtl/>
              </w:rPr>
            </w:pPr>
            <w:r w:rsidRPr="00CC37D3">
              <w:rPr>
                <w:rFonts w:asciiTheme="majorBidi" w:hAnsiTheme="majorBidi" w:cstheme="majorBidi" w:hint="cs"/>
                <w:b/>
                <w:bCs/>
                <w:color w:val="333333"/>
                <w:sz w:val="20"/>
                <w:szCs w:val="20"/>
                <w:rtl/>
              </w:rPr>
              <w:t>0</w:t>
            </w:r>
          </w:p>
        </w:tc>
      </w:tr>
      <w:tr w:rsidR="00BA3C64" w:rsidRPr="00CC37D3" w:rsidTr="00BA3C64">
        <w:trPr>
          <w:jc w:val="right"/>
        </w:trPr>
        <w:tc>
          <w:tcPr>
            <w:tcW w:w="236" w:type="dxa"/>
          </w:tcPr>
          <w:p w:rsidR="00BA3C64" w:rsidRPr="00CC37D3" w:rsidRDefault="00BA3C64" w:rsidP="00BA3C64">
            <w:pPr>
              <w:pStyle w:val="ListParagraph"/>
              <w:bidi/>
              <w:ind w:left="0"/>
              <w:rPr>
                <w:rFonts w:asciiTheme="majorBidi" w:hAnsiTheme="majorBidi" w:cstheme="majorBidi"/>
                <w:b/>
                <w:bCs/>
                <w:color w:val="333333"/>
                <w:sz w:val="20"/>
                <w:szCs w:val="20"/>
                <w:rtl/>
              </w:rPr>
            </w:pPr>
            <w:r w:rsidRPr="00CC37D3">
              <w:rPr>
                <w:rFonts w:asciiTheme="majorBidi" w:hAnsiTheme="majorBidi" w:cstheme="majorBidi" w:hint="cs"/>
                <w:b/>
                <w:bCs/>
                <w:color w:val="333333"/>
                <w:sz w:val="20"/>
                <w:szCs w:val="20"/>
                <w:rtl/>
              </w:rPr>
              <w:t>1/</w:t>
            </w:r>
            <w:r>
              <w:rPr>
                <w:rFonts w:asciiTheme="majorBidi" w:hAnsiTheme="majorBidi" w:cstheme="majorBidi" w:hint="cs"/>
                <w:b/>
                <w:bCs/>
                <w:color w:val="333333"/>
                <w:sz w:val="20"/>
                <w:szCs w:val="20"/>
                <w:rtl/>
              </w:rPr>
              <w:t>2011</w:t>
            </w: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r w:rsidRPr="00CC37D3">
              <w:rPr>
                <w:rFonts w:asciiTheme="majorBidi" w:hAnsiTheme="majorBidi" w:cstheme="majorBidi" w:hint="cs"/>
                <w:b/>
                <w:bCs/>
                <w:color w:val="333333"/>
                <w:sz w:val="20"/>
                <w:szCs w:val="20"/>
                <w:rtl/>
              </w:rPr>
              <w:t>1/</w:t>
            </w:r>
            <w:r>
              <w:rPr>
                <w:rFonts w:asciiTheme="majorBidi" w:hAnsiTheme="majorBidi" w:cstheme="majorBidi" w:hint="cs"/>
                <w:b/>
                <w:bCs/>
                <w:color w:val="333333"/>
                <w:sz w:val="20"/>
                <w:szCs w:val="20"/>
                <w:rtl/>
              </w:rPr>
              <w:t>2010</w:t>
            </w: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r w:rsidRPr="00CC37D3">
              <w:rPr>
                <w:rFonts w:asciiTheme="majorBidi" w:hAnsiTheme="majorBidi" w:cstheme="majorBidi" w:hint="cs"/>
                <w:b/>
                <w:bCs/>
                <w:color w:val="333333"/>
                <w:sz w:val="20"/>
                <w:szCs w:val="20"/>
                <w:rtl/>
              </w:rPr>
              <w:t>1/200</w:t>
            </w:r>
            <w:r>
              <w:rPr>
                <w:rFonts w:asciiTheme="majorBidi" w:hAnsiTheme="majorBidi" w:cstheme="majorBidi" w:hint="cs"/>
                <w:b/>
                <w:bCs/>
                <w:color w:val="333333"/>
                <w:sz w:val="20"/>
                <w:szCs w:val="20"/>
                <w:rtl/>
              </w:rPr>
              <w:t>9</w:t>
            </w: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r w:rsidRPr="00CC37D3">
              <w:rPr>
                <w:rFonts w:asciiTheme="majorBidi" w:hAnsiTheme="majorBidi" w:cstheme="majorBidi" w:hint="cs"/>
                <w:b/>
                <w:bCs/>
                <w:color w:val="333333"/>
                <w:sz w:val="20"/>
                <w:szCs w:val="20"/>
                <w:rtl/>
              </w:rPr>
              <w:t>1/20</w:t>
            </w:r>
            <w:r>
              <w:rPr>
                <w:rFonts w:asciiTheme="majorBidi" w:hAnsiTheme="majorBidi" w:cstheme="majorBidi" w:hint="cs"/>
                <w:b/>
                <w:bCs/>
                <w:color w:val="333333"/>
                <w:sz w:val="20"/>
                <w:szCs w:val="20"/>
                <w:rtl/>
              </w:rPr>
              <w:t>08</w:t>
            </w: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r w:rsidRPr="00CC37D3">
              <w:rPr>
                <w:rFonts w:asciiTheme="majorBidi" w:hAnsiTheme="majorBidi" w:cstheme="majorBidi" w:hint="cs"/>
                <w:b/>
                <w:bCs/>
                <w:color w:val="333333"/>
                <w:sz w:val="20"/>
                <w:szCs w:val="20"/>
                <w:rtl/>
              </w:rPr>
              <w:t>1/200</w:t>
            </w:r>
            <w:r>
              <w:rPr>
                <w:rFonts w:asciiTheme="majorBidi" w:hAnsiTheme="majorBidi" w:cstheme="majorBidi" w:hint="cs"/>
                <w:b/>
                <w:bCs/>
                <w:color w:val="333333"/>
                <w:sz w:val="20"/>
                <w:szCs w:val="20"/>
                <w:rtl/>
              </w:rPr>
              <w:t>7</w:t>
            </w:r>
          </w:p>
        </w:tc>
        <w:tc>
          <w:tcPr>
            <w:tcW w:w="772" w:type="dxa"/>
          </w:tcPr>
          <w:p w:rsidR="00BA3C64" w:rsidRPr="00CC37D3" w:rsidRDefault="00BA3C64" w:rsidP="00BA3C64">
            <w:pPr>
              <w:pStyle w:val="ListParagraph"/>
              <w:bidi/>
              <w:ind w:left="0"/>
              <w:rPr>
                <w:rFonts w:asciiTheme="majorBidi" w:hAnsiTheme="majorBidi" w:cstheme="majorBidi"/>
                <w:b/>
                <w:bCs/>
                <w:color w:val="333333"/>
                <w:sz w:val="20"/>
                <w:szCs w:val="20"/>
                <w:rtl/>
              </w:rPr>
            </w:pPr>
            <w:r w:rsidRPr="00CC37D3">
              <w:rPr>
                <w:rFonts w:asciiTheme="majorBidi" w:hAnsiTheme="majorBidi" w:cstheme="majorBidi" w:hint="cs"/>
                <w:b/>
                <w:bCs/>
                <w:color w:val="333333"/>
                <w:sz w:val="20"/>
                <w:szCs w:val="20"/>
                <w:rtl/>
              </w:rPr>
              <w:t>1/200</w:t>
            </w:r>
            <w:r>
              <w:rPr>
                <w:rFonts w:asciiTheme="majorBidi" w:hAnsiTheme="majorBidi" w:cstheme="majorBidi" w:hint="cs"/>
                <w:b/>
                <w:bCs/>
                <w:color w:val="333333"/>
                <w:sz w:val="20"/>
                <w:szCs w:val="20"/>
                <w:rtl/>
              </w:rPr>
              <w:t>6</w:t>
            </w:r>
          </w:p>
        </w:tc>
        <w:tc>
          <w:tcPr>
            <w:tcW w:w="772" w:type="dxa"/>
            <w:shd w:val="clear" w:color="auto" w:fill="FFFFFF" w:themeFill="background1"/>
          </w:tcPr>
          <w:p w:rsidR="00BA3C64" w:rsidRPr="00CC37D3" w:rsidRDefault="00BA3C64" w:rsidP="00BA3C64">
            <w:pPr>
              <w:pStyle w:val="ListParagraph"/>
              <w:bidi/>
              <w:ind w:left="0"/>
              <w:rPr>
                <w:rFonts w:asciiTheme="majorBidi" w:hAnsiTheme="majorBidi" w:cstheme="majorBidi"/>
                <w:b/>
                <w:bCs/>
                <w:color w:val="333333"/>
                <w:sz w:val="20"/>
                <w:szCs w:val="20"/>
                <w:rtl/>
              </w:rPr>
            </w:pPr>
            <w:r w:rsidRPr="00CC37D3">
              <w:rPr>
                <w:rFonts w:asciiTheme="majorBidi" w:hAnsiTheme="majorBidi" w:cstheme="majorBidi" w:hint="cs"/>
                <w:b/>
                <w:bCs/>
                <w:color w:val="333333"/>
                <w:sz w:val="20"/>
                <w:szCs w:val="20"/>
                <w:rtl/>
              </w:rPr>
              <w:t>1/2005</w:t>
            </w:r>
          </w:p>
        </w:tc>
        <w:tc>
          <w:tcPr>
            <w:tcW w:w="772" w:type="dxa"/>
            <w:shd w:val="clear" w:color="auto" w:fill="FFFFFF" w:themeFill="background1"/>
          </w:tcPr>
          <w:p w:rsidR="00BA3C64" w:rsidRPr="00CC37D3" w:rsidRDefault="00BA3C64" w:rsidP="00BA3C64">
            <w:pPr>
              <w:pStyle w:val="ListParagraph"/>
              <w:bidi/>
              <w:ind w:left="0"/>
              <w:rPr>
                <w:rFonts w:asciiTheme="majorBidi" w:hAnsiTheme="majorBidi" w:cstheme="majorBidi"/>
                <w:b/>
                <w:bCs/>
                <w:color w:val="333333"/>
                <w:sz w:val="20"/>
                <w:szCs w:val="20"/>
                <w:rtl/>
              </w:rPr>
            </w:pPr>
            <w:r w:rsidRPr="00CC37D3">
              <w:rPr>
                <w:rFonts w:asciiTheme="majorBidi" w:hAnsiTheme="majorBidi" w:cstheme="majorBidi" w:hint="cs"/>
                <w:b/>
                <w:bCs/>
                <w:color w:val="333333"/>
                <w:sz w:val="20"/>
                <w:szCs w:val="20"/>
                <w:rtl/>
              </w:rPr>
              <w:t>1/2004</w:t>
            </w:r>
          </w:p>
        </w:tc>
        <w:tc>
          <w:tcPr>
            <w:tcW w:w="772" w:type="dxa"/>
            <w:shd w:val="clear" w:color="auto" w:fill="FFFFFF" w:themeFill="background1"/>
          </w:tcPr>
          <w:p w:rsidR="00BA3C64" w:rsidRPr="00CC37D3" w:rsidRDefault="00BA3C64" w:rsidP="00BA3C64">
            <w:pPr>
              <w:pStyle w:val="ListParagraph"/>
              <w:bidi/>
              <w:ind w:left="0"/>
              <w:rPr>
                <w:rFonts w:asciiTheme="majorBidi" w:hAnsiTheme="majorBidi" w:cstheme="majorBidi"/>
                <w:b/>
                <w:bCs/>
                <w:sz w:val="20"/>
                <w:szCs w:val="20"/>
                <w:rtl/>
              </w:rPr>
            </w:pPr>
            <w:r w:rsidRPr="00CC37D3">
              <w:rPr>
                <w:rFonts w:asciiTheme="majorBidi" w:hAnsiTheme="majorBidi" w:cstheme="majorBidi" w:hint="cs"/>
                <w:b/>
                <w:bCs/>
                <w:sz w:val="20"/>
                <w:szCs w:val="20"/>
                <w:rtl/>
              </w:rPr>
              <w:t>1/2003</w:t>
            </w:r>
          </w:p>
        </w:tc>
        <w:tc>
          <w:tcPr>
            <w:tcW w:w="716" w:type="dxa"/>
          </w:tcPr>
          <w:p w:rsidR="00BA3C64" w:rsidRPr="00CC37D3" w:rsidRDefault="00BA3C64" w:rsidP="00BA3C64">
            <w:pPr>
              <w:pStyle w:val="ListParagraph"/>
              <w:bidi/>
              <w:ind w:left="0"/>
              <w:jc w:val="center"/>
              <w:rPr>
                <w:rFonts w:asciiTheme="majorBidi" w:hAnsiTheme="majorBidi" w:cstheme="majorBidi"/>
                <w:b/>
                <w:bCs/>
                <w:color w:val="333333"/>
                <w:sz w:val="20"/>
                <w:szCs w:val="20"/>
                <w:rtl/>
              </w:rPr>
            </w:pPr>
          </w:p>
        </w:tc>
      </w:tr>
    </w:tbl>
    <w:p w:rsidR="00BA3C64" w:rsidRDefault="00BA3C64" w:rsidP="00BA3C64">
      <w:pPr>
        <w:pStyle w:val="ListParagraph"/>
        <w:bidi/>
        <w:rPr>
          <w:rFonts w:asciiTheme="majorBidi" w:hAnsiTheme="majorBidi" w:cstheme="majorBidi"/>
          <w:b/>
          <w:bCs/>
          <w:color w:val="333333"/>
          <w:rtl/>
        </w:rPr>
      </w:pPr>
    </w:p>
    <w:p w:rsidR="00BA3C64" w:rsidRDefault="00BA3C64" w:rsidP="00BA3C64">
      <w:pPr>
        <w:pStyle w:val="ListParagraph"/>
        <w:bidi/>
        <w:rPr>
          <w:rFonts w:asciiTheme="majorBidi" w:hAnsiTheme="majorBidi" w:cstheme="majorBidi"/>
          <w:b/>
          <w:bCs/>
          <w:color w:val="333333"/>
        </w:rPr>
      </w:pPr>
    </w:p>
    <w:p w:rsidR="00BA3C64" w:rsidRDefault="00BA3C64" w:rsidP="00BA3C64">
      <w:pPr>
        <w:pStyle w:val="ListParagraph"/>
        <w:bidi/>
        <w:rPr>
          <w:rFonts w:asciiTheme="majorBidi" w:hAnsiTheme="majorBidi" w:cstheme="majorBidi"/>
          <w:b/>
          <w:bCs/>
          <w:color w:val="333333"/>
        </w:rPr>
      </w:pPr>
    </w:p>
    <w:p w:rsidR="00BA3C64" w:rsidRDefault="00BA3C64" w:rsidP="00BA3C64">
      <w:pPr>
        <w:bidi/>
        <w:jc w:val="both"/>
        <w:rPr>
          <w:rFonts w:ascii="Arial" w:hAnsi="Arial" w:cs="Arial"/>
          <w:color w:val="333333"/>
          <w:rtl/>
        </w:rPr>
      </w:pPr>
      <w:r>
        <w:rPr>
          <w:rFonts w:asciiTheme="majorBidi" w:hAnsiTheme="majorBidi" w:cstheme="majorBidi"/>
          <w:b/>
          <w:bCs/>
          <w:color w:val="333333"/>
          <w:rtl/>
        </w:rPr>
        <w:br w:type="page"/>
      </w:r>
      <w:r>
        <w:rPr>
          <w:rFonts w:ascii="Arial" w:hAnsi="Arial" w:cs="Arial" w:hint="cs"/>
          <w:color w:val="333333"/>
          <w:rtl/>
        </w:rPr>
        <w:lastRenderedPageBreak/>
        <w:t xml:space="preserve">4. </w:t>
      </w:r>
      <w:r w:rsidRPr="0023438F">
        <w:rPr>
          <w:rFonts w:ascii="Arial" w:hAnsi="Arial" w:cs="Arial" w:hint="cs"/>
          <w:b/>
          <w:bCs/>
          <w:color w:val="333333"/>
          <w:rtl/>
        </w:rPr>
        <w:t xml:space="preserve">هيمنت الخلافات حول </w:t>
      </w:r>
      <w:r>
        <w:rPr>
          <w:rFonts w:ascii="Arial" w:hAnsi="Arial" w:cs="Arial" w:hint="cs"/>
          <w:b/>
          <w:bCs/>
          <w:color w:val="333333"/>
          <w:rtl/>
          <w:lang w:bidi="ar-SY"/>
        </w:rPr>
        <w:t>تقاسم</w:t>
      </w:r>
      <w:r w:rsidRPr="0023438F">
        <w:rPr>
          <w:rFonts w:ascii="Arial" w:hAnsi="Arial" w:cs="Arial" w:hint="cs"/>
          <w:b/>
          <w:bCs/>
          <w:color w:val="333333"/>
          <w:rtl/>
        </w:rPr>
        <w:t xml:space="preserve"> السلطة </w:t>
      </w:r>
      <w:r>
        <w:rPr>
          <w:rFonts w:ascii="Arial" w:hAnsi="Arial" w:cs="Arial" w:hint="cs"/>
          <w:b/>
          <w:bCs/>
          <w:color w:val="333333"/>
          <w:rtl/>
        </w:rPr>
        <w:t xml:space="preserve">مابين </w:t>
      </w:r>
      <w:r w:rsidRPr="0023438F">
        <w:rPr>
          <w:rFonts w:ascii="Arial" w:hAnsi="Arial" w:cs="Arial" w:hint="cs"/>
          <w:b/>
          <w:bCs/>
          <w:color w:val="333333"/>
          <w:rtl/>
        </w:rPr>
        <w:t xml:space="preserve">شركاء التحالف </w:t>
      </w:r>
      <w:r>
        <w:rPr>
          <w:rFonts w:ascii="Arial" w:hAnsi="Arial" w:cs="Arial" w:hint="cs"/>
          <w:b/>
          <w:bCs/>
          <w:color w:val="333333"/>
          <w:rtl/>
        </w:rPr>
        <w:t xml:space="preserve">الحكومي على </w:t>
      </w:r>
      <w:r w:rsidRPr="0023438F">
        <w:rPr>
          <w:rFonts w:ascii="Arial" w:hAnsi="Arial" w:cs="Arial" w:hint="cs"/>
          <w:b/>
          <w:bCs/>
          <w:color w:val="333333"/>
          <w:rtl/>
        </w:rPr>
        <w:t>السياسة العراقية،</w:t>
      </w:r>
      <w:r w:rsidRPr="0023438F">
        <w:rPr>
          <w:rFonts w:ascii="Arial" w:hAnsi="Arial" w:cs="Arial" w:hint="cs"/>
          <w:b/>
          <w:bCs/>
          <w:color w:val="333333"/>
          <w:rtl/>
        </w:rPr>
        <w:br/>
      </w:r>
      <w:r>
        <w:rPr>
          <w:rFonts w:ascii="Arial" w:hAnsi="Arial" w:cs="Arial" w:hint="cs"/>
          <w:b/>
          <w:bCs/>
          <w:color w:val="333333"/>
          <w:rtl/>
        </w:rPr>
        <w:t xml:space="preserve">وشتتت </w:t>
      </w:r>
      <w:r w:rsidRPr="0023438F">
        <w:rPr>
          <w:rFonts w:ascii="Arial" w:hAnsi="Arial" w:cs="Arial" w:hint="cs"/>
          <w:b/>
          <w:bCs/>
          <w:color w:val="333333"/>
          <w:rtl/>
        </w:rPr>
        <w:t xml:space="preserve">الانتباه عن المهمة العاجلة المتمثلة في إعادة </w:t>
      </w:r>
      <w:r>
        <w:rPr>
          <w:rFonts w:ascii="Arial" w:hAnsi="Arial" w:cs="Arial" w:hint="cs"/>
          <w:b/>
          <w:bCs/>
          <w:color w:val="333333"/>
          <w:rtl/>
        </w:rPr>
        <w:t>إعمار</w:t>
      </w:r>
      <w:r w:rsidRPr="0023438F">
        <w:rPr>
          <w:rFonts w:ascii="Arial" w:hAnsi="Arial" w:cs="Arial" w:hint="cs"/>
          <w:b/>
          <w:bCs/>
          <w:color w:val="333333"/>
          <w:rtl/>
        </w:rPr>
        <w:t xml:space="preserve"> البلاد وإرساء أرضية للتنمية الاقتصادية.</w:t>
      </w:r>
      <w:r>
        <w:rPr>
          <w:rFonts w:ascii="Arial" w:hAnsi="Arial" w:cs="Arial" w:hint="cs"/>
          <w:color w:val="333333"/>
          <w:rtl/>
        </w:rPr>
        <w:t xml:space="preserve"> في حال استمرت هذه الخلافات والتوترات السياسية، فإن من المرجح أن ترتفع التوترات السياسية لغاية عقد الانتخابات القادمة وستتدهور الإدارة الاقتصادية، وسيتأخر تحسين الأداء الحكومي، مما سيعيق تقديم الخدمات للسكان، كما أن هناك احتمالية أن يتفاقم الوضع الأمني ​​الهش.</w:t>
      </w:r>
    </w:p>
    <w:p w:rsidR="00BA3C64" w:rsidRDefault="00BA3C64" w:rsidP="00BA3C64">
      <w:pPr>
        <w:bidi/>
        <w:jc w:val="both"/>
        <w:rPr>
          <w:rFonts w:ascii="Arial" w:hAnsi="Arial" w:cs="Arial"/>
          <w:b/>
          <w:bCs/>
          <w:color w:val="333333"/>
          <w:rtl/>
        </w:rPr>
      </w:pPr>
      <w:r>
        <w:rPr>
          <w:rFonts w:ascii="Arial" w:hAnsi="Arial" w:cs="Arial" w:hint="cs"/>
          <w:b/>
          <w:bCs/>
          <w:color w:val="333333"/>
          <w:rtl/>
        </w:rPr>
        <w:t>التوجهات</w:t>
      </w:r>
      <w:r w:rsidRPr="00212C78">
        <w:rPr>
          <w:rFonts w:ascii="Arial" w:hAnsi="Arial" w:cs="Arial" w:hint="cs"/>
          <w:b/>
          <w:bCs/>
          <w:color w:val="333333"/>
          <w:rtl/>
        </w:rPr>
        <w:t xml:space="preserve"> الاجتماعية والفقر:</w:t>
      </w:r>
    </w:p>
    <w:p w:rsidR="00BA3C64" w:rsidRDefault="00BA3C64" w:rsidP="00BA3C64">
      <w:pPr>
        <w:bidi/>
        <w:jc w:val="both"/>
        <w:rPr>
          <w:rFonts w:ascii="Arial" w:hAnsi="Arial" w:cs="Arial"/>
          <w:color w:val="333333"/>
          <w:rtl/>
        </w:rPr>
      </w:pPr>
      <w:r>
        <w:rPr>
          <w:rFonts w:ascii="Arial" w:hAnsi="Arial" w:cs="Arial" w:hint="cs"/>
          <w:color w:val="333333"/>
          <w:rtl/>
        </w:rPr>
        <w:t>5</w:t>
      </w:r>
      <w:r w:rsidRPr="00425ED5">
        <w:rPr>
          <w:rFonts w:ascii="Arial" w:hAnsi="Arial" w:cs="Arial" w:hint="cs"/>
          <w:b/>
          <w:bCs/>
          <w:color w:val="333333"/>
          <w:rtl/>
        </w:rPr>
        <w:t>. على الرغم من ثروته النفطية الهائلة، انخفض مستوى المعيشة في العراق على مدى السنوات الخمس والعشرين الماضية،</w:t>
      </w:r>
      <w:r>
        <w:rPr>
          <w:rFonts w:ascii="Arial" w:hAnsi="Arial" w:cs="Arial" w:hint="cs"/>
          <w:color w:val="333333"/>
          <w:rtl/>
        </w:rPr>
        <w:t xml:space="preserve"> حيث انخفض الناتج المحلي الإجمالي (</w:t>
      </w:r>
      <w:r>
        <w:rPr>
          <w:rFonts w:ascii="Arial" w:hAnsi="Arial" w:cs="Arial" w:hint="cs"/>
          <w:color w:val="333333"/>
        </w:rPr>
        <w:t>GDP</w:t>
      </w:r>
      <w:r>
        <w:rPr>
          <w:rFonts w:ascii="Arial" w:hAnsi="Arial" w:cs="Arial" w:hint="cs"/>
          <w:color w:val="333333"/>
          <w:rtl/>
        </w:rPr>
        <w:t xml:space="preserve">) للشخص الواحد بنسبة الثلث بين عامي 1980 و 2006، من نحو </w:t>
      </w:r>
      <w:r>
        <w:rPr>
          <w:rFonts w:ascii="Arial" w:hAnsi="Arial" w:cs="Arial" w:hint="cs"/>
          <w:color w:val="333333"/>
        </w:rPr>
        <w:t xml:space="preserve"> </w:t>
      </w:r>
      <w:r w:rsidRPr="0017306A">
        <w:rPr>
          <w:rFonts w:ascii="Arial" w:hAnsi="Arial" w:cs="Arial" w:hint="cs"/>
          <w:color w:val="333333"/>
        </w:rPr>
        <w:t>3000</w:t>
      </w:r>
      <w:r>
        <w:rPr>
          <w:rFonts w:ascii="Arial" w:hAnsi="Arial" w:cs="Arial" w:hint="cs"/>
          <w:color w:val="333333"/>
          <w:rtl/>
        </w:rPr>
        <w:t xml:space="preserve"> إلى  2000 دولار أمريكي، وذلك </w:t>
      </w:r>
      <w:r w:rsidRPr="0017306A">
        <w:rPr>
          <w:rFonts w:ascii="Arial" w:hAnsi="Arial" w:cs="Arial" w:hint="cs"/>
          <w:color w:val="333333"/>
          <w:rtl/>
        </w:rPr>
        <w:t>نتيجة الصراع</w:t>
      </w:r>
      <w:r>
        <w:rPr>
          <w:rFonts w:ascii="Arial" w:hAnsi="Arial" w:cs="Arial" w:hint="cs"/>
          <w:color w:val="333333"/>
          <w:rtl/>
        </w:rPr>
        <w:t>ات</w:t>
      </w:r>
      <w:r w:rsidRPr="0017306A">
        <w:rPr>
          <w:rFonts w:ascii="Arial" w:hAnsi="Arial" w:cs="Arial" w:hint="cs"/>
          <w:color w:val="333333"/>
          <w:rtl/>
        </w:rPr>
        <w:t xml:space="preserve"> والحر</w:t>
      </w:r>
      <w:r>
        <w:rPr>
          <w:rFonts w:ascii="Arial" w:hAnsi="Arial" w:cs="Arial" w:hint="cs"/>
          <w:color w:val="333333"/>
          <w:rtl/>
        </w:rPr>
        <w:t>و</w:t>
      </w:r>
      <w:r w:rsidRPr="0017306A">
        <w:rPr>
          <w:rFonts w:ascii="Arial" w:hAnsi="Arial" w:cs="Arial" w:hint="cs"/>
          <w:color w:val="333333"/>
          <w:rtl/>
        </w:rPr>
        <w:t>ب</w:t>
      </w:r>
      <w:r>
        <w:rPr>
          <w:rFonts w:ascii="Arial" w:hAnsi="Arial" w:cs="Arial" w:hint="cs"/>
          <w:color w:val="333333"/>
          <w:rtl/>
        </w:rPr>
        <w:t xml:space="preserve"> التي شهدها البلد</w:t>
      </w:r>
      <w:r w:rsidRPr="0017306A">
        <w:rPr>
          <w:rFonts w:ascii="Arial" w:hAnsi="Arial" w:cs="Arial" w:hint="cs"/>
          <w:color w:val="333333"/>
          <w:rtl/>
        </w:rPr>
        <w:t xml:space="preserve">. وبموازاة </w:t>
      </w:r>
      <w:r>
        <w:rPr>
          <w:rFonts w:ascii="Arial" w:hAnsi="Arial" w:cs="Arial" w:hint="cs"/>
          <w:color w:val="333333"/>
          <w:rtl/>
        </w:rPr>
        <w:t>التوجهات</w:t>
      </w:r>
      <w:r w:rsidRPr="0017306A">
        <w:rPr>
          <w:rFonts w:ascii="Arial" w:hAnsi="Arial" w:cs="Arial" w:hint="cs"/>
          <w:color w:val="333333"/>
          <w:rtl/>
        </w:rPr>
        <w:t xml:space="preserve"> الاجتماعية </w:t>
      </w:r>
      <w:r>
        <w:rPr>
          <w:rFonts w:ascii="Arial" w:hAnsi="Arial" w:cs="Arial" w:hint="cs"/>
          <w:color w:val="333333"/>
          <w:rtl/>
        </w:rPr>
        <w:t xml:space="preserve">برزت التوجهات </w:t>
      </w:r>
      <w:r w:rsidRPr="0017306A">
        <w:rPr>
          <w:rFonts w:ascii="Arial" w:hAnsi="Arial" w:cs="Arial" w:hint="cs"/>
          <w:color w:val="333333"/>
          <w:rtl/>
        </w:rPr>
        <w:t>الاقتصادية</w:t>
      </w:r>
      <w:r>
        <w:rPr>
          <w:rFonts w:ascii="Arial" w:hAnsi="Arial" w:cs="Arial" w:hint="cs"/>
          <w:color w:val="333333"/>
          <w:rtl/>
        </w:rPr>
        <w:t>، على سبيل المثال:</w:t>
      </w:r>
      <w:r w:rsidRPr="0017306A">
        <w:rPr>
          <w:rFonts w:ascii="Arial" w:hAnsi="Arial" w:cs="Arial" w:hint="cs"/>
          <w:color w:val="333333"/>
          <w:rtl/>
        </w:rPr>
        <w:t xml:space="preserve"> </w:t>
      </w:r>
      <w:r>
        <w:rPr>
          <w:rFonts w:ascii="Arial" w:hAnsi="Arial" w:cs="Arial" w:hint="cs"/>
          <w:color w:val="333333"/>
          <w:rtl/>
        </w:rPr>
        <w:t xml:space="preserve">تدهور </w:t>
      </w:r>
      <w:r w:rsidRPr="0017306A">
        <w:rPr>
          <w:rFonts w:ascii="Arial" w:hAnsi="Arial" w:cs="Arial" w:hint="cs"/>
          <w:color w:val="333333"/>
          <w:rtl/>
        </w:rPr>
        <w:t>معدل ا</w:t>
      </w:r>
      <w:r>
        <w:rPr>
          <w:rFonts w:ascii="Arial" w:hAnsi="Arial" w:cs="Arial" w:hint="cs"/>
          <w:color w:val="333333"/>
          <w:rtl/>
        </w:rPr>
        <w:t>لالتحاق بالمدارس الابتدائية، وهو</w:t>
      </w:r>
      <w:r w:rsidRPr="0017306A">
        <w:rPr>
          <w:rFonts w:ascii="Arial" w:hAnsi="Arial" w:cs="Arial" w:hint="cs"/>
          <w:color w:val="333333"/>
          <w:rtl/>
        </w:rPr>
        <w:t xml:space="preserve"> </w:t>
      </w:r>
      <w:r>
        <w:rPr>
          <w:rFonts w:ascii="Arial" w:hAnsi="Arial" w:cs="Arial" w:hint="cs"/>
          <w:color w:val="333333"/>
          <w:rtl/>
        </w:rPr>
        <w:t>مجال كان ل</w:t>
      </w:r>
      <w:r w:rsidRPr="0017306A">
        <w:rPr>
          <w:rFonts w:ascii="Arial" w:hAnsi="Arial" w:cs="Arial" w:hint="cs"/>
          <w:color w:val="333333"/>
          <w:rtl/>
        </w:rPr>
        <w:t>لعراق</w:t>
      </w:r>
      <w:r>
        <w:rPr>
          <w:rFonts w:ascii="Arial" w:hAnsi="Arial" w:cs="Arial" w:hint="cs"/>
          <w:color w:val="333333"/>
          <w:rtl/>
        </w:rPr>
        <w:t xml:space="preserve"> فيه</w:t>
      </w:r>
      <w:r w:rsidRPr="0017306A">
        <w:rPr>
          <w:rFonts w:ascii="Arial" w:hAnsi="Arial" w:cs="Arial" w:hint="cs"/>
          <w:color w:val="333333"/>
          <w:rtl/>
        </w:rPr>
        <w:t xml:space="preserve"> </w:t>
      </w:r>
      <w:r>
        <w:rPr>
          <w:rFonts w:ascii="Arial" w:hAnsi="Arial" w:cs="Arial" w:hint="cs"/>
          <w:color w:val="333333"/>
          <w:rtl/>
        </w:rPr>
        <w:t xml:space="preserve">دوراً ريادياً </w:t>
      </w:r>
      <w:r w:rsidRPr="0017306A">
        <w:rPr>
          <w:rFonts w:ascii="Arial" w:hAnsi="Arial" w:cs="Arial" w:hint="cs"/>
          <w:color w:val="333333"/>
          <w:rtl/>
        </w:rPr>
        <w:t>تقليديا</w:t>
      </w:r>
      <w:r>
        <w:rPr>
          <w:rFonts w:ascii="Arial" w:hAnsi="Arial" w:cs="Arial" w:hint="cs"/>
          <w:color w:val="333333"/>
          <w:rtl/>
        </w:rPr>
        <w:t>ً</w:t>
      </w:r>
      <w:r w:rsidRPr="0017306A">
        <w:rPr>
          <w:rFonts w:ascii="Arial" w:hAnsi="Arial" w:cs="Arial" w:hint="cs"/>
          <w:color w:val="333333"/>
          <w:rtl/>
        </w:rPr>
        <w:t xml:space="preserve"> في المنطقة، على مدى السنوات </w:t>
      </w:r>
      <w:r>
        <w:rPr>
          <w:rFonts w:ascii="Arial" w:hAnsi="Arial" w:cs="Arial" w:hint="cs"/>
          <w:color w:val="333333"/>
          <w:rtl/>
        </w:rPr>
        <w:t>الخمس والعشرين</w:t>
      </w:r>
      <w:r w:rsidRPr="0017306A">
        <w:rPr>
          <w:rFonts w:ascii="Arial" w:hAnsi="Arial" w:cs="Arial" w:hint="cs"/>
          <w:color w:val="333333"/>
          <w:rtl/>
        </w:rPr>
        <w:t xml:space="preserve"> الماضية.</w:t>
      </w:r>
    </w:p>
    <w:p w:rsidR="00BA3C64" w:rsidRDefault="00BA3C64" w:rsidP="00BA3C64">
      <w:pPr>
        <w:bidi/>
        <w:jc w:val="both"/>
        <w:rPr>
          <w:rFonts w:ascii="Arial" w:hAnsi="Arial" w:cs="Arial"/>
          <w:color w:val="333333"/>
          <w:rtl/>
        </w:rPr>
      </w:pPr>
      <w:r w:rsidRPr="00FB5BF2">
        <w:rPr>
          <w:rFonts w:ascii="Arial" w:hAnsi="Arial" w:cs="Arial" w:hint="cs"/>
          <w:b/>
          <w:bCs/>
          <w:color w:val="333333"/>
          <w:rtl/>
        </w:rPr>
        <w:t>6</w:t>
      </w:r>
      <w:r w:rsidRPr="0017306A">
        <w:rPr>
          <w:rFonts w:ascii="Arial" w:hAnsi="Arial" w:cs="Arial" w:hint="cs"/>
          <w:color w:val="333333"/>
          <w:rtl/>
        </w:rPr>
        <w:t xml:space="preserve">. </w:t>
      </w:r>
      <w:r w:rsidRPr="009A3D3A">
        <w:rPr>
          <w:rFonts w:ascii="Arial" w:hAnsi="Arial" w:cs="Arial" w:hint="cs"/>
          <w:b/>
          <w:bCs/>
          <w:color w:val="333333"/>
          <w:rtl/>
        </w:rPr>
        <w:t>تتفاقم مشكلة</w:t>
      </w:r>
      <w:r>
        <w:rPr>
          <w:rFonts w:ascii="Arial" w:hAnsi="Arial" w:cs="Arial" w:hint="cs"/>
          <w:color w:val="333333"/>
          <w:rtl/>
        </w:rPr>
        <w:t xml:space="preserve"> </w:t>
      </w:r>
      <w:r w:rsidRPr="0071553D">
        <w:rPr>
          <w:rFonts w:ascii="Arial" w:hAnsi="Arial" w:cs="Arial" w:hint="cs"/>
          <w:b/>
          <w:bCs/>
          <w:color w:val="333333"/>
          <w:rtl/>
        </w:rPr>
        <w:t xml:space="preserve">الفقر على نطاق واسع </w:t>
      </w:r>
      <w:r>
        <w:rPr>
          <w:rFonts w:ascii="Arial" w:hAnsi="Arial" w:cs="Arial" w:hint="cs"/>
          <w:b/>
          <w:bCs/>
          <w:color w:val="333333"/>
          <w:rtl/>
        </w:rPr>
        <w:t>لكنها تبقى مشكلة سطحية</w:t>
      </w:r>
      <w:r w:rsidRPr="0071553D">
        <w:rPr>
          <w:rFonts w:ascii="Arial" w:hAnsi="Arial" w:cs="Arial" w:hint="cs"/>
          <w:b/>
          <w:bCs/>
          <w:color w:val="333333"/>
          <w:rtl/>
        </w:rPr>
        <w:t xml:space="preserve">، مما يؤثر بشكل خاص </w:t>
      </w:r>
      <w:r>
        <w:rPr>
          <w:rFonts w:ascii="Arial" w:hAnsi="Arial" w:cs="Arial" w:hint="cs"/>
          <w:b/>
          <w:bCs/>
          <w:color w:val="333333"/>
          <w:rtl/>
        </w:rPr>
        <w:t xml:space="preserve">على </w:t>
      </w:r>
      <w:r w:rsidRPr="0071553D">
        <w:rPr>
          <w:rFonts w:ascii="Arial" w:hAnsi="Arial" w:cs="Arial" w:hint="cs"/>
          <w:b/>
          <w:bCs/>
          <w:color w:val="333333"/>
          <w:rtl/>
        </w:rPr>
        <w:t xml:space="preserve">الفئات </w:t>
      </w:r>
      <w:r>
        <w:rPr>
          <w:rFonts w:ascii="Arial" w:hAnsi="Arial" w:cs="Arial" w:hint="cs"/>
          <w:b/>
          <w:bCs/>
          <w:color w:val="333333"/>
          <w:rtl/>
        </w:rPr>
        <w:t>المستضعفة كالأرامل والنازحين</w:t>
      </w:r>
      <w:r w:rsidRPr="0071553D">
        <w:rPr>
          <w:rFonts w:ascii="Arial" w:hAnsi="Arial" w:cs="Arial" w:hint="cs"/>
          <w:b/>
          <w:bCs/>
          <w:color w:val="333333"/>
          <w:rtl/>
        </w:rPr>
        <w:t>.</w:t>
      </w:r>
      <w:r w:rsidRPr="0017306A">
        <w:rPr>
          <w:rFonts w:ascii="Arial" w:hAnsi="Arial" w:cs="Arial" w:hint="cs"/>
          <w:color w:val="333333"/>
          <w:rtl/>
        </w:rPr>
        <w:t xml:space="preserve"> أظهر</w:t>
      </w:r>
      <w:r>
        <w:rPr>
          <w:rFonts w:ascii="Arial" w:hAnsi="Arial" w:cs="Arial" w:hint="cs"/>
          <w:color w:val="333333"/>
          <w:rtl/>
        </w:rPr>
        <w:t>تقرير</w:t>
      </w:r>
      <w:r w:rsidRPr="0017306A">
        <w:rPr>
          <w:rFonts w:ascii="Arial" w:hAnsi="Arial" w:cs="Arial" w:hint="cs"/>
          <w:color w:val="333333"/>
          <w:rtl/>
        </w:rPr>
        <w:t xml:space="preserve"> تقييم الفقر</w:t>
      </w:r>
      <w:r>
        <w:rPr>
          <w:rFonts w:ascii="Arial" w:hAnsi="Arial" w:cs="Arial" w:hint="cs"/>
          <w:color w:val="333333"/>
          <w:rtl/>
        </w:rPr>
        <w:t xml:space="preserve"> لعام</w:t>
      </w:r>
      <w:r w:rsidRPr="0017306A">
        <w:rPr>
          <w:rFonts w:ascii="Arial" w:hAnsi="Arial" w:cs="Arial" w:hint="cs"/>
          <w:color w:val="333333"/>
          <w:rtl/>
        </w:rPr>
        <w:t xml:space="preserve"> 2010 أن </w:t>
      </w:r>
      <w:r>
        <w:rPr>
          <w:rFonts w:ascii="Arial" w:hAnsi="Arial" w:cs="Arial" w:hint="cs"/>
          <w:color w:val="333333"/>
          <w:rtl/>
        </w:rPr>
        <w:t xml:space="preserve">نسبة </w:t>
      </w:r>
      <w:r w:rsidRPr="0017306A">
        <w:rPr>
          <w:rFonts w:ascii="Arial" w:hAnsi="Arial" w:cs="Arial" w:hint="cs"/>
          <w:color w:val="333333"/>
          <w:rtl/>
        </w:rPr>
        <w:t xml:space="preserve">الفقر العام </w:t>
      </w:r>
      <w:r>
        <w:rPr>
          <w:rFonts w:ascii="Arial" w:hAnsi="Arial" w:cs="Arial" w:hint="cs"/>
          <w:color w:val="333333"/>
          <w:rtl/>
        </w:rPr>
        <w:t>بلغت</w:t>
      </w:r>
      <w:r w:rsidRPr="0017306A">
        <w:rPr>
          <w:rFonts w:ascii="Arial" w:hAnsi="Arial" w:cs="Arial" w:hint="cs"/>
          <w:color w:val="333333"/>
          <w:rtl/>
        </w:rPr>
        <w:t xml:space="preserve"> 23 في المئة. </w:t>
      </w:r>
      <w:r>
        <w:rPr>
          <w:rFonts w:ascii="Arial" w:hAnsi="Arial" w:cs="Arial" w:hint="cs"/>
          <w:color w:val="333333"/>
          <w:rtl/>
        </w:rPr>
        <w:t xml:space="preserve">ويصنف حوالي 6.9 </w:t>
      </w:r>
      <w:r w:rsidRPr="0017306A">
        <w:rPr>
          <w:rFonts w:ascii="Arial" w:hAnsi="Arial" w:cs="Arial" w:hint="cs"/>
          <w:color w:val="333333"/>
          <w:rtl/>
        </w:rPr>
        <w:t>مليون عراقي على أنهم فقراء، نصف</w:t>
      </w:r>
      <w:r>
        <w:rPr>
          <w:rFonts w:ascii="Arial" w:hAnsi="Arial" w:cs="Arial" w:hint="cs"/>
          <w:color w:val="333333"/>
          <w:rtl/>
        </w:rPr>
        <w:t>هم</w:t>
      </w:r>
      <w:r w:rsidRPr="0017306A">
        <w:rPr>
          <w:rFonts w:ascii="Arial" w:hAnsi="Arial" w:cs="Arial" w:hint="cs"/>
          <w:color w:val="333333"/>
          <w:rtl/>
        </w:rPr>
        <w:t xml:space="preserve"> في المناطق الريفية و</w:t>
      </w:r>
      <w:r>
        <w:rPr>
          <w:rFonts w:ascii="Arial" w:hAnsi="Arial" w:cs="Arial" w:hint="cs"/>
          <w:color w:val="333333"/>
          <w:rtl/>
        </w:rPr>
        <w:t>ال</w:t>
      </w:r>
      <w:r w:rsidRPr="0017306A">
        <w:rPr>
          <w:rFonts w:ascii="Arial" w:hAnsi="Arial" w:cs="Arial" w:hint="cs"/>
          <w:color w:val="333333"/>
          <w:rtl/>
        </w:rPr>
        <w:t>نصف ف</w:t>
      </w:r>
      <w:r>
        <w:rPr>
          <w:rFonts w:ascii="Arial" w:hAnsi="Arial" w:cs="Arial" w:hint="cs"/>
          <w:color w:val="333333"/>
          <w:rtl/>
        </w:rPr>
        <w:t>الآخر ف</w:t>
      </w:r>
      <w:r w:rsidRPr="0017306A">
        <w:rPr>
          <w:rFonts w:ascii="Arial" w:hAnsi="Arial" w:cs="Arial" w:hint="cs"/>
          <w:color w:val="333333"/>
          <w:rtl/>
        </w:rPr>
        <w:t>ي المناطق ال</w:t>
      </w:r>
      <w:r>
        <w:rPr>
          <w:rFonts w:ascii="Arial" w:hAnsi="Arial" w:cs="Arial" w:hint="cs"/>
          <w:color w:val="333333"/>
          <w:rtl/>
        </w:rPr>
        <w:t xml:space="preserve">حضرية. إلا أن مؤشر فجوة الفقر في العراق </w:t>
      </w:r>
      <w:r w:rsidRPr="0017306A">
        <w:rPr>
          <w:rFonts w:ascii="Arial" w:hAnsi="Arial" w:cs="Arial" w:hint="cs"/>
          <w:color w:val="333333"/>
          <w:rtl/>
        </w:rPr>
        <w:t xml:space="preserve">(أي متوسط ​​المسافة </w:t>
      </w:r>
      <w:r>
        <w:rPr>
          <w:rFonts w:ascii="Arial" w:hAnsi="Arial" w:cs="Arial" w:hint="cs"/>
          <w:color w:val="333333"/>
          <w:rtl/>
        </w:rPr>
        <w:t>عن</w:t>
      </w:r>
      <w:r w:rsidRPr="0017306A">
        <w:rPr>
          <w:rFonts w:ascii="Arial" w:hAnsi="Arial" w:cs="Arial" w:hint="cs"/>
          <w:color w:val="333333"/>
          <w:rtl/>
        </w:rPr>
        <w:t xml:space="preserve"> خط الفقر)</w:t>
      </w:r>
      <w:r>
        <w:rPr>
          <w:rFonts w:ascii="Arial" w:hAnsi="Arial" w:cs="Arial" w:hint="cs"/>
          <w:color w:val="333333"/>
          <w:rtl/>
        </w:rPr>
        <w:t>،</w:t>
      </w:r>
      <w:r w:rsidRPr="0017306A">
        <w:rPr>
          <w:rFonts w:ascii="Arial" w:hAnsi="Arial" w:cs="Arial" w:hint="cs"/>
          <w:color w:val="333333"/>
          <w:rtl/>
        </w:rPr>
        <w:t xml:space="preserve"> </w:t>
      </w:r>
      <w:r>
        <w:rPr>
          <w:rFonts w:ascii="Arial" w:hAnsi="Arial" w:cs="Arial" w:hint="cs"/>
          <w:color w:val="333333"/>
          <w:rtl/>
        </w:rPr>
        <w:t>والذي يبلغ</w:t>
      </w:r>
      <w:r w:rsidRPr="0017306A">
        <w:rPr>
          <w:rFonts w:ascii="Arial" w:hAnsi="Arial" w:cs="Arial" w:hint="cs"/>
          <w:color w:val="333333"/>
          <w:rtl/>
        </w:rPr>
        <w:t xml:space="preserve"> 4.5 في المئة</w:t>
      </w:r>
      <w:r>
        <w:rPr>
          <w:rFonts w:ascii="Arial" w:hAnsi="Arial" w:cs="Arial" w:hint="cs"/>
          <w:color w:val="333333"/>
          <w:rtl/>
        </w:rPr>
        <w:t>،</w:t>
      </w:r>
      <w:r w:rsidRPr="0017306A">
        <w:rPr>
          <w:rFonts w:ascii="Arial" w:hAnsi="Arial" w:cs="Arial" w:hint="cs"/>
          <w:color w:val="333333"/>
          <w:rtl/>
        </w:rPr>
        <w:t xml:space="preserve"> </w:t>
      </w:r>
      <w:r>
        <w:rPr>
          <w:rFonts w:ascii="Arial" w:hAnsi="Arial" w:cs="Arial" w:hint="cs"/>
          <w:color w:val="333333"/>
          <w:rtl/>
        </w:rPr>
        <w:t>يعد</w:t>
      </w:r>
      <w:r w:rsidRPr="0017306A">
        <w:rPr>
          <w:rFonts w:ascii="Arial" w:hAnsi="Arial" w:cs="Arial" w:hint="cs"/>
          <w:color w:val="333333"/>
          <w:rtl/>
        </w:rPr>
        <w:t xml:space="preserve"> منخفض</w:t>
      </w:r>
      <w:r>
        <w:rPr>
          <w:rFonts w:ascii="Arial" w:hAnsi="Arial" w:cs="Arial" w:hint="cs"/>
          <w:color w:val="333333"/>
          <w:rtl/>
        </w:rPr>
        <w:t>اً</w:t>
      </w:r>
      <w:r w:rsidRPr="0017306A">
        <w:rPr>
          <w:rFonts w:ascii="Arial" w:hAnsi="Arial" w:cs="Arial" w:hint="cs"/>
          <w:color w:val="333333"/>
          <w:rtl/>
        </w:rPr>
        <w:t xml:space="preserve"> للغاية</w:t>
      </w:r>
      <w:r>
        <w:rPr>
          <w:rFonts w:ascii="Arial" w:hAnsi="Arial" w:cs="Arial" w:hint="cs"/>
          <w:color w:val="333333"/>
          <w:rtl/>
        </w:rPr>
        <w:t xml:space="preserve"> بالمقارنة مع معظم الدول الأخرى</w:t>
      </w:r>
      <w:r w:rsidRPr="0017306A">
        <w:rPr>
          <w:rFonts w:ascii="Arial" w:hAnsi="Arial" w:cs="Arial" w:hint="cs"/>
          <w:color w:val="333333"/>
          <w:rtl/>
        </w:rPr>
        <w:t xml:space="preserve">. </w:t>
      </w:r>
      <w:r>
        <w:rPr>
          <w:rFonts w:ascii="Arial" w:hAnsi="Arial" w:cs="Arial" w:hint="cs"/>
          <w:color w:val="333333"/>
          <w:rtl/>
        </w:rPr>
        <w:t xml:space="preserve">ويفسر </w:t>
      </w:r>
      <w:r w:rsidRPr="0017306A">
        <w:rPr>
          <w:rFonts w:ascii="Arial" w:hAnsi="Arial" w:cs="Arial" w:hint="cs"/>
          <w:color w:val="333333"/>
          <w:rtl/>
        </w:rPr>
        <w:t xml:space="preserve">غياب العراق </w:t>
      </w:r>
      <w:r>
        <w:rPr>
          <w:rFonts w:ascii="Arial" w:hAnsi="Arial" w:cs="Arial" w:hint="cs"/>
          <w:color w:val="333333"/>
          <w:rtl/>
        </w:rPr>
        <w:t>عن مؤشرات</w:t>
      </w:r>
      <w:r w:rsidRPr="0017306A">
        <w:rPr>
          <w:rFonts w:ascii="Arial" w:hAnsi="Arial" w:cs="Arial" w:hint="cs"/>
          <w:color w:val="333333"/>
          <w:rtl/>
        </w:rPr>
        <w:t xml:space="preserve"> </w:t>
      </w:r>
      <w:r>
        <w:rPr>
          <w:rFonts w:ascii="Arial" w:hAnsi="Arial" w:cs="Arial" w:hint="cs"/>
          <w:color w:val="333333"/>
          <w:rtl/>
        </w:rPr>
        <w:t>ا</w:t>
      </w:r>
      <w:r w:rsidRPr="0017306A">
        <w:rPr>
          <w:rFonts w:ascii="Arial" w:hAnsi="Arial" w:cs="Arial" w:hint="cs"/>
          <w:color w:val="333333"/>
          <w:rtl/>
        </w:rPr>
        <w:t xml:space="preserve">لفقر المدقع </w:t>
      </w:r>
      <w:r>
        <w:rPr>
          <w:rFonts w:ascii="Arial" w:hAnsi="Arial" w:cs="Arial" w:hint="cs"/>
          <w:color w:val="333333"/>
          <w:rtl/>
        </w:rPr>
        <w:t>على</w:t>
      </w:r>
      <w:r w:rsidRPr="0017306A">
        <w:rPr>
          <w:rFonts w:ascii="Arial" w:hAnsi="Arial" w:cs="Arial" w:hint="cs"/>
          <w:color w:val="333333"/>
          <w:rtl/>
        </w:rPr>
        <w:t xml:space="preserve"> </w:t>
      </w:r>
      <w:r>
        <w:rPr>
          <w:rFonts w:ascii="Arial" w:hAnsi="Arial" w:cs="Arial" w:hint="cs"/>
          <w:color w:val="333333"/>
          <w:rtl/>
        </w:rPr>
        <w:t>أنه نتيجة لتأثير العلاقات الدولية الإيجابي في ما يتعلق بال</w:t>
      </w:r>
      <w:r w:rsidRPr="0017306A">
        <w:rPr>
          <w:rFonts w:ascii="Arial" w:hAnsi="Arial" w:cs="Arial" w:hint="cs"/>
          <w:color w:val="333333"/>
          <w:rtl/>
        </w:rPr>
        <w:t xml:space="preserve">حصص </w:t>
      </w:r>
      <w:r>
        <w:rPr>
          <w:rFonts w:ascii="Arial" w:hAnsi="Arial" w:cs="Arial" w:hint="cs"/>
          <w:color w:val="333333"/>
          <w:rtl/>
        </w:rPr>
        <w:t>ال</w:t>
      </w:r>
      <w:r w:rsidRPr="0017306A">
        <w:rPr>
          <w:rFonts w:ascii="Arial" w:hAnsi="Arial" w:cs="Arial" w:hint="cs"/>
          <w:color w:val="333333"/>
          <w:rtl/>
        </w:rPr>
        <w:t>غذائية في إطار نظام التوزيع العام (</w:t>
      </w:r>
      <w:r w:rsidRPr="0017306A">
        <w:rPr>
          <w:rFonts w:ascii="Arial" w:hAnsi="Arial" w:cs="Arial" w:hint="cs"/>
          <w:color w:val="333333"/>
        </w:rPr>
        <w:t>PDS</w:t>
      </w:r>
      <w:r>
        <w:rPr>
          <w:rFonts w:ascii="Arial" w:hAnsi="Arial" w:cs="Arial" w:hint="cs"/>
          <w:color w:val="333333"/>
          <w:rtl/>
        </w:rPr>
        <w:t xml:space="preserve">)، لكن ذلك لا يكبح جماح تدهور </w:t>
      </w:r>
      <w:r w:rsidRPr="0017306A">
        <w:rPr>
          <w:rFonts w:ascii="Arial" w:hAnsi="Arial" w:cs="Arial" w:hint="cs"/>
          <w:color w:val="333333"/>
          <w:rtl/>
        </w:rPr>
        <w:t xml:space="preserve">سبل العيش للعراقيين العاديين. </w:t>
      </w:r>
      <w:r>
        <w:rPr>
          <w:rFonts w:ascii="Arial" w:hAnsi="Arial" w:cs="Arial" w:hint="cs"/>
          <w:color w:val="333333"/>
          <w:rtl/>
        </w:rPr>
        <w:t xml:space="preserve">تعاني شريحة الفقراء من </w:t>
      </w:r>
      <w:r w:rsidRPr="0017306A">
        <w:rPr>
          <w:rFonts w:ascii="Arial" w:hAnsi="Arial" w:cs="Arial" w:hint="cs"/>
          <w:color w:val="333333"/>
          <w:rtl/>
        </w:rPr>
        <w:t xml:space="preserve">عدم </w:t>
      </w:r>
      <w:r>
        <w:rPr>
          <w:rFonts w:ascii="Arial" w:hAnsi="Arial" w:cs="Arial" w:hint="cs"/>
          <w:color w:val="333333"/>
          <w:rtl/>
        </w:rPr>
        <w:t xml:space="preserve">الحصول على عمل </w:t>
      </w:r>
      <w:r>
        <w:rPr>
          <w:rFonts w:ascii="Arial" w:hAnsi="Arial" w:cs="Arial"/>
          <w:color w:val="333333"/>
          <w:rtl/>
        </w:rPr>
        <w:t>–</w:t>
      </w:r>
      <w:r w:rsidRPr="0017306A">
        <w:rPr>
          <w:rFonts w:ascii="Arial" w:hAnsi="Arial" w:cs="Arial" w:hint="cs"/>
          <w:color w:val="333333"/>
          <w:rtl/>
        </w:rPr>
        <w:t xml:space="preserve"> </w:t>
      </w:r>
      <w:r>
        <w:rPr>
          <w:rFonts w:ascii="Arial" w:hAnsi="Arial" w:cs="Arial" w:hint="cs"/>
          <w:color w:val="333333"/>
          <w:rtl/>
        </w:rPr>
        <w:t xml:space="preserve">إذ أن </w:t>
      </w:r>
      <w:r w:rsidRPr="0017306A">
        <w:rPr>
          <w:rFonts w:ascii="Arial" w:hAnsi="Arial" w:cs="Arial" w:hint="cs"/>
          <w:color w:val="333333"/>
          <w:rtl/>
        </w:rPr>
        <w:t>ثلثي</w:t>
      </w:r>
      <w:r>
        <w:rPr>
          <w:rFonts w:ascii="Arial" w:hAnsi="Arial" w:cs="Arial" w:hint="cs"/>
          <w:color w:val="333333"/>
          <w:rtl/>
        </w:rPr>
        <w:t xml:space="preserve"> الأعمال تتركز في القطاع غير الرسمي</w:t>
      </w:r>
      <w:r w:rsidRPr="0017306A">
        <w:rPr>
          <w:rFonts w:ascii="Arial" w:hAnsi="Arial" w:cs="Arial" w:hint="cs"/>
          <w:color w:val="333333"/>
          <w:rtl/>
        </w:rPr>
        <w:t>، و</w:t>
      </w:r>
      <w:r>
        <w:rPr>
          <w:rFonts w:ascii="Arial" w:hAnsi="Arial" w:cs="Arial" w:hint="cs"/>
          <w:color w:val="333333"/>
          <w:rtl/>
        </w:rPr>
        <w:t xml:space="preserve">تبلغ نسبة </w:t>
      </w:r>
      <w:r w:rsidRPr="0017306A">
        <w:rPr>
          <w:rFonts w:ascii="Arial" w:hAnsi="Arial" w:cs="Arial" w:hint="cs"/>
          <w:color w:val="333333"/>
          <w:rtl/>
        </w:rPr>
        <w:t xml:space="preserve">معظم الأجور </w:t>
      </w:r>
      <w:r>
        <w:rPr>
          <w:rFonts w:ascii="Arial" w:hAnsi="Arial" w:cs="Arial" w:hint="cs"/>
          <w:color w:val="333333"/>
          <w:rtl/>
        </w:rPr>
        <w:t xml:space="preserve">المتأتية من المصادر </w:t>
      </w:r>
      <w:r w:rsidRPr="0017306A">
        <w:rPr>
          <w:rFonts w:ascii="Arial" w:hAnsi="Arial" w:cs="Arial" w:hint="cs"/>
          <w:color w:val="333333"/>
          <w:rtl/>
        </w:rPr>
        <w:t>غير الزراع</w:t>
      </w:r>
      <w:r>
        <w:rPr>
          <w:rFonts w:ascii="Arial" w:hAnsi="Arial" w:cs="Arial" w:hint="cs"/>
          <w:color w:val="333333"/>
          <w:rtl/>
        </w:rPr>
        <w:t>ية 27 بالمئة، وتبلغ نسبة ال</w:t>
      </w:r>
      <w:r w:rsidRPr="0017306A">
        <w:rPr>
          <w:rFonts w:ascii="Arial" w:hAnsi="Arial" w:cs="Arial" w:hint="cs"/>
          <w:color w:val="333333"/>
          <w:rtl/>
        </w:rPr>
        <w:t>موظفين في الشركات الصغيرة غير المنظمة 24</w:t>
      </w:r>
      <w:r>
        <w:rPr>
          <w:rFonts w:ascii="Arial" w:hAnsi="Arial" w:cs="Arial" w:hint="cs"/>
          <w:color w:val="333333"/>
          <w:rtl/>
        </w:rPr>
        <w:t xml:space="preserve"> </w:t>
      </w:r>
      <w:r w:rsidRPr="0017306A">
        <w:rPr>
          <w:rFonts w:ascii="Arial" w:hAnsi="Arial" w:cs="Arial" w:hint="cs"/>
          <w:color w:val="333333"/>
          <w:rtl/>
        </w:rPr>
        <w:t xml:space="preserve">في المئة. </w:t>
      </w:r>
      <w:r>
        <w:rPr>
          <w:rFonts w:ascii="Arial" w:hAnsi="Arial" w:cs="Arial" w:hint="cs"/>
          <w:color w:val="333333"/>
          <w:rtl/>
        </w:rPr>
        <w:t xml:space="preserve">يعاني </w:t>
      </w:r>
      <w:r w:rsidRPr="0017306A">
        <w:rPr>
          <w:rFonts w:ascii="Arial" w:hAnsi="Arial" w:cs="Arial" w:hint="cs"/>
          <w:color w:val="333333"/>
          <w:rtl/>
        </w:rPr>
        <w:t>الفقراء أيضا من نق</w:t>
      </w:r>
      <w:r>
        <w:rPr>
          <w:rFonts w:ascii="Arial" w:hAnsi="Arial" w:cs="Arial" w:hint="cs"/>
          <w:color w:val="333333"/>
          <w:rtl/>
        </w:rPr>
        <w:t xml:space="preserve">ص في الإسكان والخدمات الأساسية ، إذ يعيش حوالي </w:t>
      </w:r>
      <w:r w:rsidRPr="0017306A">
        <w:rPr>
          <w:rFonts w:ascii="Arial" w:hAnsi="Arial" w:cs="Arial" w:hint="cs"/>
          <w:color w:val="333333"/>
          <w:rtl/>
        </w:rPr>
        <w:t xml:space="preserve">89 في المائة </w:t>
      </w:r>
      <w:r>
        <w:rPr>
          <w:rFonts w:ascii="Arial" w:hAnsi="Arial" w:cs="Arial" w:hint="cs"/>
          <w:color w:val="333333"/>
          <w:rtl/>
        </w:rPr>
        <w:t>من السكان</w:t>
      </w:r>
      <w:r w:rsidRPr="0017306A">
        <w:rPr>
          <w:rFonts w:ascii="Arial" w:hAnsi="Arial" w:cs="Arial" w:hint="cs"/>
          <w:color w:val="333333"/>
          <w:rtl/>
        </w:rPr>
        <w:t xml:space="preserve"> في </w:t>
      </w:r>
      <w:r>
        <w:rPr>
          <w:rFonts w:ascii="Arial" w:hAnsi="Arial" w:cs="Arial" w:hint="cs"/>
          <w:color w:val="333333"/>
          <w:rtl/>
        </w:rPr>
        <w:t xml:space="preserve">مساكن مزدحمة </w:t>
      </w:r>
      <w:r w:rsidRPr="0017306A">
        <w:rPr>
          <w:rFonts w:ascii="Arial" w:hAnsi="Arial" w:cs="Arial" w:hint="cs"/>
          <w:color w:val="333333"/>
          <w:rtl/>
        </w:rPr>
        <w:t xml:space="preserve">مع خدمة كهرباء سيئة للغاية. </w:t>
      </w:r>
      <w:r>
        <w:rPr>
          <w:rFonts w:ascii="Arial" w:hAnsi="Arial" w:cs="Arial" w:hint="cs"/>
          <w:color w:val="333333"/>
          <w:rtl/>
        </w:rPr>
        <w:t xml:space="preserve">كما أن </w:t>
      </w:r>
      <w:r w:rsidRPr="0017306A">
        <w:rPr>
          <w:rFonts w:ascii="Arial" w:hAnsi="Arial" w:cs="Arial" w:hint="cs"/>
          <w:color w:val="333333"/>
          <w:rtl/>
        </w:rPr>
        <w:t xml:space="preserve">المدارس في حالة سيئة </w:t>
      </w:r>
      <w:r>
        <w:rPr>
          <w:rFonts w:ascii="Arial" w:hAnsi="Arial" w:cs="Arial" w:hint="cs"/>
          <w:color w:val="333333"/>
          <w:rtl/>
        </w:rPr>
        <w:t>وينخفض فيها نسبة التسجيل والالتحاق المدرسي، لاسيما بالنسبة للفقراء، وتحديداً الفتيات</w:t>
      </w:r>
      <w:r>
        <w:rPr>
          <w:rStyle w:val="FootnoteReference"/>
          <w:rFonts w:ascii="Arial" w:hAnsi="Arial" w:cs="Arial"/>
          <w:color w:val="333333"/>
          <w:rtl/>
        </w:rPr>
        <w:footnoteReference w:id="2"/>
      </w:r>
      <w:r>
        <w:rPr>
          <w:rFonts w:ascii="Arial" w:hAnsi="Arial" w:cs="Arial" w:hint="cs"/>
          <w:color w:val="333333"/>
          <w:rtl/>
        </w:rPr>
        <w:t>.</w:t>
      </w:r>
      <w:r w:rsidRPr="0017306A">
        <w:rPr>
          <w:rFonts w:ascii="Arial" w:hAnsi="Arial" w:cs="Arial" w:hint="cs"/>
          <w:color w:val="333333"/>
          <w:rtl/>
        </w:rPr>
        <w:t xml:space="preserve"> </w:t>
      </w:r>
      <w:r>
        <w:rPr>
          <w:rFonts w:ascii="Arial" w:hAnsi="Arial" w:cs="Arial" w:hint="cs"/>
          <w:color w:val="333333"/>
          <w:rtl/>
        </w:rPr>
        <w:t xml:space="preserve">وتهدف السياسة </w:t>
      </w:r>
      <w:r w:rsidRPr="0017306A">
        <w:rPr>
          <w:rFonts w:ascii="Arial" w:hAnsi="Arial" w:cs="Arial" w:hint="cs"/>
          <w:color w:val="333333"/>
          <w:rtl/>
        </w:rPr>
        <w:t>الوطني</w:t>
      </w:r>
      <w:r>
        <w:rPr>
          <w:rFonts w:ascii="Arial" w:hAnsi="Arial" w:cs="Arial" w:hint="cs"/>
          <w:color w:val="333333"/>
          <w:rtl/>
        </w:rPr>
        <w:t>ة</w:t>
      </w:r>
      <w:r w:rsidRPr="0017306A">
        <w:rPr>
          <w:rFonts w:ascii="Arial" w:hAnsi="Arial" w:cs="Arial" w:hint="cs"/>
          <w:color w:val="333333"/>
          <w:rtl/>
        </w:rPr>
        <w:t xml:space="preserve"> </w:t>
      </w:r>
      <w:r>
        <w:rPr>
          <w:rFonts w:ascii="Arial" w:hAnsi="Arial" w:cs="Arial" w:hint="cs"/>
          <w:color w:val="333333"/>
          <w:rtl/>
        </w:rPr>
        <w:t xml:space="preserve">الحالية </w:t>
      </w:r>
      <w:r w:rsidRPr="0017306A">
        <w:rPr>
          <w:rFonts w:ascii="Arial" w:hAnsi="Arial" w:cs="Arial" w:hint="cs"/>
          <w:color w:val="333333"/>
          <w:rtl/>
        </w:rPr>
        <w:t>للحد من الفقر</w:t>
      </w:r>
      <w:r>
        <w:rPr>
          <w:rFonts w:ascii="Arial" w:hAnsi="Arial" w:cs="Arial" w:hint="cs"/>
          <w:color w:val="333333"/>
          <w:rtl/>
        </w:rPr>
        <w:t xml:space="preserve"> إلى </w:t>
      </w:r>
      <w:r w:rsidRPr="0017306A">
        <w:rPr>
          <w:rFonts w:ascii="Arial" w:hAnsi="Arial" w:cs="Arial" w:hint="cs"/>
          <w:color w:val="333333"/>
          <w:rtl/>
        </w:rPr>
        <w:t xml:space="preserve"> </w:t>
      </w:r>
      <w:r>
        <w:rPr>
          <w:rFonts w:ascii="Arial" w:hAnsi="Arial" w:cs="Arial" w:hint="cs"/>
          <w:color w:val="333333"/>
          <w:rtl/>
        </w:rPr>
        <w:t>خفض نسبة الفقر من</w:t>
      </w:r>
      <w:r w:rsidRPr="0017306A">
        <w:rPr>
          <w:rFonts w:ascii="Arial" w:hAnsi="Arial" w:cs="Arial" w:hint="cs"/>
          <w:color w:val="333333"/>
          <w:rtl/>
        </w:rPr>
        <w:t xml:space="preserve"> 23</w:t>
      </w:r>
      <w:r>
        <w:rPr>
          <w:rFonts w:ascii="Arial" w:hAnsi="Arial" w:cs="Arial" w:hint="cs"/>
          <w:color w:val="333333"/>
          <w:rtl/>
        </w:rPr>
        <w:t xml:space="preserve"> </w:t>
      </w:r>
      <w:r w:rsidRPr="0017306A">
        <w:rPr>
          <w:rFonts w:ascii="Arial" w:hAnsi="Arial" w:cs="Arial" w:hint="cs"/>
          <w:color w:val="333333"/>
          <w:rtl/>
        </w:rPr>
        <w:t xml:space="preserve">في المئة (2007) إلى 16 في المئة (2015). </w:t>
      </w:r>
      <w:r>
        <w:rPr>
          <w:rFonts w:ascii="Arial" w:hAnsi="Arial" w:cs="Arial" w:hint="cs"/>
          <w:color w:val="333333"/>
          <w:rtl/>
        </w:rPr>
        <w:t>و</w:t>
      </w:r>
      <w:r w:rsidRPr="0017306A">
        <w:rPr>
          <w:rFonts w:ascii="Arial" w:hAnsi="Arial" w:cs="Arial" w:hint="cs"/>
          <w:color w:val="333333"/>
          <w:rtl/>
        </w:rPr>
        <w:t>س</w:t>
      </w:r>
      <w:r>
        <w:rPr>
          <w:rFonts w:ascii="Arial" w:hAnsi="Arial" w:cs="Arial" w:hint="cs"/>
          <w:color w:val="333333"/>
          <w:rtl/>
        </w:rPr>
        <w:t>ت</w:t>
      </w:r>
      <w:r w:rsidRPr="0017306A">
        <w:rPr>
          <w:rFonts w:ascii="Arial" w:hAnsi="Arial" w:cs="Arial" w:hint="cs"/>
          <w:color w:val="333333"/>
          <w:rtl/>
        </w:rPr>
        <w:t xml:space="preserve">تم </w:t>
      </w:r>
      <w:r>
        <w:rPr>
          <w:rFonts w:ascii="Arial" w:hAnsi="Arial" w:cs="Arial" w:hint="cs"/>
          <w:color w:val="333333"/>
          <w:rtl/>
        </w:rPr>
        <w:t xml:space="preserve">إعادة دراسة </w:t>
      </w:r>
      <w:r w:rsidRPr="0017306A">
        <w:rPr>
          <w:rFonts w:ascii="Arial" w:hAnsi="Arial" w:cs="Arial" w:hint="cs"/>
          <w:color w:val="333333"/>
          <w:rtl/>
        </w:rPr>
        <w:t>خط الفقر من خلال المسح الأسري</w:t>
      </w:r>
      <w:r>
        <w:rPr>
          <w:rFonts w:ascii="Arial" w:hAnsi="Arial" w:cs="Arial" w:hint="cs"/>
          <w:color w:val="333333"/>
          <w:rtl/>
        </w:rPr>
        <w:t xml:space="preserve"> لعام </w:t>
      </w:r>
      <w:r w:rsidRPr="0017306A">
        <w:rPr>
          <w:rFonts w:ascii="Arial" w:hAnsi="Arial" w:cs="Arial" w:hint="cs"/>
          <w:color w:val="333333"/>
          <w:rtl/>
        </w:rPr>
        <w:t>2012</w:t>
      </w:r>
      <w:r>
        <w:rPr>
          <w:rFonts w:ascii="Arial" w:hAnsi="Arial" w:cs="Arial" w:hint="cs"/>
          <w:color w:val="333333"/>
          <w:rtl/>
        </w:rPr>
        <w:t xml:space="preserve"> الجاري </w:t>
      </w:r>
      <w:r w:rsidRPr="0017306A">
        <w:rPr>
          <w:rFonts w:ascii="Arial" w:hAnsi="Arial" w:cs="Arial" w:hint="cs"/>
          <w:color w:val="333333"/>
          <w:rtl/>
        </w:rPr>
        <w:t xml:space="preserve">حاليا، </w:t>
      </w:r>
      <w:r>
        <w:rPr>
          <w:rFonts w:ascii="Arial" w:hAnsi="Arial" w:cs="Arial" w:hint="cs"/>
          <w:color w:val="333333"/>
          <w:rtl/>
        </w:rPr>
        <w:t>مما قد يكون له تأثير</w:t>
      </w:r>
      <w:r w:rsidRPr="0017306A">
        <w:rPr>
          <w:rFonts w:ascii="Arial" w:hAnsi="Arial" w:cs="Arial" w:hint="cs"/>
          <w:color w:val="333333"/>
          <w:rtl/>
        </w:rPr>
        <w:t xml:space="preserve"> على الهدف</w:t>
      </w:r>
      <w:r>
        <w:rPr>
          <w:rFonts w:ascii="Arial" w:hAnsi="Arial" w:cs="Arial" w:hint="cs"/>
          <w:color w:val="333333"/>
          <w:rtl/>
        </w:rPr>
        <w:t xml:space="preserve"> المتوخى</w:t>
      </w:r>
      <w:r w:rsidRPr="0017306A">
        <w:rPr>
          <w:rFonts w:ascii="Arial" w:hAnsi="Arial" w:cs="Arial" w:hint="cs"/>
          <w:color w:val="333333"/>
          <w:rtl/>
        </w:rPr>
        <w:t>.</w:t>
      </w:r>
    </w:p>
    <w:p w:rsidR="00BA3C64" w:rsidRPr="00AB7B19" w:rsidRDefault="00BA3C64" w:rsidP="00BA3C64">
      <w:pPr>
        <w:bidi/>
        <w:jc w:val="both"/>
        <w:rPr>
          <w:rFonts w:ascii="Arial" w:hAnsi="Arial" w:cs="Arial"/>
          <w:color w:val="333333"/>
          <w:rtl/>
        </w:rPr>
      </w:pPr>
      <w:r>
        <w:rPr>
          <w:rFonts w:ascii="Arial" w:hAnsi="Arial" w:cs="Arial" w:hint="cs"/>
          <w:b/>
          <w:bCs/>
          <w:color w:val="333333"/>
          <w:rtl/>
        </w:rPr>
        <w:t>7.</w:t>
      </w:r>
      <w:r w:rsidRPr="00AB7B19">
        <w:rPr>
          <w:rFonts w:ascii="Arial" w:hAnsi="Arial" w:cs="Arial" w:hint="cs"/>
          <w:b/>
          <w:bCs/>
          <w:color w:val="333333"/>
          <w:rtl/>
        </w:rPr>
        <w:t xml:space="preserve"> سيحدد النمو السكاني السريع والتوسع العمراني والتحول الديموغرافي آفاق التنمية على مدى العقود المقبلة في العراق.</w:t>
      </w:r>
      <w:r w:rsidRPr="00AB7B19">
        <w:rPr>
          <w:rFonts w:ascii="Arial" w:hAnsi="Arial" w:cs="Arial" w:hint="cs"/>
          <w:color w:val="333333"/>
          <w:rtl/>
        </w:rPr>
        <w:t xml:space="preserve"> وقد أدت سنوات من الحرب والصراع الطائفي بالمناطق الريفية إلى التحول للمناطق الحضرية في العراق، مما ساهم في زيادة نسبة النازحين داخلياً، وتحديداً بالنسبة للفئات التي تختار البقاء في المناطق التي يشعرون أنها أكثر أمنا. وقد أدى هذا إلى توسع متزايد في نسبة السكان في المناطق الحضرية، لاسيما في مدن كالعاصمة بغداد التي تعد غير جاهزة لاستيعاب المزيد من السكان. </w:t>
      </w:r>
      <w:r>
        <w:rPr>
          <w:rFonts w:ascii="Arial" w:hAnsi="Arial" w:cs="Arial" w:hint="cs"/>
          <w:color w:val="333333"/>
          <w:rtl/>
        </w:rPr>
        <w:t>و</w:t>
      </w:r>
      <w:r w:rsidRPr="00AB7B19">
        <w:rPr>
          <w:rFonts w:ascii="Arial" w:hAnsi="Arial" w:cs="Arial" w:hint="cs"/>
          <w:color w:val="333333"/>
          <w:rtl/>
        </w:rPr>
        <w:t>يعد الضغط على الإسكان والخدمات الأساسية، بما في ذلك المياه وشبكات الصرف الصحي، مشكلة تواجه النمو الاجتماعي. لقد خطط أن يستوعب النقل الحضري وشبكات المياه والصرف الصحي والبنية التحتية للعاصمة بغداد حوالي 600</w:t>
      </w:r>
      <w:r>
        <w:rPr>
          <w:rFonts w:ascii="Arial" w:hAnsi="Arial" w:cs="Arial" w:hint="cs"/>
          <w:color w:val="333333"/>
          <w:rtl/>
        </w:rPr>
        <w:t xml:space="preserve"> ألف</w:t>
      </w:r>
      <w:r w:rsidRPr="00AB7B19">
        <w:rPr>
          <w:rFonts w:ascii="Arial" w:hAnsi="Arial" w:cs="Arial" w:hint="cs"/>
          <w:color w:val="333333"/>
          <w:rtl/>
        </w:rPr>
        <w:t xml:space="preserve"> نسمة، لكن </w:t>
      </w:r>
      <w:r>
        <w:rPr>
          <w:rFonts w:ascii="Arial" w:hAnsi="Arial" w:cs="Arial" w:hint="cs"/>
          <w:color w:val="333333"/>
          <w:rtl/>
        </w:rPr>
        <w:t>يتزايد عدد السكان في بغداد اليوم حيث</w:t>
      </w:r>
      <w:r w:rsidRPr="00AB7B19">
        <w:rPr>
          <w:rFonts w:ascii="Arial" w:hAnsi="Arial" w:cs="Arial" w:hint="cs"/>
          <w:color w:val="333333"/>
          <w:rtl/>
        </w:rPr>
        <w:t xml:space="preserve"> يبلغ نحو خمسة إلى ستة ملايين نسمة.</w:t>
      </w:r>
    </w:p>
    <w:p w:rsidR="00BA3C64" w:rsidRDefault="00BA3C64" w:rsidP="00BA3C64">
      <w:pPr>
        <w:pStyle w:val="ListParagraph"/>
        <w:bidi/>
        <w:ind w:left="-58"/>
        <w:jc w:val="both"/>
        <w:rPr>
          <w:rFonts w:ascii="Arial" w:hAnsi="Arial" w:cs="Arial"/>
          <w:color w:val="333333"/>
          <w:rtl/>
        </w:rPr>
      </w:pPr>
      <w:r>
        <w:rPr>
          <w:rFonts w:ascii="Arial" w:hAnsi="Arial" w:cs="Arial" w:hint="cs"/>
          <w:b/>
          <w:bCs/>
          <w:color w:val="333333"/>
          <w:rtl/>
        </w:rPr>
        <w:t>8.</w:t>
      </w:r>
      <w:r w:rsidRPr="00AB7B19">
        <w:rPr>
          <w:rFonts w:ascii="Arial" w:hAnsi="Arial" w:cs="Arial" w:hint="cs"/>
          <w:b/>
          <w:bCs/>
          <w:color w:val="333333"/>
          <w:rtl/>
        </w:rPr>
        <w:t xml:space="preserve"> في العراق يعد معدل العمالة منخفضاً للغاية (حيث</w:t>
      </w:r>
      <w:r>
        <w:rPr>
          <w:rFonts w:ascii="Arial" w:hAnsi="Arial" w:cs="Arial" w:hint="cs"/>
          <w:b/>
          <w:bCs/>
          <w:color w:val="333333"/>
          <w:rtl/>
        </w:rPr>
        <w:t xml:space="preserve"> ينخرط فقط</w:t>
      </w:r>
      <w:r w:rsidRPr="00AB7B19">
        <w:rPr>
          <w:rFonts w:ascii="Arial" w:hAnsi="Arial" w:cs="Arial" w:hint="cs"/>
          <w:b/>
          <w:bCs/>
          <w:color w:val="333333"/>
          <w:rtl/>
        </w:rPr>
        <w:t xml:space="preserve"> 38 في المئة من العراقيين البالغين</w:t>
      </w:r>
      <w:r>
        <w:rPr>
          <w:rFonts w:ascii="Arial" w:hAnsi="Arial" w:cs="Arial" w:hint="cs"/>
          <w:b/>
          <w:bCs/>
          <w:color w:val="333333"/>
          <w:rtl/>
        </w:rPr>
        <w:t xml:space="preserve"> في سوق العمل</w:t>
      </w:r>
      <w:r w:rsidRPr="00AB7B19">
        <w:rPr>
          <w:rFonts w:ascii="Arial" w:hAnsi="Arial" w:cs="Arial" w:hint="cs"/>
          <w:b/>
          <w:bCs/>
          <w:color w:val="333333"/>
          <w:rtl/>
        </w:rPr>
        <w:t>)، وتواجه</w:t>
      </w:r>
      <w:r>
        <w:rPr>
          <w:rFonts w:ascii="Arial" w:hAnsi="Arial" w:cs="Arial" w:hint="cs"/>
          <w:b/>
          <w:bCs/>
          <w:color w:val="333333"/>
          <w:rtl/>
        </w:rPr>
        <w:t xml:space="preserve"> النسبة الأكبر من</w:t>
      </w:r>
      <w:r w:rsidRPr="00AB7B19">
        <w:rPr>
          <w:rFonts w:ascii="Arial" w:hAnsi="Arial" w:cs="Arial" w:hint="cs"/>
          <w:b/>
          <w:bCs/>
          <w:color w:val="333333"/>
          <w:rtl/>
        </w:rPr>
        <w:t xml:space="preserve"> النساء</w:t>
      </w:r>
      <w:r>
        <w:rPr>
          <w:rFonts w:ascii="Arial" w:hAnsi="Arial" w:cs="Arial" w:hint="cs"/>
          <w:b/>
          <w:bCs/>
          <w:color w:val="333333"/>
          <w:rtl/>
        </w:rPr>
        <w:t xml:space="preserve"> بشكل خاص</w:t>
      </w:r>
      <w:r w:rsidRPr="00AB7B19">
        <w:rPr>
          <w:rFonts w:ascii="Arial" w:hAnsi="Arial" w:cs="Arial" w:hint="cs"/>
          <w:b/>
          <w:bCs/>
          <w:color w:val="333333"/>
          <w:rtl/>
        </w:rPr>
        <w:t xml:space="preserve"> تحديات من حيث الفرص الاقتصادية.</w:t>
      </w:r>
      <w:r w:rsidRPr="00AB7B19">
        <w:rPr>
          <w:rFonts w:ascii="Arial" w:hAnsi="Arial" w:cs="Arial" w:hint="cs"/>
          <w:color w:val="333333"/>
          <w:rtl/>
        </w:rPr>
        <w:t xml:space="preserve"> يوظف القطاع العام 32 في المئة من العراقيين القادرين على العمل، كما أن إيجاد فرص عمل في قطاع النفط والغاز يعد محدوداً للغاية. ولا تتجاوز نسبة مشاركة القوى العاملة النسائية نسبة 11 في المئة. </w:t>
      </w:r>
      <w:r>
        <w:rPr>
          <w:rFonts w:ascii="Arial" w:hAnsi="Arial" w:cs="Arial" w:hint="cs"/>
          <w:color w:val="333333"/>
          <w:rtl/>
        </w:rPr>
        <w:t>و</w:t>
      </w:r>
      <w:r w:rsidRPr="00AB7B19">
        <w:rPr>
          <w:rFonts w:ascii="Arial" w:hAnsi="Arial" w:cs="Arial" w:hint="cs"/>
          <w:color w:val="333333"/>
          <w:rtl/>
        </w:rPr>
        <w:t xml:space="preserve">تبلغ نسبة البطالة بين الأناث 20 في المئة مقابل نسبة بطالة بين الذكور تبلغ 14 في المئة (2008). ووفقا لمسح أجري حول الحالة الاقتصادية والاجتماعية للأسرة عام 2007 (شكلت أساساً لتقييم استراتيجية الحد من الفقر)، تبين أن </w:t>
      </w:r>
      <w:r>
        <w:rPr>
          <w:rFonts w:ascii="Arial" w:hAnsi="Arial" w:cs="Arial" w:hint="cs"/>
          <w:color w:val="333333"/>
          <w:rtl/>
        </w:rPr>
        <w:t>ال</w:t>
      </w:r>
      <w:r w:rsidRPr="00AB7B19">
        <w:rPr>
          <w:rFonts w:ascii="Arial" w:hAnsi="Arial" w:cs="Arial" w:hint="cs"/>
          <w:color w:val="333333"/>
          <w:rtl/>
        </w:rPr>
        <w:t xml:space="preserve">نسبة </w:t>
      </w:r>
      <w:r>
        <w:rPr>
          <w:rFonts w:ascii="Arial" w:hAnsi="Arial" w:cs="Arial" w:hint="cs"/>
          <w:color w:val="333333"/>
          <w:rtl/>
        </w:rPr>
        <w:t xml:space="preserve">الضئيلة </w:t>
      </w:r>
      <w:r w:rsidRPr="00AB7B19">
        <w:rPr>
          <w:rFonts w:ascii="Arial" w:hAnsi="Arial" w:cs="Arial" w:hint="cs"/>
          <w:color w:val="333333"/>
          <w:rtl/>
        </w:rPr>
        <w:t>من</w:t>
      </w:r>
      <w:r>
        <w:rPr>
          <w:rFonts w:ascii="Arial" w:hAnsi="Arial" w:cs="Arial" w:hint="cs"/>
          <w:color w:val="333333"/>
          <w:rtl/>
        </w:rPr>
        <w:t xml:space="preserve"> النساء اللواتي</w:t>
      </w:r>
      <w:r w:rsidRPr="00AB7B19">
        <w:rPr>
          <w:rFonts w:ascii="Arial" w:hAnsi="Arial" w:cs="Arial" w:hint="cs"/>
          <w:color w:val="333333"/>
          <w:rtl/>
        </w:rPr>
        <w:t xml:space="preserve"> </w:t>
      </w:r>
      <w:r>
        <w:rPr>
          <w:rFonts w:ascii="Arial" w:hAnsi="Arial" w:cs="Arial" w:hint="cs"/>
          <w:color w:val="333333"/>
          <w:rtl/>
        </w:rPr>
        <w:t>ينخرطن</w:t>
      </w:r>
      <w:r w:rsidRPr="00AB7B19">
        <w:rPr>
          <w:rFonts w:ascii="Arial" w:hAnsi="Arial" w:cs="Arial" w:hint="cs"/>
          <w:color w:val="333333"/>
          <w:rtl/>
        </w:rPr>
        <w:t xml:space="preserve"> في </w:t>
      </w:r>
      <w:r>
        <w:rPr>
          <w:rFonts w:ascii="Arial" w:hAnsi="Arial" w:cs="Arial" w:hint="cs"/>
          <w:color w:val="333333"/>
          <w:rtl/>
        </w:rPr>
        <w:t>سوق العمل يخترن</w:t>
      </w:r>
      <w:r w:rsidRPr="00AB7B19">
        <w:rPr>
          <w:rFonts w:ascii="Arial" w:hAnsi="Arial" w:cs="Arial" w:hint="cs"/>
          <w:color w:val="333333"/>
          <w:rtl/>
        </w:rPr>
        <w:t xml:space="preserve"> وظائف القطاع العام، خاصة قطاع التعليم (</w:t>
      </w:r>
      <w:r>
        <w:rPr>
          <w:rFonts w:ascii="Arial" w:hAnsi="Arial" w:cs="Arial" w:hint="cs"/>
          <w:color w:val="333333"/>
          <w:rtl/>
        </w:rPr>
        <w:t>النساء</w:t>
      </w:r>
      <w:r w:rsidRPr="00AB7B19">
        <w:rPr>
          <w:rFonts w:ascii="Arial" w:hAnsi="Arial" w:cs="Arial" w:hint="cs"/>
          <w:color w:val="333333"/>
          <w:rtl/>
        </w:rPr>
        <w:t xml:space="preserve"> غير الفقراء والمتعلمين في المناطق الحضرية)</w:t>
      </w:r>
      <w:r>
        <w:rPr>
          <w:rFonts w:ascii="Arial" w:hAnsi="Arial" w:cs="Arial" w:hint="cs"/>
          <w:color w:val="333333"/>
          <w:rtl/>
        </w:rPr>
        <w:t>،</w:t>
      </w:r>
      <w:r w:rsidRPr="00AB7B19">
        <w:rPr>
          <w:rFonts w:ascii="Arial" w:hAnsi="Arial" w:cs="Arial" w:hint="cs"/>
          <w:color w:val="333333"/>
          <w:rtl/>
        </w:rPr>
        <w:t xml:space="preserve"> </w:t>
      </w:r>
      <w:r>
        <w:rPr>
          <w:rFonts w:ascii="Arial" w:hAnsi="Arial" w:cs="Arial" w:hint="cs"/>
          <w:color w:val="333333"/>
          <w:rtl/>
        </w:rPr>
        <w:t xml:space="preserve">أما في مقابل ذلك هناك نسبة من النساء </w:t>
      </w:r>
      <w:r w:rsidRPr="00AB7B19">
        <w:rPr>
          <w:rFonts w:ascii="Arial" w:hAnsi="Arial" w:cs="Arial" w:hint="cs"/>
          <w:color w:val="333333"/>
          <w:rtl/>
        </w:rPr>
        <w:t>(</w:t>
      </w:r>
      <w:r>
        <w:rPr>
          <w:rFonts w:ascii="Arial" w:hAnsi="Arial" w:cs="Arial" w:hint="cs"/>
          <w:color w:val="333333"/>
          <w:rtl/>
        </w:rPr>
        <w:t xml:space="preserve">ضمن الفئات </w:t>
      </w:r>
      <w:r w:rsidRPr="00AB7B19">
        <w:rPr>
          <w:rFonts w:ascii="Arial" w:hAnsi="Arial" w:cs="Arial" w:hint="cs"/>
          <w:color w:val="333333"/>
          <w:rtl/>
        </w:rPr>
        <w:t>الفق</w:t>
      </w:r>
      <w:r>
        <w:rPr>
          <w:rFonts w:ascii="Arial" w:hAnsi="Arial" w:cs="Arial" w:hint="cs"/>
          <w:color w:val="333333"/>
          <w:rtl/>
        </w:rPr>
        <w:t>يرة</w:t>
      </w:r>
      <w:r w:rsidRPr="00AB7B19">
        <w:rPr>
          <w:rFonts w:ascii="Arial" w:hAnsi="Arial" w:cs="Arial" w:hint="cs"/>
          <w:color w:val="333333"/>
          <w:rtl/>
        </w:rPr>
        <w:t xml:space="preserve"> والأقل </w:t>
      </w:r>
      <w:r>
        <w:rPr>
          <w:rFonts w:ascii="Arial" w:hAnsi="Arial" w:cs="Arial" w:hint="cs"/>
          <w:color w:val="333333"/>
          <w:rtl/>
        </w:rPr>
        <w:t>علماً</w:t>
      </w:r>
      <w:r w:rsidRPr="00AB7B19">
        <w:rPr>
          <w:rFonts w:ascii="Arial" w:hAnsi="Arial" w:cs="Arial" w:hint="cs"/>
          <w:color w:val="333333"/>
          <w:rtl/>
        </w:rPr>
        <w:t xml:space="preserve">،غالباً </w:t>
      </w:r>
      <w:r>
        <w:rPr>
          <w:rFonts w:ascii="Arial" w:hAnsi="Arial" w:cs="Arial" w:hint="cs"/>
          <w:color w:val="333333"/>
          <w:rtl/>
        </w:rPr>
        <w:t xml:space="preserve">في المناطق </w:t>
      </w:r>
      <w:r w:rsidRPr="00AB7B19">
        <w:rPr>
          <w:rFonts w:ascii="Arial" w:hAnsi="Arial" w:cs="Arial" w:hint="cs"/>
          <w:color w:val="333333"/>
          <w:rtl/>
        </w:rPr>
        <w:t xml:space="preserve">الريفية) </w:t>
      </w:r>
      <w:r>
        <w:rPr>
          <w:rFonts w:ascii="Arial" w:hAnsi="Arial" w:cs="Arial" w:hint="cs"/>
          <w:color w:val="333333"/>
          <w:rtl/>
        </w:rPr>
        <w:t>اللواتي يخترن العمل</w:t>
      </w:r>
      <w:r w:rsidRPr="00AB7B19">
        <w:rPr>
          <w:rFonts w:ascii="Arial" w:hAnsi="Arial" w:cs="Arial" w:hint="cs"/>
          <w:color w:val="333333"/>
          <w:rtl/>
        </w:rPr>
        <w:t xml:space="preserve"> الزراعي </w:t>
      </w:r>
      <w:r>
        <w:rPr>
          <w:rFonts w:ascii="Arial" w:hAnsi="Arial" w:cs="Arial" w:hint="cs"/>
          <w:color w:val="333333"/>
          <w:rtl/>
        </w:rPr>
        <w:t>غير المأجور.</w:t>
      </w:r>
      <w:r w:rsidRPr="00AB7B19">
        <w:rPr>
          <w:rFonts w:ascii="Arial" w:hAnsi="Arial" w:cs="Arial" w:hint="cs"/>
          <w:color w:val="333333"/>
          <w:rtl/>
        </w:rPr>
        <w:t xml:space="preserve"> ويعد وضع الأرامل في العراق خطيراً، وهناك ما بين مليون إلى ثلاثة ملايين</w:t>
      </w:r>
      <w:r>
        <w:rPr>
          <w:rStyle w:val="FootnoteReference"/>
          <w:rFonts w:ascii="Arial" w:hAnsi="Arial" w:cs="Arial"/>
          <w:color w:val="333333"/>
          <w:rtl/>
        </w:rPr>
        <w:footnoteReference w:id="3"/>
      </w:r>
      <w:r w:rsidRPr="00AB7B19">
        <w:rPr>
          <w:rFonts w:ascii="Arial" w:hAnsi="Arial" w:cs="Arial" w:hint="cs"/>
          <w:color w:val="333333"/>
          <w:rtl/>
        </w:rPr>
        <w:t xml:space="preserve"> أسرة تعيلها نساء في العراق نتيجة لعقود من الحرب والعنف. </w:t>
      </w:r>
      <w:r>
        <w:rPr>
          <w:rFonts w:ascii="Arial" w:hAnsi="Arial" w:cs="Arial" w:hint="cs"/>
          <w:color w:val="333333"/>
          <w:rtl/>
        </w:rPr>
        <w:t xml:space="preserve">وقد طورت الحكومة العراقية </w:t>
      </w:r>
      <w:r w:rsidRPr="0017306A">
        <w:rPr>
          <w:rFonts w:ascii="Arial" w:hAnsi="Arial" w:cs="Arial" w:hint="cs"/>
          <w:color w:val="333333"/>
          <w:rtl/>
        </w:rPr>
        <w:t xml:space="preserve"> برنامج</w:t>
      </w:r>
      <w:r>
        <w:rPr>
          <w:rFonts w:ascii="Arial" w:hAnsi="Arial" w:cs="Arial" w:hint="cs"/>
          <w:color w:val="333333"/>
          <w:rtl/>
        </w:rPr>
        <w:t>اً للرعاية الاجتماعية ي</w:t>
      </w:r>
      <w:r w:rsidRPr="0017306A">
        <w:rPr>
          <w:rFonts w:ascii="Arial" w:hAnsi="Arial" w:cs="Arial" w:hint="cs"/>
          <w:color w:val="333333"/>
          <w:rtl/>
        </w:rPr>
        <w:t>هدف إلى مساعدة الأرامل ماليا</w:t>
      </w:r>
      <w:r>
        <w:rPr>
          <w:rFonts w:ascii="Arial" w:hAnsi="Arial" w:cs="Arial" w:hint="cs"/>
          <w:color w:val="333333"/>
          <w:rtl/>
        </w:rPr>
        <w:t>ً</w:t>
      </w:r>
      <w:r w:rsidRPr="0017306A">
        <w:rPr>
          <w:rFonts w:ascii="Arial" w:hAnsi="Arial" w:cs="Arial" w:hint="cs"/>
          <w:color w:val="333333"/>
          <w:rtl/>
        </w:rPr>
        <w:t xml:space="preserve">، لكن </w:t>
      </w:r>
      <w:r>
        <w:rPr>
          <w:rFonts w:ascii="Arial" w:hAnsi="Arial" w:cs="Arial" w:hint="cs"/>
          <w:color w:val="333333"/>
          <w:rtl/>
        </w:rPr>
        <w:t>المبلغ النقدي الممنوح غير كافٍ، كما أن الكثير من</w:t>
      </w:r>
      <w:r w:rsidRPr="0017306A">
        <w:rPr>
          <w:rFonts w:ascii="Arial" w:hAnsi="Arial" w:cs="Arial" w:hint="cs"/>
          <w:color w:val="333333"/>
          <w:rtl/>
        </w:rPr>
        <w:t xml:space="preserve"> </w:t>
      </w:r>
      <w:r>
        <w:rPr>
          <w:rFonts w:ascii="Arial" w:hAnsi="Arial" w:cs="Arial" w:hint="cs"/>
          <w:color w:val="333333"/>
          <w:rtl/>
        </w:rPr>
        <w:t>الأرامل لا</w:t>
      </w:r>
      <w:r w:rsidRPr="0017306A">
        <w:rPr>
          <w:rFonts w:ascii="Arial" w:hAnsi="Arial" w:cs="Arial" w:hint="cs"/>
          <w:color w:val="333333"/>
          <w:rtl/>
        </w:rPr>
        <w:t xml:space="preserve"> يستلم</w:t>
      </w:r>
      <w:r>
        <w:rPr>
          <w:rFonts w:ascii="Arial" w:hAnsi="Arial" w:cs="Arial" w:hint="cs"/>
          <w:color w:val="333333"/>
          <w:rtl/>
        </w:rPr>
        <w:t>ن هذا المبلغ</w:t>
      </w:r>
      <w:r w:rsidRPr="0017306A">
        <w:rPr>
          <w:rFonts w:ascii="Arial" w:hAnsi="Arial" w:cs="Arial" w:hint="cs"/>
          <w:color w:val="333333"/>
          <w:rtl/>
        </w:rPr>
        <w:t>.</w:t>
      </w:r>
    </w:p>
    <w:p w:rsidR="00BA3C64" w:rsidRDefault="00BA3C64" w:rsidP="00BA3C64">
      <w:pPr>
        <w:pStyle w:val="ListParagraph"/>
        <w:bidi/>
        <w:ind w:left="26"/>
        <w:jc w:val="both"/>
        <w:rPr>
          <w:rFonts w:ascii="Arial" w:hAnsi="Arial" w:cs="Arial"/>
          <w:color w:val="333333"/>
          <w:rtl/>
        </w:rPr>
      </w:pPr>
      <w:r>
        <w:rPr>
          <w:rFonts w:ascii="Arial" w:hAnsi="Arial" w:cs="Arial" w:hint="cs"/>
          <w:b/>
          <w:bCs/>
          <w:i/>
          <w:iCs/>
          <w:color w:val="333333"/>
          <w:rtl/>
        </w:rPr>
        <w:lastRenderedPageBreak/>
        <w:br/>
      </w:r>
      <w:r w:rsidRPr="0017306A">
        <w:rPr>
          <w:rFonts w:ascii="Arial" w:hAnsi="Arial" w:cs="Arial" w:hint="cs"/>
          <w:color w:val="333333"/>
          <w:rtl/>
        </w:rPr>
        <w:t xml:space="preserve">9. </w:t>
      </w:r>
      <w:r>
        <w:rPr>
          <w:rFonts w:ascii="Arial" w:hAnsi="Arial" w:cs="Arial" w:hint="cs"/>
          <w:b/>
          <w:bCs/>
          <w:color w:val="333333"/>
          <w:rtl/>
        </w:rPr>
        <w:t>تعتبر نسبة ال</w:t>
      </w:r>
      <w:r w:rsidRPr="00122D3A">
        <w:rPr>
          <w:rFonts w:ascii="Arial" w:hAnsi="Arial" w:cs="Arial" w:hint="cs"/>
          <w:b/>
          <w:bCs/>
          <w:color w:val="333333"/>
          <w:rtl/>
        </w:rPr>
        <w:t xml:space="preserve">بطالة </w:t>
      </w:r>
      <w:r>
        <w:rPr>
          <w:rFonts w:ascii="Arial" w:hAnsi="Arial" w:cs="Arial" w:hint="cs"/>
          <w:b/>
          <w:bCs/>
          <w:color w:val="333333"/>
          <w:rtl/>
        </w:rPr>
        <w:t xml:space="preserve">لدى الفئات </w:t>
      </w:r>
      <w:r w:rsidRPr="00122D3A">
        <w:rPr>
          <w:rFonts w:ascii="Arial" w:hAnsi="Arial" w:cs="Arial" w:hint="cs"/>
          <w:b/>
          <w:bCs/>
          <w:color w:val="333333"/>
          <w:rtl/>
        </w:rPr>
        <w:t>الشباب</w:t>
      </w:r>
      <w:r>
        <w:rPr>
          <w:rFonts w:ascii="Arial" w:hAnsi="Arial" w:cs="Arial" w:hint="cs"/>
          <w:b/>
          <w:bCs/>
          <w:color w:val="333333"/>
          <w:rtl/>
        </w:rPr>
        <w:t>ية</w:t>
      </w:r>
      <w:r w:rsidRPr="00122D3A">
        <w:rPr>
          <w:rFonts w:ascii="Arial" w:hAnsi="Arial" w:cs="Arial" w:hint="cs"/>
          <w:b/>
          <w:bCs/>
          <w:color w:val="333333"/>
          <w:rtl/>
        </w:rPr>
        <w:t xml:space="preserve"> مرتفعة للغاية</w:t>
      </w:r>
      <w:r>
        <w:rPr>
          <w:rFonts w:ascii="Arial" w:hAnsi="Arial" w:cs="Arial" w:hint="cs"/>
          <w:b/>
          <w:bCs/>
          <w:color w:val="333333"/>
          <w:rtl/>
        </w:rPr>
        <w:t>، مقارنة بالتوجهات</w:t>
      </w:r>
      <w:r w:rsidRPr="00122D3A">
        <w:rPr>
          <w:rFonts w:ascii="Arial" w:hAnsi="Arial" w:cs="Arial" w:hint="cs"/>
          <w:b/>
          <w:bCs/>
          <w:color w:val="333333"/>
          <w:rtl/>
        </w:rPr>
        <w:t xml:space="preserve"> الإقليمية.</w:t>
      </w:r>
      <w:r w:rsidRPr="0017306A">
        <w:rPr>
          <w:rFonts w:ascii="Arial" w:hAnsi="Arial" w:cs="Arial" w:hint="cs"/>
          <w:color w:val="333333"/>
          <w:rtl/>
        </w:rPr>
        <w:t xml:space="preserve"> </w:t>
      </w:r>
      <w:r>
        <w:rPr>
          <w:rFonts w:ascii="Arial" w:hAnsi="Arial" w:cs="Arial" w:hint="cs"/>
          <w:color w:val="333333"/>
          <w:rtl/>
        </w:rPr>
        <w:t xml:space="preserve">تعد شريحة </w:t>
      </w:r>
      <w:r w:rsidRPr="0017306A">
        <w:rPr>
          <w:rFonts w:ascii="Arial" w:hAnsi="Arial" w:cs="Arial" w:hint="cs"/>
          <w:color w:val="333333"/>
          <w:rtl/>
        </w:rPr>
        <w:t>الشباب</w:t>
      </w:r>
      <w:r>
        <w:rPr>
          <w:rFonts w:ascii="Arial" w:hAnsi="Arial" w:cs="Arial" w:hint="cs"/>
          <w:color w:val="333333"/>
          <w:rtl/>
        </w:rPr>
        <w:t xml:space="preserve"> ممن </w:t>
      </w:r>
      <w:r w:rsidRPr="0017306A">
        <w:rPr>
          <w:rFonts w:ascii="Arial" w:hAnsi="Arial" w:cs="Arial" w:hint="cs"/>
          <w:color w:val="333333"/>
          <w:rtl/>
        </w:rPr>
        <w:t xml:space="preserve">تتراوح أعمارهم </w:t>
      </w:r>
      <w:r>
        <w:rPr>
          <w:rFonts w:ascii="Arial" w:hAnsi="Arial" w:cs="Arial" w:hint="cs"/>
          <w:color w:val="333333"/>
          <w:rtl/>
        </w:rPr>
        <w:t xml:space="preserve">ما </w:t>
      </w:r>
      <w:r w:rsidRPr="0017306A">
        <w:rPr>
          <w:rFonts w:ascii="Arial" w:hAnsi="Arial" w:cs="Arial" w:hint="cs"/>
          <w:color w:val="333333"/>
          <w:rtl/>
        </w:rPr>
        <w:t>بين 18-</w:t>
      </w:r>
      <w:r>
        <w:rPr>
          <w:rFonts w:ascii="Arial" w:hAnsi="Arial" w:cs="Arial" w:hint="cs"/>
          <w:color w:val="333333"/>
          <w:rtl/>
        </w:rPr>
        <w:t xml:space="preserve"> </w:t>
      </w:r>
      <w:r w:rsidRPr="0017306A">
        <w:rPr>
          <w:rFonts w:ascii="Arial" w:hAnsi="Arial" w:cs="Arial" w:hint="cs"/>
          <w:color w:val="333333"/>
          <w:rtl/>
        </w:rPr>
        <w:t>30</w:t>
      </w:r>
      <w:r>
        <w:rPr>
          <w:rFonts w:ascii="Arial" w:hAnsi="Arial" w:cs="Arial" w:hint="cs"/>
          <w:color w:val="333333"/>
          <w:rtl/>
        </w:rPr>
        <w:t xml:space="preserve"> سنة</w:t>
      </w:r>
      <w:r w:rsidRPr="0017306A">
        <w:rPr>
          <w:rFonts w:ascii="Arial" w:hAnsi="Arial" w:cs="Arial" w:hint="cs"/>
          <w:color w:val="333333"/>
          <w:rtl/>
        </w:rPr>
        <w:t xml:space="preserve"> </w:t>
      </w:r>
      <w:r>
        <w:rPr>
          <w:rFonts w:ascii="Arial" w:hAnsi="Arial" w:cs="Arial" w:hint="cs"/>
          <w:color w:val="333333"/>
          <w:rtl/>
        </w:rPr>
        <w:t>الشريحة</w:t>
      </w:r>
      <w:r w:rsidRPr="0017306A">
        <w:rPr>
          <w:rFonts w:ascii="Arial" w:hAnsi="Arial" w:cs="Arial" w:hint="cs"/>
          <w:color w:val="333333"/>
          <w:rtl/>
        </w:rPr>
        <w:t xml:space="preserve"> </w:t>
      </w:r>
      <w:r>
        <w:rPr>
          <w:rFonts w:ascii="Arial" w:hAnsi="Arial" w:cs="Arial" w:hint="cs"/>
          <w:color w:val="333333"/>
          <w:rtl/>
        </w:rPr>
        <w:t>ال</w:t>
      </w:r>
      <w:r w:rsidRPr="0017306A">
        <w:rPr>
          <w:rFonts w:ascii="Arial" w:hAnsi="Arial" w:cs="Arial" w:hint="cs"/>
          <w:color w:val="333333"/>
          <w:rtl/>
        </w:rPr>
        <w:t xml:space="preserve">سكانية </w:t>
      </w:r>
      <w:r>
        <w:rPr>
          <w:rFonts w:ascii="Arial" w:hAnsi="Arial" w:cs="Arial" w:hint="cs"/>
          <w:color w:val="333333"/>
          <w:rtl/>
        </w:rPr>
        <w:t>الأكبر في العراق، إلا أن لدى هذه الشريحة</w:t>
      </w:r>
      <w:r w:rsidRPr="0017306A">
        <w:rPr>
          <w:rFonts w:ascii="Arial" w:hAnsi="Arial" w:cs="Arial" w:hint="cs"/>
          <w:color w:val="333333"/>
          <w:rtl/>
        </w:rPr>
        <w:t xml:space="preserve"> فرص</w:t>
      </w:r>
      <w:r>
        <w:rPr>
          <w:rFonts w:ascii="Arial" w:hAnsi="Arial" w:cs="Arial" w:hint="cs"/>
          <w:color w:val="333333"/>
          <w:rtl/>
        </w:rPr>
        <w:t xml:space="preserve">اً اقتصادية محدودة. ومازالت </w:t>
      </w:r>
      <w:r w:rsidRPr="0017306A">
        <w:rPr>
          <w:rFonts w:ascii="Arial" w:hAnsi="Arial" w:cs="Arial" w:hint="cs"/>
          <w:color w:val="333333"/>
          <w:rtl/>
        </w:rPr>
        <w:t xml:space="preserve">البطالة </w:t>
      </w:r>
      <w:r>
        <w:rPr>
          <w:rFonts w:ascii="Arial" w:hAnsi="Arial" w:cs="Arial" w:hint="cs"/>
          <w:color w:val="333333"/>
          <w:rtl/>
        </w:rPr>
        <w:t>بين صفوف الشباب</w:t>
      </w:r>
      <w:r w:rsidRPr="0017306A">
        <w:rPr>
          <w:rFonts w:ascii="Arial" w:hAnsi="Arial" w:cs="Arial" w:hint="cs"/>
          <w:color w:val="333333"/>
          <w:rtl/>
        </w:rPr>
        <w:t xml:space="preserve"> مرتفعة لكل من النساء والرجال</w:t>
      </w:r>
      <w:r>
        <w:rPr>
          <w:rFonts w:ascii="Arial" w:hAnsi="Arial" w:cs="Arial" w:hint="cs"/>
          <w:color w:val="333333"/>
          <w:rtl/>
        </w:rPr>
        <w:t xml:space="preserve"> على حد سواء، حيث يُعد حوالي</w:t>
      </w:r>
      <w:r w:rsidRPr="0017306A">
        <w:rPr>
          <w:rFonts w:ascii="Arial" w:hAnsi="Arial" w:cs="Arial" w:hint="cs"/>
          <w:color w:val="333333"/>
          <w:rtl/>
        </w:rPr>
        <w:t xml:space="preserve"> 30 في المئة </w:t>
      </w:r>
      <w:r>
        <w:rPr>
          <w:rFonts w:ascii="Arial" w:hAnsi="Arial" w:cs="Arial" w:hint="cs"/>
          <w:color w:val="333333"/>
          <w:rtl/>
        </w:rPr>
        <w:t>من ال</w:t>
      </w:r>
      <w:r w:rsidRPr="0017306A">
        <w:rPr>
          <w:rFonts w:ascii="Arial" w:hAnsi="Arial" w:cs="Arial" w:hint="cs"/>
          <w:color w:val="333333"/>
          <w:rtl/>
        </w:rPr>
        <w:t xml:space="preserve">نساء والرجال </w:t>
      </w:r>
      <w:r>
        <w:rPr>
          <w:rFonts w:ascii="Arial" w:hAnsi="Arial" w:cs="Arial" w:hint="cs"/>
          <w:color w:val="333333"/>
          <w:rtl/>
        </w:rPr>
        <w:t>ضمن الفئة</w:t>
      </w:r>
      <w:r w:rsidRPr="0017306A">
        <w:rPr>
          <w:rFonts w:ascii="Arial" w:hAnsi="Arial" w:cs="Arial" w:hint="cs"/>
          <w:color w:val="333333"/>
          <w:rtl/>
        </w:rPr>
        <w:t xml:space="preserve"> العمرية </w:t>
      </w:r>
      <w:r>
        <w:rPr>
          <w:rFonts w:ascii="Arial" w:hAnsi="Arial" w:cs="Arial" w:hint="cs"/>
          <w:color w:val="333333"/>
          <w:rtl/>
        </w:rPr>
        <w:t xml:space="preserve">20- 24 سنة </w:t>
      </w:r>
      <w:r w:rsidRPr="0017306A">
        <w:rPr>
          <w:rFonts w:ascii="Arial" w:hAnsi="Arial" w:cs="Arial" w:hint="cs"/>
          <w:color w:val="333333"/>
          <w:rtl/>
        </w:rPr>
        <w:t xml:space="preserve">(2008)، </w:t>
      </w:r>
      <w:r>
        <w:rPr>
          <w:rFonts w:ascii="Arial" w:hAnsi="Arial" w:cs="Arial" w:hint="cs"/>
          <w:color w:val="333333"/>
          <w:rtl/>
        </w:rPr>
        <w:t>وقد شهدت هذه النسبة زيادة كبيرة منذ عام 1990حيث</w:t>
      </w:r>
      <w:r w:rsidRPr="0017306A">
        <w:rPr>
          <w:rFonts w:ascii="Arial" w:hAnsi="Arial" w:cs="Arial" w:hint="cs"/>
          <w:color w:val="333333"/>
          <w:rtl/>
        </w:rPr>
        <w:t xml:space="preserve"> كان</w:t>
      </w:r>
      <w:r>
        <w:rPr>
          <w:rFonts w:ascii="Arial" w:hAnsi="Arial" w:cs="Arial" w:hint="cs"/>
          <w:color w:val="333333"/>
          <w:rtl/>
        </w:rPr>
        <w:t>ت نسبة</w:t>
      </w:r>
      <w:r w:rsidRPr="0017306A">
        <w:rPr>
          <w:rFonts w:ascii="Arial" w:hAnsi="Arial" w:cs="Arial" w:hint="cs"/>
          <w:color w:val="333333"/>
          <w:rtl/>
        </w:rPr>
        <w:t xml:space="preserve"> </w:t>
      </w:r>
      <w:r>
        <w:rPr>
          <w:rFonts w:ascii="Arial" w:hAnsi="Arial" w:cs="Arial" w:hint="cs"/>
          <w:color w:val="333333"/>
          <w:rtl/>
        </w:rPr>
        <w:t>ال</w:t>
      </w:r>
      <w:r w:rsidRPr="0017306A">
        <w:rPr>
          <w:rFonts w:ascii="Arial" w:hAnsi="Arial" w:cs="Arial" w:hint="cs"/>
          <w:color w:val="333333"/>
          <w:rtl/>
        </w:rPr>
        <w:t>بطالة</w:t>
      </w:r>
      <w:r>
        <w:rPr>
          <w:rFonts w:ascii="Arial" w:hAnsi="Arial" w:cs="Arial" w:hint="cs"/>
          <w:color w:val="333333"/>
          <w:rtl/>
        </w:rPr>
        <w:t xml:space="preserve"> عند</w:t>
      </w:r>
      <w:r w:rsidRPr="0017306A">
        <w:rPr>
          <w:rFonts w:ascii="Arial" w:hAnsi="Arial" w:cs="Arial" w:hint="cs"/>
          <w:color w:val="333333"/>
          <w:rtl/>
        </w:rPr>
        <w:t xml:space="preserve"> الشباب </w:t>
      </w:r>
      <w:r>
        <w:rPr>
          <w:rFonts w:ascii="Arial" w:hAnsi="Arial" w:cs="Arial" w:hint="cs"/>
          <w:color w:val="333333"/>
          <w:rtl/>
        </w:rPr>
        <w:t xml:space="preserve">تبلغ </w:t>
      </w:r>
      <w:r w:rsidRPr="0017306A">
        <w:rPr>
          <w:rFonts w:ascii="Arial" w:hAnsi="Arial" w:cs="Arial" w:hint="cs"/>
          <w:color w:val="333333"/>
          <w:rtl/>
        </w:rPr>
        <w:t xml:space="preserve">نحو 7 في المئة </w:t>
      </w:r>
      <w:r>
        <w:rPr>
          <w:rFonts w:ascii="Arial" w:hAnsi="Arial" w:cs="Arial" w:hint="cs"/>
          <w:color w:val="333333"/>
          <w:rtl/>
        </w:rPr>
        <w:t xml:space="preserve">من </w:t>
      </w:r>
      <w:r w:rsidRPr="0017306A">
        <w:rPr>
          <w:rFonts w:ascii="Arial" w:hAnsi="Arial" w:cs="Arial" w:hint="cs"/>
          <w:color w:val="333333"/>
          <w:rtl/>
        </w:rPr>
        <w:t xml:space="preserve">الرجال والنساء. </w:t>
      </w:r>
      <w:r>
        <w:rPr>
          <w:rFonts w:ascii="Arial" w:hAnsi="Arial" w:cs="Arial" w:hint="cs"/>
          <w:color w:val="333333"/>
          <w:rtl/>
        </w:rPr>
        <w:t xml:space="preserve">كما يعد </w:t>
      </w:r>
      <w:r w:rsidRPr="0017306A">
        <w:rPr>
          <w:rFonts w:ascii="Arial" w:hAnsi="Arial" w:cs="Arial" w:hint="cs"/>
          <w:color w:val="333333"/>
          <w:rtl/>
        </w:rPr>
        <w:t xml:space="preserve">الشباب، وخاصة من المناطق الريفية، محاصرون داخل المجتمعات </w:t>
      </w:r>
      <w:r>
        <w:rPr>
          <w:rFonts w:ascii="Arial" w:hAnsi="Arial" w:cs="Arial" w:hint="cs"/>
          <w:color w:val="333333"/>
          <w:rtl/>
        </w:rPr>
        <w:t xml:space="preserve">ذات </w:t>
      </w:r>
      <w:r w:rsidRPr="0017306A">
        <w:rPr>
          <w:rFonts w:ascii="Arial" w:hAnsi="Arial" w:cs="Arial" w:hint="cs"/>
          <w:color w:val="333333"/>
          <w:rtl/>
        </w:rPr>
        <w:t>نوعية</w:t>
      </w:r>
      <w:r>
        <w:rPr>
          <w:rFonts w:ascii="Arial" w:hAnsi="Arial" w:cs="Arial" w:hint="cs"/>
          <w:color w:val="333333"/>
          <w:rtl/>
        </w:rPr>
        <w:t xml:space="preserve"> تعليم متدنية تصاحبها نسبة فقر مرتفعة</w:t>
      </w:r>
      <w:r w:rsidRPr="0017306A">
        <w:rPr>
          <w:rFonts w:ascii="Arial" w:hAnsi="Arial" w:cs="Arial" w:hint="cs"/>
          <w:color w:val="333333"/>
          <w:rtl/>
        </w:rPr>
        <w:t xml:space="preserve">، </w:t>
      </w:r>
      <w:r>
        <w:rPr>
          <w:rFonts w:ascii="Arial" w:hAnsi="Arial" w:cs="Arial" w:hint="cs"/>
          <w:color w:val="333333"/>
          <w:rtl/>
        </w:rPr>
        <w:t xml:space="preserve">وتعتبر </w:t>
      </w:r>
      <w:r w:rsidRPr="0017306A">
        <w:rPr>
          <w:rFonts w:ascii="Arial" w:hAnsi="Arial" w:cs="Arial" w:hint="cs"/>
          <w:color w:val="333333"/>
          <w:rtl/>
        </w:rPr>
        <w:t xml:space="preserve">فرص </w:t>
      </w:r>
      <w:r>
        <w:rPr>
          <w:rFonts w:ascii="Arial" w:hAnsi="Arial" w:cs="Arial" w:hint="cs"/>
          <w:color w:val="333333"/>
          <w:rtl/>
        </w:rPr>
        <w:t>الإبداع</w:t>
      </w:r>
      <w:r w:rsidRPr="0017306A">
        <w:rPr>
          <w:rFonts w:ascii="Arial" w:hAnsi="Arial" w:cs="Arial" w:hint="cs"/>
          <w:color w:val="333333"/>
          <w:rtl/>
        </w:rPr>
        <w:t xml:space="preserve"> </w:t>
      </w:r>
      <w:r>
        <w:rPr>
          <w:rFonts w:ascii="Arial" w:hAnsi="Arial" w:cs="Arial" w:hint="cs"/>
          <w:color w:val="333333"/>
          <w:rtl/>
        </w:rPr>
        <w:t>فيها</w:t>
      </w:r>
      <w:r w:rsidRPr="0017306A">
        <w:rPr>
          <w:rFonts w:ascii="Arial" w:hAnsi="Arial" w:cs="Arial" w:hint="cs"/>
          <w:color w:val="333333"/>
          <w:rtl/>
        </w:rPr>
        <w:t xml:space="preserve"> غير موجود</w:t>
      </w:r>
      <w:r>
        <w:rPr>
          <w:rFonts w:ascii="Arial" w:hAnsi="Arial" w:cs="Arial" w:hint="cs"/>
          <w:color w:val="333333"/>
          <w:rtl/>
        </w:rPr>
        <w:t>ة</w:t>
      </w:r>
      <w:r w:rsidRPr="0017306A">
        <w:rPr>
          <w:rFonts w:ascii="Arial" w:hAnsi="Arial" w:cs="Arial" w:hint="cs"/>
          <w:color w:val="333333"/>
          <w:rtl/>
        </w:rPr>
        <w:t>، و</w:t>
      </w:r>
      <w:r>
        <w:rPr>
          <w:rFonts w:ascii="Arial" w:hAnsi="Arial" w:cs="Arial" w:hint="cs"/>
          <w:color w:val="333333"/>
          <w:rtl/>
        </w:rPr>
        <w:t xml:space="preserve">تبلغ نسبة </w:t>
      </w:r>
      <w:r w:rsidRPr="0017306A">
        <w:rPr>
          <w:rFonts w:ascii="Arial" w:hAnsi="Arial" w:cs="Arial" w:hint="cs"/>
          <w:color w:val="333333"/>
          <w:rtl/>
        </w:rPr>
        <w:t>البطالة</w:t>
      </w:r>
      <w:r>
        <w:rPr>
          <w:rFonts w:ascii="Arial" w:hAnsi="Arial" w:cs="Arial" w:hint="cs"/>
          <w:color w:val="333333"/>
          <w:rtl/>
        </w:rPr>
        <w:t xml:space="preserve"> بين شريحة الفتيان </w:t>
      </w:r>
      <w:r w:rsidRPr="0017306A">
        <w:rPr>
          <w:rFonts w:ascii="Arial" w:hAnsi="Arial" w:cs="Arial" w:hint="cs"/>
          <w:color w:val="333333"/>
          <w:rtl/>
        </w:rPr>
        <w:t>الذين تتراوح أعمارهم</w:t>
      </w:r>
      <w:r>
        <w:rPr>
          <w:rFonts w:ascii="Arial" w:hAnsi="Arial" w:cs="Arial" w:hint="cs"/>
          <w:color w:val="333333"/>
          <w:rtl/>
        </w:rPr>
        <w:t xml:space="preserve"> مابين </w:t>
      </w:r>
      <w:r w:rsidRPr="0017306A">
        <w:rPr>
          <w:rFonts w:ascii="Arial" w:hAnsi="Arial" w:cs="Arial" w:hint="cs"/>
          <w:color w:val="333333"/>
          <w:rtl/>
        </w:rPr>
        <w:t xml:space="preserve"> 16-25 عاما </w:t>
      </w:r>
      <w:r>
        <w:rPr>
          <w:rFonts w:ascii="Arial" w:hAnsi="Arial" w:cs="Arial" w:hint="cs"/>
          <w:color w:val="333333"/>
          <w:rtl/>
        </w:rPr>
        <w:t>فوق</w:t>
      </w:r>
      <w:r w:rsidRPr="0017306A">
        <w:rPr>
          <w:rFonts w:ascii="Arial" w:hAnsi="Arial" w:cs="Arial" w:hint="cs"/>
          <w:color w:val="333333"/>
          <w:rtl/>
        </w:rPr>
        <w:t xml:space="preserve"> 35 في المئة. </w:t>
      </w:r>
      <w:r>
        <w:rPr>
          <w:rFonts w:ascii="Arial" w:hAnsi="Arial" w:cs="Arial" w:hint="cs"/>
          <w:color w:val="333333"/>
          <w:rtl/>
        </w:rPr>
        <w:t xml:space="preserve">وقد ساهمت ظاهرة </w:t>
      </w:r>
      <w:r w:rsidRPr="0017306A">
        <w:rPr>
          <w:rFonts w:ascii="Arial" w:hAnsi="Arial" w:cs="Arial" w:hint="cs"/>
          <w:color w:val="333333"/>
          <w:rtl/>
        </w:rPr>
        <w:t xml:space="preserve">التسيب </w:t>
      </w:r>
      <w:r>
        <w:rPr>
          <w:rFonts w:ascii="Arial" w:hAnsi="Arial" w:cs="Arial" w:hint="cs"/>
          <w:color w:val="333333"/>
          <w:rtl/>
        </w:rPr>
        <w:t>ونقص المعرفة وال</w:t>
      </w:r>
      <w:r w:rsidRPr="0017306A">
        <w:rPr>
          <w:rFonts w:ascii="Arial" w:hAnsi="Arial" w:cs="Arial" w:hint="cs"/>
          <w:color w:val="333333"/>
          <w:rtl/>
        </w:rPr>
        <w:t xml:space="preserve">توعية </w:t>
      </w:r>
      <w:r>
        <w:rPr>
          <w:rFonts w:ascii="Arial" w:hAnsi="Arial" w:cs="Arial" w:hint="cs"/>
          <w:color w:val="333333"/>
          <w:rtl/>
        </w:rPr>
        <w:t>ال</w:t>
      </w:r>
      <w:r w:rsidRPr="0017306A">
        <w:rPr>
          <w:rFonts w:ascii="Arial" w:hAnsi="Arial" w:cs="Arial" w:hint="cs"/>
          <w:color w:val="333333"/>
          <w:rtl/>
        </w:rPr>
        <w:t>فعالة</w:t>
      </w:r>
      <w:r>
        <w:rPr>
          <w:rFonts w:ascii="Arial" w:hAnsi="Arial" w:cs="Arial" w:hint="cs"/>
          <w:color w:val="333333"/>
          <w:rtl/>
        </w:rPr>
        <w:t xml:space="preserve"> </w:t>
      </w:r>
      <w:r w:rsidRPr="0017306A">
        <w:rPr>
          <w:rFonts w:ascii="Arial" w:hAnsi="Arial" w:cs="Arial" w:hint="cs"/>
          <w:color w:val="333333"/>
          <w:rtl/>
        </w:rPr>
        <w:t xml:space="preserve">للشباب </w:t>
      </w:r>
      <w:r>
        <w:rPr>
          <w:rFonts w:ascii="Arial" w:hAnsi="Arial" w:cs="Arial" w:hint="cs"/>
          <w:color w:val="333333"/>
          <w:rtl/>
        </w:rPr>
        <w:t>في إقصائهم</w:t>
      </w:r>
      <w:r w:rsidRPr="0017306A">
        <w:rPr>
          <w:rFonts w:ascii="Arial" w:hAnsi="Arial" w:cs="Arial" w:hint="cs"/>
          <w:color w:val="333333"/>
          <w:rtl/>
        </w:rPr>
        <w:t xml:space="preserve"> من الفرص السياسية والاقتصادية.</w:t>
      </w:r>
    </w:p>
    <w:p w:rsidR="00BA3C64" w:rsidRDefault="00BA3C64" w:rsidP="00BA3C64">
      <w:pPr>
        <w:pStyle w:val="ListParagraph"/>
        <w:bidi/>
        <w:ind w:left="-58" w:hanging="142"/>
        <w:jc w:val="both"/>
        <w:rPr>
          <w:rFonts w:ascii="Arial" w:hAnsi="Arial" w:cs="Arial"/>
          <w:color w:val="333333"/>
          <w:rtl/>
        </w:rPr>
      </w:pPr>
    </w:p>
    <w:p w:rsidR="00BA3C64" w:rsidRDefault="00BA3C64" w:rsidP="00BA3C64">
      <w:pPr>
        <w:pStyle w:val="ListParagraph"/>
        <w:bidi/>
        <w:ind w:left="-58" w:hanging="142"/>
        <w:jc w:val="both"/>
        <w:rPr>
          <w:rFonts w:ascii="Arial" w:hAnsi="Arial" w:cs="Arial"/>
          <w:color w:val="333333"/>
          <w:rtl/>
        </w:rPr>
      </w:pPr>
      <w:r w:rsidRPr="00D63A87">
        <w:rPr>
          <w:rFonts w:ascii="Arial" w:hAnsi="Arial" w:cs="Arial" w:hint="cs"/>
          <w:b/>
          <w:bCs/>
          <w:color w:val="333333"/>
          <w:rtl/>
        </w:rPr>
        <w:t>10. يعد المهجرون العائدون والنازحون داخليا شريحة مهمشة إلى حد كبير</w:t>
      </w:r>
      <w:r w:rsidRPr="0017306A">
        <w:rPr>
          <w:rFonts w:ascii="Arial" w:hAnsi="Arial" w:cs="Arial" w:hint="cs"/>
          <w:color w:val="333333"/>
          <w:rtl/>
        </w:rPr>
        <w:t xml:space="preserve">. </w:t>
      </w:r>
      <w:r>
        <w:rPr>
          <w:rFonts w:ascii="Arial" w:hAnsi="Arial" w:cs="Arial" w:hint="cs"/>
          <w:color w:val="333333"/>
          <w:rtl/>
        </w:rPr>
        <w:t>وفقاً لإحصائية أجريت في</w:t>
      </w:r>
      <w:r w:rsidRPr="0017306A">
        <w:rPr>
          <w:rFonts w:ascii="Arial" w:hAnsi="Arial" w:cs="Arial" w:hint="cs"/>
          <w:color w:val="333333"/>
          <w:rtl/>
        </w:rPr>
        <w:t xml:space="preserve"> شهر سبتمبر</w:t>
      </w:r>
      <w:r>
        <w:rPr>
          <w:rFonts w:ascii="Arial" w:hAnsi="Arial" w:cs="Arial" w:hint="cs"/>
          <w:color w:val="333333"/>
          <w:rtl/>
        </w:rPr>
        <w:t>/ أيلول</w:t>
      </w:r>
      <w:r w:rsidRPr="0017306A">
        <w:rPr>
          <w:rFonts w:ascii="Arial" w:hAnsi="Arial" w:cs="Arial" w:hint="cs"/>
          <w:color w:val="333333"/>
          <w:rtl/>
        </w:rPr>
        <w:t xml:space="preserve"> 2011، </w:t>
      </w:r>
      <w:r>
        <w:rPr>
          <w:rFonts w:ascii="Arial" w:hAnsi="Arial" w:cs="Arial" w:hint="cs"/>
          <w:color w:val="333333"/>
          <w:rtl/>
        </w:rPr>
        <w:t xml:space="preserve"> فإن هناك مايقارب </w:t>
      </w:r>
      <w:r w:rsidRPr="0017306A">
        <w:rPr>
          <w:rFonts w:ascii="Arial" w:hAnsi="Arial" w:cs="Arial" w:hint="cs"/>
          <w:color w:val="333333"/>
          <w:rtl/>
        </w:rPr>
        <w:t>1.3</w:t>
      </w:r>
      <w:r>
        <w:rPr>
          <w:rFonts w:ascii="Arial" w:hAnsi="Arial" w:cs="Arial" w:hint="cs"/>
          <w:color w:val="333333"/>
          <w:rtl/>
        </w:rPr>
        <w:t xml:space="preserve"> مليون</w:t>
      </w:r>
      <w:r>
        <w:rPr>
          <w:rStyle w:val="FootnoteReference"/>
          <w:rFonts w:ascii="Arial" w:hAnsi="Arial" w:cs="Arial"/>
          <w:color w:val="333333"/>
          <w:rtl/>
        </w:rPr>
        <w:footnoteReference w:id="4"/>
      </w:r>
      <w:r>
        <w:rPr>
          <w:rFonts w:ascii="Arial" w:hAnsi="Arial" w:cs="Arial" w:hint="cs"/>
          <w:color w:val="333333"/>
          <w:rtl/>
        </w:rPr>
        <w:t xml:space="preserve"> عراقي نازح من داخل البلد، العديد منهم </w:t>
      </w:r>
      <w:r w:rsidRPr="0017306A">
        <w:rPr>
          <w:rFonts w:ascii="Arial" w:hAnsi="Arial" w:cs="Arial" w:hint="cs"/>
          <w:color w:val="333333"/>
          <w:rtl/>
        </w:rPr>
        <w:t>يعيشون في ظروف يرثى لها</w:t>
      </w:r>
      <w:r>
        <w:rPr>
          <w:rFonts w:ascii="Arial" w:hAnsi="Arial" w:cs="Arial" w:hint="cs"/>
          <w:color w:val="333333"/>
          <w:rtl/>
        </w:rPr>
        <w:t>،</w:t>
      </w:r>
      <w:r w:rsidRPr="0017306A">
        <w:rPr>
          <w:rFonts w:ascii="Arial" w:hAnsi="Arial" w:cs="Arial" w:hint="cs"/>
          <w:color w:val="333333"/>
          <w:rtl/>
        </w:rPr>
        <w:t xml:space="preserve"> </w:t>
      </w:r>
      <w:r>
        <w:rPr>
          <w:rFonts w:ascii="Arial" w:hAnsi="Arial" w:cs="Arial" w:hint="cs"/>
          <w:color w:val="333333"/>
          <w:rtl/>
        </w:rPr>
        <w:t xml:space="preserve">وهم محرومون </w:t>
      </w:r>
      <w:r w:rsidRPr="0017306A">
        <w:rPr>
          <w:rFonts w:ascii="Arial" w:hAnsi="Arial" w:cs="Arial" w:hint="cs"/>
          <w:color w:val="333333"/>
          <w:rtl/>
        </w:rPr>
        <w:t>من</w:t>
      </w:r>
      <w:r>
        <w:rPr>
          <w:rFonts w:ascii="Arial" w:hAnsi="Arial" w:cs="Arial" w:hint="cs"/>
          <w:color w:val="333333"/>
          <w:rtl/>
        </w:rPr>
        <w:t xml:space="preserve"> المعونات الضرورية</w:t>
      </w:r>
      <w:r w:rsidRPr="0017306A">
        <w:rPr>
          <w:rFonts w:ascii="Arial" w:hAnsi="Arial" w:cs="Arial" w:hint="cs"/>
          <w:color w:val="333333"/>
          <w:rtl/>
        </w:rPr>
        <w:t xml:space="preserve"> </w:t>
      </w:r>
      <w:r>
        <w:rPr>
          <w:rFonts w:ascii="Arial" w:hAnsi="Arial" w:cs="Arial" w:hint="cs"/>
          <w:color w:val="333333"/>
          <w:rtl/>
        </w:rPr>
        <w:t>و</w:t>
      </w:r>
      <w:r w:rsidRPr="0017306A">
        <w:rPr>
          <w:rFonts w:ascii="Arial" w:hAnsi="Arial" w:cs="Arial" w:hint="cs"/>
          <w:color w:val="333333"/>
          <w:rtl/>
        </w:rPr>
        <w:t xml:space="preserve"> الدعم الإنساني</w:t>
      </w:r>
      <w:r>
        <w:rPr>
          <w:rFonts w:ascii="Arial" w:hAnsi="Arial" w:cs="Arial" w:hint="cs"/>
          <w:color w:val="333333"/>
          <w:rtl/>
        </w:rPr>
        <w:t>، مما سيطيل في فترة</w:t>
      </w:r>
      <w:r w:rsidRPr="0017306A">
        <w:rPr>
          <w:rFonts w:ascii="Arial" w:hAnsi="Arial" w:cs="Arial" w:hint="cs"/>
          <w:color w:val="333333"/>
          <w:rtl/>
        </w:rPr>
        <w:t xml:space="preserve"> نزوح</w:t>
      </w:r>
      <w:r>
        <w:rPr>
          <w:rFonts w:ascii="Arial" w:hAnsi="Arial" w:cs="Arial" w:hint="cs"/>
          <w:color w:val="333333"/>
          <w:rtl/>
        </w:rPr>
        <w:t>هم</w:t>
      </w:r>
      <w:r w:rsidRPr="0017306A">
        <w:rPr>
          <w:rFonts w:ascii="Arial" w:hAnsi="Arial" w:cs="Arial" w:hint="cs"/>
          <w:color w:val="333333"/>
          <w:rtl/>
        </w:rPr>
        <w:t xml:space="preserve"> داخل العراق، </w:t>
      </w:r>
      <w:r>
        <w:rPr>
          <w:rFonts w:ascii="Arial" w:hAnsi="Arial" w:cs="Arial" w:hint="cs"/>
          <w:color w:val="333333"/>
          <w:rtl/>
        </w:rPr>
        <w:t>وهناك الآن حوالي 50 ألف</w:t>
      </w:r>
      <w:r w:rsidRPr="0017306A">
        <w:rPr>
          <w:rFonts w:ascii="Arial" w:hAnsi="Arial" w:cs="Arial" w:hint="cs"/>
          <w:color w:val="333333"/>
          <w:rtl/>
        </w:rPr>
        <w:t xml:space="preserve"> لاجئ</w:t>
      </w:r>
      <w:r>
        <w:rPr>
          <w:rFonts w:ascii="Arial" w:hAnsi="Arial" w:cs="Arial" w:hint="cs"/>
          <w:color w:val="333333"/>
          <w:rtl/>
        </w:rPr>
        <w:t>اً</w:t>
      </w:r>
      <w:r w:rsidRPr="0017306A">
        <w:rPr>
          <w:rFonts w:ascii="Arial" w:hAnsi="Arial" w:cs="Arial" w:hint="cs"/>
          <w:color w:val="333333"/>
          <w:rtl/>
        </w:rPr>
        <w:t xml:space="preserve"> </w:t>
      </w:r>
      <w:r>
        <w:rPr>
          <w:rFonts w:ascii="Arial" w:hAnsi="Arial" w:cs="Arial" w:hint="cs"/>
          <w:color w:val="333333"/>
          <w:rtl/>
        </w:rPr>
        <w:t xml:space="preserve">من سوريا، حيث أن </w:t>
      </w:r>
      <w:r w:rsidRPr="0017306A">
        <w:rPr>
          <w:rFonts w:ascii="Arial" w:hAnsi="Arial" w:cs="Arial" w:hint="cs"/>
          <w:color w:val="333333"/>
          <w:rtl/>
        </w:rPr>
        <w:t>500</w:t>
      </w:r>
      <w:r>
        <w:rPr>
          <w:rFonts w:ascii="Arial" w:hAnsi="Arial" w:cs="Arial" w:hint="cs"/>
          <w:color w:val="333333"/>
          <w:rtl/>
        </w:rPr>
        <w:t xml:space="preserve"> شخصاً يتدفقون أسبوعياً </w:t>
      </w:r>
      <w:r w:rsidRPr="0017306A">
        <w:rPr>
          <w:rFonts w:ascii="Arial" w:hAnsi="Arial" w:cs="Arial" w:hint="cs"/>
          <w:color w:val="333333"/>
          <w:rtl/>
        </w:rPr>
        <w:t xml:space="preserve">عبر الحدود إلى شمال العراق </w:t>
      </w:r>
      <w:r>
        <w:rPr>
          <w:rFonts w:ascii="Arial" w:hAnsi="Arial" w:cs="Arial" w:hint="cs"/>
          <w:color w:val="333333"/>
          <w:rtl/>
        </w:rPr>
        <w:t>بشكل خاص.</w:t>
      </w:r>
      <w:r w:rsidRPr="0017306A">
        <w:rPr>
          <w:rFonts w:ascii="Arial" w:hAnsi="Arial" w:cs="Arial" w:hint="cs"/>
          <w:color w:val="333333"/>
          <w:rtl/>
        </w:rPr>
        <w:t xml:space="preserve"> </w:t>
      </w:r>
      <w:r>
        <w:rPr>
          <w:rFonts w:ascii="Arial" w:hAnsi="Arial" w:cs="Arial" w:hint="cs"/>
          <w:color w:val="333333"/>
          <w:rtl/>
        </w:rPr>
        <w:t xml:space="preserve">ويواجه اللاجئون </w:t>
      </w:r>
      <w:r w:rsidRPr="0017306A">
        <w:rPr>
          <w:rFonts w:ascii="Arial" w:hAnsi="Arial" w:cs="Arial" w:hint="cs"/>
          <w:color w:val="333333"/>
          <w:rtl/>
        </w:rPr>
        <w:t>العراقي</w:t>
      </w:r>
      <w:r>
        <w:rPr>
          <w:rFonts w:ascii="Arial" w:hAnsi="Arial" w:cs="Arial" w:hint="cs"/>
          <w:color w:val="333333"/>
          <w:rtl/>
        </w:rPr>
        <w:t>ون</w:t>
      </w:r>
      <w:r w:rsidRPr="0017306A">
        <w:rPr>
          <w:rFonts w:ascii="Arial" w:hAnsi="Arial" w:cs="Arial" w:hint="cs"/>
          <w:color w:val="333333"/>
          <w:rtl/>
        </w:rPr>
        <w:t xml:space="preserve"> </w:t>
      </w:r>
      <w:r>
        <w:rPr>
          <w:rFonts w:ascii="Arial" w:hAnsi="Arial" w:cs="Arial" w:hint="cs"/>
          <w:color w:val="333333"/>
          <w:rtl/>
        </w:rPr>
        <w:t xml:space="preserve">العائدون </w:t>
      </w:r>
      <w:r w:rsidRPr="0017306A">
        <w:rPr>
          <w:rFonts w:ascii="Arial" w:hAnsi="Arial" w:cs="Arial" w:hint="cs"/>
          <w:color w:val="333333"/>
          <w:rtl/>
        </w:rPr>
        <w:t>العديد من</w:t>
      </w:r>
      <w:r>
        <w:rPr>
          <w:rFonts w:ascii="Arial" w:hAnsi="Arial" w:cs="Arial" w:hint="cs"/>
          <w:color w:val="333333"/>
          <w:rtl/>
        </w:rPr>
        <w:t xml:space="preserve"> </w:t>
      </w:r>
      <w:r w:rsidRPr="0017306A">
        <w:rPr>
          <w:rFonts w:ascii="Arial" w:hAnsi="Arial" w:cs="Arial" w:hint="cs"/>
          <w:color w:val="333333"/>
          <w:rtl/>
        </w:rPr>
        <w:t xml:space="preserve">التحديات، </w:t>
      </w:r>
      <w:r>
        <w:rPr>
          <w:rFonts w:ascii="Arial" w:hAnsi="Arial" w:cs="Arial" w:hint="cs"/>
          <w:color w:val="333333"/>
          <w:rtl/>
        </w:rPr>
        <w:t>بما في ذلك</w:t>
      </w:r>
      <w:r w:rsidRPr="0017306A">
        <w:rPr>
          <w:rFonts w:ascii="Arial" w:hAnsi="Arial" w:cs="Arial" w:hint="cs"/>
          <w:color w:val="333333"/>
          <w:rtl/>
        </w:rPr>
        <w:t xml:space="preserve"> انعدام الأمن</w:t>
      </w:r>
      <w:r>
        <w:rPr>
          <w:rFonts w:ascii="Arial" w:hAnsi="Arial" w:cs="Arial" w:hint="cs"/>
          <w:color w:val="333333"/>
          <w:rtl/>
        </w:rPr>
        <w:t>،</w:t>
      </w:r>
      <w:r w:rsidRPr="0017306A">
        <w:rPr>
          <w:rFonts w:ascii="Arial" w:hAnsi="Arial" w:cs="Arial" w:hint="cs"/>
          <w:color w:val="333333"/>
          <w:rtl/>
        </w:rPr>
        <w:t xml:space="preserve"> </w:t>
      </w:r>
      <w:r>
        <w:rPr>
          <w:rFonts w:ascii="Arial" w:hAnsi="Arial" w:cs="Arial" w:hint="cs"/>
          <w:color w:val="333333"/>
          <w:rtl/>
        </w:rPr>
        <w:t>ومشاكل امعيشية،</w:t>
      </w:r>
      <w:r w:rsidRPr="0017306A">
        <w:rPr>
          <w:rFonts w:ascii="Arial" w:hAnsi="Arial" w:cs="Arial" w:hint="cs"/>
          <w:color w:val="333333"/>
          <w:rtl/>
        </w:rPr>
        <w:t xml:space="preserve"> والخدمات الاجتماعية.</w:t>
      </w:r>
    </w:p>
    <w:p w:rsidR="00BA3C64" w:rsidRDefault="00BA3C64" w:rsidP="00BA3C64">
      <w:pPr>
        <w:pStyle w:val="ListParagraph"/>
        <w:bidi/>
        <w:rPr>
          <w:rFonts w:ascii="Arial" w:hAnsi="Arial" w:cs="Arial"/>
          <w:color w:val="333333"/>
          <w:rtl/>
        </w:rPr>
      </w:pPr>
    </w:p>
    <w:p w:rsidR="00BA3C64" w:rsidRPr="007B5176" w:rsidRDefault="00BA3C64" w:rsidP="00BA3C64">
      <w:pPr>
        <w:pStyle w:val="ListParagraph"/>
        <w:bidi/>
        <w:ind w:left="-199" w:hanging="142"/>
        <w:rPr>
          <w:rFonts w:ascii="Arial" w:hAnsi="Arial" w:cs="Arial"/>
          <w:b/>
          <w:bCs/>
          <w:color w:val="333333"/>
          <w:rtl/>
        </w:rPr>
      </w:pPr>
      <w:r w:rsidRPr="007B5176">
        <w:rPr>
          <w:rFonts w:ascii="Arial" w:hAnsi="Arial" w:cs="Arial" w:hint="cs"/>
          <w:b/>
          <w:bCs/>
          <w:color w:val="333333"/>
          <w:rtl/>
        </w:rPr>
        <w:br/>
        <w:t>السياق الاقتصادي و</w:t>
      </w:r>
      <w:r>
        <w:rPr>
          <w:rFonts w:ascii="Arial" w:hAnsi="Arial" w:cs="Arial" w:hint="cs"/>
          <w:b/>
          <w:bCs/>
          <w:color w:val="333333"/>
          <w:rtl/>
        </w:rPr>
        <w:t>الحوكمة</w:t>
      </w:r>
    </w:p>
    <w:p w:rsidR="00BA3C64" w:rsidRDefault="00BA3C64" w:rsidP="00BA3C64">
      <w:pPr>
        <w:pStyle w:val="ListParagraph"/>
        <w:bidi/>
        <w:ind w:left="-199" w:hanging="142"/>
        <w:jc w:val="both"/>
        <w:rPr>
          <w:rFonts w:ascii="Arial" w:hAnsi="Arial" w:cs="Arial"/>
          <w:color w:val="333333"/>
          <w:rtl/>
        </w:rPr>
      </w:pPr>
      <w:r w:rsidRPr="0017306A">
        <w:rPr>
          <w:rFonts w:ascii="Arial" w:hAnsi="Arial" w:cs="Arial" w:hint="cs"/>
          <w:color w:val="333333"/>
          <w:rtl/>
        </w:rPr>
        <w:t xml:space="preserve"> </w:t>
      </w:r>
      <w:r w:rsidRPr="0017306A">
        <w:rPr>
          <w:rFonts w:ascii="Arial" w:hAnsi="Arial" w:cs="Arial" w:hint="cs"/>
          <w:color w:val="333333"/>
          <w:rtl/>
        </w:rPr>
        <w:br/>
      </w:r>
      <w:r w:rsidRPr="00770F0A">
        <w:rPr>
          <w:rFonts w:ascii="Arial" w:hAnsi="Arial" w:cs="Arial" w:hint="cs"/>
          <w:b/>
          <w:bCs/>
          <w:color w:val="333333"/>
          <w:rtl/>
        </w:rPr>
        <w:t>11. وسط بيئة مليئة بالتحديات السيا</w:t>
      </w:r>
      <w:r>
        <w:rPr>
          <w:rFonts w:ascii="Arial" w:hAnsi="Arial" w:cs="Arial" w:hint="cs"/>
          <w:b/>
          <w:bCs/>
          <w:color w:val="333333"/>
          <w:rtl/>
        </w:rPr>
        <w:t xml:space="preserve">سية والأمنية، حقق العراق طفرة كبيرة </w:t>
      </w:r>
      <w:r w:rsidRPr="00770F0A">
        <w:rPr>
          <w:rFonts w:ascii="Arial" w:hAnsi="Arial" w:cs="Arial" w:hint="cs"/>
          <w:b/>
          <w:bCs/>
          <w:color w:val="333333"/>
          <w:rtl/>
        </w:rPr>
        <w:t>نحو استقرار الاقتصاد الكلي منذ عام 2003.</w:t>
      </w:r>
      <w:r w:rsidRPr="0017306A">
        <w:rPr>
          <w:rFonts w:ascii="Arial" w:hAnsi="Arial" w:cs="Arial" w:hint="cs"/>
          <w:color w:val="333333"/>
          <w:rtl/>
        </w:rPr>
        <w:t xml:space="preserve"> </w:t>
      </w:r>
      <w:r>
        <w:rPr>
          <w:rFonts w:ascii="Arial" w:hAnsi="Arial" w:cs="Arial" w:hint="cs"/>
          <w:color w:val="333333"/>
          <w:rtl/>
        </w:rPr>
        <w:t xml:space="preserve">بفضل السياسة النقدية السليمة وزيادة معدلات </w:t>
      </w:r>
      <w:r w:rsidRPr="0017306A">
        <w:rPr>
          <w:rFonts w:ascii="Arial" w:hAnsi="Arial" w:cs="Arial" w:hint="cs"/>
          <w:color w:val="333333"/>
          <w:rtl/>
        </w:rPr>
        <w:t xml:space="preserve">إنتاج النفط، </w:t>
      </w:r>
      <w:r>
        <w:rPr>
          <w:rFonts w:ascii="Arial" w:hAnsi="Arial" w:cs="Arial" w:hint="cs"/>
          <w:color w:val="333333"/>
          <w:rtl/>
        </w:rPr>
        <w:t xml:space="preserve">حقق </w:t>
      </w:r>
      <w:r w:rsidRPr="0017306A">
        <w:rPr>
          <w:rFonts w:ascii="Arial" w:hAnsi="Arial" w:cs="Arial" w:hint="cs"/>
          <w:color w:val="333333"/>
          <w:rtl/>
        </w:rPr>
        <w:t xml:space="preserve">العراق </w:t>
      </w:r>
      <w:r>
        <w:rPr>
          <w:rFonts w:ascii="Arial" w:hAnsi="Arial" w:cs="Arial" w:hint="cs"/>
          <w:color w:val="333333"/>
          <w:rtl/>
        </w:rPr>
        <w:t xml:space="preserve">انجازاً في ما يتعلق بالسيطرة على معدلات </w:t>
      </w:r>
      <w:r w:rsidRPr="0017306A">
        <w:rPr>
          <w:rFonts w:ascii="Arial" w:hAnsi="Arial" w:cs="Arial" w:hint="cs"/>
          <w:color w:val="333333"/>
          <w:rtl/>
        </w:rPr>
        <w:t>التضخم</w:t>
      </w:r>
      <w:r>
        <w:rPr>
          <w:rFonts w:ascii="Arial" w:hAnsi="Arial" w:cs="Arial" w:hint="cs"/>
          <w:color w:val="333333"/>
          <w:rtl/>
        </w:rPr>
        <w:t>،</w:t>
      </w:r>
      <w:r w:rsidRPr="0017306A">
        <w:rPr>
          <w:rFonts w:ascii="Arial" w:hAnsi="Arial" w:cs="Arial" w:hint="cs"/>
          <w:color w:val="333333"/>
          <w:rtl/>
        </w:rPr>
        <w:t xml:space="preserve"> و</w:t>
      </w:r>
      <w:r>
        <w:rPr>
          <w:rFonts w:ascii="Arial" w:hAnsi="Arial" w:cs="Arial" w:hint="cs"/>
          <w:color w:val="333333"/>
          <w:rtl/>
        </w:rPr>
        <w:t>زيادة النمو الاقتصادي،</w:t>
      </w:r>
      <w:r w:rsidRPr="0017306A">
        <w:rPr>
          <w:rFonts w:ascii="Arial" w:hAnsi="Arial" w:cs="Arial" w:hint="cs"/>
          <w:color w:val="333333"/>
          <w:rtl/>
        </w:rPr>
        <w:t xml:space="preserve"> </w:t>
      </w:r>
      <w:r>
        <w:rPr>
          <w:rFonts w:ascii="Arial" w:hAnsi="Arial" w:cs="Arial" w:hint="cs"/>
          <w:color w:val="333333"/>
          <w:rtl/>
        </w:rPr>
        <w:t xml:space="preserve">وتعزيز </w:t>
      </w:r>
      <w:r w:rsidRPr="0017306A">
        <w:rPr>
          <w:rFonts w:ascii="Arial" w:hAnsi="Arial" w:cs="Arial" w:hint="cs"/>
          <w:color w:val="333333"/>
          <w:rtl/>
        </w:rPr>
        <w:t xml:space="preserve">أرصدة الحسابات </w:t>
      </w:r>
      <w:r>
        <w:rPr>
          <w:rFonts w:ascii="Arial" w:hAnsi="Arial" w:cs="Arial" w:hint="cs"/>
          <w:color w:val="333333"/>
          <w:rtl/>
        </w:rPr>
        <w:t xml:space="preserve">المالية والجارية </w:t>
      </w:r>
      <w:r w:rsidRPr="0017306A">
        <w:rPr>
          <w:rFonts w:ascii="Arial" w:hAnsi="Arial" w:cs="Arial" w:hint="cs"/>
          <w:color w:val="333333"/>
          <w:rtl/>
        </w:rPr>
        <w:t>(بعد</w:t>
      </w:r>
      <w:r>
        <w:rPr>
          <w:rFonts w:ascii="Arial" w:hAnsi="Arial" w:cs="Arial" w:hint="cs"/>
          <w:color w:val="333333"/>
          <w:rtl/>
        </w:rPr>
        <w:t xml:space="preserve"> التدهور الذي سببته </w:t>
      </w:r>
      <w:r w:rsidRPr="0017306A">
        <w:rPr>
          <w:rFonts w:ascii="Arial" w:hAnsi="Arial" w:cs="Arial" w:hint="cs"/>
          <w:color w:val="333333"/>
          <w:rtl/>
        </w:rPr>
        <w:t xml:space="preserve">الأزمة المالية العالمية). </w:t>
      </w:r>
      <w:r>
        <w:rPr>
          <w:rFonts w:ascii="Arial" w:hAnsi="Arial" w:cs="Arial" w:hint="cs"/>
          <w:color w:val="333333"/>
          <w:rtl/>
        </w:rPr>
        <w:t xml:space="preserve">كما حقق </w:t>
      </w:r>
      <w:r w:rsidRPr="0017306A">
        <w:rPr>
          <w:rFonts w:ascii="Arial" w:hAnsi="Arial" w:cs="Arial" w:hint="cs"/>
          <w:color w:val="333333"/>
          <w:rtl/>
        </w:rPr>
        <w:t>العراق</w:t>
      </w:r>
      <w:r>
        <w:rPr>
          <w:rFonts w:ascii="Arial" w:hAnsi="Arial" w:cs="Arial" w:hint="cs"/>
          <w:color w:val="333333"/>
          <w:rtl/>
        </w:rPr>
        <w:t xml:space="preserve"> خفضاً للدين المرتبط ب</w:t>
      </w:r>
      <w:r w:rsidRPr="0017306A">
        <w:rPr>
          <w:rFonts w:ascii="Arial" w:hAnsi="Arial" w:cs="Arial" w:hint="cs"/>
          <w:color w:val="333333"/>
          <w:rtl/>
        </w:rPr>
        <w:t xml:space="preserve">الناتج المحلي الإجمالي </w:t>
      </w:r>
      <w:r>
        <w:rPr>
          <w:rFonts w:ascii="Arial" w:hAnsi="Arial" w:cs="Arial" w:hint="cs"/>
          <w:color w:val="333333"/>
          <w:rtl/>
        </w:rPr>
        <w:t xml:space="preserve">بفضل إعادة هيكلة </w:t>
      </w:r>
      <w:r w:rsidRPr="0017306A">
        <w:rPr>
          <w:rFonts w:ascii="Arial" w:hAnsi="Arial" w:cs="Arial" w:hint="cs"/>
          <w:color w:val="333333"/>
          <w:rtl/>
        </w:rPr>
        <w:t>ديون</w:t>
      </w:r>
      <w:r>
        <w:rPr>
          <w:rFonts w:ascii="Arial" w:hAnsi="Arial" w:cs="Arial" w:hint="cs"/>
          <w:color w:val="333333"/>
          <w:rtl/>
        </w:rPr>
        <w:t>ه المستحقة ل</w:t>
      </w:r>
      <w:r w:rsidRPr="0017306A">
        <w:rPr>
          <w:rFonts w:ascii="Arial" w:hAnsi="Arial" w:cs="Arial" w:hint="cs"/>
          <w:color w:val="333333"/>
          <w:rtl/>
        </w:rPr>
        <w:t>نادي باريس و</w:t>
      </w:r>
      <w:r>
        <w:rPr>
          <w:rFonts w:ascii="Arial" w:hAnsi="Arial" w:cs="Arial" w:hint="cs"/>
          <w:color w:val="333333"/>
          <w:rtl/>
        </w:rPr>
        <w:t>ال</w:t>
      </w:r>
      <w:r w:rsidRPr="0017306A">
        <w:rPr>
          <w:rFonts w:ascii="Arial" w:hAnsi="Arial" w:cs="Arial" w:hint="cs"/>
          <w:color w:val="333333"/>
          <w:rtl/>
        </w:rPr>
        <w:t>نمو</w:t>
      </w:r>
      <w:r>
        <w:rPr>
          <w:rFonts w:ascii="Arial" w:hAnsi="Arial" w:cs="Arial" w:hint="cs"/>
          <w:color w:val="333333"/>
          <w:rtl/>
        </w:rPr>
        <w:t xml:space="preserve"> السريع</w:t>
      </w:r>
      <w:r w:rsidRPr="0017306A">
        <w:rPr>
          <w:rFonts w:ascii="Arial" w:hAnsi="Arial" w:cs="Arial" w:hint="cs"/>
          <w:color w:val="333333"/>
          <w:rtl/>
        </w:rPr>
        <w:t xml:space="preserve"> </w:t>
      </w:r>
      <w:r>
        <w:rPr>
          <w:rFonts w:ascii="Arial" w:hAnsi="Arial" w:cs="Arial" w:hint="cs"/>
          <w:color w:val="333333"/>
          <w:rtl/>
        </w:rPr>
        <w:t>ل</w:t>
      </w:r>
      <w:r w:rsidRPr="0017306A">
        <w:rPr>
          <w:rFonts w:ascii="Arial" w:hAnsi="Arial" w:cs="Arial" w:hint="cs"/>
          <w:color w:val="333333"/>
          <w:rtl/>
        </w:rPr>
        <w:t xml:space="preserve">لناتج المحلي الإجمالي. وقد تم دعم برنامج الاستقرار </w:t>
      </w:r>
      <w:r>
        <w:rPr>
          <w:rFonts w:ascii="Arial" w:hAnsi="Arial" w:cs="Arial" w:hint="cs"/>
          <w:color w:val="333333"/>
          <w:rtl/>
        </w:rPr>
        <w:t>الكلي من قبل صندوق</w:t>
      </w:r>
      <w:r w:rsidRPr="0017306A">
        <w:rPr>
          <w:rFonts w:ascii="Arial" w:hAnsi="Arial" w:cs="Arial" w:hint="cs"/>
          <w:color w:val="333333"/>
          <w:rtl/>
        </w:rPr>
        <w:t xml:space="preserve"> النقد الدولي</w:t>
      </w:r>
      <w:r>
        <w:rPr>
          <w:rFonts w:ascii="Arial" w:hAnsi="Arial" w:cs="Arial" w:hint="cs"/>
          <w:color w:val="333333"/>
          <w:rtl/>
        </w:rPr>
        <w:t xml:space="preserve"> </w:t>
      </w:r>
      <w:r w:rsidRPr="0017306A">
        <w:rPr>
          <w:rFonts w:ascii="Arial" w:hAnsi="Arial" w:cs="Arial" w:hint="cs"/>
          <w:color w:val="333333"/>
          <w:rtl/>
        </w:rPr>
        <w:t xml:space="preserve"> من خلال الترتيبات الاحتياطية (</w:t>
      </w:r>
      <w:r w:rsidRPr="0017306A">
        <w:rPr>
          <w:rFonts w:ascii="Arial" w:hAnsi="Arial" w:cs="Arial" w:hint="cs"/>
          <w:color w:val="333333"/>
        </w:rPr>
        <w:t>SBA</w:t>
      </w:r>
      <w:r w:rsidRPr="0017306A">
        <w:rPr>
          <w:rFonts w:ascii="Arial" w:hAnsi="Arial" w:cs="Arial" w:hint="cs"/>
          <w:color w:val="333333"/>
          <w:rtl/>
        </w:rPr>
        <w:t xml:space="preserve">)، </w:t>
      </w:r>
      <w:r>
        <w:rPr>
          <w:rFonts w:ascii="Arial" w:hAnsi="Arial" w:cs="Arial" w:hint="cs"/>
          <w:color w:val="333333"/>
          <w:rtl/>
        </w:rPr>
        <w:t xml:space="preserve">في الوقت الذي وافق فيه البنك الدولي على منح العراق قرضاً لتحقيق سياسة التنمية المالية المستدامة </w:t>
      </w:r>
      <w:r w:rsidRPr="0017306A">
        <w:rPr>
          <w:rFonts w:ascii="Arial" w:hAnsi="Arial" w:cs="Arial" w:hint="cs"/>
          <w:color w:val="333333"/>
          <w:rtl/>
        </w:rPr>
        <w:t xml:space="preserve">في </w:t>
      </w:r>
      <w:r>
        <w:rPr>
          <w:rFonts w:ascii="Arial" w:hAnsi="Arial" w:cs="Arial" w:hint="cs"/>
          <w:color w:val="333333"/>
          <w:rtl/>
        </w:rPr>
        <w:t xml:space="preserve">/شباط </w:t>
      </w:r>
      <w:r w:rsidRPr="0017306A">
        <w:rPr>
          <w:rFonts w:ascii="Arial" w:hAnsi="Arial" w:cs="Arial" w:hint="cs"/>
          <w:color w:val="333333"/>
          <w:rtl/>
        </w:rPr>
        <w:t xml:space="preserve">فبراير 2010، </w:t>
      </w:r>
      <w:r>
        <w:rPr>
          <w:rFonts w:ascii="Arial" w:hAnsi="Arial" w:cs="Arial" w:hint="cs"/>
          <w:color w:val="333333"/>
          <w:rtl/>
        </w:rPr>
        <w:t>مدعوماً ب</w:t>
      </w:r>
      <w:r w:rsidRPr="0017306A">
        <w:rPr>
          <w:rFonts w:ascii="Arial" w:hAnsi="Arial" w:cs="Arial" w:hint="cs"/>
          <w:color w:val="333333"/>
          <w:rtl/>
        </w:rPr>
        <w:t xml:space="preserve">الإصلاحات الهيكلية في </w:t>
      </w:r>
      <w:r>
        <w:rPr>
          <w:rFonts w:ascii="Arial" w:hAnsi="Arial" w:cs="Arial" w:hint="cs"/>
          <w:color w:val="333333"/>
          <w:rtl/>
        </w:rPr>
        <w:t>إدارة الميزانية</w:t>
      </w:r>
      <w:r w:rsidRPr="0017306A">
        <w:rPr>
          <w:rFonts w:ascii="Arial" w:hAnsi="Arial" w:cs="Arial" w:hint="cs"/>
          <w:color w:val="333333"/>
          <w:rtl/>
        </w:rPr>
        <w:t xml:space="preserve"> ونظام الحماية الاجتماعية والقطاع المالي.</w:t>
      </w:r>
    </w:p>
    <w:p w:rsidR="00BA3C64" w:rsidRDefault="00BA3C64" w:rsidP="00BA3C64">
      <w:pPr>
        <w:pStyle w:val="ListParagraph"/>
        <w:bidi/>
        <w:ind w:left="-199" w:hanging="142"/>
        <w:jc w:val="both"/>
        <w:rPr>
          <w:rFonts w:ascii="Arial" w:hAnsi="Arial" w:cs="Arial"/>
          <w:color w:val="333333"/>
          <w:rtl/>
        </w:rPr>
      </w:pPr>
      <w:r w:rsidRPr="0017306A">
        <w:rPr>
          <w:rFonts w:ascii="Arial" w:hAnsi="Arial" w:cs="Arial" w:hint="cs"/>
          <w:color w:val="333333"/>
          <w:rtl/>
        </w:rPr>
        <w:br/>
      </w:r>
      <w:r w:rsidRPr="004A5D7D">
        <w:rPr>
          <w:rFonts w:ascii="Arial" w:hAnsi="Arial" w:cs="Arial" w:hint="cs"/>
          <w:b/>
          <w:bCs/>
          <w:color w:val="333333"/>
          <w:rtl/>
        </w:rPr>
        <w:t xml:space="preserve">12. </w:t>
      </w:r>
      <w:r>
        <w:rPr>
          <w:rFonts w:ascii="Arial" w:hAnsi="Arial" w:cs="Arial" w:hint="cs"/>
          <w:b/>
          <w:bCs/>
          <w:color w:val="333333"/>
          <w:rtl/>
        </w:rPr>
        <w:t>حا</w:t>
      </w:r>
      <w:r w:rsidRPr="004A5D7D">
        <w:rPr>
          <w:rFonts w:ascii="Arial" w:hAnsi="Arial" w:cs="Arial" w:hint="cs"/>
          <w:b/>
          <w:bCs/>
          <w:color w:val="333333"/>
          <w:rtl/>
        </w:rPr>
        <w:t>لما أمكن الوصول إلى تحقيق استقرار الاقتصاد الكلي، أصبحت ظروف السوق النفطية</w:t>
      </w:r>
      <w:r w:rsidRPr="004A5D7D">
        <w:rPr>
          <w:rFonts w:ascii="Arial" w:hAnsi="Arial" w:cs="Arial" w:hint="cs"/>
          <w:b/>
          <w:bCs/>
          <w:color w:val="333333"/>
          <w:rtl/>
        </w:rPr>
        <w:br/>
        <w:t>هي العامل المهيمن المحدد للنمو.</w:t>
      </w:r>
      <w:r w:rsidRPr="0017306A">
        <w:rPr>
          <w:rFonts w:ascii="Arial" w:hAnsi="Arial" w:cs="Arial" w:hint="cs"/>
          <w:color w:val="333333"/>
          <w:rtl/>
        </w:rPr>
        <w:t xml:space="preserve"> </w:t>
      </w:r>
      <w:r>
        <w:rPr>
          <w:rFonts w:ascii="Arial" w:hAnsi="Arial" w:cs="Arial" w:hint="cs"/>
          <w:color w:val="333333"/>
          <w:rtl/>
        </w:rPr>
        <w:t xml:space="preserve"> </w:t>
      </w:r>
      <w:r w:rsidRPr="0017306A">
        <w:rPr>
          <w:rFonts w:ascii="Arial" w:hAnsi="Arial" w:cs="Arial" w:hint="cs"/>
          <w:color w:val="333333"/>
          <w:rtl/>
        </w:rPr>
        <w:t xml:space="preserve">شهدت الفترة </w:t>
      </w:r>
      <w:r>
        <w:rPr>
          <w:rFonts w:ascii="Arial" w:hAnsi="Arial" w:cs="Arial" w:hint="cs"/>
          <w:color w:val="333333"/>
          <w:rtl/>
        </w:rPr>
        <w:t>التي تلت</w:t>
      </w:r>
      <w:r w:rsidRPr="0017306A">
        <w:rPr>
          <w:rFonts w:ascii="Arial" w:hAnsi="Arial" w:cs="Arial" w:hint="cs"/>
          <w:color w:val="333333"/>
          <w:rtl/>
        </w:rPr>
        <w:t xml:space="preserve"> </w:t>
      </w:r>
      <w:r>
        <w:rPr>
          <w:rFonts w:ascii="Arial" w:hAnsi="Arial" w:cs="Arial" w:hint="cs"/>
          <w:color w:val="333333"/>
          <w:rtl/>
        </w:rPr>
        <w:t>ا</w:t>
      </w:r>
      <w:r w:rsidRPr="0017306A">
        <w:rPr>
          <w:rFonts w:ascii="Arial" w:hAnsi="Arial" w:cs="Arial" w:hint="cs"/>
          <w:color w:val="333333"/>
          <w:rtl/>
        </w:rPr>
        <w:t xml:space="preserve">لحرب </w:t>
      </w:r>
      <w:r>
        <w:rPr>
          <w:rFonts w:ascii="Arial" w:hAnsi="Arial" w:cs="Arial" w:hint="cs"/>
          <w:color w:val="333333"/>
          <w:rtl/>
        </w:rPr>
        <w:t>مباشرةً انخفاضاً حاداً في النمو و</w:t>
      </w:r>
      <w:r w:rsidRPr="0017306A">
        <w:rPr>
          <w:rFonts w:ascii="Arial" w:hAnsi="Arial" w:cs="Arial" w:hint="cs"/>
          <w:color w:val="333333"/>
          <w:rtl/>
        </w:rPr>
        <w:t>ارتفاع</w:t>
      </w:r>
      <w:r>
        <w:rPr>
          <w:rFonts w:ascii="Arial" w:hAnsi="Arial" w:cs="Arial" w:hint="cs"/>
          <w:color w:val="333333"/>
          <w:rtl/>
        </w:rPr>
        <w:t>اً</w:t>
      </w:r>
      <w:r w:rsidRPr="0017306A">
        <w:rPr>
          <w:rFonts w:ascii="Arial" w:hAnsi="Arial" w:cs="Arial" w:hint="cs"/>
          <w:color w:val="333333"/>
          <w:rtl/>
        </w:rPr>
        <w:t xml:space="preserve"> </w:t>
      </w:r>
      <w:r>
        <w:rPr>
          <w:rFonts w:ascii="Arial" w:hAnsi="Arial" w:cs="Arial" w:hint="cs"/>
          <w:color w:val="333333"/>
          <w:rtl/>
        </w:rPr>
        <w:t>كبيراً</w:t>
      </w:r>
      <w:r w:rsidRPr="0017306A">
        <w:rPr>
          <w:rFonts w:ascii="Arial" w:hAnsi="Arial" w:cs="Arial" w:hint="cs"/>
          <w:color w:val="333333"/>
          <w:rtl/>
        </w:rPr>
        <w:t xml:space="preserve"> في التضخم (الشكل 2). وقد </w:t>
      </w:r>
      <w:r>
        <w:rPr>
          <w:rFonts w:ascii="Arial" w:hAnsi="Arial" w:cs="Arial" w:hint="cs"/>
          <w:color w:val="333333"/>
          <w:rtl/>
        </w:rPr>
        <w:t>تم خفض مستوى</w:t>
      </w:r>
      <w:r w:rsidRPr="0017306A">
        <w:rPr>
          <w:rFonts w:ascii="Arial" w:hAnsi="Arial" w:cs="Arial" w:hint="cs"/>
          <w:color w:val="333333"/>
          <w:rtl/>
        </w:rPr>
        <w:t xml:space="preserve"> </w:t>
      </w:r>
      <w:r>
        <w:rPr>
          <w:rFonts w:ascii="Arial" w:hAnsi="Arial" w:cs="Arial" w:hint="cs"/>
          <w:color w:val="333333"/>
          <w:rtl/>
        </w:rPr>
        <w:t>ال</w:t>
      </w:r>
      <w:r w:rsidRPr="0017306A">
        <w:rPr>
          <w:rFonts w:ascii="Arial" w:hAnsi="Arial" w:cs="Arial" w:hint="cs"/>
          <w:color w:val="333333"/>
          <w:rtl/>
        </w:rPr>
        <w:t xml:space="preserve">تضخم </w:t>
      </w:r>
      <w:r>
        <w:rPr>
          <w:rFonts w:ascii="Arial" w:hAnsi="Arial" w:cs="Arial" w:hint="cs"/>
          <w:color w:val="333333"/>
          <w:rtl/>
        </w:rPr>
        <w:t xml:space="preserve">ليبلغ </w:t>
      </w:r>
      <w:r w:rsidRPr="0017306A">
        <w:rPr>
          <w:rFonts w:ascii="Arial" w:hAnsi="Arial" w:cs="Arial" w:hint="cs"/>
          <w:color w:val="333333"/>
          <w:rtl/>
        </w:rPr>
        <w:t>أقل من عشرة بالمئة</w:t>
      </w:r>
      <w:r>
        <w:rPr>
          <w:rFonts w:ascii="Arial" w:hAnsi="Arial" w:cs="Arial" w:hint="cs"/>
          <w:color w:val="333333"/>
          <w:rtl/>
        </w:rPr>
        <w:t>، وذلك</w:t>
      </w:r>
      <w:r w:rsidRPr="0017306A">
        <w:rPr>
          <w:rFonts w:ascii="Arial" w:hAnsi="Arial" w:cs="Arial" w:hint="cs"/>
          <w:color w:val="333333"/>
          <w:rtl/>
        </w:rPr>
        <w:t xml:space="preserve"> من خلال </w:t>
      </w:r>
      <w:r>
        <w:rPr>
          <w:rFonts w:ascii="Arial" w:hAnsi="Arial" w:cs="Arial" w:hint="cs"/>
          <w:color w:val="333333"/>
          <w:rtl/>
        </w:rPr>
        <w:t>تثبيت</w:t>
      </w:r>
      <w:r w:rsidRPr="0017306A">
        <w:rPr>
          <w:rFonts w:ascii="Arial" w:hAnsi="Arial" w:cs="Arial" w:hint="cs"/>
          <w:color w:val="333333"/>
          <w:rtl/>
        </w:rPr>
        <w:t xml:space="preserve"> سعر الصرف</w:t>
      </w:r>
      <w:r>
        <w:rPr>
          <w:rFonts w:ascii="Arial" w:hAnsi="Arial" w:cs="Arial" w:hint="cs"/>
          <w:color w:val="333333"/>
          <w:rtl/>
        </w:rPr>
        <w:t>،</w:t>
      </w:r>
      <w:r w:rsidRPr="0017306A">
        <w:rPr>
          <w:rFonts w:ascii="Arial" w:hAnsi="Arial" w:cs="Arial" w:hint="cs"/>
          <w:color w:val="333333"/>
          <w:rtl/>
        </w:rPr>
        <w:br/>
      </w:r>
      <w:r>
        <w:rPr>
          <w:rFonts w:ascii="Arial" w:hAnsi="Arial" w:cs="Arial" w:hint="cs"/>
          <w:color w:val="333333"/>
          <w:rtl/>
        </w:rPr>
        <w:t xml:space="preserve">تزامنه </w:t>
      </w:r>
      <w:r w:rsidRPr="0017306A">
        <w:rPr>
          <w:rFonts w:ascii="Arial" w:hAnsi="Arial" w:cs="Arial" w:hint="cs"/>
          <w:color w:val="333333"/>
          <w:rtl/>
        </w:rPr>
        <w:t xml:space="preserve">تحسن تدريجي في </w:t>
      </w:r>
      <w:r>
        <w:rPr>
          <w:rFonts w:ascii="Arial" w:hAnsi="Arial" w:cs="Arial" w:hint="cs"/>
          <w:color w:val="333333"/>
          <w:rtl/>
        </w:rPr>
        <w:t>استجابة الاقتصاد لسياسة العرض</w:t>
      </w:r>
      <w:r w:rsidRPr="0017306A">
        <w:rPr>
          <w:rFonts w:ascii="Arial" w:hAnsi="Arial" w:cs="Arial" w:hint="cs"/>
          <w:color w:val="333333"/>
          <w:rtl/>
        </w:rPr>
        <w:t xml:space="preserve">. </w:t>
      </w:r>
      <w:r>
        <w:rPr>
          <w:rFonts w:ascii="Arial" w:hAnsi="Arial" w:cs="Arial" w:hint="cs"/>
          <w:color w:val="333333"/>
          <w:rtl/>
        </w:rPr>
        <w:t xml:space="preserve">وقد شهد </w:t>
      </w:r>
      <w:r w:rsidRPr="0017306A">
        <w:rPr>
          <w:rFonts w:ascii="Arial" w:hAnsi="Arial" w:cs="Arial" w:hint="cs"/>
          <w:color w:val="333333"/>
          <w:rtl/>
        </w:rPr>
        <w:t xml:space="preserve">إنتاج النفط الخام والصادرات </w:t>
      </w:r>
      <w:r>
        <w:rPr>
          <w:rFonts w:ascii="Arial" w:hAnsi="Arial" w:cs="Arial" w:hint="cs"/>
          <w:color w:val="333333"/>
          <w:rtl/>
        </w:rPr>
        <w:t>زيادة منتظمة في السنوات الأخيرة، رافقه</w:t>
      </w:r>
      <w:r w:rsidRPr="0017306A">
        <w:rPr>
          <w:rFonts w:ascii="Arial" w:hAnsi="Arial" w:cs="Arial" w:hint="cs"/>
          <w:color w:val="333333"/>
          <w:rtl/>
        </w:rPr>
        <w:t xml:space="preserve"> ارتفاع </w:t>
      </w:r>
      <w:r>
        <w:rPr>
          <w:rFonts w:ascii="Arial" w:hAnsi="Arial" w:cs="Arial" w:hint="cs"/>
          <w:color w:val="333333"/>
          <w:rtl/>
        </w:rPr>
        <w:t xml:space="preserve">في </w:t>
      </w:r>
      <w:r w:rsidRPr="0017306A">
        <w:rPr>
          <w:rFonts w:ascii="Arial" w:hAnsi="Arial" w:cs="Arial" w:hint="cs"/>
          <w:color w:val="333333"/>
          <w:rtl/>
        </w:rPr>
        <w:t xml:space="preserve">الإنتاج من أقل من مليوني برميل يوميا في عام 2004 </w:t>
      </w:r>
      <w:r>
        <w:rPr>
          <w:rFonts w:ascii="Arial" w:hAnsi="Arial" w:cs="Arial" w:hint="cs"/>
          <w:color w:val="333333"/>
          <w:rtl/>
        </w:rPr>
        <w:t xml:space="preserve">إلى </w:t>
      </w:r>
      <w:r w:rsidRPr="0017306A">
        <w:rPr>
          <w:rFonts w:ascii="Arial" w:hAnsi="Arial" w:cs="Arial" w:hint="cs"/>
          <w:color w:val="333333"/>
          <w:rtl/>
        </w:rPr>
        <w:t xml:space="preserve">2،7 مليون برميل يوميا عام 2011، </w:t>
      </w:r>
      <w:r>
        <w:rPr>
          <w:rFonts w:ascii="Arial" w:hAnsi="Arial" w:cs="Arial" w:hint="cs"/>
          <w:color w:val="333333"/>
          <w:rtl/>
        </w:rPr>
        <w:t>حيث تم</w:t>
      </w:r>
      <w:r w:rsidRPr="0017306A">
        <w:rPr>
          <w:rFonts w:ascii="Arial" w:hAnsi="Arial" w:cs="Arial" w:hint="cs"/>
          <w:color w:val="333333"/>
          <w:rtl/>
        </w:rPr>
        <w:t xml:space="preserve"> تصدير نحو 2.1 مليون برميل يوميا في </w:t>
      </w:r>
      <w:r>
        <w:rPr>
          <w:rFonts w:ascii="Arial" w:hAnsi="Arial" w:cs="Arial" w:hint="cs"/>
          <w:color w:val="333333"/>
          <w:rtl/>
        </w:rPr>
        <w:t>عام 2011. في الوقت نفسه، إرتفعت أسعار ا</w:t>
      </w:r>
      <w:r w:rsidRPr="0017306A">
        <w:rPr>
          <w:rFonts w:ascii="Arial" w:hAnsi="Arial" w:cs="Arial" w:hint="cs"/>
          <w:color w:val="333333"/>
          <w:rtl/>
        </w:rPr>
        <w:t xml:space="preserve">لنفط الخام العراقي، بعد </w:t>
      </w:r>
      <w:r>
        <w:rPr>
          <w:rFonts w:ascii="Arial" w:hAnsi="Arial" w:cs="Arial" w:hint="cs"/>
          <w:color w:val="333333"/>
          <w:rtl/>
        </w:rPr>
        <w:t>أن هوت أسعارها</w:t>
      </w:r>
      <w:r w:rsidRPr="0017306A">
        <w:rPr>
          <w:rFonts w:ascii="Arial" w:hAnsi="Arial" w:cs="Arial" w:hint="cs"/>
          <w:color w:val="333333"/>
          <w:rtl/>
        </w:rPr>
        <w:t xml:space="preserve"> عام 2009 في أعقاب الأزمة المالية العالمية، إلى </w:t>
      </w:r>
      <w:r>
        <w:rPr>
          <w:rFonts w:ascii="Arial" w:hAnsi="Arial" w:cs="Arial" w:hint="cs"/>
          <w:color w:val="333333"/>
          <w:rtl/>
        </w:rPr>
        <w:t>104 دولار أميركي لل</w:t>
      </w:r>
      <w:r w:rsidRPr="0017306A">
        <w:rPr>
          <w:rFonts w:ascii="Arial" w:hAnsi="Arial" w:cs="Arial" w:hint="cs"/>
          <w:color w:val="333333"/>
          <w:rtl/>
        </w:rPr>
        <w:t xml:space="preserve">برميل </w:t>
      </w:r>
      <w:r>
        <w:rPr>
          <w:rFonts w:ascii="Arial" w:hAnsi="Arial" w:cs="Arial" w:hint="cs"/>
          <w:color w:val="333333"/>
          <w:rtl/>
        </w:rPr>
        <w:t xml:space="preserve">الواحد </w:t>
      </w:r>
      <w:r w:rsidRPr="0017306A">
        <w:rPr>
          <w:rFonts w:ascii="Arial" w:hAnsi="Arial" w:cs="Arial" w:hint="cs"/>
          <w:color w:val="333333"/>
          <w:rtl/>
        </w:rPr>
        <w:t>في عام 2011.</w:t>
      </w:r>
    </w:p>
    <w:p w:rsidR="00BA3C64" w:rsidRDefault="00BA3C64" w:rsidP="0026575C">
      <w:pPr>
        <w:pStyle w:val="ListParagraph"/>
        <w:bidi/>
        <w:ind w:left="-199" w:hanging="142"/>
        <w:jc w:val="both"/>
        <w:rPr>
          <w:rFonts w:ascii="Arial" w:hAnsi="Arial" w:cs="Arial"/>
          <w:color w:val="333333"/>
          <w:rtl/>
        </w:rPr>
      </w:pPr>
      <w:r w:rsidRPr="0017306A">
        <w:rPr>
          <w:rFonts w:ascii="Arial" w:hAnsi="Arial" w:cs="Arial" w:hint="cs"/>
          <w:color w:val="333333"/>
          <w:rtl/>
        </w:rPr>
        <w:br/>
      </w:r>
      <w:r w:rsidRPr="009956DE">
        <w:rPr>
          <w:rFonts w:ascii="Arial" w:hAnsi="Arial" w:cs="Arial" w:hint="cs"/>
          <w:b/>
          <w:bCs/>
          <w:color w:val="333333"/>
          <w:rtl/>
        </w:rPr>
        <w:t>13. عزز</w:t>
      </w:r>
      <w:r>
        <w:rPr>
          <w:rFonts w:ascii="Arial" w:hAnsi="Arial" w:cs="Arial" w:hint="cs"/>
          <w:b/>
          <w:bCs/>
          <w:color w:val="333333"/>
          <w:rtl/>
        </w:rPr>
        <w:t xml:space="preserve"> </w:t>
      </w:r>
      <w:r w:rsidRPr="009956DE">
        <w:rPr>
          <w:rFonts w:ascii="Arial" w:hAnsi="Arial" w:cs="Arial" w:hint="cs"/>
          <w:b/>
          <w:bCs/>
          <w:color w:val="333333"/>
          <w:rtl/>
        </w:rPr>
        <w:t>ارتفاع أسعار النفط</w:t>
      </w:r>
      <w:r>
        <w:rPr>
          <w:rFonts w:ascii="Arial" w:hAnsi="Arial" w:cs="Arial" w:hint="cs"/>
          <w:b/>
          <w:bCs/>
          <w:color w:val="333333"/>
          <w:rtl/>
        </w:rPr>
        <w:t xml:space="preserve"> من </w:t>
      </w:r>
      <w:r w:rsidRPr="009956DE">
        <w:rPr>
          <w:rFonts w:ascii="Arial" w:hAnsi="Arial" w:cs="Arial" w:hint="cs"/>
          <w:b/>
          <w:bCs/>
          <w:color w:val="333333"/>
          <w:rtl/>
        </w:rPr>
        <w:t xml:space="preserve">فائض الميزانية، </w:t>
      </w:r>
      <w:r>
        <w:rPr>
          <w:rFonts w:ascii="Arial" w:hAnsi="Arial" w:cs="Arial" w:hint="cs"/>
          <w:b/>
          <w:bCs/>
          <w:color w:val="333333"/>
          <w:rtl/>
        </w:rPr>
        <w:t>إلا أن تلك الميزانية</w:t>
      </w:r>
      <w:r w:rsidRPr="009956DE">
        <w:rPr>
          <w:rFonts w:ascii="Arial" w:hAnsi="Arial" w:cs="Arial" w:hint="cs"/>
          <w:b/>
          <w:bCs/>
          <w:color w:val="333333"/>
          <w:rtl/>
        </w:rPr>
        <w:t xml:space="preserve"> </w:t>
      </w:r>
      <w:r>
        <w:rPr>
          <w:rFonts w:ascii="Arial" w:hAnsi="Arial" w:cs="Arial" w:hint="cs"/>
          <w:b/>
          <w:bCs/>
          <w:color w:val="333333"/>
          <w:rtl/>
        </w:rPr>
        <w:t>ما زالت عرضة للإنتكاسات</w:t>
      </w:r>
      <w:r w:rsidRPr="009956DE">
        <w:rPr>
          <w:rFonts w:ascii="Arial" w:hAnsi="Arial" w:cs="Arial" w:hint="cs"/>
          <w:b/>
          <w:bCs/>
          <w:color w:val="333333"/>
          <w:rtl/>
        </w:rPr>
        <w:t>.</w:t>
      </w:r>
      <w:r w:rsidRPr="0017306A">
        <w:rPr>
          <w:rFonts w:ascii="Arial" w:hAnsi="Arial" w:cs="Arial" w:hint="cs"/>
          <w:color w:val="333333"/>
          <w:rtl/>
        </w:rPr>
        <w:t xml:space="preserve"> في </w:t>
      </w:r>
      <w:r>
        <w:rPr>
          <w:rFonts w:ascii="Arial" w:hAnsi="Arial" w:cs="Arial" w:hint="cs"/>
          <w:color w:val="333333"/>
          <w:rtl/>
        </w:rPr>
        <w:t>الوقت الذي تحقق فيه</w:t>
      </w:r>
      <w:r w:rsidRPr="0017306A">
        <w:rPr>
          <w:rFonts w:ascii="Arial" w:hAnsi="Arial" w:cs="Arial" w:hint="cs"/>
          <w:color w:val="333333"/>
          <w:rtl/>
        </w:rPr>
        <w:t xml:space="preserve"> </w:t>
      </w:r>
      <w:r>
        <w:rPr>
          <w:rFonts w:ascii="Arial" w:hAnsi="Arial" w:cs="Arial" w:hint="cs"/>
          <w:color w:val="333333"/>
          <w:rtl/>
        </w:rPr>
        <w:t xml:space="preserve">فائض يقارب </w:t>
      </w:r>
      <w:r w:rsidRPr="0017306A">
        <w:rPr>
          <w:rFonts w:ascii="Arial" w:hAnsi="Arial" w:cs="Arial" w:hint="cs"/>
          <w:color w:val="333333"/>
          <w:rtl/>
        </w:rPr>
        <w:t xml:space="preserve">ثمانية </w:t>
      </w:r>
      <w:r>
        <w:rPr>
          <w:rFonts w:ascii="Arial" w:hAnsi="Arial" w:cs="Arial" w:hint="cs"/>
          <w:color w:val="333333"/>
          <w:rtl/>
        </w:rPr>
        <w:t xml:space="preserve">بالمئة </w:t>
      </w:r>
      <w:r w:rsidRPr="0017306A">
        <w:rPr>
          <w:rFonts w:ascii="Arial" w:hAnsi="Arial" w:cs="Arial" w:hint="cs"/>
          <w:color w:val="333333"/>
          <w:rtl/>
        </w:rPr>
        <w:t>من الناتج المحلي الإجمالي</w:t>
      </w:r>
      <w:r>
        <w:rPr>
          <w:rFonts w:ascii="Arial" w:hAnsi="Arial" w:cs="Arial" w:hint="cs"/>
          <w:color w:val="333333"/>
          <w:rtl/>
        </w:rPr>
        <w:t xml:space="preserve"> عام</w:t>
      </w:r>
      <w:r w:rsidRPr="0017306A">
        <w:rPr>
          <w:rFonts w:ascii="Arial" w:hAnsi="Arial" w:cs="Arial" w:hint="cs"/>
          <w:color w:val="333333"/>
          <w:rtl/>
        </w:rPr>
        <w:t xml:space="preserve"> 2011، فإن السلطات</w:t>
      </w:r>
      <w:r>
        <w:rPr>
          <w:rFonts w:ascii="Arial" w:hAnsi="Arial" w:cs="Arial"/>
          <w:color w:val="333333"/>
        </w:rPr>
        <w:t xml:space="preserve"> </w:t>
      </w:r>
      <w:r w:rsidRPr="0017306A">
        <w:rPr>
          <w:rFonts w:ascii="Arial" w:hAnsi="Arial" w:cs="Arial" w:hint="cs"/>
          <w:color w:val="333333"/>
          <w:rtl/>
        </w:rPr>
        <w:t xml:space="preserve">تجاوزت هدف مشروع قانون الانفاق من خلال دفع زيادات </w:t>
      </w:r>
      <w:r>
        <w:rPr>
          <w:rFonts w:ascii="Arial" w:hAnsi="Arial" w:cs="Arial" w:hint="cs"/>
          <w:color w:val="333333"/>
          <w:rtl/>
        </w:rPr>
        <w:t xml:space="preserve">في </w:t>
      </w:r>
      <w:r w:rsidRPr="0017306A">
        <w:rPr>
          <w:rFonts w:ascii="Arial" w:hAnsi="Arial" w:cs="Arial" w:hint="cs"/>
          <w:color w:val="333333"/>
          <w:rtl/>
        </w:rPr>
        <w:t xml:space="preserve">الرواتب </w:t>
      </w:r>
      <w:r>
        <w:rPr>
          <w:rFonts w:ascii="Arial" w:hAnsi="Arial" w:cs="Arial" w:hint="cs"/>
          <w:color w:val="333333"/>
          <w:rtl/>
        </w:rPr>
        <w:t>بقرار</w:t>
      </w:r>
      <w:r w:rsidRPr="0017306A">
        <w:rPr>
          <w:rFonts w:ascii="Arial" w:hAnsi="Arial" w:cs="Arial" w:hint="cs"/>
          <w:color w:val="333333"/>
          <w:rtl/>
        </w:rPr>
        <w:t xml:space="preserve"> من البرلمان</w:t>
      </w:r>
      <w:r>
        <w:rPr>
          <w:rFonts w:ascii="Arial" w:hAnsi="Arial" w:cs="Arial" w:hint="cs"/>
          <w:color w:val="333333"/>
          <w:rtl/>
        </w:rPr>
        <w:t>،</w:t>
      </w:r>
      <w:r w:rsidRPr="0017306A">
        <w:rPr>
          <w:rFonts w:ascii="Arial" w:hAnsi="Arial" w:cs="Arial" w:hint="cs"/>
          <w:color w:val="333333"/>
          <w:rtl/>
        </w:rPr>
        <w:t xml:space="preserve"> </w:t>
      </w:r>
      <w:r>
        <w:rPr>
          <w:rFonts w:ascii="Arial" w:hAnsi="Arial" w:cs="Arial" w:hint="cs"/>
          <w:color w:val="333333"/>
          <w:rtl/>
        </w:rPr>
        <w:t>ومن خلال</w:t>
      </w:r>
      <w:r w:rsidRPr="0017306A">
        <w:rPr>
          <w:rFonts w:ascii="Arial" w:hAnsi="Arial" w:cs="Arial" w:hint="cs"/>
          <w:color w:val="333333"/>
          <w:rtl/>
        </w:rPr>
        <w:t xml:space="preserve"> الانفاق</w:t>
      </w:r>
      <w:r>
        <w:rPr>
          <w:rFonts w:ascii="Arial" w:hAnsi="Arial" w:cs="Arial"/>
          <w:color w:val="333333"/>
        </w:rPr>
        <w:t xml:space="preserve"> </w:t>
      </w:r>
      <w:r>
        <w:rPr>
          <w:rFonts w:ascii="Arial" w:hAnsi="Arial" w:cs="Arial" w:hint="cs"/>
          <w:color w:val="333333"/>
          <w:rtl/>
        </w:rPr>
        <w:t>المتزايد</w:t>
      </w:r>
      <w:r w:rsidRPr="0017306A">
        <w:rPr>
          <w:rFonts w:ascii="Arial" w:hAnsi="Arial" w:cs="Arial" w:hint="cs"/>
          <w:color w:val="333333"/>
          <w:rtl/>
        </w:rPr>
        <w:t xml:space="preserve"> على الخدمات الاجتماعية، ويرجع ذلك أساسا إلى ارتفاع أسع</w:t>
      </w:r>
      <w:r>
        <w:rPr>
          <w:rFonts w:ascii="Arial" w:hAnsi="Arial" w:cs="Arial" w:hint="cs"/>
          <w:color w:val="333333"/>
          <w:rtl/>
        </w:rPr>
        <w:t>ار المواد الغذائية العالمية، مما أثر على التكلفة المالية ل</w:t>
      </w:r>
      <w:r w:rsidRPr="0017306A">
        <w:rPr>
          <w:rFonts w:ascii="Arial" w:hAnsi="Arial" w:cs="Arial" w:hint="cs"/>
          <w:color w:val="333333"/>
          <w:rtl/>
        </w:rPr>
        <w:t>نظام التوزيع العام (</w:t>
      </w:r>
      <w:r w:rsidRPr="0017306A">
        <w:rPr>
          <w:rFonts w:ascii="Arial" w:hAnsi="Arial" w:cs="Arial" w:hint="cs"/>
          <w:color w:val="333333"/>
        </w:rPr>
        <w:t>PDS</w:t>
      </w:r>
      <w:r>
        <w:rPr>
          <w:rFonts w:ascii="Arial" w:hAnsi="Arial" w:cs="Arial" w:hint="cs"/>
          <w:color w:val="333333"/>
          <w:rtl/>
        </w:rPr>
        <w:t xml:space="preserve">) . وقد ساعد </w:t>
      </w:r>
      <w:r w:rsidRPr="0017306A">
        <w:rPr>
          <w:rFonts w:ascii="Arial" w:hAnsi="Arial" w:cs="Arial" w:hint="cs"/>
          <w:color w:val="333333"/>
          <w:rtl/>
        </w:rPr>
        <w:t xml:space="preserve">صندوق النقد الدولي </w:t>
      </w:r>
      <w:r>
        <w:rPr>
          <w:rFonts w:ascii="Arial" w:hAnsi="Arial" w:cs="Arial" w:hint="cs"/>
          <w:color w:val="333333"/>
          <w:rtl/>
        </w:rPr>
        <w:t>في تقديم الدعم للعراق حول ا</w:t>
      </w:r>
      <w:r w:rsidRPr="0017306A">
        <w:rPr>
          <w:rFonts w:ascii="Arial" w:hAnsi="Arial" w:cs="Arial" w:hint="cs"/>
          <w:color w:val="333333"/>
          <w:rtl/>
        </w:rPr>
        <w:t xml:space="preserve">لإدارة المالية السليمة. </w:t>
      </w:r>
      <w:r>
        <w:rPr>
          <w:rFonts w:ascii="Arial" w:hAnsi="Arial" w:cs="Arial" w:hint="cs"/>
          <w:color w:val="333333"/>
          <w:rtl/>
        </w:rPr>
        <w:t>و</w:t>
      </w:r>
      <w:r w:rsidRPr="0017306A">
        <w:rPr>
          <w:rFonts w:ascii="Arial" w:hAnsi="Arial" w:cs="Arial" w:hint="cs"/>
          <w:color w:val="333333"/>
          <w:rtl/>
        </w:rPr>
        <w:t>في</w:t>
      </w:r>
      <w:r>
        <w:rPr>
          <w:rFonts w:ascii="Arial" w:hAnsi="Arial" w:cs="Arial" w:hint="cs"/>
          <w:color w:val="333333"/>
          <w:rtl/>
        </w:rPr>
        <w:t>ما</w:t>
      </w:r>
      <w:r w:rsidRPr="0017306A">
        <w:rPr>
          <w:rFonts w:ascii="Arial" w:hAnsi="Arial" w:cs="Arial" w:hint="cs"/>
          <w:color w:val="333333"/>
          <w:rtl/>
        </w:rPr>
        <w:t xml:space="preserve"> </w:t>
      </w:r>
      <w:r>
        <w:rPr>
          <w:rFonts w:ascii="Arial" w:hAnsi="Arial" w:cs="Arial" w:hint="cs"/>
          <w:color w:val="333333"/>
          <w:rtl/>
        </w:rPr>
        <w:t>تعتبر</w:t>
      </w:r>
      <w:r w:rsidRPr="0017306A">
        <w:rPr>
          <w:rFonts w:ascii="Arial" w:hAnsi="Arial" w:cs="Arial" w:hint="cs"/>
          <w:color w:val="333333"/>
          <w:rtl/>
        </w:rPr>
        <w:t xml:space="preserve"> </w:t>
      </w:r>
      <w:r>
        <w:rPr>
          <w:rFonts w:ascii="Arial" w:hAnsi="Arial" w:cs="Arial" w:hint="cs"/>
          <w:color w:val="333333"/>
          <w:rtl/>
        </w:rPr>
        <w:t xml:space="preserve">إجراءات الحكومة والترتيبات الاحتياطية على أنها </w:t>
      </w:r>
      <w:r w:rsidRPr="0017306A">
        <w:rPr>
          <w:rFonts w:ascii="Arial" w:hAnsi="Arial" w:cs="Arial" w:hint="cs"/>
          <w:color w:val="333333"/>
          <w:rtl/>
        </w:rPr>
        <w:t>احترازية</w:t>
      </w:r>
      <w:r>
        <w:rPr>
          <w:rFonts w:ascii="Arial" w:hAnsi="Arial" w:cs="Arial" w:hint="cs"/>
          <w:color w:val="333333"/>
          <w:rtl/>
        </w:rPr>
        <w:t xml:space="preserve">، فإن تلك الإجراءات توفر </w:t>
      </w:r>
      <w:r w:rsidRPr="0017306A">
        <w:rPr>
          <w:rFonts w:ascii="Arial" w:hAnsi="Arial" w:cs="Arial" w:hint="cs"/>
          <w:color w:val="333333"/>
          <w:rtl/>
        </w:rPr>
        <w:t xml:space="preserve">إطارا من الانضباط المالي </w:t>
      </w:r>
      <w:r>
        <w:rPr>
          <w:rFonts w:ascii="Arial" w:hAnsi="Arial" w:cs="Arial" w:hint="cs"/>
          <w:color w:val="333333"/>
          <w:rtl/>
        </w:rPr>
        <w:t>في ما يتعلق بالحوار حول</w:t>
      </w:r>
      <w:r w:rsidRPr="0017306A">
        <w:rPr>
          <w:rFonts w:ascii="Arial" w:hAnsi="Arial" w:cs="Arial" w:hint="cs"/>
          <w:color w:val="333333"/>
          <w:rtl/>
        </w:rPr>
        <w:t xml:space="preserve"> سياسة البنك</w:t>
      </w:r>
      <w:r>
        <w:rPr>
          <w:rFonts w:ascii="Arial" w:hAnsi="Arial" w:cs="Arial" w:hint="cs"/>
          <w:color w:val="333333"/>
          <w:rtl/>
        </w:rPr>
        <w:t xml:space="preserve"> الدولي</w:t>
      </w:r>
      <w:r w:rsidRPr="0017306A">
        <w:rPr>
          <w:rFonts w:ascii="Arial" w:hAnsi="Arial" w:cs="Arial" w:hint="cs"/>
          <w:color w:val="333333"/>
          <w:rtl/>
        </w:rPr>
        <w:t xml:space="preserve">. </w:t>
      </w:r>
      <w:r>
        <w:rPr>
          <w:rFonts w:ascii="Arial" w:hAnsi="Arial" w:cs="Arial" w:hint="cs"/>
          <w:color w:val="333333"/>
          <w:rtl/>
        </w:rPr>
        <w:t xml:space="preserve">وقد صادق البرلمان العراقي على </w:t>
      </w:r>
      <w:r w:rsidRPr="0017306A">
        <w:rPr>
          <w:rFonts w:ascii="Arial" w:hAnsi="Arial" w:cs="Arial" w:hint="cs"/>
          <w:color w:val="333333"/>
          <w:rtl/>
        </w:rPr>
        <w:t xml:space="preserve">موازنة 2012 </w:t>
      </w:r>
      <w:r>
        <w:rPr>
          <w:rFonts w:ascii="Arial" w:hAnsi="Arial" w:cs="Arial" w:hint="cs"/>
          <w:color w:val="333333"/>
          <w:rtl/>
        </w:rPr>
        <w:t>تماشياً</w:t>
      </w:r>
      <w:r w:rsidRPr="0017306A">
        <w:rPr>
          <w:rFonts w:ascii="Arial" w:hAnsi="Arial" w:cs="Arial" w:hint="cs"/>
          <w:color w:val="333333"/>
          <w:rtl/>
        </w:rPr>
        <w:t xml:space="preserve"> مع توصيات صندوق النقد الدولي، </w:t>
      </w:r>
      <w:r>
        <w:rPr>
          <w:rFonts w:ascii="Arial" w:hAnsi="Arial" w:cs="Arial" w:hint="cs"/>
          <w:color w:val="333333"/>
          <w:rtl/>
        </w:rPr>
        <w:t>وبقيت</w:t>
      </w:r>
      <w:r w:rsidRPr="0017306A">
        <w:rPr>
          <w:rFonts w:ascii="Arial" w:hAnsi="Arial" w:cs="Arial" w:hint="cs"/>
          <w:color w:val="333333"/>
          <w:rtl/>
        </w:rPr>
        <w:t xml:space="preserve"> السياسة المالية</w:t>
      </w:r>
      <w:r>
        <w:rPr>
          <w:rFonts w:ascii="Arial" w:hAnsi="Arial" w:cs="Arial" w:hint="cs"/>
          <w:color w:val="333333"/>
          <w:rtl/>
        </w:rPr>
        <w:t xml:space="preserve"> في مسارها الصحيح. إلا أن زيادة الدين الوطني خارج نطاق الموازنة بين عامي 2010 و 2012 يمثل ضعفاً محتملاً.</w:t>
      </w:r>
    </w:p>
    <w:p w:rsidR="00715368" w:rsidRPr="00573F22" w:rsidRDefault="00715368" w:rsidP="00715368">
      <w:pPr>
        <w:pStyle w:val="ListParagraph"/>
        <w:bidi/>
        <w:ind w:left="-199" w:hanging="142"/>
        <w:rPr>
          <w:rFonts w:ascii="Arial" w:hAnsi="Arial" w:cs="Arial"/>
          <w:color w:val="333333"/>
          <w:rtl/>
        </w:rPr>
      </w:pPr>
    </w:p>
    <w:p w:rsidR="00715368" w:rsidRPr="00573F22" w:rsidRDefault="00715368" w:rsidP="0026575C">
      <w:pPr>
        <w:pStyle w:val="ListParagraph"/>
        <w:bidi/>
        <w:ind w:left="-244"/>
        <w:jc w:val="both"/>
        <w:rPr>
          <w:rFonts w:ascii="Arial" w:hAnsi="Arial" w:cs="Arial"/>
          <w:color w:val="333333"/>
          <w:rtl/>
        </w:rPr>
      </w:pPr>
      <w:r w:rsidRPr="00FC6220">
        <w:rPr>
          <w:rFonts w:ascii="Arial" w:hAnsi="Arial" w:cs="Arial"/>
          <w:b/>
          <w:bCs/>
          <w:color w:val="333333"/>
          <w:rtl/>
        </w:rPr>
        <w:t>14.</w:t>
      </w:r>
      <w:r w:rsidRPr="00573F22">
        <w:rPr>
          <w:rFonts w:ascii="Arial" w:hAnsi="Arial" w:cs="Arial"/>
          <w:color w:val="333333"/>
          <w:rtl/>
        </w:rPr>
        <w:t xml:space="preserve"> </w:t>
      </w:r>
      <w:r w:rsidRPr="00573F22">
        <w:rPr>
          <w:rFonts w:ascii="Arial" w:hAnsi="Arial" w:cs="Arial"/>
          <w:b/>
          <w:bCs/>
          <w:color w:val="333333"/>
          <w:rtl/>
        </w:rPr>
        <w:t>هناك تأثيران يلقيان بثقلهما على السياسة المالية ومؤسسات الدولة بسبب الاعتماد الكبير على النفط.</w:t>
      </w:r>
      <w:r w:rsidRPr="00573F22">
        <w:rPr>
          <w:rFonts w:ascii="Arial" w:hAnsi="Arial" w:cs="Arial"/>
          <w:color w:val="333333"/>
          <w:rtl/>
        </w:rPr>
        <w:br/>
        <w:t xml:space="preserve">أولهما، تخضع الإيرادات والنفقات لتقلب أسعار النفط العالمية. وثانيهما، الاعتماد على عائدات النفط (مع مساهمة ضئيلة من </w:t>
      </w:r>
      <w:r w:rsidRPr="00573F22">
        <w:rPr>
          <w:rFonts w:ascii="Arial" w:hAnsi="Arial" w:cs="Arial"/>
          <w:color w:val="333333"/>
          <w:rtl/>
        </w:rPr>
        <w:lastRenderedPageBreak/>
        <w:t xml:space="preserve">عائدات الضرائب) لتمويل الموازنة </w:t>
      </w:r>
      <w:r w:rsidR="007E0BC6" w:rsidRPr="00573F22">
        <w:rPr>
          <w:rFonts w:ascii="Arial" w:hAnsi="Arial" w:cs="Arial"/>
          <w:color w:val="333333"/>
          <w:rtl/>
        </w:rPr>
        <w:t>حيث يوفر هذان التأثيران حافزا ض</w:t>
      </w:r>
      <w:r w:rsidR="005D0797" w:rsidRPr="00573F22">
        <w:rPr>
          <w:rFonts w:ascii="Arial" w:hAnsi="Arial" w:cs="Arial"/>
          <w:color w:val="333333"/>
          <w:rtl/>
        </w:rPr>
        <w:t>ئ</w:t>
      </w:r>
      <w:r w:rsidR="007E0BC6" w:rsidRPr="00573F22">
        <w:rPr>
          <w:rFonts w:ascii="Arial" w:hAnsi="Arial" w:cs="Arial"/>
          <w:color w:val="333333"/>
          <w:rtl/>
        </w:rPr>
        <w:t>يلا ل</w:t>
      </w:r>
      <w:r w:rsidRPr="00573F22">
        <w:rPr>
          <w:rFonts w:ascii="Arial" w:hAnsi="Arial" w:cs="Arial"/>
          <w:color w:val="333333"/>
          <w:rtl/>
        </w:rPr>
        <w:t xml:space="preserve">لسلطات يشجعها على بناء مؤسسات قوية وموازنة رصينة وإجراءات شفافة، ويرجع ذلك جزئيا إلى محدودية </w:t>
      </w:r>
      <w:r w:rsidR="005D0797" w:rsidRPr="00573F22">
        <w:rPr>
          <w:rFonts w:ascii="Arial" w:hAnsi="Arial" w:cs="Arial"/>
          <w:color w:val="333333"/>
          <w:rtl/>
        </w:rPr>
        <w:t>ال</w:t>
      </w:r>
      <w:r w:rsidRPr="00573F22">
        <w:rPr>
          <w:rFonts w:ascii="Arial" w:hAnsi="Arial" w:cs="Arial"/>
          <w:color w:val="333333"/>
          <w:rtl/>
        </w:rPr>
        <w:t xml:space="preserve">مساءلة </w:t>
      </w:r>
      <w:r w:rsidR="005D0797" w:rsidRPr="00573F22">
        <w:rPr>
          <w:rFonts w:ascii="Arial" w:hAnsi="Arial" w:cs="Arial"/>
          <w:color w:val="333333"/>
          <w:rtl/>
        </w:rPr>
        <w:t>من قبل ا</w:t>
      </w:r>
      <w:r w:rsidRPr="00573F22">
        <w:rPr>
          <w:rFonts w:ascii="Arial" w:hAnsi="Arial" w:cs="Arial"/>
          <w:color w:val="333333"/>
          <w:rtl/>
        </w:rPr>
        <w:t xml:space="preserve">لسكان. </w:t>
      </w:r>
      <w:r w:rsidR="005D0797" w:rsidRPr="00573F22">
        <w:rPr>
          <w:rFonts w:ascii="Arial" w:hAnsi="Arial" w:cs="Arial"/>
          <w:color w:val="333333"/>
          <w:rtl/>
        </w:rPr>
        <w:t>كما و</w:t>
      </w:r>
      <w:r w:rsidRPr="00573F22">
        <w:rPr>
          <w:rFonts w:ascii="Arial" w:hAnsi="Arial" w:cs="Arial"/>
          <w:color w:val="333333"/>
          <w:rtl/>
        </w:rPr>
        <w:t>يفتقر</w:t>
      </w:r>
      <w:r w:rsidRPr="00573F22">
        <w:rPr>
          <w:rFonts w:ascii="Arial" w:hAnsi="Arial" w:cs="Arial"/>
          <w:color w:val="333333"/>
          <w:rtl/>
          <w:lang w:bidi="ar-SY"/>
        </w:rPr>
        <w:t xml:space="preserve"> </w:t>
      </w:r>
      <w:r w:rsidRPr="00573F22">
        <w:rPr>
          <w:rFonts w:ascii="Arial" w:hAnsi="Arial" w:cs="Arial"/>
          <w:color w:val="333333"/>
          <w:rtl/>
        </w:rPr>
        <w:t>التخطيط المالي</w:t>
      </w:r>
      <w:r w:rsidRPr="00573F22">
        <w:rPr>
          <w:rFonts w:ascii="Arial" w:hAnsi="Arial" w:cs="Arial"/>
          <w:color w:val="333333"/>
          <w:rtl/>
          <w:lang w:bidi="ar-SY"/>
        </w:rPr>
        <w:t xml:space="preserve"> متوسط الامد </w:t>
      </w:r>
      <w:r w:rsidRPr="00573F22">
        <w:rPr>
          <w:rFonts w:ascii="Arial" w:hAnsi="Arial" w:cs="Arial"/>
          <w:color w:val="333333"/>
          <w:rtl/>
        </w:rPr>
        <w:t xml:space="preserve">إلى المصداقية مع الشعب. </w:t>
      </w:r>
      <w:r w:rsidR="005D0797" w:rsidRPr="00573F22">
        <w:rPr>
          <w:rFonts w:ascii="Arial" w:hAnsi="Arial" w:cs="Arial"/>
          <w:color w:val="333333"/>
          <w:rtl/>
        </w:rPr>
        <w:t>و</w:t>
      </w:r>
      <w:r w:rsidRPr="00573F22">
        <w:rPr>
          <w:rFonts w:ascii="Arial" w:hAnsi="Arial" w:cs="Arial"/>
          <w:color w:val="333333"/>
          <w:rtl/>
        </w:rPr>
        <w:t>تستند التوقعات المالية في المقام الأول على كميات تصدير النفط المتوقعة و</w:t>
      </w:r>
      <w:r w:rsidR="005D0797" w:rsidRPr="00573F22">
        <w:rPr>
          <w:rFonts w:ascii="Arial" w:hAnsi="Arial" w:cs="Arial"/>
          <w:color w:val="333333"/>
          <w:rtl/>
        </w:rPr>
        <w:t>ال</w:t>
      </w:r>
      <w:r w:rsidRPr="00573F22">
        <w:rPr>
          <w:rFonts w:ascii="Arial" w:hAnsi="Arial" w:cs="Arial"/>
          <w:color w:val="333333"/>
          <w:rtl/>
        </w:rPr>
        <w:t xml:space="preserve">أسعار بدلا من </w:t>
      </w:r>
      <w:r w:rsidR="005D0797" w:rsidRPr="00573F22">
        <w:rPr>
          <w:rFonts w:ascii="Arial" w:hAnsi="Arial" w:cs="Arial"/>
          <w:color w:val="333333"/>
          <w:rtl/>
        </w:rPr>
        <w:t>قوة</w:t>
      </w:r>
      <w:r w:rsidRPr="00573F22">
        <w:rPr>
          <w:rFonts w:ascii="Arial" w:hAnsi="Arial" w:cs="Arial"/>
          <w:color w:val="333333"/>
          <w:rtl/>
        </w:rPr>
        <w:t xml:space="preserve"> الاقتصاد</w:t>
      </w:r>
      <w:r w:rsidR="005D0797" w:rsidRPr="00573F22">
        <w:rPr>
          <w:rFonts w:ascii="Arial" w:hAnsi="Arial" w:cs="Arial"/>
          <w:color w:val="333333"/>
          <w:rtl/>
        </w:rPr>
        <w:t xml:space="preserve"> الكلي </w:t>
      </w:r>
      <w:r w:rsidRPr="00573F22">
        <w:rPr>
          <w:rFonts w:ascii="Arial" w:hAnsi="Arial" w:cs="Arial"/>
          <w:color w:val="333333"/>
          <w:rtl/>
        </w:rPr>
        <w:t>و</w:t>
      </w:r>
      <w:r w:rsidR="005D0797" w:rsidRPr="00573F22">
        <w:rPr>
          <w:rFonts w:ascii="Arial" w:hAnsi="Arial" w:cs="Arial"/>
          <w:color w:val="333333"/>
          <w:rtl/>
        </w:rPr>
        <w:t>التحليل المالي</w:t>
      </w:r>
      <w:r w:rsidRPr="00573F22">
        <w:rPr>
          <w:rFonts w:ascii="Arial" w:hAnsi="Arial" w:cs="Arial"/>
          <w:color w:val="333333"/>
          <w:rtl/>
        </w:rPr>
        <w:t>.</w:t>
      </w:r>
    </w:p>
    <w:p w:rsidR="00715368" w:rsidRPr="00573F22" w:rsidRDefault="00715368" w:rsidP="00A06422">
      <w:pPr>
        <w:pStyle w:val="ListParagraph"/>
        <w:bidi/>
        <w:ind w:left="-244"/>
        <w:jc w:val="both"/>
        <w:rPr>
          <w:rFonts w:ascii="Arial" w:hAnsi="Arial" w:cs="Arial"/>
          <w:color w:val="333333"/>
          <w:rtl/>
        </w:rPr>
      </w:pPr>
      <w:r w:rsidRPr="00573F22">
        <w:rPr>
          <w:rFonts w:ascii="Arial" w:hAnsi="Arial" w:cs="Arial"/>
          <w:color w:val="333333"/>
          <w:rtl/>
        </w:rPr>
        <w:br/>
      </w:r>
      <w:r w:rsidRPr="00FC6220">
        <w:rPr>
          <w:rFonts w:ascii="Arial" w:hAnsi="Arial" w:cs="Arial"/>
          <w:b/>
          <w:bCs/>
          <w:color w:val="333333"/>
          <w:rtl/>
        </w:rPr>
        <w:t>15.</w:t>
      </w:r>
      <w:r w:rsidRPr="00573F22">
        <w:rPr>
          <w:rFonts w:ascii="Arial" w:hAnsi="Arial" w:cs="Arial"/>
          <w:color w:val="333333"/>
          <w:rtl/>
        </w:rPr>
        <w:t xml:space="preserve"> </w:t>
      </w:r>
      <w:r w:rsidRPr="00573F22">
        <w:rPr>
          <w:rFonts w:ascii="Arial" w:hAnsi="Arial" w:cs="Arial"/>
          <w:b/>
          <w:bCs/>
          <w:color w:val="333333"/>
          <w:rtl/>
        </w:rPr>
        <w:t>تم تخفيف عبء الديون التي تراكمت إبان حكم صدام حسين، إلا أنها لم تشطب</w:t>
      </w:r>
      <w:r w:rsidRPr="00573F22">
        <w:rPr>
          <w:rFonts w:ascii="Arial" w:hAnsi="Arial" w:cs="Arial"/>
          <w:color w:val="333333"/>
          <w:rtl/>
        </w:rPr>
        <w:t>. في نوفمبر/تشرين الثاني</w:t>
      </w:r>
      <w:r w:rsidRPr="00573F22">
        <w:rPr>
          <w:rFonts w:ascii="Arial" w:hAnsi="Arial" w:cs="Arial"/>
          <w:color w:val="333333"/>
          <w:rtl/>
        </w:rPr>
        <w:br/>
        <w:t xml:space="preserve">2004، وافقت الدول الاعضاء في نادي باريس على تخفيض ديون العراق بنسبة 80 في المئة على ثلاث مراحل، </w:t>
      </w:r>
      <w:r w:rsidR="00A06422">
        <w:rPr>
          <w:rFonts w:ascii="Arial" w:hAnsi="Arial" w:cs="Arial" w:hint="cs"/>
          <w:color w:val="333333"/>
          <w:rtl/>
        </w:rPr>
        <w:t>على أن يستوفي</w:t>
      </w:r>
      <w:r w:rsidRPr="00573F22">
        <w:rPr>
          <w:rFonts w:ascii="Arial" w:hAnsi="Arial" w:cs="Arial"/>
          <w:color w:val="333333"/>
          <w:rtl/>
        </w:rPr>
        <w:t xml:space="preserve"> العراق مجموعة محددة من </w:t>
      </w:r>
      <w:r w:rsidR="005D0797" w:rsidRPr="00573F22">
        <w:rPr>
          <w:rFonts w:ascii="Arial" w:hAnsi="Arial" w:cs="Arial"/>
          <w:color w:val="333333"/>
          <w:rtl/>
        </w:rPr>
        <w:t>الشروط</w:t>
      </w:r>
      <w:r w:rsidRPr="00573F22">
        <w:rPr>
          <w:rFonts w:ascii="Arial" w:hAnsi="Arial" w:cs="Arial"/>
          <w:color w:val="333333"/>
          <w:rtl/>
        </w:rPr>
        <w:t xml:space="preserve">. كما وافق بعض الدائنين في نادي باريس على إدراج جهود إغاثة </w:t>
      </w:r>
      <w:r w:rsidR="00FC6220">
        <w:rPr>
          <w:rFonts w:ascii="Arial" w:hAnsi="Arial" w:cs="Arial" w:hint="cs"/>
          <w:color w:val="333333"/>
          <w:rtl/>
        </w:rPr>
        <w:t>اضافية</w:t>
      </w:r>
      <w:r w:rsidRPr="00573F22">
        <w:rPr>
          <w:rFonts w:ascii="Arial" w:hAnsi="Arial" w:cs="Arial"/>
          <w:color w:val="333333"/>
          <w:rtl/>
        </w:rPr>
        <w:t xml:space="preserve"> مع العراق </w:t>
      </w:r>
      <w:r w:rsidR="005D0797" w:rsidRPr="00573F22">
        <w:rPr>
          <w:rFonts w:ascii="Arial" w:hAnsi="Arial" w:cs="Arial"/>
          <w:color w:val="333333"/>
          <w:rtl/>
        </w:rPr>
        <w:t>بعد</w:t>
      </w:r>
      <w:r w:rsidRPr="00573F22">
        <w:rPr>
          <w:rFonts w:ascii="Arial" w:hAnsi="Arial" w:cs="Arial"/>
          <w:color w:val="333333"/>
          <w:rtl/>
        </w:rPr>
        <w:t xml:space="preserve"> شطب </w:t>
      </w:r>
      <w:r w:rsidR="00FC6220" w:rsidRPr="00573F22">
        <w:rPr>
          <w:rFonts w:ascii="Arial" w:hAnsi="Arial" w:cs="Arial"/>
          <w:color w:val="333333"/>
          <w:rtl/>
        </w:rPr>
        <w:t xml:space="preserve">80 في المئة </w:t>
      </w:r>
      <w:r w:rsidR="00FC6220">
        <w:rPr>
          <w:rFonts w:ascii="Arial" w:hAnsi="Arial" w:cs="Arial" w:hint="cs"/>
          <w:color w:val="333333"/>
          <w:rtl/>
        </w:rPr>
        <w:t xml:space="preserve">من </w:t>
      </w:r>
      <w:r w:rsidRPr="00573F22">
        <w:rPr>
          <w:rFonts w:ascii="Arial" w:hAnsi="Arial" w:cs="Arial"/>
          <w:color w:val="333333"/>
          <w:rtl/>
        </w:rPr>
        <w:t xml:space="preserve">الديون. وكان العراق قادرا على الالتزام بجميع اشتراطات نادي باريس، وفي عام 2009، أسفر الاستنتاج الناجح لتقييم صندوق النقد الدولي والترتيبات الاحتياطية للفترة  </w:t>
      </w:r>
      <w:r w:rsidRPr="00573F22">
        <w:rPr>
          <w:rFonts w:ascii="Arial" w:hAnsi="Arial" w:cs="Arial"/>
          <w:color w:val="333333"/>
        </w:rPr>
        <w:t>2007-2009</w:t>
      </w:r>
      <w:r w:rsidRPr="00573F22">
        <w:rPr>
          <w:rFonts w:ascii="Arial" w:hAnsi="Arial" w:cs="Arial"/>
          <w:color w:val="333333"/>
          <w:rtl/>
        </w:rPr>
        <w:t xml:space="preserve"> عن الاعلان عن اتفاق نهائي </w:t>
      </w:r>
      <w:r w:rsidR="005D0797" w:rsidRPr="00573F22">
        <w:rPr>
          <w:rFonts w:ascii="Arial" w:hAnsi="Arial" w:cs="Arial"/>
          <w:color w:val="333333"/>
          <w:rtl/>
        </w:rPr>
        <w:t>ل</w:t>
      </w:r>
      <w:r w:rsidRPr="00573F22">
        <w:rPr>
          <w:rFonts w:ascii="Arial" w:hAnsi="Arial" w:cs="Arial"/>
          <w:color w:val="333333"/>
          <w:rtl/>
        </w:rPr>
        <w:t xml:space="preserve">تخفيف عبء الديون من قبل نادي باريس. وهناك عدد من دائني العراق من غير الأعضاء في نادي باريس ممن وافقوا على تخفيف عبء الديون دون الحاجة الى تطبيق شروط نادي باريس. كما شهدت ديون العراق التجارية إعادة هيكلة ناجحة بشروط مماثلة لتلك التي وضعها دائنو نادي باريس. وعموما، فإن الدين الخارجي المستحق للناتج المحلي الإجمالي انخفض من 220 في المئة في عام 2006 إلى 107 بالمئة من الناتج المحلي الإجمالي في </w:t>
      </w:r>
      <w:r w:rsidR="00D45E90" w:rsidRPr="00573F22">
        <w:rPr>
          <w:rStyle w:val="FootnoteReference"/>
          <w:rFonts w:ascii="Arial" w:hAnsi="Arial" w:cs="Arial"/>
          <w:color w:val="333333"/>
          <w:rtl/>
        </w:rPr>
        <w:footnoteReference w:id="5"/>
      </w:r>
      <w:r w:rsidRPr="00573F22">
        <w:rPr>
          <w:rFonts w:ascii="Arial" w:hAnsi="Arial" w:cs="Arial"/>
          <w:color w:val="333333"/>
          <w:rtl/>
        </w:rPr>
        <w:t xml:space="preserve">2010. ومع ذلك، ورغم الجهود الكبيرة التي بذلها عدد من دائني العراق، </w:t>
      </w:r>
      <w:r w:rsidR="00FC6220">
        <w:rPr>
          <w:rFonts w:ascii="Arial" w:hAnsi="Arial" w:cs="Arial" w:hint="cs"/>
          <w:color w:val="333333"/>
          <w:rtl/>
        </w:rPr>
        <w:t xml:space="preserve">لا يزال </w:t>
      </w:r>
      <w:r w:rsidRPr="00573F22">
        <w:rPr>
          <w:rFonts w:ascii="Arial" w:hAnsi="Arial" w:cs="Arial"/>
          <w:color w:val="333333"/>
          <w:rtl/>
        </w:rPr>
        <w:t>هناك حاجة إلى إجراء مزيد من المفاوضات</w:t>
      </w:r>
      <w:r w:rsidR="005D0797" w:rsidRPr="00573F22">
        <w:rPr>
          <w:rFonts w:ascii="Arial" w:hAnsi="Arial" w:cs="Arial"/>
          <w:color w:val="333333"/>
          <w:rtl/>
        </w:rPr>
        <w:t xml:space="preserve"> </w:t>
      </w:r>
      <w:r w:rsidRPr="00573F22">
        <w:rPr>
          <w:rFonts w:ascii="Arial" w:hAnsi="Arial" w:cs="Arial"/>
          <w:color w:val="333333"/>
          <w:rtl/>
        </w:rPr>
        <w:t>حول تحديد كيفية تسوية ديون كبيرة لدول ليست اعضاء في نادي باريس (لاسيما لدول مجلس التعاون الخليجي).</w:t>
      </w:r>
    </w:p>
    <w:p w:rsidR="00715368" w:rsidRPr="00573F22" w:rsidRDefault="00715368" w:rsidP="00DE147D">
      <w:pPr>
        <w:pStyle w:val="ListParagraph"/>
        <w:bidi/>
        <w:ind w:left="-244"/>
        <w:rPr>
          <w:rFonts w:ascii="Arial" w:hAnsi="Arial" w:cs="Arial"/>
          <w:color w:val="333333"/>
          <w:rtl/>
        </w:rPr>
      </w:pPr>
    </w:p>
    <w:p w:rsidR="00715368" w:rsidRPr="00432862" w:rsidRDefault="00715368" w:rsidP="00DE147D">
      <w:pPr>
        <w:pStyle w:val="ListParagraph"/>
        <w:bidi/>
        <w:ind w:left="-244"/>
        <w:rPr>
          <w:rFonts w:ascii="Arial" w:hAnsi="Arial" w:cs="Arial"/>
          <w:b/>
          <w:bCs/>
          <w:color w:val="333333"/>
          <w:rtl/>
        </w:rPr>
      </w:pPr>
      <w:r w:rsidRPr="00432862">
        <w:rPr>
          <w:rFonts w:ascii="Arial" w:hAnsi="Arial" w:cs="Arial"/>
          <w:b/>
          <w:bCs/>
          <w:color w:val="333333"/>
          <w:rtl/>
        </w:rPr>
        <w:t>مستقبل العراق على الأمد المتوسط:</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b/>
          <w:bCs/>
          <w:color w:val="333333"/>
          <w:rtl/>
        </w:rPr>
        <w:t>16. من المتوقع أن تزداد عوائد العراق من انتاج وتصدير النفط بشكل مطرد على المدى المتوسط.</w:t>
      </w:r>
      <w:r w:rsidRPr="00573F22">
        <w:rPr>
          <w:rFonts w:ascii="Arial" w:hAnsi="Arial" w:cs="Arial"/>
          <w:color w:val="333333"/>
          <w:rtl/>
        </w:rPr>
        <w:t xml:space="preserve"> ومن المتوقع نمو الناتج المحلي الإجمالي الفعلي بنسبة عشرة في المئة في عام 2012 و 14.7 في المئة في عام 2013، رغم انخفاض وتيرة النمو العالمي. سوف يكون الدافع وراء النمو هو التوسع في إنتاج النفط الخام وعمليات التصدير </w:t>
      </w:r>
      <w:r w:rsidR="0078737A" w:rsidRPr="00573F22">
        <w:rPr>
          <w:rFonts w:ascii="Arial" w:hAnsi="Arial" w:cs="Arial"/>
          <w:color w:val="333333"/>
          <w:rtl/>
        </w:rPr>
        <w:t>وأحتياجات</w:t>
      </w:r>
      <w:r w:rsidRPr="00573F22">
        <w:rPr>
          <w:rFonts w:ascii="Arial" w:hAnsi="Arial" w:cs="Arial"/>
          <w:color w:val="333333"/>
          <w:rtl/>
        </w:rPr>
        <w:t xml:space="preserve"> الاستثمار </w:t>
      </w:r>
      <w:r w:rsidR="0078737A" w:rsidRPr="00573F22">
        <w:rPr>
          <w:rFonts w:ascii="Arial" w:hAnsi="Arial" w:cs="Arial"/>
          <w:color w:val="333333"/>
          <w:rtl/>
        </w:rPr>
        <w:t>المرتبطة بها</w:t>
      </w:r>
      <w:r w:rsidRPr="00573F22">
        <w:rPr>
          <w:rFonts w:ascii="Arial" w:hAnsi="Arial" w:cs="Arial"/>
          <w:color w:val="333333"/>
          <w:rtl/>
        </w:rPr>
        <w:t>. إلا أن النمو في القطاع غير النفطي سيبلغ حوالي خمسة في المئة فقط سنوياً، لاسيما في</w:t>
      </w:r>
      <w:r w:rsidR="00A06422">
        <w:rPr>
          <w:rFonts w:ascii="Arial" w:hAnsi="Arial" w:cs="Arial" w:hint="cs"/>
          <w:color w:val="333333"/>
          <w:rtl/>
        </w:rPr>
        <w:t xml:space="preserve"> </w:t>
      </w:r>
      <w:r w:rsidRPr="00573F22">
        <w:rPr>
          <w:rFonts w:ascii="Arial" w:hAnsi="Arial" w:cs="Arial"/>
          <w:color w:val="333333"/>
          <w:rtl/>
        </w:rPr>
        <w:t>ما يتعلق بنشاطات إعادة إعمار البلاد. في عام 2011، بلغت عائدات قطاع النفط 70 في المئة من الناتج المحلي الإجمالي، و 91 في المئة من إجمالي الإيرادات، و 99 في المئة من عائدات التصدير. ان الاعتماد القوي على قطاع النفط  يتوقع له أن يستمر. كما أن غياب تنويع الموارد من شأنه أن يقوض قدرة العراق على اتباع السياسة المالية متوسطة الأجل ، فليست هناك قاعدة ضريبية تدعم الموارد النفطية من شأنها توفير تدفق إيرادات أكثر.</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17. يهيمن على موازنة الانفاق المتكررة عناصر رئيسية تتعلق بالأمن و الخدمات الأساسية، في حين أن الموازنة الرأسمالية تعاني من مشكلة مزمنة تتعلق بسوء التنفيذ.</w:t>
      </w:r>
      <w:r w:rsidRPr="00573F22">
        <w:rPr>
          <w:rFonts w:ascii="Arial" w:hAnsi="Arial" w:cs="Arial"/>
          <w:color w:val="333333"/>
          <w:rtl/>
        </w:rPr>
        <w:t xml:space="preserve"> في</w:t>
      </w:r>
      <w:r w:rsidR="00A06422">
        <w:rPr>
          <w:rFonts w:ascii="Arial" w:hAnsi="Arial" w:cs="Arial" w:hint="cs"/>
          <w:color w:val="333333"/>
          <w:rtl/>
        </w:rPr>
        <w:t xml:space="preserve"> </w:t>
      </w:r>
      <w:r w:rsidRPr="00573F22">
        <w:rPr>
          <w:rFonts w:ascii="Arial" w:hAnsi="Arial" w:cs="Arial"/>
          <w:color w:val="333333"/>
          <w:rtl/>
        </w:rPr>
        <w:t>ما يتعلق بموازنة الانفاق المتكررة،</w:t>
      </w:r>
      <w:r w:rsidR="00432862">
        <w:rPr>
          <w:rFonts w:ascii="Arial" w:hAnsi="Arial" w:cs="Arial" w:hint="cs"/>
          <w:color w:val="333333"/>
          <w:rtl/>
        </w:rPr>
        <w:t xml:space="preserve"> </w:t>
      </w:r>
      <w:r w:rsidRPr="00573F22">
        <w:rPr>
          <w:rFonts w:ascii="Arial" w:hAnsi="Arial" w:cs="Arial"/>
          <w:color w:val="333333"/>
          <w:rtl/>
        </w:rPr>
        <w:t xml:space="preserve">هناك ما يقارب من 40 في المئة من الموازنة تدفع على شكل </w:t>
      </w:r>
      <w:r w:rsidR="00D45E90" w:rsidRPr="00573F22">
        <w:rPr>
          <w:rFonts w:ascii="Arial" w:hAnsi="Arial" w:cs="Arial"/>
          <w:color w:val="333333"/>
          <w:rtl/>
        </w:rPr>
        <w:t xml:space="preserve">تعويضات </w:t>
      </w:r>
      <w:r w:rsidRPr="00573F22">
        <w:rPr>
          <w:rFonts w:ascii="Arial" w:hAnsi="Arial" w:cs="Arial"/>
          <w:color w:val="333333"/>
          <w:rtl/>
        </w:rPr>
        <w:t xml:space="preserve">للموظفين لتغطية نفقات الأمن والدفاع. كما ان دعم الوقود والمعاشات التقاعدية والدعم الغذائي </w:t>
      </w:r>
      <w:r w:rsidR="00D45E90" w:rsidRPr="00573F22">
        <w:rPr>
          <w:rFonts w:ascii="Arial" w:hAnsi="Arial" w:cs="Arial"/>
          <w:color w:val="333333"/>
          <w:rtl/>
        </w:rPr>
        <w:t xml:space="preserve">يتم اعتباره كجزء كبير </w:t>
      </w:r>
      <w:r w:rsidRPr="00573F22">
        <w:rPr>
          <w:rFonts w:ascii="Arial" w:hAnsi="Arial" w:cs="Arial"/>
          <w:color w:val="333333"/>
          <w:rtl/>
        </w:rPr>
        <w:t xml:space="preserve">من الإنفاق. إن أدوات هذه السياسة من شأنها التأثير على كمال وكفاءة شبكة الأمان الاجتماعي. </w:t>
      </w:r>
      <w:r w:rsidR="00A06422">
        <w:rPr>
          <w:rFonts w:ascii="Arial" w:hAnsi="Arial" w:cs="Arial" w:hint="cs"/>
          <w:color w:val="333333"/>
          <w:rtl/>
        </w:rPr>
        <w:t xml:space="preserve">أما </w:t>
      </w:r>
      <w:r w:rsidRPr="00573F22">
        <w:rPr>
          <w:rFonts w:ascii="Arial" w:hAnsi="Arial" w:cs="Arial"/>
          <w:color w:val="333333"/>
          <w:rtl/>
        </w:rPr>
        <w:t>في</w:t>
      </w:r>
      <w:r w:rsidR="00A06422">
        <w:rPr>
          <w:rFonts w:ascii="Arial" w:hAnsi="Arial" w:cs="Arial" w:hint="cs"/>
          <w:color w:val="333333"/>
          <w:rtl/>
        </w:rPr>
        <w:t xml:space="preserve"> </w:t>
      </w:r>
      <w:r w:rsidRPr="00573F22">
        <w:rPr>
          <w:rFonts w:ascii="Arial" w:hAnsi="Arial" w:cs="Arial"/>
          <w:color w:val="333333"/>
          <w:rtl/>
        </w:rPr>
        <w:t xml:space="preserve">ما </w:t>
      </w:r>
      <w:r w:rsidR="00A06422">
        <w:rPr>
          <w:rFonts w:ascii="Arial" w:hAnsi="Arial" w:cs="Arial" w:hint="cs"/>
          <w:color w:val="333333"/>
          <w:rtl/>
        </w:rPr>
        <w:t xml:space="preserve">يخص </w:t>
      </w:r>
      <w:r w:rsidRPr="00573F22">
        <w:rPr>
          <w:rFonts w:ascii="Arial" w:hAnsi="Arial" w:cs="Arial"/>
          <w:color w:val="333333"/>
          <w:rtl/>
        </w:rPr>
        <w:t>الموازنة الرأسمالية، تبلغ نسبة التنفيذ في المتوسط نحو 60 في المئة. وفي هذا السياق، يشكل عدم تسليم المشاريع في الوقت المحدد باعثاً على الإحباط بين الشعب والمستثمرين تجاه الحكومة.</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t xml:space="preserve">18. </w:t>
      </w:r>
      <w:r w:rsidRPr="00573F22">
        <w:rPr>
          <w:rFonts w:ascii="Arial" w:hAnsi="Arial" w:cs="Arial"/>
          <w:b/>
          <w:bCs/>
          <w:color w:val="333333"/>
          <w:rtl/>
        </w:rPr>
        <w:t>لم يتم التقيد بإجراءات تحسين الاستقرار المالي والشفافية عبر بناء مؤسسات مالية رصينة.</w:t>
      </w:r>
      <w:r w:rsidRPr="00573F22">
        <w:rPr>
          <w:rFonts w:ascii="Arial" w:hAnsi="Arial" w:cs="Arial"/>
          <w:color w:val="333333"/>
          <w:rtl/>
        </w:rPr>
        <w:t xml:space="preserve"> إلى جانب الانخفاض الملحوظ في العجز في </w:t>
      </w:r>
      <w:r w:rsidR="00432862">
        <w:rPr>
          <w:rFonts w:ascii="Arial" w:hAnsi="Arial" w:cs="Arial" w:hint="cs"/>
          <w:color w:val="333333"/>
          <w:rtl/>
        </w:rPr>
        <w:t>موازنات</w:t>
      </w:r>
      <w:r w:rsidRPr="00573F22">
        <w:rPr>
          <w:rFonts w:ascii="Arial" w:hAnsi="Arial" w:cs="Arial"/>
          <w:color w:val="333333"/>
          <w:rtl/>
        </w:rPr>
        <w:t xml:space="preserve"> السنوات الأخيرة (انخفض بواقع  22 بالمئة من الناتج المحلي الإجمالي في عام 2009)، تحسنت الشفافية في</w:t>
      </w:r>
      <w:r w:rsidR="00A06422">
        <w:rPr>
          <w:rFonts w:ascii="Arial" w:hAnsi="Arial" w:cs="Arial" w:hint="cs"/>
          <w:color w:val="333333"/>
          <w:rtl/>
        </w:rPr>
        <w:t xml:space="preserve"> </w:t>
      </w:r>
      <w:r w:rsidRPr="00573F22">
        <w:rPr>
          <w:rFonts w:ascii="Arial" w:hAnsi="Arial" w:cs="Arial"/>
          <w:color w:val="333333"/>
          <w:rtl/>
        </w:rPr>
        <w:t>ما يتعلق بالإيرادات. وقد لعب صندوق تنمية العراق (</w:t>
      </w:r>
      <w:r w:rsidRPr="00573F22">
        <w:rPr>
          <w:rFonts w:ascii="Arial" w:hAnsi="Arial" w:cs="Arial"/>
          <w:color w:val="333333"/>
        </w:rPr>
        <w:t>DFI</w:t>
      </w:r>
      <w:r w:rsidRPr="00573F22">
        <w:rPr>
          <w:rFonts w:ascii="Arial" w:hAnsi="Arial" w:cs="Arial"/>
          <w:color w:val="333333"/>
          <w:rtl/>
        </w:rPr>
        <w:t xml:space="preserve">) دوراً </w:t>
      </w:r>
      <w:r w:rsidR="00D45E90" w:rsidRPr="00573F22">
        <w:rPr>
          <w:rFonts w:ascii="Arial" w:hAnsi="Arial" w:cs="Arial"/>
          <w:color w:val="333333"/>
          <w:rtl/>
        </w:rPr>
        <w:t>مهما</w:t>
      </w:r>
      <w:r w:rsidRPr="00573F22">
        <w:rPr>
          <w:rFonts w:ascii="Arial" w:hAnsi="Arial" w:cs="Arial"/>
          <w:color w:val="333333"/>
          <w:rtl/>
        </w:rPr>
        <w:t xml:space="preserve"> في هذا الصدد - وهوالآن بإدارة عراقية بشكل كامل - فضلا عن التقدم المتحقق بفضل مبادرة الشفافية في مجال الصناعات الاستخراجية (</w:t>
      </w:r>
      <w:r w:rsidRPr="00573F22">
        <w:rPr>
          <w:rFonts w:ascii="Arial" w:hAnsi="Arial" w:cs="Arial"/>
          <w:color w:val="333333"/>
        </w:rPr>
        <w:t>EITI</w:t>
      </w:r>
      <w:r w:rsidRPr="00573F22">
        <w:rPr>
          <w:rFonts w:ascii="Arial" w:hAnsi="Arial" w:cs="Arial"/>
          <w:color w:val="333333"/>
          <w:rtl/>
        </w:rPr>
        <w:t>). ومع ذلك، فإن السياسة المالية الحالية لا ترقى إلى المستوى المطلوب، نظرا للظروف التي يشهدها العراق. وهذا يتعلق بشكل خاص بـ: (1) تقليص تكاليف تقلب العائدات النفطية عن طريق فصل الإنفاق الحكومي عن التقلبات قصيرة الأمد في عائدات تصدير النفط، (2) مراقبة نوعية الإنفاق العام من خلال تعزيز منظومات إدارة الإنفاق العام (3) ضمان توفير الاستدامة المالية على المدى الطويل من خلال الحصول على أصول تدرها الإيرادات، سواء كانت حقيقية أم مالية.</w:t>
      </w:r>
    </w:p>
    <w:p w:rsidR="00432862" w:rsidRDefault="00432862" w:rsidP="00715368">
      <w:pPr>
        <w:pStyle w:val="ListParagraph"/>
        <w:bidi/>
        <w:rPr>
          <w:rFonts w:ascii="Arial" w:hAnsi="Arial" w:cs="Arial"/>
          <w:b/>
          <w:bCs/>
          <w:color w:val="333333"/>
          <w:rtl/>
        </w:rPr>
      </w:pPr>
    </w:p>
    <w:p w:rsidR="00DB5112" w:rsidRDefault="00DB5112" w:rsidP="00DB5112">
      <w:pPr>
        <w:pStyle w:val="ListParagraph"/>
        <w:bidi/>
        <w:rPr>
          <w:rFonts w:ascii="Arial" w:hAnsi="Arial" w:cs="Arial"/>
          <w:b/>
          <w:bCs/>
          <w:color w:val="333333"/>
          <w:rtl/>
        </w:rPr>
      </w:pPr>
    </w:p>
    <w:p w:rsidR="00DB5112" w:rsidRDefault="00DB5112" w:rsidP="00DB5112">
      <w:pPr>
        <w:pStyle w:val="ListParagraph"/>
        <w:bidi/>
        <w:rPr>
          <w:rFonts w:ascii="Arial" w:hAnsi="Arial" w:cs="Arial"/>
          <w:b/>
          <w:bCs/>
          <w:color w:val="333333"/>
          <w:rtl/>
        </w:rPr>
      </w:pPr>
    </w:p>
    <w:p w:rsidR="00DB5112" w:rsidRDefault="00DB5112" w:rsidP="00DB5112">
      <w:pPr>
        <w:pStyle w:val="ListParagraph"/>
        <w:bidi/>
        <w:rPr>
          <w:rFonts w:ascii="Arial" w:hAnsi="Arial" w:cs="Arial"/>
          <w:b/>
          <w:bCs/>
          <w:color w:val="333333"/>
          <w:rtl/>
        </w:rPr>
      </w:pPr>
    </w:p>
    <w:p w:rsidR="00DB5112" w:rsidRDefault="00DB5112" w:rsidP="00DB5112">
      <w:pPr>
        <w:pStyle w:val="ListParagraph"/>
        <w:bidi/>
        <w:rPr>
          <w:rFonts w:ascii="Arial" w:hAnsi="Arial" w:cs="Arial"/>
          <w:b/>
          <w:bCs/>
          <w:color w:val="333333"/>
          <w:rtl/>
        </w:rPr>
      </w:pPr>
    </w:p>
    <w:p w:rsidR="00DB5112" w:rsidRDefault="00DB5112" w:rsidP="00DB5112">
      <w:pPr>
        <w:pStyle w:val="ListParagraph"/>
        <w:bidi/>
        <w:rPr>
          <w:rFonts w:ascii="Arial" w:hAnsi="Arial" w:cs="Arial"/>
          <w:b/>
          <w:bCs/>
          <w:color w:val="333333"/>
          <w:rtl/>
        </w:rPr>
      </w:pPr>
    </w:p>
    <w:p w:rsidR="00715368" w:rsidRPr="00573F22" w:rsidRDefault="00715368" w:rsidP="00432862">
      <w:pPr>
        <w:pStyle w:val="ListParagraph"/>
        <w:bidi/>
        <w:jc w:val="center"/>
        <w:rPr>
          <w:rFonts w:ascii="Arial" w:hAnsi="Arial" w:cs="Arial"/>
          <w:color w:val="333333"/>
          <w:rtl/>
        </w:rPr>
      </w:pPr>
      <w:r w:rsidRPr="00573F22">
        <w:rPr>
          <w:rFonts w:ascii="Arial" w:hAnsi="Arial" w:cs="Arial"/>
          <w:b/>
          <w:bCs/>
          <w:color w:val="333333"/>
          <w:rtl/>
        </w:rPr>
        <w:t>الشكل 2: مؤشرات اقتصادية مختارة</w:t>
      </w:r>
    </w:p>
    <w:p w:rsidR="00715368" w:rsidRDefault="00432862" w:rsidP="00535149">
      <w:pPr>
        <w:pStyle w:val="ListParagraph"/>
        <w:bidi/>
        <w:jc w:val="center"/>
        <w:rPr>
          <w:rFonts w:ascii="Arial" w:hAnsi="Arial" w:cs="Arial"/>
          <w:color w:val="333333"/>
          <w:rtl/>
        </w:rPr>
      </w:pPr>
      <w:r w:rsidRPr="00573F22">
        <w:rPr>
          <w:rFonts w:ascii="Arial" w:hAnsi="Arial" w:cs="Arial"/>
          <w:noProof/>
          <w:color w:val="333333"/>
          <w:rtl/>
          <w:lang w:val="en-US"/>
        </w:rPr>
        <w:drawing>
          <wp:anchor distT="0" distB="0" distL="114300" distR="114300" simplePos="0" relativeHeight="251659264" behindDoc="1" locked="0" layoutInCell="0" allowOverlap="1" wp14:anchorId="19E03437" wp14:editId="493FE318">
            <wp:simplePos x="0" y="0"/>
            <wp:positionH relativeFrom="column">
              <wp:posOffset>-223520</wp:posOffset>
            </wp:positionH>
            <wp:positionV relativeFrom="paragraph">
              <wp:posOffset>125730</wp:posOffset>
            </wp:positionV>
            <wp:extent cx="5200650" cy="40392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0650" cy="4039235"/>
                    </a:xfrm>
                    <a:prstGeom prst="rect">
                      <a:avLst/>
                    </a:prstGeom>
                    <a:noFill/>
                  </pic:spPr>
                </pic:pic>
              </a:graphicData>
            </a:graphic>
            <wp14:sizeRelH relativeFrom="page">
              <wp14:pctWidth>0</wp14:pctWidth>
            </wp14:sizeRelH>
            <wp14:sizeRelV relativeFrom="page">
              <wp14:pctHeight>0</wp14:pctHeight>
            </wp14:sizeRelV>
          </wp:anchor>
        </w:drawing>
      </w:r>
    </w:p>
    <w:p w:rsidR="00535149" w:rsidRDefault="00535149" w:rsidP="00535149">
      <w:pPr>
        <w:pStyle w:val="ListParagraph"/>
        <w:bidi/>
        <w:jc w:val="center"/>
        <w:rPr>
          <w:rFonts w:ascii="Arial" w:hAnsi="Arial" w:cs="Arial"/>
          <w:color w:val="333333"/>
          <w:rtl/>
        </w:rPr>
      </w:pPr>
    </w:p>
    <w:p w:rsidR="00535149" w:rsidRDefault="00535149" w:rsidP="00535149">
      <w:pPr>
        <w:pStyle w:val="ListParagraph"/>
        <w:bidi/>
        <w:jc w:val="center"/>
        <w:rPr>
          <w:rFonts w:ascii="Arial" w:hAnsi="Arial" w:cs="Arial"/>
          <w:color w:val="333333"/>
          <w:rtl/>
        </w:rPr>
      </w:pPr>
    </w:p>
    <w:p w:rsidR="00535149" w:rsidRDefault="00535149" w:rsidP="00535149">
      <w:pPr>
        <w:pStyle w:val="ListParagraph"/>
        <w:bidi/>
        <w:jc w:val="center"/>
        <w:rPr>
          <w:rFonts w:ascii="Arial" w:hAnsi="Arial" w:cs="Arial"/>
          <w:color w:val="333333"/>
          <w:rtl/>
        </w:rPr>
      </w:pPr>
    </w:p>
    <w:p w:rsidR="00535149" w:rsidRPr="00573F22" w:rsidRDefault="00535149" w:rsidP="00535149">
      <w:pPr>
        <w:pStyle w:val="ListParagraph"/>
        <w:bidi/>
        <w:jc w:val="center"/>
        <w:rPr>
          <w:rFonts w:ascii="Arial" w:hAnsi="Arial" w:cs="Arial"/>
          <w:color w:val="333333"/>
          <w:rtl/>
        </w:rPr>
      </w:pPr>
    </w:p>
    <w:p w:rsidR="00715368" w:rsidRPr="00573F22" w:rsidRDefault="00715368" w:rsidP="00715368">
      <w:pPr>
        <w:pStyle w:val="ListParagraph"/>
        <w:bidi/>
        <w:rPr>
          <w:rFonts w:ascii="Arial" w:hAnsi="Arial" w:cs="Arial"/>
          <w:color w:val="333333"/>
          <w:rtl/>
        </w:rPr>
      </w:pPr>
    </w:p>
    <w:p w:rsidR="00715368" w:rsidRPr="00573F22" w:rsidRDefault="00715368" w:rsidP="00715368">
      <w:pPr>
        <w:pStyle w:val="ListParagraph"/>
        <w:bidi/>
        <w:rPr>
          <w:rFonts w:ascii="Arial" w:hAnsi="Arial" w:cs="Arial"/>
          <w:color w:val="333333"/>
          <w:rtl/>
        </w:rPr>
      </w:pPr>
    </w:p>
    <w:p w:rsidR="00715368" w:rsidRPr="00573F22" w:rsidRDefault="00715368" w:rsidP="00715368">
      <w:pPr>
        <w:pStyle w:val="ListParagraph"/>
        <w:bidi/>
        <w:rPr>
          <w:rFonts w:ascii="Arial" w:hAnsi="Arial" w:cs="Arial"/>
          <w:color w:val="333333"/>
          <w:rtl/>
        </w:rPr>
      </w:pPr>
    </w:p>
    <w:p w:rsidR="00715368" w:rsidRPr="00573F22" w:rsidRDefault="00715368" w:rsidP="00DE147D">
      <w:pPr>
        <w:pStyle w:val="ListParagraph"/>
        <w:bidi/>
        <w:jc w:val="center"/>
        <w:rPr>
          <w:rFonts w:ascii="Arial" w:hAnsi="Arial" w:cs="Arial"/>
          <w:color w:val="333333"/>
          <w:rtl/>
        </w:rPr>
      </w:pPr>
    </w:p>
    <w:p w:rsidR="00715368" w:rsidRPr="00573F22" w:rsidRDefault="00715368" w:rsidP="00715368">
      <w:pPr>
        <w:pStyle w:val="ListParagraph"/>
        <w:bidi/>
        <w:rPr>
          <w:rFonts w:ascii="Arial" w:hAnsi="Arial" w:cs="Arial"/>
          <w:color w:val="333333"/>
          <w:rtl/>
        </w:rPr>
      </w:pPr>
    </w:p>
    <w:p w:rsidR="00715368" w:rsidRPr="00573F22" w:rsidRDefault="00715368" w:rsidP="00715368">
      <w:pPr>
        <w:pStyle w:val="ListParagraph"/>
        <w:bidi/>
        <w:rPr>
          <w:rFonts w:ascii="Arial" w:hAnsi="Arial" w:cs="Arial"/>
          <w:color w:val="333333"/>
          <w:rtl/>
        </w:rPr>
      </w:pPr>
    </w:p>
    <w:p w:rsidR="00715368" w:rsidRPr="00573F22" w:rsidRDefault="00715368" w:rsidP="00715368">
      <w:pPr>
        <w:pStyle w:val="ListParagraph"/>
        <w:bidi/>
        <w:rPr>
          <w:rFonts w:ascii="Arial" w:hAnsi="Arial" w:cs="Arial"/>
          <w:color w:val="333333"/>
          <w:rtl/>
        </w:rPr>
      </w:pPr>
    </w:p>
    <w:p w:rsidR="00715368" w:rsidRPr="00573F22" w:rsidRDefault="00715368" w:rsidP="00715368">
      <w:pPr>
        <w:pStyle w:val="ListParagraph"/>
        <w:bidi/>
        <w:rPr>
          <w:rFonts w:ascii="Arial" w:hAnsi="Arial" w:cs="Arial"/>
          <w:color w:val="333333"/>
          <w:rtl/>
        </w:rPr>
      </w:pPr>
    </w:p>
    <w:p w:rsidR="00715368" w:rsidRPr="00573F22" w:rsidRDefault="00715368" w:rsidP="00715368">
      <w:pPr>
        <w:pStyle w:val="ListParagraph"/>
        <w:bidi/>
        <w:rPr>
          <w:rFonts w:ascii="Arial" w:hAnsi="Arial" w:cs="Arial"/>
          <w:color w:val="333333"/>
          <w:rtl/>
        </w:rPr>
      </w:pPr>
    </w:p>
    <w:p w:rsidR="00715368" w:rsidRPr="00573F22" w:rsidRDefault="00715368" w:rsidP="00715368">
      <w:pPr>
        <w:pStyle w:val="ListParagraph"/>
        <w:bidi/>
        <w:rPr>
          <w:rFonts w:ascii="Arial" w:hAnsi="Arial" w:cs="Arial"/>
          <w:color w:val="333333"/>
          <w:rtl/>
        </w:rPr>
      </w:pPr>
    </w:p>
    <w:p w:rsidR="00715368" w:rsidRPr="00573F22" w:rsidRDefault="00715368" w:rsidP="00715368">
      <w:pPr>
        <w:pStyle w:val="ListParagraph"/>
        <w:bidi/>
        <w:jc w:val="center"/>
        <w:rPr>
          <w:rFonts w:ascii="Arial" w:hAnsi="Arial" w:cs="Arial"/>
          <w:color w:val="333333"/>
          <w:rtl/>
        </w:rPr>
      </w:pPr>
    </w:p>
    <w:p w:rsidR="00715368" w:rsidRPr="00573F22" w:rsidRDefault="00715368" w:rsidP="00715368">
      <w:pPr>
        <w:pStyle w:val="ListParagraph"/>
        <w:bidi/>
        <w:rPr>
          <w:rFonts w:ascii="Arial" w:hAnsi="Arial" w:cs="Arial"/>
          <w:color w:val="333333"/>
          <w:rtl/>
        </w:rPr>
      </w:pPr>
    </w:p>
    <w:p w:rsidR="00DE147D" w:rsidRPr="00573F22" w:rsidRDefault="00DE147D" w:rsidP="00DE147D">
      <w:pPr>
        <w:pStyle w:val="ListParagraph"/>
        <w:bidi/>
        <w:rPr>
          <w:rFonts w:ascii="Arial" w:hAnsi="Arial" w:cs="Arial"/>
          <w:color w:val="333333"/>
          <w:rtl/>
        </w:rPr>
      </w:pPr>
    </w:p>
    <w:p w:rsidR="00DE147D" w:rsidRPr="00573F22" w:rsidRDefault="00DE147D" w:rsidP="00DE147D">
      <w:pPr>
        <w:pStyle w:val="ListParagraph"/>
        <w:bidi/>
        <w:rPr>
          <w:rFonts w:ascii="Arial" w:hAnsi="Arial" w:cs="Arial"/>
          <w:color w:val="333333"/>
          <w:rtl/>
        </w:rPr>
      </w:pPr>
    </w:p>
    <w:p w:rsidR="00DE147D" w:rsidRPr="00573F22" w:rsidRDefault="00DE147D" w:rsidP="00DE147D">
      <w:pPr>
        <w:pStyle w:val="ListParagraph"/>
        <w:bidi/>
        <w:rPr>
          <w:rFonts w:ascii="Arial" w:hAnsi="Arial" w:cs="Arial"/>
          <w:color w:val="333333"/>
          <w:rtl/>
        </w:rPr>
      </w:pPr>
    </w:p>
    <w:p w:rsidR="00DE147D" w:rsidRPr="00573F22" w:rsidRDefault="00DE147D" w:rsidP="00DE147D">
      <w:pPr>
        <w:pStyle w:val="ListParagraph"/>
        <w:bidi/>
        <w:rPr>
          <w:rFonts w:ascii="Arial" w:hAnsi="Arial" w:cs="Arial"/>
          <w:color w:val="333333"/>
          <w:rtl/>
        </w:rPr>
      </w:pPr>
    </w:p>
    <w:p w:rsidR="00715368" w:rsidRPr="00573F22" w:rsidRDefault="00DE147D" w:rsidP="00715368">
      <w:pPr>
        <w:pStyle w:val="ListParagraph"/>
        <w:bidi/>
        <w:rPr>
          <w:rFonts w:ascii="Arial" w:hAnsi="Arial" w:cs="Arial"/>
          <w:color w:val="333333"/>
          <w:rtl/>
        </w:rPr>
      </w:pPr>
      <w:r w:rsidRPr="00573F22">
        <w:rPr>
          <w:rFonts w:ascii="Arial" w:hAnsi="Arial" w:cs="Arial"/>
          <w:color w:val="333333"/>
          <w:rtl/>
        </w:rPr>
        <w:br/>
      </w:r>
    </w:p>
    <w:p w:rsidR="00DE147D" w:rsidRPr="00573F22" w:rsidRDefault="00DE147D" w:rsidP="00DE147D">
      <w:pPr>
        <w:pStyle w:val="ListParagraph"/>
        <w:bidi/>
        <w:ind w:left="26"/>
        <w:rPr>
          <w:rFonts w:ascii="Arial" w:hAnsi="Arial" w:cs="Arial"/>
          <w:color w:val="333333"/>
          <w:rtl/>
        </w:rPr>
      </w:pPr>
      <w:r w:rsidRPr="00573F22">
        <w:rPr>
          <w:rFonts w:ascii="Arial" w:hAnsi="Arial" w:cs="Arial"/>
          <w:color w:val="333333"/>
          <w:rtl/>
        </w:rPr>
        <w:t>المخطط اعلى اليسار: بعد انهيار بلغ 40 بالمئة، فإن الناتج المحلي الاجمالي يتطور منذ 2004 إلا أنه مازال متقلباً.</w:t>
      </w:r>
    </w:p>
    <w:p w:rsidR="00DE147D" w:rsidRPr="00573F22" w:rsidRDefault="00DE147D" w:rsidP="00DE147D">
      <w:pPr>
        <w:pStyle w:val="ListParagraph"/>
        <w:bidi/>
        <w:ind w:left="26"/>
        <w:rPr>
          <w:rFonts w:ascii="Arial" w:hAnsi="Arial" w:cs="Arial"/>
          <w:color w:val="333333"/>
          <w:rtl/>
        </w:rPr>
      </w:pPr>
      <w:r w:rsidRPr="00573F22">
        <w:rPr>
          <w:rFonts w:ascii="Arial" w:hAnsi="Arial" w:cs="Arial"/>
          <w:color w:val="333333"/>
          <w:rtl/>
        </w:rPr>
        <w:t>المخطط اعلى اليمين: تراجع التضخم بعد وصوله ذروته عام 2006</w:t>
      </w:r>
    </w:p>
    <w:p w:rsidR="00DE147D" w:rsidRPr="00573F22" w:rsidRDefault="00DE147D" w:rsidP="00DE147D">
      <w:pPr>
        <w:pStyle w:val="ListParagraph"/>
        <w:bidi/>
        <w:ind w:left="26"/>
        <w:rPr>
          <w:rFonts w:ascii="Arial" w:hAnsi="Arial" w:cs="Arial"/>
          <w:color w:val="333333"/>
          <w:rtl/>
        </w:rPr>
      </w:pPr>
      <w:r w:rsidRPr="00573F22">
        <w:rPr>
          <w:rFonts w:ascii="Arial" w:hAnsi="Arial" w:cs="Arial"/>
          <w:color w:val="333333"/>
          <w:rtl/>
        </w:rPr>
        <w:t>المخطط أسفل اليسار: تعافي انتاج وتصدير النفط بملايين البراميل يومياً في السنوات الأخيرة</w:t>
      </w:r>
    </w:p>
    <w:p w:rsidR="00DE147D" w:rsidRPr="00573F22" w:rsidRDefault="00DE147D" w:rsidP="00CC5598">
      <w:pPr>
        <w:pStyle w:val="ListParagraph"/>
        <w:bidi/>
        <w:ind w:left="26"/>
        <w:rPr>
          <w:rFonts w:ascii="Arial" w:hAnsi="Arial" w:cs="Arial"/>
          <w:color w:val="333333"/>
          <w:rtl/>
        </w:rPr>
      </w:pPr>
      <w:r w:rsidRPr="00573F22">
        <w:rPr>
          <w:rFonts w:ascii="Arial" w:hAnsi="Arial" w:cs="Arial"/>
          <w:color w:val="333333"/>
          <w:rtl/>
        </w:rPr>
        <w:t xml:space="preserve">المخطط أسفل اليمين: استمرار في ارتفاع أسعار النفط بعد انخفاضها بسبب الازمة المالية حتى </w:t>
      </w:r>
      <w:r w:rsidR="00CC5598">
        <w:rPr>
          <w:rFonts w:ascii="Arial" w:hAnsi="Arial" w:cs="Arial" w:hint="cs"/>
          <w:color w:val="333333"/>
          <w:rtl/>
        </w:rPr>
        <w:t>هذا التاريخ</w:t>
      </w:r>
      <w:r w:rsidRPr="00573F22">
        <w:rPr>
          <w:rFonts w:ascii="Arial" w:hAnsi="Arial" w:cs="Arial"/>
          <w:color w:val="333333"/>
          <w:rtl/>
        </w:rPr>
        <w:t>.</w:t>
      </w:r>
    </w:p>
    <w:p w:rsidR="00715368" w:rsidRPr="00573F22" w:rsidRDefault="00715368" w:rsidP="00715368">
      <w:pPr>
        <w:pStyle w:val="ListParagraph"/>
        <w:bidi/>
        <w:rPr>
          <w:rFonts w:ascii="Arial" w:hAnsi="Arial" w:cs="Arial"/>
          <w:color w:val="333333"/>
          <w:rtl/>
        </w:rPr>
      </w:pPr>
    </w:p>
    <w:p w:rsidR="00715368" w:rsidRPr="00573F22" w:rsidRDefault="00715368" w:rsidP="00DE147D">
      <w:pPr>
        <w:pStyle w:val="ListParagraph"/>
        <w:bidi/>
        <w:ind w:left="-244"/>
        <w:rPr>
          <w:rFonts w:ascii="Arial" w:hAnsi="Arial" w:cs="Arial"/>
          <w:color w:val="333333"/>
          <w:rtl/>
        </w:rPr>
      </w:pP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b/>
          <w:bCs/>
          <w:color w:val="333333"/>
          <w:rtl/>
        </w:rPr>
        <w:t xml:space="preserve">19. نظراً </w:t>
      </w:r>
      <w:r w:rsidR="00CC5598">
        <w:rPr>
          <w:rFonts w:ascii="Arial" w:hAnsi="Arial" w:cs="Arial" w:hint="cs"/>
          <w:b/>
          <w:bCs/>
          <w:color w:val="333333"/>
          <w:rtl/>
        </w:rPr>
        <w:t>لحجم</w:t>
      </w:r>
      <w:r w:rsidR="00CC5598" w:rsidRPr="00573F22">
        <w:rPr>
          <w:rFonts w:ascii="Arial" w:hAnsi="Arial" w:cs="Arial"/>
          <w:b/>
          <w:bCs/>
          <w:color w:val="333333"/>
          <w:rtl/>
        </w:rPr>
        <w:t xml:space="preserve"> </w:t>
      </w:r>
      <w:r w:rsidRPr="00573F22">
        <w:rPr>
          <w:rFonts w:ascii="Arial" w:hAnsi="Arial" w:cs="Arial"/>
          <w:b/>
          <w:bCs/>
          <w:color w:val="333333"/>
          <w:rtl/>
        </w:rPr>
        <w:t>شريحة الشباب وضرورة توفير فرص العمل لهم، ليس بوسع العراق أن يعتمد فقط على الثروة النفطية.</w:t>
      </w:r>
      <w:r w:rsidRPr="00573F22">
        <w:rPr>
          <w:rFonts w:ascii="Arial" w:hAnsi="Arial" w:cs="Arial"/>
          <w:color w:val="333333"/>
          <w:rtl/>
        </w:rPr>
        <w:t xml:space="preserve"> سوف يكون التنويع الاقتصادي ضرورياً لخلق فرص العمل. وبما أن قطاع الطاقة هو رأس المال الأقوى، </w:t>
      </w:r>
      <w:r w:rsidR="00A61149">
        <w:rPr>
          <w:rFonts w:ascii="Arial" w:hAnsi="Arial" w:cs="Arial" w:hint="cs"/>
          <w:color w:val="333333"/>
          <w:rtl/>
        </w:rPr>
        <w:t>و</w:t>
      </w:r>
      <w:r w:rsidRPr="00573F22">
        <w:rPr>
          <w:rFonts w:ascii="Arial" w:hAnsi="Arial" w:cs="Arial"/>
          <w:color w:val="333333"/>
          <w:rtl/>
        </w:rPr>
        <w:t xml:space="preserve">بإمكانه توفير فرص عمل لعشرات الآلاف، في حين أن خلق فرص عمل في البلاد يجب ان يمتد ليشمل الملايين. اشارت العديد من التحليلات حول عمليات الاستثمار الخاصة إلى ضرورة اجراء إصلاحات تنظيمية تسمح للقطاع الخاص بزيادة مشاركته في قطاعات خارج صناعة النفط وتوفير سبل لخلق الوظائف. يمكن ان تكون الزراعة والسياحة الدينية مصادر اخرى محتملة </w:t>
      </w:r>
      <w:r w:rsidR="00A61149">
        <w:rPr>
          <w:rFonts w:ascii="Arial" w:hAnsi="Arial" w:cs="Arial" w:hint="cs"/>
          <w:color w:val="333333"/>
          <w:rtl/>
        </w:rPr>
        <w:t>لتنويع الأقتصاد</w:t>
      </w:r>
      <w:r w:rsidRPr="00573F22">
        <w:rPr>
          <w:rFonts w:ascii="Arial" w:hAnsi="Arial" w:cs="Arial"/>
          <w:color w:val="333333"/>
          <w:rtl/>
        </w:rPr>
        <w:t>. لا يمكن لأي قطاع أن يستحوذ على الدور الريادي في تشغيل العمالة الوطنية، إلا ان جميع القطاعات تمتلك إمكانات هائلة وصلات قوية مع قطاع الخدمات، حيث يمكن أن يشكل الجزء الأكبر من الوظائف للعراقيين. في</w:t>
      </w:r>
      <w:r w:rsidR="00CC5598">
        <w:rPr>
          <w:rFonts w:ascii="Arial" w:hAnsi="Arial" w:cs="Arial" w:hint="cs"/>
          <w:color w:val="333333"/>
          <w:rtl/>
        </w:rPr>
        <w:t xml:space="preserve"> </w:t>
      </w:r>
      <w:r w:rsidRPr="00573F22">
        <w:rPr>
          <w:rFonts w:ascii="Arial" w:hAnsi="Arial" w:cs="Arial"/>
          <w:color w:val="333333"/>
          <w:rtl/>
        </w:rPr>
        <w:t xml:space="preserve">ما يتعلق بالسياحة، تفيد التقارير بحضور الملايين الى مواقع الزيارة الدينية الكبرى في كربلاء والنجف، وهم </w:t>
      </w:r>
      <w:r w:rsidR="00CC5598">
        <w:rPr>
          <w:rFonts w:ascii="Arial" w:hAnsi="Arial" w:cs="Arial" w:hint="cs"/>
          <w:color w:val="333333"/>
          <w:rtl/>
        </w:rPr>
        <w:t>مجموعات</w:t>
      </w:r>
      <w:r w:rsidR="00CC5598" w:rsidRPr="00573F22">
        <w:rPr>
          <w:rFonts w:ascii="Arial" w:hAnsi="Arial" w:cs="Arial"/>
          <w:color w:val="333333"/>
          <w:rtl/>
        </w:rPr>
        <w:t xml:space="preserve"> </w:t>
      </w:r>
      <w:r w:rsidRPr="00573F22">
        <w:rPr>
          <w:rFonts w:ascii="Arial" w:hAnsi="Arial" w:cs="Arial"/>
          <w:color w:val="333333"/>
          <w:rtl/>
        </w:rPr>
        <w:t>قادمة عن طريق البر لايمكن حصر أعدادها تماماً حسب الإحصاءات الرسمية. وعموماً فإن العدد الإجمالي للزوار هو بالملايين، حتى مع الوضع الأمني ​​الحالي.</w:t>
      </w:r>
    </w:p>
    <w:p w:rsidR="00535149"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20. يتطلب النمو المرتبط بالإنتاجية قوى عاملة أكثر مهارة.</w:t>
      </w:r>
      <w:r w:rsidRPr="00573F22">
        <w:rPr>
          <w:rFonts w:ascii="Arial" w:hAnsi="Arial" w:cs="Arial"/>
          <w:color w:val="333333"/>
          <w:rtl/>
        </w:rPr>
        <w:t xml:space="preserve"> على الرغم من أن البلاد ورثت مركزية  التعليم والثقافة، فهناك مشكلة كبيرة تعاني منها البلاد تتمثل في الأمية، خاصة بين النساء. وسوف يعاني العراق من صعوبة تحقيق نمو في الإنتاجية دون وجود تعليم ذي جودة ودون التوسع في حجم السوق، لذا  فان التكامل على المستوى العالمي والإقليمي سيكون له دور حاسم. </w:t>
      </w:r>
      <w:r w:rsidR="00CC5598">
        <w:rPr>
          <w:rFonts w:ascii="Arial" w:hAnsi="Arial" w:cs="Arial" w:hint="cs"/>
          <w:color w:val="333333"/>
          <w:rtl/>
        </w:rPr>
        <w:t>ومن</w:t>
      </w:r>
      <w:r w:rsidR="00AD5FCD">
        <w:rPr>
          <w:rFonts w:ascii="Arial" w:hAnsi="Arial" w:cs="Arial"/>
          <w:color w:val="333333"/>
        </w:rPr>
        <w:t xml:space="preserve"> </w:t>
      </w:r>
      <w:r w:rsidR="00CC5598">
        <w:rPr>
          <w:rFonts w:ascii="Arial" w:hAnsi="Arial" w:cs="Arial" w:hint="cs"/>
          <w:color w:val="333333"/>
          <w:rtl/>
        </w:rPr>
        <w:t>الضروري اعتبار القطاع الخاص</w:t>
      </w:r>
      <w:r w:rsidRPr="00573F22">
        <w:rPr>
          <w:rFonts w:ascii="Arial" w:hAnsi="Arial" w:cs="Arial"/>
          <w:color w:val="333333"/>
          <w:rtl/>
        </w:rPr>
        <w:t xml:space="preserve"> لاعبا أساسيا في تنمية العراق. هناك فرص استثمار فعلية في قطاعات</w:t>
      </w:r>
      <w:r w:rsidR="00CC5598">
        <w:rPr>
          <w:rFonts w:ascii="Arial" w:hAnsi="Arial" w:cs="Arial" w:hint="cs"/>
          <w:color w:val="333333"/>
          <w:rtl/>
        </w:rPr>
        <w:t xml:space="preserve"> عديدة</w:t>
      </w:r>
      <w:r w:rsidRPr="00573F22">
        <w:rPr>
          <w:rFonts w:ascii="Arial" w:hAnsi="Arial" w:cs="Arial"/>
          <w:color w:val="333333"/>
          <w:rtl/>
        </w:rPr>
        <w:t xml:space="preserve"> كالبناء والأعمال المصرفية والصناعة والزراعة والمنتجات الزراعية والسياحة، كما ان للقطاع الخاص المعرفة والمحفزات الكافية للاستفادة منها إذا ما توفرت الاسباب اللازمة. </w:t>
      </w:r>
      <w:r w:rsidR="00DE147D" w:rsidRPr="00573F22">
        <w:rPr>
          <w:rFonts w:ascii="Arial" w:hAnsi="Arial" w:cs="Arial"/>
          <w:color w:val="333333"/>
          <w:rtl/>
        </w:rPr>
        <w:t xml:space="preserve">واذا ما تم ادراك </w:t>
      </w:r>
      <w:r w:rsidRPr="00573F22">
        <w:rPr>
          <w:rFonts w:ascii="Arial" w:hAnsi="Arial" w:cs="Arial"/>
          <w:color w:val="333333"/>
          <w:rtl/>
        </w:rPr>
        <w:t xml:space="preserve">هذه الفرص </w:t>
      </w:r>
      <w:r w:rsidR="00DE147D" w:rsidRPr="00573F22">
        <w:rPr>
          <w:rFonts w:ascii="Arial" w:hAnsi="Arial" w:cs="Arial"/>
          <w:color w:val="333333"/>
          <w:rtl/>
        </w:rPr>
        <w:t>فستعتبر</w:t>
      </w:r>
      <w:r w:rsidRPr="00573F22">
        <w:rPr>
          <w:rFonts w:ascii="Arial" w:hAnsi="Arial" w:cs="Arial"/>
          <w:color w:val="333333"/>
          <w:rtl/>
        </w:rPr>
        <w:t xml:space="preserve"> مصادر كبيرة لخلق فرص عمل وتنويع مصادر النمو.</w:t>
      </w:r>
    </w:p>
    <w:p w:rsidR="00535149" w:rsidRPr="00535149" w:rsidRDefault="00715368" w:rsidP="00535149">
      <w:pPr>
        <w:pStyle w:val="ListParagraph"/>
        <w:bidi/>
        <w:ind w:left="-244"/>
        <w:rPr>
          <w:rFonts w:ascii="Arial" w:hAnsi="Arial" w:cs="Arial"/>
          <w:color w:val="333333"/>
          <w:rtl/>
        </w:rPr>
      </w:pPr>
      <w:r w:rsidRPr="00535149">
        <w:rPr>
          <w:rFonts w:ascii="Arial" w:hAnsi="Arial" w:cs="Arial"/>
          <w:color w:val="333333"/>
          <w:rtl/>
        </w:rPr>
        <w:lastRenderedPageBreak/>
        <w:br/>
      </w:r>
      <w:r w:rsidR="00535149" w:rsidRPr="00535149">
        <w:rPr>
          <w:rFonts w:ascii="Arial" w:hAnsi="Arial" w:cs="Arial" w:hint="cs"/>
          <w:b/>
          <w:bCs/>
          <w:color w:val="333333"/>
          <w:rtl/>
        </w:rPr>
        <w:t>الجدول 1: توقعات على المدى المتوسط  حول العراق</w:t>
      </w:r>
      <w:r w:rsidR="00535149">
        <w:rPr>
          <w:rStyle w:val="FootnoteReference"/>
          <w:rFonts w:ascii="Arial" w:hAnsi="Arial" w:cs="Arial"/>
          <w:b/>
          <w:bCs/>
          <w:color w:val="333333"/>
          <w:rtl/>
        </w:rPr>
        <w:footnoteReference w:id="6"/>
      </w:r>
      <w:r w:rsidR="00535149" w:rsidRPr="00535149">
        <w:rPr>
          <w:rFonts w:ascii="Arial" w:hAnsi="Arial" w:cs="Arial" w:hint="cs"/>
          <w:b/>
          <w:bCs/>
          <w:color w:val="333333"/>
          <w:rtl/>
        </w:rPr>
        <w:t>:</w:t>
      </w:r>
    </w:p>
    <w:tbl>
      <w:tblPr>
        <w:tblStyle w:val="TableGrid"/>
        <w:bidiVisual/>
        <w:tblW w:w="0" w:type="auto"/>
        <w:tblInd w:w="720" w:type="dxa"/>
        <w:tblLook w:val="04A0" w:firstRow="1" w:lastRow="0" w:firstColumn="1" w:lastColumn="0" w:noHBand="0" w:noVBand="1"/>
      </w:tblPr>
      <w:tblGrid>
        <w:gridCol w:w="3844"/>
        <w:gridCol w:w="664"/>
        <w:gridCol w:w="615"/>
        <w:gridCol w:w="621"/>
        <w:gridCol w:w="628"/>
        <w:gridCol w:w="621"/>
        <w:gridCol w:w="784"/>
      </w:tblGrid>
      <w:tr w:rsidR="00535149" w:rsidRPr="00D51A47" w:rsidTr="00535149">
        <w:trPr>
          <w:trHeight w:val="208"/>
        </w:trPr>
        <w:tc>
          <w:tcPr>
            <w:tcW w:w="3844" w:type="dxa"/>
          </w:tcPr>
          <w:p w:rsidR="00535149" w:rsidRPr="00D51A47" w:rsidRDefault="00535149" w:rsidP="00BA3C64">
            <w:pPr>
              <w:pStyle w:val="ListParagraph"/>
              <w:bidi/>
              <w:ind w:left="0"/>
              <w:rPr>
                <w:rFonts w:asciiTheme="majorBidi" w:hAnsiTheme="majorBidi" w:cstheme="majorBidi"/>
                <w:b/>
                <w:bCs/>
                <w:color w:val="333333"/>
                <w:sz w:val="18"/>
                <w:szCs w:val="18"/>
                <w:rtl/>
              </w:rPr>
            </w:pPr>
            <w:r w:rsidRPr="00D51A47">
              <w:rPr>
                <w:rFonts w:asciiTheme="majorBidi" w:hAnsiTheme="majorBidi" w:cstheme="majorBidi"/>
                <w:b/>
                <w:bCs/>
                <w:color w:val="333333"/>
                <w:sz w:val="18"/>
                <w:szCs w:val="18"/>
                <w:rtl/>
              </w:rPr>
              <w:t>النمو الاقتصادي والاسعار</w:t>
            </w:r>
          </w:p>
        </w:tc>
        <w:tc>
          <w:tcPr>
            <w:tcW w:w="664" w:type="dxa"/>
          </w:tcPr>
          <w:p w:rsidR="00535149" w:rsidRPr="00D51A47" w:rsidRDefault="00535149" w:rsidP="00BA3C64">
            <w:pPr>
              <w:pStyle w:val="ListParagraph"/>
              <w:bidi/>
              <w:ind w:left="0"/>
              <w:jc w:val="center"/>
              <w:rPr>
                <w:rFonts w:asciiTheme="majorBidi" w:hAnsiTheme="majorBidi" w:cstheme="majorBidi"/>
                <w:color w:val="333333"/>
                <w:sz w:val="18"/>
                <w:szCs w:val="18"/>
                <w:rtl/>
              </w:rPr>
            </w:pPr>
            <w:r w:rsidRPr="00D51A47">
              <w:rPr>
                <w:rFonts w:asciiTheme="majorBidi" w:hAnsiTheme="majorBidi" w:cstheme="majorBidi"/>
                <w:color w:val="333333"/>
                <w:sz w:val="18"/>
                <w:szCs w:val="18"/>
                <w:rtl/>
              </w:rPr>
              <w:t>2009</w:t>
            </w:r>
          </w:p>
        </w:tc>
        <w:tc>
          <w:tcPr>
            <w:tcW w:w="615" w:type="dxa"/>
          </w:tcPr>
          <w:p w:rsidR="00535149" w:rsidRPr="00D51A47" w:rsidRDefault="00535149" w:rsidP="00BA3C64">
            <w:pPr>
              <w:pStyle w:val="ListParagraph"/>
              <w:bidi/>
              <w:ind w:left="0"/>
              <w:jc w:val="center"/>
              <w:rPr>
                <w:rFonts w:asciiTheme="majorBidi" w:hAnsiTheme="majorBidi" w:cstheme="majorBidi"/>
                <w:color w:val="333333"/>
                <w:sz w:val="18"/>
                <w:szCs w:val="18"/>
                <w:rtl/>
              </w:rPr>
            </w:pPr>
            <w:r w:rsidRPr="00D51A47">
              <w:rPr>
                <w:rFonts w:asciiTheme="majorBidi" w:hAnsiTheme="majorBidi" w:cstheme="majorBidi"/>
                <w:color w:val="333333"/>
                <w:sz w:val="18"/>
                <w:szCs w:val="18"/>
                <w:rtl/>
              </w:rPr>
              <w:t>2010</w:t>
            </w:r>
          </w:p>
        </w:tc>
        <w:tc>
          <w:tcPr>
            <w:tcW w:w="619" w:type="dxa"/>
          </w:tcPr>
          <w:p w:rsidR="00535149" w:rsidRPr="00D51A47" w:rsidRDefault="00535149" w:rsidP="00BA3C64">
            <w:pPr>
              <w:pStyle w:val="ListParagraph"/>
              <w:bidi/>
              <w:ind w:left="0"/>
              <w:jc w:val="center"/>
              <w:rPr>
                <w:rFonts w:asciiTheme="majorBidi" w:hAnsiTheme="majorBidi" w:cstheme="majorBidi"/>
                <w:color w:val="333333"/>
                <w:sz w:val="18"/>
                <w:szCs w:val="18"/>
                <w:rtl/>
              </w:rPr>
            </w:pPr>
            <w:r w:rsidRPr="00D51A47">
              <w:rPr>
                <w:rFonts w:asciiTheme="majorBidi" w:hAnsiTheme="majorBidi" w:cstheme="majorBidi"/>
                <w:color w:val="333333"/>
                <w:sz w:val="18"/>
                <w:szCs w:val="18"/>
                <w:rtl/>
              </w:rPr>
              <w:t>2011</w:t>
            </w:r>
          </w:p>
        </w:tc>
        <w:tc>
          <w:tcPr>
            <w:tcW w:w="628" w:type="dxa"/>
          </w:tcPr>
          <w:p w:rsidR="00535149" w:rsidRPr="00D51A47" w:rsidRDefault="00535149" w:rsidP="00BA3C64">
            <w:pPr>
              <w:pStyle w:val="ListParagraph"/>
              <w:bidi/>
              <w:ind w:left="0"/>
              <w:jc w:val="center"/>
              <w:rPr>
                <w:rFonts w:asciiTheme="majorBidi" w:hAnsiTheme="majorBidi" w:cstheme="majorBidi"/>
                <w:color w:val="333333"/>
                <w:sz w:val="18"/>
                <w:szCs w:val="18"/>
                <w:rtl/>
              </w:rPr>
            </w:pPr>
            <w:r w:rsidRPr="00D51A47">
              <w:rPr>
                <w:rFonts w:asciiTheme="majorBidi" w:hAnsiTheme="majorBidi" w:cstheme="majorBidi"/>
                <w:color w:val="333333"/>
                <w:sz w:val="18"/>
                <w:szCs w:val="18"/>
                <w:rtl/>
              </w:rPr>
              <w:t>2012</w:t>
            </w:r>
          </w:p>
        </w:tc>
        <w:tc>
          <w:tcPr>
            <w:tcW w:w="619" w:type="dxa"/>
          </w:tcPr>
          <w:p w:rsidR="00535149" w:rsidRPr="00D51A47" w:rsidRDefault="00535149" w:rsidP="00BA3C64">
            <w:pPr>
              <w:pStyle w:val="ListParagraph"/>
              <w:bidi/>
              <w:ind w:left="0"/>
              <w:jc w:val="center"/>
              <w:rPr>
                <w:rFonts w:asciiTheme="majorBidi" w:hAnsiTheme="majorBidi" w:cstheme="majorBidi"/>
                <w:color w:val="333333"/>
                <w:sz w:val="18"/>
                <w:szCs w:val="18"/>
                <w:rtl/>
              </w:rPr>
            </w:pPr>
            <w:r w:rsidRPr="00D51A47">
              <w:rPr>
                <w:rFonts w:asciiTheme="majorBidi" w:hAnsiTheme="majorBidi" w:cstheme="majorBidi"/>
                <w:color w:val="333333"/>
                <w:sz w:val="18"/>
                <w:szCs w:val="18"/>
                <w:rtl/>
              </w:rPr>
              <w:t>2013</w:t>
            </w:r>
          </w:p>
        </w:tc>
        <w:tc>
          <w:tcPr>
            <w:tcW w:w="784" w:type="dxa"/>
          </w:tcPr>
          <w:p w:rsidR="00535149" w:rsidRPr="00D51A47" w:rsidRDefault="00535149" w:rsidP="00BA3C64">
            <w:pPr>
              <w:pStyle w:val="ListParagraph"/>
              <w:bidi/>
              <w:ind w:left="0"/>
              <w:jc w:val="center"/>
              <w:rPr>
                <w:rFonts w:asciiTheme="majorBidi" w:hAnsiTheme="majorBidi" w:cstheme="majorBidi"/>
                <w:color w:val="333333"/>
                <w:sz w:val="18"/>
                <w:szCs w:val="18"/>
                <w:rtl/>
              </w:rPr>
            </w:pPr>
            <w:r w:rsidRPr="00D51A47">
              <w:rPr>
                <w:rFonts w:asciiTheme="majorBidi" w:hAnsiTheme="majorBidi" w:cstheme="majorBidi"/>
                <w:color w:val="333333"/>
                <w:sz w:val="18"/>
                <w:szCs w:val="18"/>
                <w:rtl/>
              </w:rPr>
              <w:t>2014</w:t>
            </w:r>
          </w:p>
        </w:tc>
      </w:tr>
      <w:tr w:rsidR="00535149" w:rsidRPr="00D51A47" w:rsidTr="00535149">
        <w:trPr>
          <w:trHeight w:val="2107"/>
        </w:trPr>
        <w:tc>
          <w:tcPr>
            <w:tcW w:w="3844" w:type="dxa"/>
            <w:vMerge w:val="restart"/>
          </w:tcPr>
          <w:p w:rsidR="00535149" w:rsidRPr="00D51A47" w:rsidRDefault="00535149" w:rsidP="00BA3C64">
            <w:pPr>
              <w:pStyle w:val="ListParagraph"/>
              <w:bidi/>
              <w:ind w:left="0"/>
              <w:rPr>
                <w:rFonts w:asciiTheme="majorBidi" w:hAnsiTheme="majorBidi" w:cstheme="majorBidi"/>
                <w:b/>
                <w:bCs/>
                <w:color w:val="333333"/>
                <w:sz w:val="18"/>
                <w:szCs w:val="18"/>
                <w:rtl/>
              </w:rPr>
            </w:pPr>
            <w:r w:rsidRPr="00D51A47">
              <w:rPr>
                <w:rFonts w:asciiTheme="majorBidi" w:hAnsiTheme="majorBidi" w:cstheme="majorBidi"/>
                <w:b/>
                <w:bCs/>
                <w:color w:val="333333"/>
                <w:sz w:val="18"/>
                <w:szCs w:val="18"/>
                <w:rtl/>
              </w:rPr>
              <w:t xml:space="preserve">التغير في النسبة المئوية </w:t>
            </w:r>
          </w:p>
          <w:p w:rsidR="00535149" w:rsidRPr="007D372C" w:rsidRDefault="00535149" w:rsidP="00BA3C64">
            <w:pPr>
              <w:pStyle w:val="ListParagraph"/>
              <w:bidi/>
              <w:ind w:left="0"/>
              <w:rPr>
                <w:rFonts w:asciiTheme="majorBidi" w:hAnsiTheme="majorBidi" w:cstheme="majorBidi"/>
                <w:color w:val="333333"/>
                <w:sz w:val="18"/>
                <w:szCs w:val="18"/>
                <w:rtl/>
                <w:lang w:bidi="ar-IQ"/>
              </w:rPr>
            </w:pPr>
            <w:r w:rsidRPr="007D372C">
              <w:rPr>
                <w:rFonts w:asciiTheme="majorBidi" w:hAnsiTheme="majorBidi" w:cstheme="majorBidi" w:hint="cs"/>
                <w:color w:val="333333"/>
                <w:sz w:val="18"/>
                <w:szCs w:val="18"/>
                <w:rtl/>
                <w:lang w:bidi="ar-IQ"/>
              </w:rPr>
              <w:t>الناتج المحلي الحقيقي (نسبة التغيير)</w:t>
            </w:r>
          </w:p>
          <w:p w:rsidR="00535149" w:rsidRPr="007D372C" w:rsidRDefault="00535149" w:rsidP="00BA3C64">
            <w:pPr>
              <w:pStyle w:val="ListParagraph"/>
              <w:bidi/>
              <w:ind w:left="0"/>
              <w:rPr>
                <w:rFonts w:asciiTheme="majorBidi" w:hAnsiTheme="majorBidi" w:cstheme="majorBidi"/>
                <w:color w:val="333333"/>
                <w:sz w:val="18"/>
                <w:szCs w:val="18"/>
                <w:rtl/>
              </w:rPr>
            </w:pPr>
            <w:r w:rsidRPr="007D372C">
              <w:rPr>
                <w:rFonts w:asciiTheme="majorBidi" w:hAnsiTheme="majorBidi" w:cstheme="majorBidi"/>
                <w:color w:val="333333"/>
                <w:sz w:val="18"/>
                <w:szCs w:val="18"/>
                <w:rtl/>
              </w:rPr>
              <w:t>الناتج المحلي للعوائد غير النفطية</w:t>
            </w:r>
            <w:r w:rsidRPr="007D372C">
              <w:rPr>
                <w:rFonts w:asciiTheme="majorBidi" w:hAnsiTheme="majorBidi" w:cstheme="majorBidi"/>
                <w:color w:val="333333"/>
                <w:sz w:val="18"/>
                <w:szCs w:val="18"/>
              </w:rPr>
              <w:t xml:space="preserve"> </w:t>
            </w:r>
            <w:r w:rsidRPr="007D372C">
              <w:rPr>
                <w:rFonts w:asciiTheme="majorBidi" w:hAnsiTheme="majorBidi" w:cstheme="majorBidi" w:hint="cs"/>
                <w:color w:val="333333"/>
                <w:sz w:val="18"/>
                <w:szCs w:val="18"/>
                <w:rtl/>
                <w:lang w:bidi="ar-IQ"/>
              </w:rPr>
              <w:t>(نسبة التغيير)</w:t>
            </w:r>
          </w:p>
          <w:p w:rsidR="00535149" w:rsidRPr="007D372C" w:rsidRDefault="00535149" w:rsidP="00BA3C64">
            <w:pPr>
              <w:pStyle w:val="ListParagraph"/>
              <w:bidi/>
              <w:ind w:left="0"/>
              <w:rPr>
                <w:rFonts w:asciiTheme="majorBidi" w:hAnsiTheme="majorBidi" w:cstheme="majorBidi"/>
                <w:color w:val="333333"/>
                <w:sz w:val="18"/>
                <w:szCs w:val="18"/>
                <w:rtl/>
                <w:lang w:bidi="ar-IQ"/>
              </w:rPr>
            </w:pPr>
            <w:r w:rsidRPr="007D372C">
              <w:rPr>
                <w:rFonts w:asciiTheme="majorBidi" w:hAnsiTheme="majorBidi" w:cstheme="majorBidi"/>
                <w:color w:val="333333"/>
                <w:sz w:val="18"/>
                <w:szCs w:val="18"/>
                <w:rtl/>
              </w:rPr>
              <w:t>الناتج المحلي لكل فرد</w:t>
            </w:r>
            <w:r w:rsidRPr="007D372C">
              <w:rPr>
                <w:rFonts w:asciiTheme="majorBidi" w:hAnsiTheme="majorBidi" w:cstheme="majorBidi"/>
                <w:color w:val="333333"/>
                <w:sz w:val="18"/>
                <w:szCs w:val="18"/>
              </w:rPr>
              <w:t xml:space="preserve"> </w:t>
            </w:r>
            <w:r w:rsidRPr="007D372C">
              <w:rPr>
                <w:rFonts w:asciiTheme="majorBidi" w:hAnsiTheme="majorBidi" w:cstheme="majorBidi" w:hint="cs"/>
                <w:color w:val="333333"/>
                <w:sz w:val="18"/>
                <w:szCs w:val="18"/>
                <w:rtl/>
                <w:lang w:bidi="ar-IQ"/>
              </w:rPr>
              <w:t>(دولار أمريكي)</w:t>
            </w:r>
          </w:p>
          <w:p w:rsidR="00535149" w:rsidRPr="007D372C" w:rsidRDefault="00535149" w:rsidP="00BA3C64">
            <w:pPr>
              <w:pStyle w:val="ListParagraph"/>
              <w:bidi/>
              <w:ind w:left="0"/>
              <w:rPr>
                <w:rFonts w:asciiTheme="majorBidi" w:hAnsiTheme="majorBidi" w:cstheme="majorBidi"/>
                <w:color w:val="333333"/>
                <w:sz w:val="18"/>
                <w:szCs w:val="18"/>
                <w:rtl/>
              </w:rPr>
            </w:pPr>
            <w:r w:rsidRPr="007D372C">
              <w:rPr>
                <w:rFonts w:asciiTheme="majorBidi" w:hAnsiTheme="majorBidi" w:cstheme="majorBidi"/>
                <w:color w:val="333333"/>
                <w:sz w:val="18"/>
                <w:szCs w:val="18"/>
                <w:rtl/>
              </w:rPr>
              <w:t xml:space="preserve">الناتج المحلي </w:t>
            </w:r>
            <w:r w:rsidRPr="007D372C">
              <w:rPr>
                <w:rFonts w:asciiTheme="majorBidi" w:hAnsiTheme="majorBidi" w:cstheme="majorBidi" w:hint="cs"/>
                <w:color w:val="333333"/>
                <w:sz w:val="18"/>
                <w:szCs w:val="18"/>
                <w:rtl/>
              </w:rPr>
              <w:t>(</w:t>
            </w:r>
            <w:r w:rsidRPr="007D372C">
              <w:rPr>
                <w:rFonts w:asciiTheme="majorBidi" w:hAnsiTheme="majorBidi" w:cstheme="majorBidi"/>
                <w:color w:val="333333"/>
                <w:sz w:val="18"/>
                <w:szCs w:val="18"/>
                <w:rtl/>
              </w:rPr>
              <w:t>م</w:t>
            </w:r>
            <w:r w:rsidRPr="007D372C">
              <w:rPr>
                <w:rFonts w:asciiTheme="majorBidi" w:hAnsiTheme="majorBidi" w:cstheme="majorBidi" w:hint="cs"/>
                <w:color w:val="333333"/>
                <w:sz w:val="18"/>
                <w:szCs w:val="18"/>
                <w:rtl/>
              </w:rPr>
              <w:t>ليار دولار أمريكي)</w:t>
            </w:r>
          </w:p>
          <w:p w:rsidR="00535149" w:rsidRPr="007D372C" w:rsidRDefault="00535149" w:rsidP="00BA3C64">
            <w:pPr>
              <w:pStyle w:val="ListParagraph"/>
              <w:bidi/>
              <w:ind w:left="0"/>
              <w:rPr>
                <w:rFonts w:asciiTheme="majorBidi" w:hAnsiTheme="majorBidi" w:cstheme="majorBidi"/>
                <w:color w:val="333333"/>
                <w:sz w:val="18"/>
                <w:szCs w:val="18"/>
                <w:rtl/>
              </w:rPr>
            </w:pPr>
            <w:r w:rsidRPr="007D372C">
              <w:rPr>
                <w:rFonts w:asciiTheme="majorBidi" w:hAnsiTheme="majorBidi" w:cstheme="majorBidi"/>
                <w:color w:val="333333"/>
                <w:sz w:val="18"/>
                <w:szCs w:val="18"/>
                <w:rtl/>
              </w:rPr>
              <w:t>الانتاج النفطي (مليون برميل)</w:t>
            </w:r>
          </w:p>
          <w:p w:rsidR="00535149" w:rsidRPr="007D372C" w:rsidRDefault="00535149" w:rsidP="00BA3C64">
            <w:pPr>
              <w:pStyle w:val="ListParagraph"/>
              <w:bidi/>
              <w:ind w:left="0"/>
              <w:rPr>
                <w:rFonts w:asciiTheme="majorBidi" w:hAnsiTheme="majorBidi" w:cstheme="majorBidi"/>
                <w:color w:val="333333"/>
                <w:sz w:val="18"/>
                <w:szCs w:val="18"/>
                <w:rtl/>
              </w:rPr>
            </w:pPr>
            <w:r w:rsidRPr="007D372C">
              <w:rPr>
                <w:rFonts w:asciiTheme="majorBidi" w:hAnsiTheme="majorBidi" w:cstheme="majorBidi"/>
                <w:color w:val="333333"/>
                <w:sz w:val="18"/>
                <w:szCs w:val="18"/>
                <w:rtl/>
              </w:rPr>
              <w:t>الصادرات النفطية (مليون برميل)</w:t>
            </w:r>
          </w:p>
          <w:p w:rsidR="00535149" w:rsidRPr="007D372C" w:rsidRDefault="00535149" w:rsidP="00BA3C64">
            <w:pPr>
              <w:pStyle w:val="ListParagraph"/>
              <w:bidi/>
              <w:ind w:left="0"/>
              <w:rPr>
                <w:rFonts w:asciiTheme="majorBidi" w:hAnsiTheme="majorBidi" w:cstheme="majorBidi"/>
                <w:color w:val="333333"/>
                <w:sz w:val="18"/>
                <w:szCs w:val="18"/>
                <w:rtl/>
              </w:rPr>
            </w:pPr>
            <w:r w:rsidRPr="007D372C">
              <w:rPr>
                <w:rFonts w:asciiTheme="majorBidi" w:hAnsiTheme="majorBidi" w:cstheme="majorBidi" w:hint="cs"/>
                <w:color w:val="333333"/>
                <w:sz w:val="18"/>
                <w:szCs w:val="18"/>
                <w:rtl/>
              </w:rPr>
              <w:t>تضخم أسعار الأستهلاك ( نسبة التغيير في نهاية الفترة)</w:t>
            </w:r>
          </w:p>
          <w:p w:rsidR="00535149" w:rsidRPr="007D372C" w:rsidRDefault="00535149" w:rsidP="00BA3C64">
            <w:pPr>
              <w:pStyle w:val="ListParagraph"/>
              <w:bidi/>
              <w:ind w:left="0"/>
              <w:rPr>
                <w:rFonts w:asciiTheme="majorBidi" w:hAnsiTheme="majorBidi" w:cstheme="majorBidi"/>
                <w:color w:val="333333"/>
                <w:sz w:val="18"/>
                <w:szCs w:val="18"/>
                <w:rtl/>
              </w:rPr>
            </w:pPr>
            <w:r w:rsidRPr="007D372C">
              <w:rPr>
                <w:rFonts w:asciiTheme="majorBidi" w:hAnsiTheme="majorBidi" w:cstheme="majorBidi"/>
                <w:color w:val="333333"/>
                <w:sz w:val="18"/>
                <w:szCs w:val="18"/>
                <w:rtl/>
              </w:rPr>
              <w:t>اسعار تصدير النفط</w:t>
            </w:r>
            <w:r w:rsidRPr="007D372C">
              <w:rPr>
                <w:rFonts w:asciiTheme="majorBidi" w:hAnsiTheme="majorBidi" w:cstheme="majorBidi" w:hint="cs"/>
                <w:color w:val="333333"/>
                <w:sz w:val="18"/>
                <w:szCs w:val="18"/>
                <w:rtl/>
              </w:rPr>
              <w:t xml:space="preserve"> العراقي(</w:t>
            </w:r>
            <w:r w:rsidRPr="007D372C">
              <w:rPr>
                <w:rFonts w:asciiTheme="majorBidi" w:hAnsiTheme="majorBidi" w:cstheme="majorBidi"/>
                <w:color w:val="333333"/>
                <w:sz w:val="18"/>
                <w:szCs w:val="18"/>
                <w:rtl/>
              </w:rPr>
              <w:t>دولار امريكي</w:t>
            </w:r>
            <w:r w:rsidRPr="007D372C">
              <w:rPr>
                <w:rFonts w:asciiTheme="majorBidi" w:hAnsiTheme="majorBidi" w:cstheme="majorBidi" w:hint="cs"/>
                <w:color w:val="333333"/>
                <w:sz w:val="18"/>
                <w:szCs w:val="18"/>
                <w:rtl/>
              </w:rPr>
              <w:t xml:space="preserve"> لكل برميل)</w:t>
            </w:r>
          </w:p>
          <w:p w:rsidR="00535149" w:rsidRPr="007D372C" w:rsidRDefault="00535149" w:rsidP="00BA3C64">
            <w:pPr>
              <w:pStyle w:val="ListParagraph"/>
              <w:bidi/>
              <w:ind w:left="0"/>
              <w:rPr>
                <w:rFonts w:asciiTheme="majorBidi" w:hAnsiTheme="majorBidi" w:cstheme="majorBidi"/>
                <w:color w:val="333333"/>
                <w:sz w:val="18"/>
                <w:szCs w:val="18"/>
                <w:rtl/>
              </w:rPr>
            </w:pPr>
            <w:r w:rsidRPr="007D372C">
              <w:rPr>
                <w:rFonts w:asciiTheme="majorBidi" w:hAnsiTheme="majorBidi" w:cstheme="majorBidi"/>
                <w:color w:val="333333"/>
                <w:sz w:val="18"/>
                <w:szCs w:val="18"/>
                <w:rtl/>
              </w:rPr>
              <w:t>نسبة التضخم (التغيير بالنسبة المئوية)</w:t>
            </w:r>
          </w:p>
          <w:p w:rsidR="00535149" w:rsidRPr="00555692" w:rsidRDefault="00535149" w:rsidP="00BA3C64">
            <w:pPr>
              <w:pStyle w:val="ListParagraph"/>
              <w:bidi/>
              <w:ind w:left="0"/>
              <w:rPr>
                <w:rFonts w:asciiTheme="majorBidi" w:hAnsiTheme="majorBidi" w:cstheme="majorBidi"/>
                <w:color w:val="333333"/>
                <w:sz w:val="14"/>
                <w:szCs w:val="14"/>
                <w:rtl/>
              </w:rPr>
            </w:pPr>
          </w:p>
          <w:p w:rsidR="00535149" w:rsidRPr="00D51A47" w:rsidRDefault="00535149" w:rsidP="00BA3C64">
            <w:pPr>
              <w:pStyle w:val="ListParagraph"/>
              <w:bidi/>
              <w:ind w:left="0"/>
              <w:rPr>
                <w:rFonts w:asciiTheme="majorBidi" w:hAnsiTheme="majorBidi" w:cstheme="majorBidi"/>
                <w:b/>
                <w:bCs/>
                <w:color w:val="333333"/>
                <w:sz w:val="18"/>
                <w:szCs w:val="18"/>
                <w:rtl/>
              </w:rPr>
            </w:pPr>
            <w:r w:rsidRPr="00D51A47">
              <w:rPr>
                <w:rFonts w:asciiTheme="majorBidi" w:hAnsiTheme="majorBidi" w:cstheme="majorBidi"/>
                <w:b/>
                <w:bCs/>
                <w:color w:val="333333"/>
                <w:sz w:val="18"/>
                <w:szCs w:val="18"/>
                <w:rtl/>
              </w:rPr>
              <w:t xml:space="preserve">الحسابات الوطنية </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اجمالي الاستثمار المحلي</w:t>
            </w:r>
          </w:p>
          <w:p w:rsidR="00535149" w:rsidRPr="00D51A47" w:rsidRDefault="00535149" w:rsidP="00BA3C64">
            <w:pPr>
              <w:pStyle w:val="ListParagraph"/>
              <w:bidi/>
              <w:ind w:left="0"/>
              <w:rPr>
                <w:rFonts w:asciiTheme="majorBidi" w:hAnsiTheme="majorBidi" w:cstheme="majorBidi"/>
                <w:color w:val="333333"/>
                <w:sz w:val="18"/>
                <w:szCs w:val="18"/>
                <w:rtl/>
              </w:rPr>
            </w:pPr>
            <w:r>
              <w:rPr>
                <w:rFonts w:asciiTheme="majorBidi" w:hAnsiTheme="majorBidi" w:cstheme="majorBidi" w:hint="cs"/>
                <w:color w:val="333333"/>
                <w:sz w:val="18"/>
                <w:szCs w:val="18"/>
                <w:rtl/>
              </w:rPr>
              <w:t>ومنها: العامة</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 xml:space="preserve">اجمالي الاستهلاك المحلي </w:t>
            </w:r>
          </w:p>
          <w:p w:rsidR="00535149" w:rsidRPr="00D51A47" w:rsidRDefault="00535149" w:rsidP="00BA3C64">
            <w:pPr>
              <w:pStyle w:val="ListParagraph"/>
              <w:bidi/>
              <w:ind w:left="0"/>
              <w:rPr>
                <w:rFonts w:asciiTheme="majorBidi" w:hAnsiTheme="majorBidi" w:cstheme="majorBidi"/>
                <w:color w:val="333333"/>
                <w:sz w:val="18"/>
                <w:szCs w:val="18"/>
                <w:rtl/>
              </w:rPr>
            </w:pPr>
            <w:r>
              <w:rPr>
                <w:rFonts w:asciiTheme="majorBidi" w:hAnsiTheme="majorBidi" w:cstheme="majorBidi" w:hint="cs"/>
                <w:color w:val="333333"/>
                <w:sz w:val="18"/>
                <w:szCs w:val="18"/>
                <w:rtl/>
              </w:rPr>
              <w:t>ومنها: العامة</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اجمالي المدخرات المحلية</w:t>
            </w:r>
          </w:p>
          <w:p w:rsidR="00535149" w:rsidRPr="00D51A47" w:rsidRDefault="00535149" w:rsidP="00BA3C64">
            <w:pPr>
              <w:pStyle w:val="ListParagraph"/>
              <w:bidi/>
              <w:ind w:left="0"/>
              <w:rPr>
                <w:rFonts w:asciiTheme="majorBidi" w:hAnsiTheme="majorBidi" w:cstheme="majorBidi"/>
                <w:color w:val="333333"/>
                <w:sz w:val="18"/>
                <w:szCs w:val="18"/>
                <w:rtl/>
              </w:rPr>
            </w:pPr>
            <w:r>
              <w:rPr>
                <w:rFonts w:asciiTheme="majorBidi" w:hAnsiTheme="majorBidi" w:cstheme="majorBidi" w:hint="cs"/>
                <w:color w:val="333333"/>
                <w:sz w:val="18"/>
                <w:szCs w:val="18"/>
                <w:rtl/>
              </w:rPr>
              <w:t>ومنها: العامة</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الموازنة الاستثمارية</w:t>
            </w:r>
          </w:p>
          <w:p w:rsidR="00535149" w:rsidRPr="00D51A47" w:rsidRDefault="00535149" w:rsidP="00BA3C64">
            <w:pPr>
              <w:pStyle w:val="ListParagraph"/>
              <w:bidi/>
              <w:ind w:left="0"/>
              <w:rPr>
                <w:rFonts w:asciiTheme="majorBidi" w:hAnsiTheme="majorBidi" w:cstheme="majorBidi"/>
                <w:color w:val="333333"/>
                <w:sz w:val="18"/>
                <w:szCs w:val="18"/>
                <w:rtl/>
              </w:rPr>
            </w:pPr>
          </w:p>
          <w:p w:rsidR="00535149" w:rsidRPr="00D51A47" w:rsidRDefault="00535149" w:rsidP="00BA3C64">
            <w:pPr>
              <w:pStyle w:val="ListParagraph"/>
              <w:bidi/>
              <w:ind w:left="0"/>
              <w:rPr>
                <w:rFonts w:asciiTheme="majorBidi" w:hAnsiTheme="majorBidi" w:cstheme="majorBidi"/>
                <w:b/>
                <w:bCs/>
                <w:color w:val="333333"/>
                <w:sz w:val="18"/>
                <w:szCs w:val="18"/>
                <w:rtl/>
              </w:rPr>
            </w:pPr>
            <w:r w:rsidRPr="00D51A47">
              <w:rPr>
                <w:rFonts w:asciiTheme="majorBidi" w:hAnsiTheme="majorBidi" w:cstheme="majorBidi"/>
                <w:b/>
                <w:bCs/>
                <w:color w:val="333333"/>
                <w:sz w:val="18"/>
                <w:szCs w:val="18"/>
                <w:rtl/>
              </w:rPr>
              <w:t xml:space="preserve">المالية العامة </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 xml:space="preserve">العوائد والمنح الحكومية </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 xml:space="preserve">عوائد الحكومة من النفط </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 xml:space="preserve">عوائد الحكومة من العوائد غير النفطية </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المنح</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النفقات</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 xml:space="preserve">النفقات الحالية </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نفقات راس المال</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 xml:space="preserve">الموازنة المالية الاولية </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الموازنة المالية العامة (بما فيها المنح)</w:t>
            </w:r>
          </w:p>
          <w:p w:rsidR="00535149" w:rsidRPr="00D51A47" w:rsidRDefault="00535149" w:rsidP="00BA3C64">
            <w:pPr>
              <w:pStyle w:val="ListParagraph"/>
              <w:bidi/>
              <w:ind w:left="0"/>
              <w:rPr>
                <w:rFonts w:asciiTheme="majorBidi" w:hAnsiTheme="majorBidi" w:cstheme="majorBidi"/>
                <w:color w:val="333333"/>
                <w:sz w:val="18"/>
                <w:szCs w:val="18"/>
                <w:rtl/>
              </w:rPr>
            </w:pPr>
          </w:p>
          <w:p w:rsidR="00535149" w:rsidRPr="00D51A47" w:rsidRDefault="00535149" w:rsidP="00BA3C64">
            <w:pPr>
              <w:pStyle w:val="ListParagraph"/>
              <w:bidi/>
              <w:ind w:left="0"/>
              <w:rPr>
                <w:rFonts w:asciiTheme="majorBidi" w:hAnsiTheme="majorBidi" w:cstheme="majorBidi"/>
                <w:b/>
                <w:bCs/>
                <w:color w:val="333333"/>
                <w:sz w:val="18"/>
                <w:szCs w:val="18"/>
                <w:rtl/>
              </w:rPr>
            </w:pPr>
            <w:r w:rsidRPr="00D51A47">
              <w:rPr>
                <w:rFonts w:asciiTheme="majorBidi" w:hAnsiTheme="majorBidi" w:cstheme="majorBidi"/>
                <w:b/>
                <w:bCs/>
                <w:color w:val="333333"/>
                <w:sz w:val="18"/>
                <w:szCs w:val="18"/>
                <w:rtl/>
              </w:rPr>
              <w:t xml:space="preserve">فقرات المذكرة </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 xml:space="preserve">العوائد الضريبية / العوائد غير النفطية بالنسبة المئوية </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 xml:space="preserve">الاصول الخارجية بالمليارات </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 xml:space="preserve">الدين الحكومي العام / مليار دولار </w:t>
            </w:r>
          </w:p>
          <w:p w:rsidR="00535149" w:rsidRPr="00D51A47" w:rsidRDefault="00535149" w:rsidP="00BA3C64">
            <w:pPr>
              <w:pStyle w:val="ListParagraph"/>
              <w:bidi/>
              <w:ind w:left="0"/>
              <w:rPr>
                <w:rFonts w:asciiTheme="majorBidi" w:hAnsiTheme="majorBidi" w:cstheme="majorBidi"/>
                <w:color w:val="333333"/>
                <w:sz w:val="18"/>
                <w:szCs w:val="18"/>
                <w:rtl/>
              </w:rPr>
            </w:pPr>
          </w:p>
          <w:p w:rsidR="00535149" w:rsidRPr="00D51A47" w:rsidRDefault="00535149" w:rsidP="00BA3C64">
            <w:pPr>
              <w:pStyle w:val="ListParagraph"/>
              <w:bidi/>
              <w:ind w:left="0"/>
              <w:rPr>
                <w:rFonts w:asciiTheme="majorBidi" w:hAnsiTheme="majorBidi" w:cstheme="majorBidi"/>
                <w:b/>
                <w:bCs/>
                <w:color w:val="333333"/>
                <w:sz w:val="18"/>
                <w:szCs w:val="18"/>
                <w:rtl/>
              </w:rPr>
            </w:pPr>
            <w:r w:rsidRPr="00D51A47">
              <w:rPr>
                <w:rFonts w:asciiTheme="majorBidi" w:hAnsiTheme="majorBidi" w:cstheme="majorBidi"/>
                <w:b/>
                <w:bCs/>
                <w:color w:val="333333"/>
                <w:sz w:val="18"/>
                <w:szCs w:val="18"/>
                <w:rtl/>
              </w:rPr>
              <w:t xml:space="preserve">مؤشرات العملة </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النمو في الاحتياطي النقدي</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 xml:space="preserve">النمو في الاموال الخارجية </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نسبة الفوائد على السندات (نهاية الفترة)</w:t>
            </w:r>
          </w:p>
          <w:p w:rsidR="00535149" w:rsidRPr="00D51A47" w:rsidRDefault="00535149" w:rsidP="00BA3C64">
            <w:pPr>
              <w:pStyle w:val="ListParagraph"/>
              <w:bidi/>
              <w:ind w:left="0"/>
              <w:rPr>
                <w:rFonts w:asciiTheme="majorBidi" w:hAnsiTheme="majorBidi" w:cstheme="majorBidi"/>
                <w:color w:val="333333"/>
                <w:sz w:val="18"/>
                <w:szCs w:val="18"/>
                <w:rtl/>
              </w:rPr>
            </w:pPr>
          </w:p>
          <w:p w:rsidR="00535149" w:rsidRDefault="00535149" w:rsidP="00BA3C64">
            <w:pPr>
              <w:pStyle w:val="ListParagraph"/>
              <w:bidi/>
              <w:ind w:left="0"/>
              <w:rPr>
                <w:rFonts w:asciiTheme="majorBidi" w:hAnsiTheme="majorBidi" w:cstheme="majorBidi"/>
                <w:b/>
                <w:bCs/>
                <w:color w:val="333333"/>
                <w:sz w:val="18"/>
                <w:szCs w:val="18"/>
                <w:rtl/>
              </w:rPr>
            </w:pPr>
          </w:p>
          <w:p w:rsidR="00535149" w:rsidRPr="00D51A47" w:rsidRDefault="00535149" w:rsidP="00535149">
            <w:pPr>
              <w:pStyle w:val="ListParagraph"/>
              <w:bidi/>
              <w:ind w:left="0"/>
              <w:rPr>
                <w:rFonts w:asciiTheme="majorBidi" w:hAnsiTheme="majorBidi" w:cstheme="majorBidi"/>
                <w:b/>
                <w:bCs/>
                <w:color w:val="333333"/>
                <w:sz w:val="18"/>
                <w:szCs w:val="18"/>
                <w:rtl/>
              </w:rPr>
            </w:pPr>
            <w:r w:rsidRPr="00D51A47">
              <w:rPr>
                <w:rFonts w:asciiTheme="majorBidi" w:hAnsiTheme="majorBidi" w:cstheme="majorBidi"/>
                <w:b/>
                <w:bCs/>
                <w:color w:val="333333"/>
                <w:sz w:val="18"/>
                <w:szCs w:val="18"/>
                <w:rtl/>
              </w:rPr>
              <w:t xml:space="preserve">القطاع الخارجي </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 xml:space="preserve">الحساب الجاري </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 xml:space="preserve">الرصيد التجاري </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 xml:space="preserve">تصدير البضائع </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استيراد البضائع</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الرصيد الخارجي العام</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 xml:space="preserve">الاحتياطي الاجمالي بالمليارات </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استيراد البضائع والخدمات شهرياً</w:t>
            </w:r>
          </w:p>
          <w:p w:rsidR="00535149" w:rsidRPr="00D51A47" w:rsidRDefault="00535149" w:rsidP="00BA3C64">
            <w:pPr>
              <w:pStyle w:val="ListParagraph"/>
              <w:bidi/>
              <w:ind w:left="0"/>
              <w:rPr>
                <w:rFonts w:asciiTheme="majorBidi" w:hAnsiTheme="majorBidi" w:cstheme="majorBidi"/>
                <w:color w:val="333333"/>
                <w:sz w:val="18"/>
                <w:szCs w:val="18"/>
                <w:rtl/>
              </w:rPr>
            </w:pPr>
            <w:r w:rsidRPr="00D51A47">
              <w:rPr>
                <w:rFonts w:asciiTheme="majorBidi" w:hAnsiTheme="majorBidi" w:cstheme="majorBidi"/>
                <w:color w:val="333333"/>
                <w:sz w:val="18"/>
                <w:szCs w:val="18"/>
                <w:rtl/>
              </w:rPr>
              <w:t>سعر الفائدة (المبلغ بالدينار لكل دولار</w:t>
            </w:r>
            <w:r w:rsidRPr="00D51A47">
              <w:rPr>
                <w:rFonts w:asciiTheme="majorBidi" w:hAnsiTheme="majorBidi" w:cstheme="majorBidi"/>
                <w:color w:val="333333"/>
                <w:sz w:val="18"/>
                <w:szCs w:val="18"/>
              </w:rPr>
              <w:t>(</w:t>
            </w:r>
          </w:p>
        </w:tc>
        <w:tc>
          <w:tcPr>
            <w:tcW w:w="664" w:type="dxa"/>
          </w:tcPr>
          <w:p w:rsidR="00535149" w:rsidRPr="007D372C" w:rsidRDefault="00535149" w:rsidP="00BA3C64">
            <w:pPr>
              <w:pStyle w:val="ListParagraph"/>
              <w:tabs>
                <w:tab w:val="center" w:pos="225"/>
              </w:tabs>
              <w:bidi/>
              <w:ind w:left="0"/>
              <w:jc w:val="center"/>
              <w:rPr>
                <w:rFonts w:asciiTheme="majorBidi" w:hAnsiTheme="majorBidi" w:cstheme="majorBidi"/>
                <w:color w:val="333333"/>
                <w:sz w:val="10"/>
                <w:szCs w:val="10"/>
              </w:rPr>
            </w:pPr>
          </w:p>
          <w:p w:rsidR="00535149" w:rsidRPr="00D51A47" w:rsidRDefault="00535149" w:rsidP="00BA3C64">
            <w:pPr>
              <w:pStyle w:val="ListParagraph"/>
              <w:tabs>
                <w:tab w:val="center" w:pos="225"/>
              </w:tabs>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2.9</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4</w:t>
            </w:r>
            <w:r>
              <w:rPr>
                <w:rFonts w:asciiTheme="majorBidi" w:hAnsiTheme="majorBidi" w:cstheme="majorBidi"/>
                <w:color w:val="333333"/>
                <w:sz w:val="18"/>
                <w:szCs w:val="18"/>
              </w:rPr>
              <w:t>.0</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2.215</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69.2</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2.34</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1.87</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55.6</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-4.4</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-4.4</w:t>
            </w:r>
          </w:p>
          <w:p w:rsidR="00535149" w:rsidRPr="00D51A47" w:rsidRDefault="00535149" w:rsidP="00BA3C64">
            <w:pPr>
              <w:pStyle w:val="ListParagraph"/>
              <w:bidi/>
              <w:ind w:left="0"/>
              <w:jc w:val="center"/>
              <w:rPr>
                <w:rFonts w:asciiTheme="majorBidi" w:hAnsiTheme="majorBidi" w:cstheme="majorBidi"/>
                <w:color w:val="333333"/>
                <w:sz w:val="18"/>
                <w:szCs w:val="18"/>
              </w:rPr>
            </w:pPr>
          </w:p>
        </w:tc>
        <w:tc>
          <w:tcPr>
            <w:tcW w:w="615" w:type="dxa"/>
          </w:tcPr>
          <w:p w:rsidR="00535149" w:rsidRPr="007D372C" w:rsidRDefault="00535149" w:rsidP="00BA3C64">
            <w:pPr>
              <w:pStyle w:val="ListParagraph"/>
              <w:bidi/>
              <w:ind w:left="0"/>
              <w:jc w:val="center"/>
              <w:rPr>
                <w:rFonts w:asciiTheme="majorBidi" w:hAnsiTheme="majorBidi" w:cstheme="majorBidi"/>
                <w:color w:val="333333"/>
                <w:sz w:val="10"/>
                <w:szCs w:val="10"/>
                <w:lang w:bidi="ar-SY"/>
              </w:rPr>
            </w:pPr>
          </w:p>
          <w:p w:rsidR="00535149" w:rsidRPr="00D51A47" w:rsidRDefault="00535149" w:rsidP="00BA3C64">
            <w:pPr>
              <w:pStyle w:val="ListParagraph"/>
              <w:bidi/>
              <w:ind w:left="0"/>
              <w:jc w:val="center"/>
              <w:rPr>
                <w:rFonts w:asciiTheme="majorBidi" w:hAnsiTheme="majorBidi" w:cstheme="majorBidi"/>
                <w:color w:val="333333"/>
                <w:sz w:val="18"/>
                <w:szCs w:val="18"/>
                <w:lang w:val="en-US" w:bidi="ar-SY"/>
              </w:rPr>
            </w:pPr>
            <w:r w:rsidRPr="00D51A47">
              <w:rPr>
                <w:rFonts w:asciiTheme="majorBidi" w:hAnsiTheme="majorBidi" w:cstheme="majorBidi"/>
                <w:color w:val="333333"/>
                <w:sz w:val="18"/>
                <w:szCs w:val="18"/>
                <w:lang w:bidi="ar-SY"/>
              </w:rPr>
              <w:t>3</w:t>
            </w:r>
            <w:r>
              <w:rPr>
                <w:rFonts w:asciiTheme="majorBidi" w:hAnsiTheme="majorBidi" w:cstheme="majorBidi"/>
                <w:color w:val="333333"/>
                <w:sz w:val="18"/>
                <w:szCs w:val="18"/>
                <w:lang w:val="en-US" w:bidi="ar-SY"/>
              </w:rPr>
              <w:t>.0</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4.5</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2624</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84.1</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2.3</w:t>
            </w:r>
            <w:r>
              <w:rPr>
                <w:rFonts w:asciiTheme="majorBidi" w:hAnsiTheme="majorBidi" w:cstheme="majorBidi" w:hint="cs"/>
                <w:color w:val="333333"/>
                <w:sz w:val="18"/>
                <w:szCs w:val="18"/>
                <w:rtl/>
              </w:rPr>
              <w:t>8</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1.8</w:t>
            </w:r>
            <w:r>
              <w:rPr>
                <w:rFonts w:asciiTheme="majorBidi" w:hAnsiTheme="majorBidi" w:cstheme="majorBidi" w:hint="cs"/>
                <w:color w:val="333333"/>
                <w:sz w:val="18"/>
                <w:szCs w:val="18"/>
                <w:rtl/>
              </w:rPr>
              <w:t>5</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74.2</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3.3</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3</w:t>
            </w:r>
            <w:r>
              <w:rPr>
                <w:rFonts w:asciiTheme="majorBidi" w:hAnsiTheme="majorBidi" w:cstheme="majorBidi" w:hint="cs"/>
                <w:color w:val="333333"/>
                <w:sz w:val="18"/>
                <w:szCs w:val="18"/>
                <w:rtl/>
              </w:rPr>
              <w:t>.</w:t>
            </w:r>
            <w:r w:rsidRPr="00D51A47">
              <w:rPr>
                <w:rFonts w:asciiTheme="majorBidi" w:hAnsiTheme="majorBidi" w:cstheme="majorBidi"/>
                <w:color w:val="333333"/>
                <w:sz w:val="18"/>
                <w:szCs w:val="18"/>
              </w:rPr>
              <w:t>3</w:t>
            </w:r>
          </w:p>
          <w:p w:rsidR="00535149" w:rsidRPr="00D51A47" w:rsidRDefault="00535149" w:rsidP="00BA3C64">
            <w:pPr>
              <w:jc w:val="center"/>
              <w:rPr>
                <w:rFonts w:asciiTheme="majorBidi" w:hAnsiTheme="majorBidi" w:cstheme="majorBidi"/>
                <w:color w:val="333333"/>
                <w:sz w:val="18"/>
                <w:szCs w:val="18"/>
              </w:rPr>
            </w:pPr>
          </w:p>
        </w:tc>
        <w:tc>
          <w:tcPr>
            <w:tcW w:w="619" w:type="dxa"/>
          </w:tcPr>
          <w:p w:rsidR="00535149" w:rsidRPr="007D372C" w:rsidRDefault="00535149" w:rsidP="00BA3C64">
            <w:pPr>
              <w:jc w:val="center"/>
              <w:rPr>
                <w:rFonts w:asciiTheme="majorBidi" w:hAnsiTheme="majorBidi" w:cstheme="majorBidi"/>
                <w:color w:val="333333"/>
                <w:sz w:val="10"/>
                <w:szCs w:val="10"/>
              </w:rPr>
            </w:pP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8.9</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5</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3478</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114.2</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2.65</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2.10</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103.6</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6.0</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7.0</w:t>
            </w:r>
          </w:p>
          <w:p w:rsidR="00535149" w:rsidRPr="00D51A47" w:rsidRDefault="00535149" w:rsidP="00BA3C64">
            <w:pPr>
              <w:jc w:val="center"/>
              <w:rPr>
                <w:rFonts w:asciiTheme="majorBidi" w:hAnsiTheme="majorBidi" w:cstheme="majorBidi"/>
                <w:color w:val="333333"/>
                <w:sz w:val="18"/>
                <w:szCs w:val="18"/>
              </w:rPr>
            </w:pPr>
          </w:p>
        </w:tc>
        <w:tc>
          <w:tcPr>
            <w:tcW w:w="628" w:type="dxa"/>
          </w:tcPr>
          <w:p w:rsidR="00535149" w:rsidRPr="007D372C" w:rsidRDefault="00535149" w:rsidP="00BA3C64">
            <w:pPr>
              <w:jc w:val="center"/>
              <w:rPr>
                <w:rFonts w:asciiTheme="majorBidi" w:hAnsiTheme="majorBidi" w:cstheme="majorBidi"/>
                <w:color w:val="333333"/>
                <w:sz w:val="10"/>
                <w:szCs w:val="10"/>
              </w:rPr>
            </w:pP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10.2</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5.5</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3799</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127.8</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3.</w:t>
            </w:r>
            <w:r>
              <w:rPr>
                <w:rFonts w:asciiTheme="majorBidi" w:hAnsiTheme="majorBidi" w:cstheme="majorBidi" w:hint="cs"/>
                <w:color w:val="333333"/>
                <w:sz w:val="18"/>
                <w:szCs w:val="18"/>
                <w:rtl/>
              </w:rPr>
              <w:t>0</w:t>
            </w:r>
            <w:r w:rsidRPr="00D51A47">
              <w:rPr>
                <w:rFonts w:asciiTheme="majorBidi" w:hAnsiTheme="majorBidi" w:cstheme="majorBidi"/>
                <w:color w:val="333333"/>
                <w:sz w:val="18"/>
                <w:szCs w:val="18"/>
              </w:rPr>
              <w:t>0</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2.30</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102.4</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7.0</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8.0</w:t>
            </w:r>
          </w:p>
          <w:p w:rsidR="00535149" w:rsidRPr="00D51A47" w:rsidRDefault="00535149" w:rsidP="00BA3C64">
            <w:pPr>
              <w:jc w:val="center"/>
              <w:rPr>
                <w:rFonts w:asciiTheme="majorBidi" w:hAnsiTheme="majorBidi" w:cstheme="majorBidi"/>
                <w:color w:val="333333"/>
                <w:sz w:val="18"/>
                <w:szCs w:val="18"/>
              </w:rPr>
            </w:pPr>
          </w:p>
        </w:tc>
        <w:tc>
          <w:tcPr>
            <w:tcW w:w="619" w:type="dxa"/>
          </w:tcPr>
          <w:p w:rsidR="00535149" w:rsidRPr="007D372C" w:rsidRDefault="00535149" w:rsidP="00BA3C64">
            <w:pPr>
              <w:jc w:val="center"/>
              <w:rPr>
                <w:rFonts w:asciiTheme="majorBidi" w:hAnsiTheme="majorBidi" w:cstheme="majorBidi"/>
                <w:color w:val="333333"/>
                <w:sz w:val="10"/>
                <w:szCs w:val="10"/>
              </w:rPr>
            </w:pP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color w:val="333333"/>
                <w:sz w:val="18"/>
                <w:szCs w:val="18"/>
              </w:rPr>
              <w:t>14.70</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5.5</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4.260</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146.6</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3.60</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2.80</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96.9</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6.0</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6.5</w:t>
            </w:r>
          </w:p>
          <w:p w:rsidR="00535149" w:rsidRPr="00D51A47" w:rsidRDefault="00535149" w:rsidP="00BA3C64">
            <w:pPr>
              <w:pStyle w:val="ListParagraph"/>
              <w:bidi/>
              <w:ind w:left="0"/>
              <w:jc w:val="center"/>
              <w:rPr>
                <w:rFonts w:asciiTheme="majorBidi" w:hAnsiTheme="majorBidi" w:cstheme="majorBidi"/>
                <w:color w:val="333333"/>
                <w:sz w:val="18"/>
                <w:szCs w:val="18"/>
              </w:rPr>
            </w:pPr>
          </w:p>
        </w:tc>
        <w:tc>
          <w:tcPr>
            <w:tcW w:w="784" w:type="dxa"/>
          </w:tcPr>
          <w:p w:rsidR="00535149" w:rsidRPr="007D372C" w:rsidRDefault="00535149" w:rsidP="00BA3C64">
            <w:pPr>
              <w:jc w:val="center"/>
              <w:rPr>
                <w:rFonts w:asciiTheme="majorBidi" w:hAnsiTheme="majorBidi" w:cstheme="majorBidi"/>
                <w:color w:val="333333"/>
                <w:sz w:val="10"/>
                <w:szCs w:val="10"/>
                <w:rtl/>
              </w:rPr>
            </w:pP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color w:val="333333"/>
                <w:sz w:val="18"/>
                <w:szCs w:val="18"/>
              </w:rPr>
              <w:t>12.0</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5.5</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4.695</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165.1</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4.15</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3.30</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94.3</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4.5</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4.5</w:t>
            </w:r>
          </w:p>
          <w:p w:rsidR="00535149" w:rsidRPr="00D51A47" w:rsidRDefault="00535149" w:rsidP="00BA3C64">
            <w:pPr>
              <w:pStyle w:val="ListParagraph"/>
              <w:bidi/>
              <w:ind w:left="0"/>
              <w:jc w:val="center"/>
              <w:rPr>
                <w:rFonts w:asciiTheme="majorBidi" w:hAnsiTheme="majorBidi" w:cstheme="majorBidi"/>
                <w:color w:val="333333"/>
                <w:sz w:val="18"/>
                <w:szCs w:val="18"/>
              </w:rPr>
            </w:pPr>
          </w:p>
        </w:tc>
      </w:tr>
      <w:tr w:rsidR="00535149" w:rsidRPr="00D51A47" w:rsidTr="00535149">
        <w:trPr>
          <w:trHeight w:val="149"/>
        </w:trPr>
        <w:tc>
          <w:tcPr>
            <w:tcW w:w="3844" w:type="dxa"/>
            <w:vMerge/>
          </w:tcPr>
          <w:p w:rsidR="00535149" w:rsidRPr="00D51A47" w:rsidRDefault="00535149" w:rsidP="00BA3C64">
            <w:pPr>
              <w:pStyle w:val="ListParagraph"/>
              <w:bidi/>
              <w:ind w:left="0"/>
              <w:rPr>
                <w:rFonts w:asciiTheme="majorBidi" w:hAnsiTheme="majorBidi" w:cstheme="majorBidi"/>
                <w:b/>
                <w:bCs/>
                <w:color w:val="333333"/>
                <w:sz w:val="18"/>
                <w:szCs w:val="18"/>
                <w:rtl/>
              </w:rPr>
            </w:pPr>
          </w:p>
        </w:tc>
        <w:tc>
          <w:tcPr>
            <w:tcW w:w="3928" w:type="dxa"/>
            <w:gridSpan w:val="6"/>
          </w:tcPr>
          <w:p w:rsidR="00535149" w:rsidRPr="00E86B50" w:rsidRDefault="00535149" w:rsidP="00BA3C64">
            <w:pPr>
              <w:pStyle w:val="ListParagraph"/>
              <w:bidi/>
              <w:ind w:left="0"/>
              <w:jc w:val="center"/>
              <w:rPr>
                <w:rFonts w:asciiTheme="majorBidi" w:hAnsiTheme="majorBidi" w:cstheme="majorBidi"/>
                <w:b/>
                <w:bCs/>
                <w:color w:val="333333"/>
                <w:sz w:val="10"/>
                <w:szCs w:val="10"/>
                <w:rtl/>
                <w:lang w:val="en-US" w:bidi="ar-IQ"/>
              </w:rPr>
            </w:pPr>
            <w:r w:rsidRPr="00E86B50">
              <w:rPr>
                <w:rFonts w:asciiTheme="majorBidi" w:hAnsiTheme="majorBidi" w:cstheme="majorBidi" w:hint="cs"/>
                <w:b/>
                <w:bCs/>
                <w:color w:val="333333"/>
                <w:sz w:val="18"/>
                <w:szCs w:val="18"/>
                <w:rtl/>
                <w:lang w:val="en-US" w:bidi="ar-IQ"/>
              </w:rPr>
              <w:t>حسب نسبة الناتج المحلي</w:t>
            </w:r>
          </w:p>
        </w:tc>
      </w:tr>
      <w:tr w:rsidR="00535149" w:rsidRPr="00D51A47" w:rsidTr="00535149">
        <w:trPr>
          <w:trHeight w:val="1562"/>
        </w:trPr>
        <w:tc>
          <w:tcPr>
            <w:tcW w:w="3844" w:type="dxa"/>
            <w:vMerge/>
          </w:tcPr>
          <w:p w:rsidR="00535149" w:rsidRPr="00D51A47" w:rsidRDefault="00535149" w:rsidP="00BA3C64">
            <w:pPr>
              <w:pStyle w:val="ListParagraph"/>
              <w:bidi/>
              <w:ind w:left="0"/>
              <w:rPr>
                <w:rFonts w:asciiTheme="majorBidi" w:hAnsiTheme="majorBidi" w:cstheme="majorBidi"/>
                <w:b/>
                <w:bCs/>
                <w:color w:val="333333"/>
                <w:sz w:val="18"/>
                <w:szCs w:val="18"/>
                <w:rtl/>
              </w:rPr>
            </w:pPr>
          </w:p>
        </w:tc>
        <w:tc>
          <w:tcPr>
            <w:tcW w:w="664" w:type="dxa"/>
          </w:tcPr>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27.2</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23.7</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91.5</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55.9</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13.7</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-0.8</w:t>
            </w:r>
          </w:p>
          <w:p w:rsidR="00535149" w:rsidRPr="00D51A47" w:rsidRDefault="00535149" w:rsidP="00BA3C64">
            <w:pPr>
              <w:pStyle w:val="ListParagraph"/>
              <w:bidi/>
              <w:ind w:left="0"/>
              <w:jc w:val="center"/>
              <w:rPr>
                <w:rFonts w:asciiTheme="majorBidi" w:hAnsiTheme="majorBidi" w:cstheme="majorBidi"/>
                <w:color w:val="333333"/>
                <w:sz w:val="18"/>
                <w:szCs w:val="18"/>
                <w:rtl/>
                <w:lang w:bidi="ar-IQ"/>
              </w:rPr>
            </w:pPr>
            <w:r w:rsidRPr="00D51A47">
              <w:rPr>
                <w:rFonts w:asciiTheme="majorBidi" w:hAnsiTheme="majorBidi" w:cstheme="majorBidi"/>
                <w:color w:val="333333"/>
                <w:sz w:val="18"/>
                <w:szCs w:val="18"/>
              </w:rPr>
              <w:t>-13.4</w:t>
            </w:r>
          </w:p>
        </w:tc>
        <w:tc>
          <w:tcPr>
            <w:tcW w:w="615" w:type="dxa"/>
          </w:tcPr>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28.3</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24.5</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75.4</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40.6</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25.3</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15.6</w:t>
            </w:r>
          </w:p>
          <w:p w:rsidR="00535149" w:rsidRPr="00D51A47" w:rsidRDefault="00535149" w:rsidP="00BA3C64">
            <w:pPr>
              <w:jc w:val="center"/>
              <w:rPr>
                <w:rFonts w:asciiTheme="majorBidi" w:hAnsiTheme="majorBidi" w:cstheme="majorBidi"/>
                <w:color w:val="333333"/>
                <w:sz w:val="18"/>
                <w:szCs w:val="18"/>
                <w:rtl/>
                <w:lang w:bidi="ar-IQ"/>
              </w:rPr>
            </w:pPr>
            <w:r w:rsidRPr="00D51A47">
              <w:rPr>
                <w:rFonts w:asciiTheme="majorBidi" w:hAnsiTheme="majorBidi" w:cstheme="majorBidi"/>
                <w:color w:val="333333"/>
                <w:sz w:val="18"/>
                <w:szCs w:val="18"/>
              </w:rPr>
              <w:t>-3.0</w:t>
            </w:r>
          </w:p>
        </w:tc>
        <w:tc>
          <w:tcPr>
            <w:tcW w:w="619" w:type="dxa"/>
          </w:tcPr>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24.3</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20.5</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63.2</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34.3</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32.6</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28.1</w:t>
            </w:r>
          </w:p>
          <w:p w:rsidR="00535149" w:rsidRPr="00D51A47" w:rsidRDefault="00535149" w:rsidP="00BA3C64">
            <w:pPr>
              <w:jc w:val="center"/>
              <w:rPr>
                <w:rFonts w:asciiTheme="majorBidi" w:hAnsiTheme="majorBidi" w:cstheme="majorBidi"/>
                <w:color w:val="333333"/>
                <w:sz w:val="18"/>
                <w:szCs w:val="18"/>
                <w:rtl/>
                <w:lang w:bidi="ar-IQ"/>
              </w:rPr>
            </w:pPr>
            <w:r w:rsidRPr="00D51A47">
              <w:rPr>
                <w:rFonts w:asciiTheme="majorBidi" w:hAnsiTheme="majorBidi" w:cstheme="majorBidi"/>
                <w:color w:val="333333"/>
                <w:sz w:val="18"/>
                <w:szCs w:val="18"/>
              </w:rPr>
              <w:t>8.3</w:t>
            </w:r>
          </w:p>
        </w:tc>
        <w:tc>
          <w:tcPr>
            <w:tcW w:w="628" w:type="dxa"/>
          </w:tcPr>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24.5</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20.4</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71.2</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39.8</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22.9</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16.7</w:t>
            </w:r>
          </w:p>
          <w:p w:rsidR="00535149" w:rsidRPr="00D51A47" w:rsidRDefault="00535149" w:rsidP="00BA3C64">
            <w:pPr>
              <w:jc w:val="center"/>
              <w:rPr>
                <w:rFonts w:asciiTheme="majorBidi" w:hAnsiTheme="majorBidi" w:cstheme="majorBidi"/>
                <w:color w:val="333333"/>
                <w:sz w:val="18"/>
                <w:szCs w:val="18"/>
                <w:rtl/>
                <w:lang w:bidi="ar-IQ"/>
              </w:rPr>
            </w:pPr>
            <w:r w:rsidRPr="00D51A47">
              <w:rPr>
                <w:rFonts w:asciiTheme="majorBidi" w:hAnsiTheme="majorBidi" w:cstheme="majorBidi"/>
                <w:color w:val="333333"/>
                <w:sz w:val="18"/>
                <w:szCs w:val="18"/>
              </w:rPr>
              <w:t>-1.6</w:t>
            </w:r>
          </w:p>
        </w:tc>
        <w:tc>
          <w:tcPr>
            <w:tcW w:w="619" w:type="dxa"/>
          </w:tcPr>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27.1</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23.4</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67.7</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35.8</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29.4</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22.5</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2.2</w:t>
            </w:r>
          </w:p>
        </w:tc>
        <w:tc>
          <w:tcPr>
            <w:tcW w:w="784" w:type="dxa"/>
          </w:tcPr>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27.7</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23.4</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64.4</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33.0</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32.4</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27.4</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4.7</w:t>
            </w:r>
          </w:p>
        </w:tc>
      </w:tr>
      <w:tr w:rsidR="00535149" w:rsidRPr="00D51A47" w:rsidTr="00535149">
        <w:trPr>
          <w:trHeight w:val="121"/>
        </w:trPr>
        <w:tc>
          <w:tcPr>
            <w:tcW w:w="3844" w:type="dxa"/>
            <w:vMerge/>
          </w:tcPr>
          <w:p w:rsidR="00535149" w:rsidRPr="00D51A47" w:rsidRDefault="00535149" w:rsidP="00BA3C64">
            <w:pPr>
              <w:pStyle w:val="ListParagraph"/>
              <w:bidi/>
              <w:ind w:left="0"/>
              <w:rPr>
                <w:rFonts w:asciiTheme="majorBidi" w:hAnsiTheme="majorBidi" w:cstheme="majorBidi"/>
                <w:b/>
                <w:bCs/>
                <w:color w:val="333333"/>
                <w:sz w:val="18"/>
                <w:szCs w:val="18"/>
                <w:rtl/>
              </w:rPr>
            </w:pPr>
          </w:p>
        </w:tc>
        <w:tc>
          <w:tcPr>
            <w:tcW w:w="3928" w:type="dxa"/>
            <w:gridSpan w:val="6"/>
          </w:tcPr>
          <w:p w:rsidR="00535149" w:rsidRDefault="00535149" w:rsidP="00BA3C64">
            <w:pPr>
              <w:pStyle w:val="ListParagraph"/>
              <w:bidi/>
              <w:ind w:left="0"/>
              <w:jc w:val="center"/>
              <w:rPr>
                <w:rFonts w:asciiTheme="majorBidi" w:hAnsiTheme="majorBidi" w:cstheme="majorBidi"/>
                <w:color w:val="333333"/>
                <w:sz w:val="18"/>
                <w:szCs w:val="18"/>
                <w:rtl/>
              </w:rPr>
            </w:pPr>
            <w:r w:rsidRPr="00E86B50">
              <w:rPr>
                <w:rFonts w:asciiTheme="majorBidi" w:hAnsiTheme="majorBidi" w:cstheme="majorBidi" w:hint="cs"/>
                <w:b/>
                <w:bCs/>
                <w:color w:val="333333"/>
                <w:sz w:val="18"/>
                <w:szCs w:val="18"/>
                <w:rtl/>
                <w:lang w:val="en-US" w:bidi="ar-IQ"/>
              </w:rPr>
              <w:t>حسب نسبة الناتج المحلي</w:t>
            </w:r>
            <w:r>
              <w:rPr>
                <w:rFonts w:asciiTheme="majorBidi" w:hAnsiTheme="majorBidi" w:cstheme="majorBidi" w:hint="cs"/>
                <w:b/>
                <w:bCs/>
                <w:color w:val="333333"/>
                <w:sz w:val="18"/>
                <w:szCs w:val="18"/>
                <w:rtl/>
                <w:lang w:val="en-US" w:bidi="ar-IQ"/>
              </w:rPr>
              <w:t xml:space="preserve"> (مالم يذكر خلاف ذلك) </w:t>
            </w:r>
          </w:p>
        </w:tc>
      </w:tr>
      <w:tr w:rsidR="00535149" w:rsidRPr="00D51A47" w:rsidTr="00535149">
        <w:trPr>
          <w:trHeight w:val="4196"/>
        </w:trPr>
        <w:tc>
          <w:tcPr>
            <w:tcW w:w="3844" w:type="dxa"/>
            <w:vMerge/>
          </w:tcPr>
          <w:p w:rsidR="00535149" w:rsidRPr="00D51A47" w:rsidRDefault="00535149" w:rsidP="00BA3C64">
            <w:pPr>
              <w:pStyle w:val="ListParagraph"/>
              <w:bidi/>
              <w:ind w:left="0"/>
              <w:rPr>
                <w:rFonts w:asciiTheme="majorBidi" w:hAnsiTheme="majorBidi" w:cstheme="majorBidi"/>
                <w:b/>
                <w:bCs/>
                <w:color w:val="333333"/>
                <w:sz w:val="18"/>
                <w:szCs w:val="18"/>
                <w:rtl/>
              </w:rPr>
            </w:pPr>
          </w:p>
        </w:tc>
        <w:tc>
          <w:tcPr>
            <w:tcW w:w="664" w:type="dxa"/>
          </w:tcPr>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74.5</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57.9</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6.7</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9.8</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95.0</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74.8</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23.7</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-20.0</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-20.5</w:t>
            </w:r>
          </w:p>
          <w:p w:rsidR="00535149" w:rsidRPr="00D51A47" w:rsidRDefault="00535149" w:rsidP="00BA3C64">
            <w:pPr>
              <w:pStyle w:val="ListParagraph"/>
              <w:bidi/>
              <w:ind w:left="0"/>
              <w:jc w:val="center"/>
              <w:rPr>
                <w:rFonts w:asciiTheme="majorBidi" w:hAnsiTheme="majorBidi" w:cstheme="majorBidi"/>
                <w:color w:val="333333"/>
                <w:sz w:val="18"/>
                <w:szCs w:val="18"/>
              </w:rPr>
            </w:pPr>
          </w:p>
          <w:p w:rsidR="00535149" w:rsidRPr="00D51A47" w:rsidRDefault="00535149" w:rsidP="00BA3C64">
            <w:pPr>
              <w:pStyle w:val="ListParagraph"/>
              <w:bidi/>
              <w:ind w:left="0"/>
              <w:jc w:val="center"/>
              <w:rPr>
                <w:rFonts w:asciiTheme="majorBidi" w:hAnsiTheme="majorBidi" w:cstheme="majorBidi"/>
                <w:color w:val="333333"/>
                <w:sz w:val="18"/>
                <w:szCs w:val="18"/>
              </w:rPr>
            </w:pP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5.3</w:t>
            </w:r>
          </w:p>
          <w:p w:rsidR="00535149" w:rsidRPr="00D51A47" w:rsidRDefault="00535149" w:rsidP="00BA3C64">
            <w:pPr>
              <w:pStyle w:val="ListParagraph"/>
              <w:bidi/>
              <w:ind w:left="0"/>
              <w:jc w:val="center"/>
              <w:rPr>
                <w:rFonts w:asciiTheme="majorBidi" w:hAnsiTheme="majorBidi" w:cstheme="majorBidi"/>
                <w:color w:val="333333"/>
                <w:sz w:val="18"/>
                <w:szCs w:val="18"/>
              </w:rPr>
            </w:pPr>
            <w:r>
              <w:rPr>
                <w:rFonts w:asciiTheme="majorBidi" w:hAnsiTheme="majorBidi" w:cstheme="majorBidi" w:hint="cs"/>
                <w:color w:val="333333"/>
                <w:sz w:val="18"/>
                <w:szCs w:val="18"/>
                <w:rtl/>
              </w:rPr>
              <w:t>10.0</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99.7</w:t>
            </w:r>
          </w:p>
          <w:p w:rsidR="00535149" w:rsidRPr="00D51A47" w:rsidRDefault="00535149" w:rsidP="00BA3C64">
            <w:pPr>
              <w:pStyle w:val="ListParagraph"/>
              <w:bidi/>
              <w:ind w:left="0"/>
              <w:jc w:val="center"/>
              <w:rPr>
                <w:rFonts w:asciiTheme="majorBidi" w:hAnsiTheme="majorBidi" w:cstheme="majorBidi"/>
                <w:color w:val="333333"/>
                <w:sz w:val="18"/>
                <w:szCs w:val="18"/>
              </w:rPr>
            </w:pPr>
          </w:p>
          <w:p w:rsidR="00535149" w:rsidRPr="00D51A47" w:rsidRDefault="00535149" w:rsidP="00BA3C64">
            <w:pPr>
              <w:pStyle w:val="ListParagraph"/>
              <w:bidi/>
              <w:ind w:left="0"/>
              <w:jc w:val="center"/>
              <w:rPr>
                <w:rFonts w:asciiTheme="majorBidi" w:hAnsiTheme="majorBidi" w:cstheme="majorBidi"/>
                <w:color w:val="333333"/>
                <w:sz w:val="18"/>
                <w:szCs w:val="18"/>
              </w:rPr>
            </w:pP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0.1</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26.7</w:t>
            </w:r>
          </w:p>
          <w:p w:rsidR="00535149" w:rsidRPr="00D51A47" w:rsidRDefault="00535149" w:rsidP="00BA3C64">
            <w:pPr>
              <w:pStyle w:val="ListParagraph"/>
              <w:bidi/>
              <w:ind w:left="0"/>
              <w:jc w:val="center"/>
              <w:rPr>
                <w:rFonts w:asciiTheme="majorBidi" w:hAnsiTheme="majorBidi" w:cstheme="majorBidi"/>
                <w:color w:val="333333"/>
                <w:sz w:val="18"/>
                <w:szCs w:val="18"/>
              </w:rPr>
            </w:pPr>
            <w:r>
              <w:rPr>
                <w:rFonts w:asciiTheme="majorBidi" w:hAnsiTheme="majorBidi" w:cstheme="majorBidi" w:hint="cs"/>
                <w:color w:val="333333"/>
                <w:sz w:val="18"/>
                <w:szCs w:val="18"/>
                <w:rtl/>
              </w:rPr>
              <w:t>7.0</w:t>
            </w:r>
          </w:p>
          <w:p w:rsidR="00535149" w:rsidRPr="00D51A47" w:rsidRDefault="00535149" w:rsidP="00BA3C64">
            <w:pPr>
              <w:pStyle w:val="ListParagraph"/>
              <w:bidi/>
              <w:ind w:left="0"/>
              <w:jc w:val="center"/>
              <w:rPr>
                <w:rFonts w:asciiTheme="majorBidi" w:hAnsiTheme="majorBidi" w:cstheme="majorBidi"/>
                <w:color w:val="333333"/>
                <w:sz w:val="18"/>
                <w:szCs w:val="18"/>
              </w:rPr>
            </w:pPr>
          </w:p>
          <w:p w:rsidR="00535149" w:rsidRPr="00D51A47" w:rsidRDefault="00535149" w:rsidP="00BA3C64">
            <w:pPr>
              <w:pStyle w:val="ListParagraph"/>
              <w:bidi/>
              <w:ind w:left="0"/>
              <w:jc w:val="center"/>
              <w:rPr>
                <w:rFonts w:asciiTheme="majorBidi" w:hAnsiTheme="majorBidi" w:cstheme="majorBidi"/>
                <w:color w:val="333333"/>
                <w:sz w:val="18"/>
                <w:szCs w:val="18"/>
              </w:rPr>
            </w:pPr>
          </w:p>
        </w:tc>
        <w:tc>
          <w:tcPr>
            <w:tcW w:w="615" w:type="dxa"/>
          </w:tcPr>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72.8</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63.0</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5.1</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4.7</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81.7</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57.2</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24.5</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color w:val="333333"/>
                <w:sz w:val="18"/>
                <w:szCs w:val="18"/>
              </w:rPr>
              <w:t>-</w:t>
            </w:r>
            <w:r>
              <w:rPr>
                <w:rFonts w:asciiTheme="majorBidi" w:hAnsiTheme="majorBidi" w:cstheme="majorBidi" w:hint="cs"/>
                <w:color w:val="333333"/>
                <w:sz w:val="18"/>
                <w:szCs w:val="18"/>
                <w:rtl/>
              </w:rPr>
              <w:t>8.0</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-8.8</w:t>
            </w:r>
          </w:p>
          <w:p w:rsidR="00535149" w:rsidRPr="00D51A47" w:rsidRDefault="00535149" w:rsidP="00BA3C64">
            <w:pPr>
              <w:jc w:val="center"/>
              <w:rPr>
                <w:rFonts w:asciiTheme="majorBidi" w:hAnsiTheme="majorBidi" w:cstheme="majorBidi"/>
                <w:color w:val="333333"/>
                <w:sz w:val="18"/>
                <w:szCs w:val="18"/>
              </w:rPr>
            </w:pPr>
          </w:p>
          <w:p w:rsidR="00535149" w:rsidRPr="00D51A47" w:rsidRDefault="00535149" w:rsidP="00BA3C64">
            <w:pPr>
              <w:jc w:val="center"/>
              <w:rPr>
                <w:rFonts w:asciiTheme="majorBidi" w:hAnsiTheme="majorBidi" w:cstheme="majorBidi"/>
                <w:color w:val="333333"/>
                <w:sz w:val="18"/>
                <w:szCs w:val="18"/>
              </w:rPr>
            </w:pP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4.2</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7.4</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87.2</w:t>
            </w:r>
          </w:p>
          <w:p w:rsidR="00535149" w:rsidRPr="00D51A47" w:rsidRDefault="00535149" w:rsidP="00BA3C64">
            <w:pPr>
              <w:jc w:val="center"/>
              <w:rPr>
                <w:rFonts w:asciiTheme="majorBidi" w:hAnsiTheme="majorBidi" w:cstheme="majorBidi"/>
                <w:color w:val="333333"/>
                <w:sz w:val="18"/>
                <w:szCs w:val="18"/>
              </w:rPr>
            </w:pPr>
          </w:p>
          <w:p w:rsidR="00535149" w:rsidRPr="00D51A47" w:rsidRDefault="00535149" w:rsidP="00BA3C64">
            <w:pPr>
              <w:jc w:val="center"/>
              <w:rPr>
                <w:rFonts w:asciiTheme="majorBidi" w:hAnsiTheme="majorBidi" w:cstheme="majorBidi"/>
                <w:color w:val="333333"/>
                <w:sz w:val="18"/>
                <w:szCs w:val="18"/>
              </w:rPr>
            </w:pP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15.2</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14.8</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6.0</w:t>
            </w:r>
          </w:p>
          <w:p w:rsidR="00535149" w:rsidRPr="00D51A47" w:rsidRDefault="00535149" w:rsidP="00BA3C64">
            <w:pPr>
              <w:jc w:val="center"/>
              <w:rPr>
                <w:rFonts w:asciiTheme="majorBidi" w:hAnsiTheme="majorBidi" w:cstheme="majorBidi"/>
                <w:color w:val="333333"/>
                <w:sz w:val="18"/>
                <w:szCs w:val="18"/>
              </w:rPr>
            </w:pPr>
          </w:p>
          <w:p w:rsidR="00535149" w:rsidRPr="00D51A47" w:rsidRDefault="00535149" w:rsidP="00BA3C64">
            <w:pPr>
              <w:jc w:val="center"/>
              <w:rPr>
                <w:rFonts w:asciiTheme="majorBidi" w:hAnsiTheme="majorBidi" w:cstheme="majorBidi"/>
                <w:color w:val="333333"/>
                <w:sz w:val="18"/>
                <w:szCs w:val="18"/>
              </w:rPr>
            </w:pPr>
          </w:p>
        </w:tc>
        <w:tc>
          <w:tcPr>
            <w:tcW w:w="619" w:type="dxa"/>
          </w:tcPr>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78.1</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72.7</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3.8</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1.6</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70.5</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50.0</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20.5</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8.8</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7.6</w:t>
            </w:r>
            <w:r>
              <w:rPr>
                <w:rFonts w:asciiTheme="majorBidi" w:hAnsiTheme="majorBidi" w:cstheme="majorBidi" w:hint="cs"/>
                <w:color w:val="333333"/>
                <w:sz w:val="18"/>
                <w:szCs w:val="18"/>
                <w:rtl/>
              </w:rPr>
              <w:t>0</w:t>
            </w:r>
          </w:p>
          <w:p w:rsidR="00535149" w:rsidRPr="00D51A47" w:rsidRDefault="00535149" w:rsidP="00BA3C64">
            <w:pPr>
              <w:jc w:val="center"/>
              <w:rPr>
                <w:rFonts w:asciiTheme="majorBidi" w:hAnsiTheme="majorBidi" w:cstheme="majorBidi"/>
                <w:color w:val="333333"/>
                <w:sz w:val="18"/>
                <w:szCs w:val="18"/>
              </w:rPr>
            </w:pPr>
          </w:p>
          <w:p w:rsidR="00535149" w:rsidRPr="00D51A47" w:rsidRDefault="00535149" w:rsidP="00BA3C64">
            <w:pPr>
              <w:jc w:val="center"/>
              <w:rPr>
                <w:rFonts w:asciiTheme="majorBidi" w:hAnsiTheme="majorBidi" w:cstheme="majorBidi"/>
                <w:color w:val="333333"/>
                <w:sz w:val="18"/>
                <w:szCs w:val="18"/>
              </w:rPr>
            </w:pP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4.3</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16.5</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88.5</w:t>
            </w:r>
          </w:p>
          <w:p w:rsidR="00535149" w:rsidRPr="00D51A47" w:rsidRDefault="00535149" w:rsidP="00BA3C64">
            <w:pPr>
              <w:jc w:val="center"/>
              <w:rPr>
                <w:rFonts w:asciiTheme="majorBidi" w:hAnsiTheme="majorBidi" w:cstheme="majorBidi"/>
                <w:color w:val="333333"/>
                <w:sz w:val="18"/>
                <w:szCs w:val="18"/>
              </w:rPr>
            </w:pPr>
          </w:p>
          <w:p w:rsidR="00535149" w:rsidRPr="00D51A47" w:rsidRDefault="00535149" w:rsidP="00BA3C64">
            <w:pPr>
              <w:jc w:val="center"/>
              <w:rPr>
                <w:rFonts w:asciiTheme="majorBidi" w:hAnsiTheme="majorBidi" w:cstheme="majorBidi"/>
                <w:color w:val="333333"/>
                <w:sz w:val="18"/>
                <w:szCs w:val="18"/>
              </w:rPr>
            </w:pP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18.3</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38.0</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6.0</w:t>
            </w:r>
          </w:p>
          <w:p w:rsidR="00535149" w:rsidRPr="00D51A47" w:rsidRDefault="00535149" w:rsidP="00BA3C64">
            <w:pPr>
              <w:jc w:val="center"/>
              <w:rPr>
                <w:rFonts w:asciiTheme="majorBidi" w:hAnsiTheme="majorBidi" w:cstheme="majorBidi"/>
                <w:color w:val="333333"/>
                <w:sz w:val="18"/>
                <w:szCs w:val="18"/>
              </w:rPr>
            </w:pPr>
          </w:p>
          <w:p w:rsidR="00535149" w:rsidRPr="00D51A47" w:rsidRDefault="00535149" w:rsidP="00BA3C64">
            <w:pPr>
              <w:jc w:val="center"/>
              <w:rPr>
                <w:rFonts w:asciiTheme="majorBidi" w:hAnsiTheme="majorBidi" w:cstheme="majorBidi"/>
                <w:color w:val="333333"/>
                <w:sz w:val="18"/>
                <w:szCs w:val="18"/>
              </w:rPr>
            </w:pPr>
          </w:p>
        </w:tc>
        <w:tc>
          <w:tcPr>
            <w:tcW w:w="628" w:type="dxa"/>
          </w:tcPr>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73.3</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69.0</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3.6</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0.6</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77.6</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57.2</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20.4</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-2.7</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-4.3</w:t>
            </w:r>
          </w:p>
          <w:p w:rsidR="00535149" w:rsidRPr="00D51A47" w:rsidRDefault="00535149" w:rsidP="00BA3C64">
            <w:pPr>
              <w:jc w:val="center"/>
              <w:rPr>
                <w:rFonts w:asciiTheme="majorBidi" w:hAnsiTheme="majorBidi" w:cstheme="majorBidi"/>
                <w:color w:val="333333"/>
                <w:sz w:val="18"/>
                <w:szCs w:val="18"/>
              </w:rPr>
            </w:pPr>
          </w:p>
          <w:p w:rsidR="00535149" w:rsidRPr="00D51A47" w:rsidRDefault="00535149" w:rsidP="00BA3C64">
            <w:pPr>
              <w:jc w:val="center"/>
              <w:rPr>
                <w:rFonts w:asciiTheme="majorBidi" w:hAnsiTheme="majorBidi" w:cstheme="majorBidi"/>
                <w:color w:val="333333"/>
                <w:sz w:val="18"/>
                <w:szCs w:val="18"/>
              </w:rPr>
            </w:pP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5.3</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12.5</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88.0</w:t>
            </w:r>
          </w:p>
          <w:p w:rsidR="00535149" w:rsidRPr="00D51A47" w:rsidRDefault="00535149" w:rsidP="00BA3C64">
            <w:pPr>
              <w:jc w:val="center"/>
              <w:rPr>
                <w:rFonts w:asciiTheme="majorBidi" w:hAnsiTheme="majorBidi" w:cstheme="majorBidi"/>
                <w:color w:val="333333"/>
                <w:sz w:val="18"/>
                <w:szCs w:val="18"/>
              </w:rPr>
            </w:pPr>
          </w:p>
          <w:p w:rsidR="00535149" w:rsidRPr="00D51A47" w:rsidRDefault="00535149" w:rsidP="00BA3C64">
            <w:pPr>
              <w:jc w:val="center"/>
              <w:rPr>
                <w:rFonts w:asciiTheme="majorBidi" w:hAnsiTheme="majorBidi" w:cstheme="majorBidi"/>
                <w:color w:val="333333"/>
                <w:sz w:val="18"/>
                <w:szCs w:val="18"/>
              </w:rPr>
            </w:pP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18.5</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17.0</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w:t>
            </w:r>
          </w:p>
          <w:p w:rsidR="00535149" w:rsidRPr="00D51A47" w:rsidRDefault="00535149" w:rsidP="00BA3C64">
            <w:pPr>
              <w:jc w:val="center"/>
              <w:rPr>
                <w:rFonts w:asciiTheme="majorBidi" w:hAnsiTheme="majorBidi" w:cstheme="majorBidi"/>
                <w:color w:val="333333"/>
                <w:sz w:val="18"/>
                <w:szCs w:val="18"/>
              </w:rPr>
            </w:pPr>
          </w:p>
          <w:p w:rsidR="00535149" w:rsidRPr="00D51A47" w:rsidRDefault="00535149" w:rsidP="00BA3C64">
            <w:pPr>
              <w:jc w:val="center"/>
              <w:rPr>
                <w:rFonts w:asciiTheme="majorBidi" w:hAnsiTheme="majorBidi" w:cstheme="majorBidi"/>
                <w:color w:val="333333"/>
                <w:sz w:val="18"/>
                <w:szCs w:val="18"/>
              </w:rPr>
            </w:pPr>
          </w:p>
        </w:tc>
        <w:tc>
          <w:tcPr>
            <w:tcW w:w="619" w:type="dxa"/>
          </w:tcPr>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73.2</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69.2</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3.8</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0.2</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74.6</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51.3</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23.4</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0.3-</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1.4-</w:t>
            </w:r>
          </w:p>
          <w:p w:rsidR="00535149" w:rsidRPr="00D51A47" w:rsidRDefault="00535149" w:rsidP="00BA3C64">
            <w:pPr>
              <w:jc w:val="center"/>
              <w:rPr>
                <w:rFonts w:asciiTheme="majorBidi" w:hAnsiTheme="majorBidi" w:cstheme="majorBidi"/>
                <w:color w:val="333333"/>
                <w:sz w:val="18"/>
                <w:szCs w:val="18"/>
              </w:rPr>
            </w:pPr>
          </w:p>
          <w:p w:rsidR="00535149" w:rsidRPr="00D51A47" w:rsidRDefault="00535149" w:rsidP="00BA3C64">
            <w:pPr>
              <w:jc w:val="center"/>
              <w:rPr>
                <w:rFonts w:asciiTheme="majorBidi" w:hAnsiTheme="majorBidi" w:cstheme="majorBidi"/>
                <w:color w:val="333333"/>
                <w:sz w:val="18"/>
                <w:szCs w:val="18"/>
              </w:rPr>
            </w:pP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5.7</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20.0</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28.5</w:t>
            </w:r>
          </w:p>
          <w:p w:rsidR="00535149" w:rsidRPr="00D51A47" w:rsidRDefault="00535149" w:rsidP="00BA3C64">
            <w:pPr>
              <w:jc w:val="center"/>
              <w:rPr>
                <w:rFonts w:asciiTheme="majorBidi" w:hAnsiTheme="majorBidi" w:cstheme="majorBidi"/>
                <w:color w:val="333333"/>
                <w:sz w:val="18"/>
                <w:szCs w:val="18"/>
              </w:rPr>
            </w:pPr>
          </w:p>
          <w:p w:rsidR="00535149" w:rsidRPr="00D51A47" w:rsidRDefault="00535149" w:rsidP="00BA3C64">
            <w:pPr>
              <w:jc w:val="center"/>
              <w:rPr>
                <w:rFonts w:asciiTheme="majorBidi" w:hAnsiTheme="majorBidi" w:cstheme="majorBidi"/>
                <w:color w:val="333333"/>
                <w:sz w:val="18"/>
                <w:szCs w:val="18"/>
              </w:rPr>
            </w:pP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17.9</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12.7</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w:t>
            </w:r>
          </w:p>
          <w:p w:rsidR="00535149" w:rsidRPr="00D51A47" w:rsidRDefault="00535149" w:rsidP="00BA3C64">
            <w:pPr>
              <w:jc w:val="center"/>
              <w:rPr>
                <w:rFonts w:asciiTheme="majorBidi" w:hAnsiTheme="majorBidi" w:cstheme="majorBidi"/>
                <w:color w:val="333333"/>
                <w:sz w:val="18"/>
                <w:szCs w:val="18"/>
              </w:rPr>
            </w:pPr>
          </w:p>
          <w:p w:rsidR="00535149" w:rsidRPr="00D51A47" w:rsidRDefault="00535149" w:rsidP="00BA3C64">
            <w:pPr>
              <w:pStyle w:val="ListParagraph"/>
              <w:bidi/>
              <w:ind w:left="0"/>
              <w:jc w:val="center"/>
              <w:rPr>
                <w:rFonts w:asciiTheme="majorBidi" w:hAnsiTheme="majorBidi" w:cstheme="majorBidi"/>
                <w:color w:val="333333"/>
                <w:sz w:val="18"/>
                <w:szCs w:val="18"/>
              </w:rPr>
            </w:pPr>
          </w:p>
        </w:tc>
        <w:tc>
          <w:tcPr>
            <w:tcW w:w="784" w:type="dxa"/>
          </w:tcPr>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73.5</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70.3</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3.1</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0.1</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70.1</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46.6</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23.4</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4.5</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3.5</w:t>
            </w:r>
          </w:p>
          <w:p w:rsidR="00535149" w:rsidRPr="00D51A47" w:rsidRDefault="00535149" w:rsidP="00BA3C64">
            <w:pPr>
              <w:jc w:val="center"/>
              <w:rPr>
                <w:rFonts w:asciiTheme="majorBidi" w:hAnsiTheme="majorBidi" w:cstheme="majorBidi"/>
                <w:color w:val="333333"/>
                <w:sz w:val="18"/>
                <w:szCs w:val="18"/>
                <w:rtl/>
              </w:rPr>
            </w:pPr>
          </w:p>
          <w:p w:rsidR="00535149" w:rsidRPr="00D51A47" w:rsidRDefault="00535149" w:rsidP="00BA3C64">
            <w:pPr>
              <w:jc w:val="center"/>
              <w:rPr>
                <w:rFonts w:asciiTheme="majorBidi" w:hAnsiTheme="majorBidi" w:cstheme="majorBidi"/>
                <w:color w:val="333333"/>
                <w:sz w:val="18"/>
                <w:szCs w:val="18"/>
                <w:rtl/>
              </w:rPr>
            </w:pP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3.7</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23.0</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25.4</w:t>
            </w:r>
          </w:p>
          <w:p w:rsidR="00535149" w:rsidRPr="00D51A47" w:rsidRDefault="00535149" w:rsidP="00BA3C64">
            <w:pPr>
              <w:jc w:val="center"/>
              <w:rPr>
                <w:rFonts w:asciiTheme="majorBidi" w:hAnsiTheme="majorBidi" w:cstheme="majorBidi"/>
                <w:color w:val="333333"/>
                <w:sz w:val="18"/>
                <w:szCs w:val="18"/>
                <w:rtl/>
              </w:rPr>
            </w:pPr>
          </w:p>
          <w:p w:rsidR="00535149" w:rsidRPr="00D51A47" w:rsidRDefault="00535149" w:rsidP="00BA3C64">
            <w:pPr>
              <w:jc w:val="center"/>
              <w:rPr>
                <w:rFonts w:asciiTheme="majorBidi" w:hAnsiTheme="majorBidi" w:cstheme="majorBidi"/>
                <w:color w:val="333333"/>
                <w:sz w:val="18"/>
                <w:szCs w:val="18"/>
                <w:rtl/>
              </w:rPr>
            </w:pP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15.0</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31.4</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w:t>
            </w:r>
          </w:p>
          <w:p w:rsidR="00535149" w:rsidRPr="00D51A47" w:rsidRDefault="00535149" w:rsidP="00BA3C64">
            <w:pPr>
              <w:jc w:val="center"/>
              <w:rPr>
                <w:rFonts w:asciiTheme="majorBidi" w:hAnsiTheme="majorBidi" w:cstheme="majorBidi"/>
                <w:color w:val="333333"/>
                <w:sz w:val="18"/>
                <w:szCs w:val="18"/>
                <w:rtl/>
              </w:rPr>
            </w:pPr>
          </w:p>
          <w:p w:rsidR="00535149" w:rsidRPr="00D51A47" w:rsidRDefault="00535149" w:rsidP="00BA3C64">
            <w:pPr>
              <w:pStyle w:val="ListParagraph"/>
              <w:bidi/>
              <w:ind w:left="0"/>
              <w:jc w:val="center"/>
              <w:rPr>
                <w:rFonts w:asciiTheme="majorBidi" w:hAnsiTheme="majorBidi" w:cstheme="majorBidi"/>
                <w:color w:val="333333"/>
                <w:sz w:val="18"/>
                <w:szCs w:val="18"/>
                <w:rtl/>
              </w:rPr>
            </w:pPr>
          </w:p>
        </w:tc>
      </w:tr>
      <w:tr w:rsidR="00535149" w:rsidRPr="00D51A47" w:rsidTr="00535149">
        <w:trPr>
          <w:trHeight w:val="111"/>
        </w:trPr>
        <w:tc>
          <w:tcPr>
            <w:tcW w:w="3844" w:type="dxa"/>
            <w:vMerge/>
          </w:tcPr>
          <w:p w:rsidR="00535149" w:rsidRPr="00D51A47" w:rsidRDefault="00535149" w:rsidP="00BA3C64">
            <w:pPr>
              <w:pStyle w:val="ListParagraph"/>
              <w:bidi/>
              <w:ind w:left="0"/>
              <w:rPr>
                <w:rFonts w:asciiTheme="majorBidi" w:hAnsiTheme="majorBidi" w:cstheme="majorBidi"/>
                <w:b/>
                <w:bCs/>
                <w:color w:val="333333"/>
                <w:sz w:val="18"/>
                <w:szCs w:val="18"/>
                <w:rtl/>
              </w:rPr>
            </w:pPr>
          </w:p>
        </w:tc>
        <w:tc>
          <w:tcPr>
            <w:tcW w:w="3928" w:type="dxa"/>
            <w:gridSpan w:val="6"/>
          </w:tcPr>
          <w:p w:rsidR="00535149" w:rsidRDefault="00535149" w:rsidP="00BA3C64">
            <w:pPr>
              <w:pStyle w:val="ListParagraph"/>
              <w:bidi/>
              <w:ind w:left="0"/>
              <w:jc w:val="center"/>
              <w:rPr>
                <w:rFonts w:asciiTheme="majorBidi" w:hAnsiTheme="majorBidi" w:cstheme="majorBidi"/>
                <w:color w:val="333333"/>
                <w:sz w:val="18"/>
                <w:szCs w:val="18"/>
                <w:rtl/>
              </w:rPr>
            </w:pPr>
            <w:r w:rsidRPr="00E86B50">
              <w:rPr>
                <w:rFonts w:asciiTheme="majorBidi" w:hAnsiTheme="majorBidi" w:cstheme="majorBidi" w:hint="cs"/>
                <w:b/>
                <w:bCs/>
                <w:color w:val="333333"/>
                <w:sz w:val="18"/>
                <w:szCs w:val="18"/>
                <w:rtl/>
                <w:lang w:val="en-US" w:bidi="ar-IQ"/>
              </w:rPr>
              <w:t>حسب نسبة الناتج المحلي</w:t>
            </w:r>
          </w:p>
        </w:tc>
      </w:tr>
      <w:tr w:rsidR="00535149" w:rsidRPr="00D51A47" w:rsidTr="00535149">
        <w:trPr>
          <w:trHeight w:val="3407"/>
        </w:trPr>
        <w:tc>
          <w:tcPr>
            <w:tcW w:w="3844" w:type="dxa"/>
            <w:vMerge/>
          </w:tcPr>
          <w:p w:rsidR="00535149" w:rsidRPr="00D51A47" w:rsidRDefault="00535149" w:rsidP="00BA3C64">
            <w:pPr>
              <w:pStyle w:val="ListParagraph"/>
              <w:bidi/>
              <w:ind w:left="0"/>
              <w:rPr>
                <w:rFonts w:asciiTheme="majorBidi" w:hAnsiTheme="majorBidi" w:cstheme="majorBidi"/>
                <w:b/>
                <w:bCs/>
                <w:color w:val="333333"/>
                <w:sz w:val="18"/>
                <w:szCs w:val="18"/>
                <w:rtl/>
              </w:rPr>
            </w:pPr>
          </w:p>
        </w:tc>
        <w:tc>
          <w:tcPr>
            <w:tcW w:w="664" w:type="dxa"/>
          </w:tcPr>
          <w:p w:rsidR="00535149" w:rsidRPr="00D51A47" w:rsidRDefault="00535149" w:rsidP="00BA3C64">
            <w:pPr>
              <w:pStyle w:val="ListParagraph"/>
              <w:bidi/>
              <w:ind w:left="0"/>
              <w:jc w:val="center"/>
              <w:rPr>
                <w:rFonts w:asciiTheme="majorBidi" w:hAnsiTheme="majorBidi" w:cstheme="majorBidi"/>
                <w:color w:val="333333"/>
                <w:sz w:val="18"/>
                <w:szCs w:val="18"/>
              </w:rPr>
            </w:pPr>
            <w:r>
              <w:rPr>
                <w:rFonts w:asciiTheme="majorBidi" w:hAnsiTheme="majorBidi" w:cstheme="majorBidi" w:hint="cs"/>
                <w:color w:val="333333"/>
                <w:sz w:val="18"/>
                <w:szCs w:val="18"/>
                <w:rtl/>
              </w:rPr>
              <w:t>13.4-</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-9.5</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55.5</w:t>
            </w:r>
          </w:p>
          <w:p w:rsidR="00535149" w:rsidRPr="00D51A47" w:rsidRDefault="00535149" w:rsidP="00BA3C64">
            <w:pPr>
              <w:pStyle w:val="ListParagraph"/>
              <w:bidi/>
              <w:ind w:left="0"/>
              <w:jc w:val="center"/>
              <w:rPr>
                <w:rFonts w:asciiTheme="majorBidi" w:hAnsiTheme="majorBidi" w:cstheme="majorBidi"/>
                <w:color w:val="333333"/>
                <w:sz w:val="18"/>
                <w:szCs w:val="18"/>
              </w:rPr>
            </w:pPr>
            <w:r>
              <w:rPr>
                <w:rFonts w:asciiTheme="majorBidi" w:hAnsiTheme="majorBidi" w:cstheme="majorBidi" w:hint="cs"/>
                <w:color w:val="333333"/>
                <w:sz w:val="18"/>
                <w:szCs w:val="18"/>
                <w:rtl/>
              </w:rPr>
              <w:t>65.0-</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-7.5</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44.3</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9.5</w:t>
            </w:r>
          </w:p>
          <w:p w:rsidR="00535149" w:rsidRPr="00D51A47" w:rsidRDefault="00535149" w:rsidP="00BA3C64">
            <w:pPr>
              <w:pStyle w:val="ListParagraph"/>
              <w:bidi/>
              <w:ind w:left="0"/>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1170</w:t>
            </w:r>
          </w:p>
        </w:tc>
        <w:tc>
          <w:tcPr>
            <w:tcW w:w="615" w:type="dxa"/>
          </w:tcPr>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3.0-</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4.7</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59.8</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55.1-</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2.9</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50.6</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9.2</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1170</w:t>
            </w:r>
          </w:p>
        </w:tc>
        <w:tc>
          <w:tcPr>
            <w:tcW w:w="619" w:type="dxa"/>
          </w:tcPr>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8.3</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19.9</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68.2</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-48.3</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16.7</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61.1</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8.6</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1170</w:t>
            </w:r>
          </w:p>
        </w:tc>
        <w:tc>
          <w:tcPr>
            <w:tcW w:w="628" w:type="dxa"/>
          </w:tcPr>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-1.6</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12.6</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68.2</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-55.6</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2.6</w:t>
            </w:r>
          </w:p>
          <w:p w:rsidR="00535149" w:rsidRPr="00D51A47" w:rsidRDefault="00535149" w:rsidP="00BA3C64">
            <w:pPr>
              <w:jc w:val="center"/>
              <w:rPr>
                <w:rFonts w:asciiTheme="majorBidi" w:hAnsiTheme="majorBidi" w:cstheme="majorBidi"/>
                <w:color w:val="333333"/>
                <w:sz w:val="18"/>
                <w:szCs w:val="18"/>
              </w:rPr>
            </w:pPr>
            <w:r w:rsidRPr="00D51A47">
              <w:rPr>
                <w:rFonts w:asciiTheme="majorBidi" w:hAnsiTheme="majorBidi" w:cstheme="majorBidi"/>
                <w:color w:val="333333"/>
                <w:sz w:val="18"/>
                <w:szCs w:val="18"/>
              </w:rPr>
              <w:t>68.4</w:t>
            </w:r>
          </w:p>
          <w:p w:rsidR="00535149" w:rsidRDefault="00535149" w:rsidP="00BA3C64">
            <w:pPr>
              <w:jc w:val="center"/>
              <w:rPr>
                <w:rFonts w:asciiTheme="majorBidi" w:hAnsiTheme="majorBidi" w:cstheme="majorBidi"/>
                <w:color w:val="333333"/>
                <w:sz w:val="18"/>
                <w:szCs w:val="18"/>
                <w:rtl/>
              </w:rPr>
            </w:pPr>
            <w:r w:rsidRPr="00D51A47">
              <w:rPr>
                <w:rFonts w:asciiTheme="majorBidi" w:hAnsiTheme="majorBidi" w:cstheme="majorBidi"/>
                <w:color w:val="333333"/>
                <w:sz w:val="18"/>
                <w:szCs w:val="18"/>
              </w:rPr>
              <w:t>8.4</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w:t>
            </w:r>
          </w:p>
        </w:tc>
        <w:tc>
          <w:tcPr>
            <w:tcW w:w="619" w:type="dxa"/>
          </w:tcPr>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2.2</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13.4</w:t>
            </w:r>
          </w:p>
          <w:p w:rsidR="00535149" w:rsidRPr="00D51A47" w:rsidRDefault="00535149" w:rsidP="00BA3C64">
            <w:pPr>
              <w:jc w:val="center"/>
              <w:rPr>
                <w:rFonts w:asciiTheme="majorBidi" w:hAnsiTheme="majorBidi" w:cstheme="majorBidi"/>
                <w:color w:val="333333"/>
                <w:sz w:val="18"/>
                <w:szCs w:val="18"/>
              </w:rPr>
            </w:pPr>
            <w:r>
              <w:rPr>
                <w:rFonts w:asciiTheme="majorBidi" w:hAnsiTheme="majorBidi" w:cstheme="majorBidi" w:hint="cs"/>
                <w:color w:val="333333"/>
                <w:sz w:val="18"/>
                <w:szCs w:val="18"/>
                <w:rtl/>
              </w:rPr>
              <w:t>69.1</w:t>
            </w:r>
          </w:p>
          <w:p w:rsidR="00535149" w:rsidRDefault="00535149" w:rsidP="00BA3C64">
            <w:pPr>
              <w:pStyle w:val="ListParagraph"/>
              <w:bidi/>
              <w:ind w:left="0"/>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55.7-</w:t>
            </w:r>
          </w:p>
          <w:p w:rsidR="00535149" w:rsidRDefault="00535149" w:rsidP="00BA3C64">
            <w:pPr>
              <w:pStyle w:val="ListParagraph"/>
              <w:bidi/>
              <w:ind w:left="0"/>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3.8</w:t>
            </w:r>
          </w:p>
          <w:p w:rsidR="00535149" w:rsidRDefault="00535149" w:rsidP="00BA3C64">
            <w:pPr>
              <w:pStyle w:val="ListParagraph"/>
              <w:bidi/>
              <w:ind w:left="0"/>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72.7</w:t>
            </w:r>
          </w:p>
          <w:p w:rsidR="00535149" w:rsidRDefault="00535149" w:rsidP="00BA3C64">
            <w:pPr>
              <w:pStyle w:val="ListParagraph"/>
              <w:bidi/>
              <w:ind w:left="0"/>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8.0</w:t>
            </w:r>
          </w:p>
          <w:p w:rsidR="00535149" w:rsidRDefault="00535149" w:rsidP="00BA3C64">
            <w:pPr>
              <w:pStyle w:val="ListParagraph"/>
              <w:bidi/>
              <w:ind w:left="0"/>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w:t>
            </w:r>
          </w:p>
        </w:tc>
        <w:tc>
          <w:tcPr>
            <w:tcW w:w="784" w:type="dxa"/>
          </w:tcPr>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4.7</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16.1</w:t>
            </w:r>
          </w:p>
          <w:p w:rsidR="00535149" w:rsidRPr="00D51A47" w:rsidRDefault="00535149" w:rsidP="00BA3C64">
            <w:pPr>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71.1</w:t>
            </w:r>
          </w:p>
          <w:p w:rsidR="00535149" w:rsidRDefault="00535149" w:rsidP="00BA3C64">
            <w:pPr>
              <w:pStyle w:val="ListParagraph"/>
              <w:bidi/>
              <w:ind w:left="0"/>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55.1-</w:t>
            </w:r>
          </w:p>
          <w:p w:rsidR="00535149" w:rsidRDefault="00535149" w:rsidP="00BA3C64">
            <w:pPr>
              <w:pStyle w:val="ListParagraph"/>
              <w:bidi/>
              <w:ind w:left="0"/>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5.9</w:t>
            </w:r>
          </w:p>
          <w:p w:rsidR="00535149" w:rsidRDefault="00535149" w:rsidP="00BA3C64">
            <w:pPr>
              <w:pStyle w:val="ListParagraph"/>
              <w:bidi/>
              <w:ind w:left="0"/>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77.5</w:t>
            </w:r>
          </w:p>
          <w:p w:rsidR="00535149" w:rsidRDefault="00535149" w:rsidP="00BA3C64">
            <w:pPr>
              <w:pStyle w:val="ListParagraph"/>
              <w:bidi/>
              <w:ind w:left="0"/>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7.8</w:t>
            </w:r>
          </w:p>
          <w:p w:rsidR="00535149" w:rsidRDefault="00535149" w:rsidP="00BA3C64">
            <w:pPr>
              <w:pStyle w:val="ListParagraph"/>
              <w:bidi/>
              <w:ind w:left="0"/>
              <w:jc w:val="center"/>
              <w:rPr>
                <w:rFonts w:asciiTheme="majorBidi" w:hAnsiTheme="majorBidi" w:cstheme="majorBidi"/>
                <w:color w:val="333333"/>
                <w:sz w:val="18"/>
                <w:szCs w:val="18"/>
                <w:rtl/>
              </w:rPr>
            </w:pPr>
            <w:r>
              <w:rPr>
                <w:rFonts w:asciiTheme="majorBidi" w:hAnsiTheme="majorBidi" w:cstheme="majorBidi" w:hint="cs"/>
                <w:color w:val="333333"/>
                <w:sz w:val="18"/>
                <w:szCs w:val="18"/>
                <w:rtl/>
              </w:rPr>
              <w:t>---</w:t>
            </w:r>
          </w:p>
        </w:tc>
      </w:tr>
    </w:tbl>
    <w:p w:rsidR="00715368" w:rsidRPr="00573F22" w:rsidRDefault="00715368" w:rsidP="00DE147D">
      <w:pPr>
        <w:pStyle w:val="ListParagraph"/>
        <w:bidi/>
        <w:ind w:left="-244"/>
        <w:rPr>
          <w:rFonts w:ascii="Arial" w:hAnsi="Arial" w:cs="Arial"/>
          <w:color w:val="333333"/>
          <w:rtl/>
        </w:rPr>
      </w:pPr>
    </w:p>
    <w:p w:rsidR="00715368" w:rsidRPr="00573F22" w:rsidRDefault="00715368" w:rsidP="00DE147D">
      <w:pPr>
        <w:pStyle w:val="ListParagraph"/>
        <w:bidi/>
        <w:ind w:left="-244"/>
        <w:rPr>
          <w:rFonts w:ascii="Arial" w:hAnsi="Arial" w:cs="Arial"/>
          <w:color w:val="333333"/>
          <w:rtl/>
        </w:rPr>
      </w:pP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b/>
          <w:bCs/>
          <w:color w:val="333333"/>
          <w:rtl/>
        </w:rPr>
        <w:lastRenderedPageBreak/>
        <w:t>21. من المرجح أن يؤدي الإرث السياسي الصعب في العراق إلى تفاقم المشاكل المتعلقة بالموارد</w:t>
      </w:r>
      <w:r w:rsidR="00F777D0" w:rsidRPr="00573F22">
        <w:rPr>
          <w:rFonts w:ascii="Arial" w:hAnsi="Arial" w:cs="Arial"/>
          <w:b/>
          <w:bCs/>
          <w:color w:val="333333"/>
          <w:rtl/>
        </w:rPr>
        <w:t xml:space="preserve"> </w:t>
      </w:r>
      <w:r w:rsidRPr="00573F22">
        <w:rPr>
          <w:rFonts w:ascii="Arial" w:hAnsi="Arial" w:cs="Arial"/>
          <w:b/>
          <w:bCs/>
          <w:color w:val="333333"/>
          <w:rtl/>
        </w:rPr>
        <w:t>المتحققة من وفرة النفط والغاز.</w:t>
      </w:r>
      <w:r w:rsidRPr="00573F22">
        <w:rPr>
          <w:rFonts w:ascii="Arial" w:hAnsi="Arial" w:cs="Arial"/>
          <w:color w:val="333333"/>
          <w:rtl/>
        </w:rPr>
        <w:t xml:space="preserve"> بما أن عائدات النفط ينظر إليها كملكية جماعية في ظل غياب آليات واضحة المعالم حول توزيع تلك الثروة، سوف يكون هناك ميل للجميع لتسابق محموم من اجل الحصول على "حصة ". ويمكن لهذه العملية ان تتفاقم بسهولة بسبب </w:t>
      </w:r>
      <w:r w:rsidR="00F777D0" w:rsidRPr="00573F22">
        <w:rPr>
          <w:rFonts w:ascii="Arial" w:hAnsi="Arial" w:cs="Arial"/>
          <w:color w:val="333333"/>
          <w:rtl/>
        </w:rPr>
        <w:t>ا</w:t>
      </w:r>
      <w:r w:rsidRPr="00573F22">
        <w:rPr>
          <w:rFonts w:ascii="Arial" w:hAnsi="Arial" w:cs="Arial"/>
          <w:color w:val="333333"/>
          <w:rtl/>
        </w:rPr>
        <w:t xml:space="preserve">لتوترات الحالية. علاوة على ذلك، وعلى الرغم من التركيز على الاستثمار في جميع الميزانيات في الآونة الأخيرة، يواجه العراق احتمالية تفضيل الاستثمارات </w:t>
      </w:r>
      <w:r w:rsidR="00F777D0" w:rsidRPr="00573F22">
        <w:rPr>
          <w:rFonts w:ascii="Arial" w:hAnsi="Arial" w:cs="Arial"/>
          <w:color w:val="333333"/>
          <w:rtl/>
        </w:rPr>
        <w:t>التي يمكن جعلها محددة اقليميا</w:t>
      </w:r>
      <w:r w:rsidRPr="00573F22">
        <w:rPr>
          <w:rFonts w:ascii="Arial" w:hAnsi="Arial" w:cs="Arial"/>
          <w:color w:val="333333"/>
          <w:rtl/>
        </w:rPr>
        <w:t xml:space="preserve">، مما قد لا يخدم المصالح المحلية. يشير الاقتصاد السياسي للبلد إلى الحاجة إلى تبني سياسة توزيع من شأنها العمل على توفيرعادل لفرص </w:t>
      </w:r>
      <w:r w:rsidR="00A61149">
        <w:rPr>
          <w:rFonts w:ascii="Arial" w:hAnsi="Arial" w:cs="Arial" w:hint="cs"/>
          <w:color w:val="333333"/>
          <w:rtl/>
        </w:rPr>
        <w:t>ال</w:t>
      </w:r>
      <w:r w:rsidRPr="00573F22">
        <w:rPr>
          <w:rFonts w:ascii="Arial" w:hAnsi="Arial" w:cs="Arial"/>
          <w:color w:val="333333"/>
          <w:rtl/>
        </w:rPr>
        <w:t xml:space="preserve">عمل وتقديم الخدمات الأساسية في جميع المناطق، وشبكات أمان </w:t>
      </w:r>
      <w:r w:rsidR="00CC5598">
        <w:rPr>
          <w:rFonts w:ascii="Arial" w:hAnsi="Arial" w:cs="Arial" w:hint="cs"/>
          <w:color w:val="333333"/>
          <w:rtl/>
        </w:rPr>
        <w:t>اجتماعية</w:t>
      </w:r>
      <w:r w:rsidR="00CC5598" w:rsidRPr="00573F22">
        <w:rPr>
          <w:rFonts w:ascii="Arial" w:hAnsi="Arial" w:cs="Arial"/>
          <w:color w:val="333333"/>
          <w:rtl/>
        </w:rPr>
        <w:t xml:space="preserve"> </w:t>
      </w:r>
      <w:r w:rsidRPr="00573F22">
        <w:rPr>
          <w:rFonts w:ascii="Arial" w:hAnsi="Arial" w:cs="Arial"/>
          <w:color w:val="333333"/>
          <w:rtl/>
        </w:rPr>
        <w:t>نزيهة وشفافة تستهدف الفئات المستضعفة والمحتاجين من كافة طبقات المجتمع والطيف السياسي.</w:t>
      </w:r>
    </w:p>
    <w:p w:rsidR="00F777D0" w:rsidRPr="00573F22" w:rsidRDefault="00F777D0" w:rsidP="00F777D0">
      <w:pPr>
        <w:pStyle w:val="ListParagraph"/>
        <w:bidi/>
        <w:ind w:left="-244"/>
        <w:rPr>
          <w:rFonts w:ascii="Arial" w:hAnsi="Arial" w:cs="Arial"/>
          <w:color w:val="333333"/>
          <w:rtl/>
        </w:rPr>
      </w:pP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b/>
          <w:bCs/>
          <w:color w:val="333333"/>
          <w:rtl/>
        </w:rPr>
        <w:t>22. في ضوء التوقعات متوسطة الأجل، لن يكون للعراق موازنة كبيرة أو احتياجات تمويل خارجي (الجدول 1)</w:t>
      </w:r>
      <w:r w:rsidRPr="00573F22">
        <w:rPr>
          <w:rFonts w:ascii="Arial" w:hAnsi="Arial" w:cs="Arial"/>
          <w:color w:val="333333"/>
          <w:rtl/>
        </w:rPr>
        <w:t>. ويعزى ذلك الى أن عائدات النفط ستكون كافية لضمان أن صندوق تنمية العراق بوسعه تمويل</w:t>
      </w:r>
      <w:r w:rsidR="00A31229" w:rsidRPr="00573F22">
        <w:rPr>
          <w:rFonts w:ascii="Arial" w:hAnsi="Arial" w:cs="Arial"/>
          <w:color w:val="333333"/>
          <w:rtl/>
        </w:rPr>
        <w:t xml:space="preserve"> </w:t>
      </w:r>
      <w:r w:rsidRPr="00573F22">
        <w:rPr>
          <w:rFonts w:ascii="Arial" w:hAnsi="Arial" w:cs="Arial"/>
          <w:color w:val="333333"/>
          <w:rtl/>
        </w:rPr>
        <w:t xml:space="preserve">الموازنة، في حين أن الاحتياطيات الأجنبية يمكن ان تغطي بسهولة احتياجات التمويل الخارجي المحتملة. </w:t>
      </w:r>
      <w:r w:rsidR="00103E63">
        <w:rPr>
          <w:rFonts w:ascii="Arial" w:hAnsi="Arial" w:cs="Arial" w:hint="cs"/>
          <w:color w:val="333333"/>
          <w:rtl/>
        </w:rPr>
        <w:t>و</w:t>
      </w:r>
      <w:r w:rsidRPr="00573F22">
        <w:rPr>
          <w:rFonts w:ascii="Arial" w:hAnsi="Arial" w:cs="Arial"/>
          <w:color w:val="333333"/>
          <w:rtl/>
        </w:rPr>
        <w:t xml:space="preserve">من </w:t>
      </w:r>
      <w:r w:rsidR="00103E63">
        <w:rPr>
          <w:rFonts w:ascii="Arial" w:hAnsi="Arial" w:cs="Arial" w:hint="cs"/>
          <w:color w:val="333333"/>
          <w:rtl/>
        </w:rPr>
        <w:t>المتوقع</w:t>
      </w:r>
      <w:r w:rsidR="00103E63" w:rsidRPr="00573F22">
        <w:rPr>
          <w:rFonts w:ascii="Arial" w:hAnsi="Arial" w:cs="Arial"/>
          <w:color w:val="333333"/>
          <w:rtl/>
        </w:rPr>
        <w:t xml:space="preserve"> </w:t>
      </w:r>
      <w:r w:rsidRPr="00573F22">
        <w:rPr>
          <w:rFonts w:ascii="Arial" w:hAnsi="Arial" w:cs="Arial"/>
          <w:color w:val="333333"/>
          <w:rtl/>
        </w:rPr>
        <w:t xml:space="preserve">أن </w:t>
      </w:r>
      <w:r w:rsidR="00103E63">
        <w:rPr>
          <w:rFonts w:ascii="Arial" w:hAnsi="Arial" w:cs="Arial" w:hint="cs"/>
          <w:color w:val="333333"/>
          <w:rtl/>
        </w:rPr>
        <w:t>يبلغ</w:t>
      </w:r>
      <w:r w:rsidR="00103E63" w:rsidRPr="00573F22">
        <w:rPr>
          <w:rFonts w:ascii="Arial" w:hAnsi="Arial" w:cs="Arial"/>
          <w:color w:val="333333"/>
          <w:rtl/>
        </w:rPr>
        <w:t xml:space="preserve"> </w:t>
      </w:r>
      <w:r w:rsidRPr="00573F22">
        <w:rPr>
          <w:rFonts w:ascii="Arial" w:hAnsi="Arial" w:cs="Arial"/>
          <w:color w:val="333333"/>
          <w:rtl/>
        </w:rPr>
        <w:t xml:space="preserve">إجمالي الاحتياطات من العملة الأجنبية 84 مليار دولار أميركي بحلول عام 2015، كما ستشهد أرصدة صندوق تنمية العراق زيادة إلى حد كبير. ومع ذلك، فإن توقعات الايرادات العامة تخضع لحالة عدم يقين واسعة. أولا، تفترض هذه التوقعات تصدير النفط على اساس أسعار تتمحور حول 100 دولار أمريكي للبرميل، لكن عوامل مختلفة تشير إلى وجود ضعف في الطلب على النفط على المدى المتوسط في اسواق النفط العالمية، ويشمل ذلك ظهور الغاز </w:t>
      </w:r>
      <w:r w:rsidR="00603806" w:rsidRPr="00573F22">
        <w:rPr>
          <w:rFonts w:ascii="Arial" w:hAnsi="Arial" w:cs="Arial"/>
          <w:color w:val="333333"/>
          <w:rtl/>
        </w:rPr>
        <w:t>الحجري</w:t>
      </w:r>
      <w:r w:rsidRPr="00573F22">
        <w:rPr>
          <w:rFonts w:ascii="Arial" w:hAnsi="Arial" w:cs="Arial"/>
          <w:color w:val="333333"/>
          <w:rtl/>
        </w:rPr>
        <w:t xml:space="preserve"> وتأثير </w:t>
      </w:r>
      <w:r w:rsidR="00603806" w:rsidRPr="00573F22">
        <w:rPr>
          <w:rFonts w:ascii="Arial" w:hAnsi="Arial" w:cs="Arial"/>
          <w:color w:val="333333"/>
          <w:rtl/>
        </w:rPr>
        <w:t xml:space="preserve">زيادات امدادات العراق من النفط الخام </w:t>
      </w:r>
      <w:r w:rsidRPr="00573F22">
        <w:rPr>
          <w:rFonts w:ascii="Arial" w:hAnsi="Arial" w:cs="Arial"/>
          <w:color w:val="333333"/>
          <w:rtl/>
        </w:rPr>
        <w:t xml:space="preserve">على الأسعار العالمية. ثانياً، يعد الحيز المالي في الموازنة محدوداً، نظرا للمسائل ذات الطبيعة الحساسة سياسيا كالرواتب والإعانات إلى جانب المطالب الملحة لتطويرالبنية التحتية. كما ان خطط تطوير القطاع النفطي العراقي تنطوي على التزامات مالية كبيرة. ثالثاً، بما ان عائدات النفط </w:t>
      </w:r>
      <w:r w:rsidR="00EB35A6">
        <w:rPr>
          <w:rFonts w:ascii="Arial" w:hAnsi="Arial" w:cs="Arial" w:hint="cs"/>
          <w:color w:val="333333"/>
          <w:rtl/>
        </w:rPr>
        <w:t>تمثل استزافا للموجودات</w:t>
      </w:r>
      <w:r w:rsidRPr="00573F22">
        <w:rPr>
          <w:rFonts w:ascii="Arial" w:hAnsi="Arial" w:cs="Arial"/>
          <w:color w:val="333333"/>
          <w:rtl/>
        </w:rPr>
        <w:t xml:space="preserve">، </w:t>
      </w:r>
      <w:r w:rsidR="00EB35A6">
        <w:rPr>
          <w:rFonts w:ascii="Arial" w:hAnsi="Arial" w:cs="Arial" w:hint="cs"/>
          <w:color w:val="333333"/>
          <w:rtl/>
        </w:rPr>
        <w:t>ف</w:t>
      </w:r>
      <w:r w:rsidRPr="00573F22">
        <w:rPr>
          <w:rFonts w:ascii="Arial" w:hAnsi="Arial" w:cs="Arial"/>
          <w:color w:val="333333"/>
          <w:rtl/>
        </w:rPr>
        <w:t xml:space="preserve">ينبغي دمجها مع مصادر التمويل الأخرى، حتى وان </w:t>
      </w:r>
      <w:r w:rsidR="00EB35A6">
        <w:rPr>
          <w:rFonts w:ascii="Arial" w:hAnsi="Arial" w:cs="Arial" w:hint="cs"/>
          <w:color w:val="333333"/>
          <w:rtl/>
        </w:rPr>
        <w:t>كان</w:t>
      </w:r>
      <w:r w:rsidRPr="00573F22">
        <w:rPr>
          <w:rFonts w:ascii="Arial" w:hAnsi="Arial" w:cs="Arial"/>
          <w:color w:val="333333"/>
          <w:rtl/>
        </w:rPr>
        <w:t xml:space="preserve"> تمويل جميع احتياجات الإنفاق من النفط. والواقع أن تنويع التمويل يسمح للعراق بالتخفيف من تكاليف الاندفاع لزيادة إنتاج النفط على المدى الطويل لغرض الحصول على تدفق نقدي</w:t>
      </w:r>
      <w:r w:rsidRPr="00103E63">
        <w:rPr>
          <w:rFonts w:ascii="Arial" w:hAnsi="Arial" w:cs="Arial"/>
          <w:color w:val="333333"/>
          <w:rtl/>
        </w:rPr>
        <w:t xml:space="preserve">، لاسيما التكاليف المتعلقة </w:t>
      </w:r>
      <w:r w:rsidR="00103E63" w:rsidRPr="00AD5FCD">
        <w:rPr>
          <w:rFonts w:ascii="Arial" w:hAnsi="Arial" w:cs="Arial" w:hint="cs"/>
          <w:color w:val="333333"/>
          <w:rtl/>
        </w:rPr>
        <w:t>بحرق</w:t>
      </w:r>
      <w:r w:rsidRPr="00103E63">
        <w:rPr>
          <w:rFonts w:ascii="Arial" w:hAnsi="Arial" w:cs="Arial"/>
          <w:color w:val="333333"/>
          <w:rtl/>
        </w:rPr>
        <w:t xml:space="preserve"> الغاز</w:t>
      </w:r>
      <w:r w:rsidR="00103E63" w:rsidRPr="00AD5FCD">
        <w:rPr>
          <w:rFonts w:ascii="Arial" w:hAnsi="Arial" w:cs="Arial"/>
          <w:color w:val="333333"/>
          <w:rtl/>
        </w:rPr>
        <w:t xml:space="preserve"> وإعادة حقن المياه </w:t>
      </w:r>
      <w:r w:rsidRPr="00103E63">
        <w:rPr>
          <w:rFonts w:ascii="Arial" w:hAnsi="Arial" w:cs="Arial"/>
          <w:color w:val="333333"/>
          <w:rtl/>
        </w:rPr>
        <w:t xml:space="preserve"> </w:t>
      </w:r>
      <w:r w:rsidR="00103E63" w:rsidRPr="00103E63">
        <w:rPr>
          <w:rFonts w:ascii="Arial" w:hAnsi="Arial" w:cs="Arial" w:hint="cs"/>
          <w:color w:val="333333"/>
          <w:rtl/>
        </w:rPr>
        <w:t>والضرر</w:t>
      </w:r>
      <w:r w:rsidR="00103E63">
        <w:rPr>
          <w:rFonts w:ascii="Arial" w:hAnsi="Arial" w:cs="Arial" w:hint="cs"/>
          <w:color w:val="333333"/>
          <w:rtl/>
        </w:rPr>
        <w:t xml:space="preserve"> الحاصل في خزانات النفط</w:t>
      </w:r>
      <w:r w:rsidRPr="00573F22">
        <w:rPr>
          <w:rFonts w:ascii="Arial" w:hAnsi="Arial" w:cs="Arial"/>
          <w:color w:val="333333"/>
          <w:rtl/>
        </w:rPr>
        <w:t xml:space="preserve">. لقد درس البنك عددا من السيناريوهات حول  الإنتاج والصادرات والأسعار. وقد أظهرت تلك السيناريوهات أن هناك ظروفاً قد تجعل العراق يواجه عجزاً في الحساب المالي والجاري  (على سبيل المثال في حالة بلوغ سعر البرميل 80 دولارا) حتى مع إنتاج من النفط قد يصل الى 4 مليون برميل يوميا. وكما ذكر، يمكن للعراق تمويل العجز المحتمل من الإيرادات المتراكمة، ولكن السيناريوهات تشير ايضاً إلى سرعة نضوب مخزونات العراق المالية المؤقتة في ظل الظروف الخارجية الارتدادية. </w:t>
      </w:r>
      <w:r w:rsidR="0026645B" w:rsidRPr="00573F22">
        <w:rPr>
          <w:rFonts w:ascii="Arial" w:hAnsi="Arial" w:cs="Arial"/>
          <w:color w:val="333333"/>
          <w:rtl/>
        </w:rPr>
        <w:t>وكمقترحات</w:t>
      </w:r>
      <w:r w:rsidRPr="00573F22">
        <w:rPr>
          <w:rFonts w:ascii="Arial" w:hAnsi="Arial" w:cs="Arial"/>
          <w:color w:val="333333"/>
          <w:rtl/>
        </w:rPr>
        <w:t xml:space="preserve"> لوضع مالي أكثر استقرارا، فان العراق بحاجة إلى اعتماد سياسة مالية (1) تنسجم مع القدرة الفعلية على التنفيذ (2) </w:t>
      </w:r>
      <w:r w:rsidR="00EB35A6">
        <w:rPr>
          <w:rFonts w:ascii="Arial" w:hAnsi="Arial" w:cs="Arial" w:hint="cs"/>
          <w:color w:val="333333"/>
          <w:rtl/>
        </w:rPr>
        <w:t>احترام</w:t>
      </w:r>
      <w:r w:rsidRPr="00573F22">
        <w:rPr>
          <w:rFonts w:ascii="Arial" w:hAnsi="Arial" w:cs="Arial"/>
          <w:color w:val="333333"/>
          <w:rtl/>
        </w:rPr>
        <w:t xml:space="preserve"> التوازن الأساسي لمكونات الاقتصاد (3) تطو</w:t>
      </w:r>
      <w:r w:rsidR="00EB35A6">
        <w:rPr>
          <w:rFonts w:ascii="Arial" w:hAnsi="Arial" w:cs="Arial" w:hint="cs"/>
          <w:color w:val="333333"/>
          <w:rtl/>
        </w:rPr>
        <w:t>ي</w:t>
      </w:r>
      <w:r w:rsidRPr="00573F22">
        <w:rPr>
          <w:rFonts w:ascii="Arial" w:hAnsi="Arial" w:cs="Arial"/>
          <w:color w:val="333333"/>
          <w:rtl/>
        </w:rPr>
        <w:t>ر</w:t>
      </w:r>
      <w:r w:rsidR="00EB35A6">
        <w:rPr>
          <w:rFonts w:ascii="Arial" w:hAnsi="Arial" w:cs="Arial" w:hint="cs"/>
          <w:color w:val="333333"/>
          <w:rtl/>
        </w:rPr>
        <w:t xml:space="preserve"> شامل</w:t>
      </w:r>
      <w:r w:rsidRPr="00573F22">
        <w:rPr>
          <w:rFonts w:ascii="Arial" w:hAnsi="Arial" w:cs="Arial"/>
          <w:color w:val="333333"/>
          <w:rtl/>
        </w:rPr>
        <w:t xml:space="preserve"> </w:t>
      </w:r>
      <w:r w:rsidR="00EB35A6">
        <w:rPr>
          <w:rFonts w:ascii="Arial" w:hAnsi="Arial" w:cs="Arial" w:hint="cs"/>
          <w:color w:val="333333"/>
          <w:rtl/>
        </w:rPr>
        <w:t>ل</w:t>
      </w:r>
      <w:r w:rsidRPr="00573F22">
        <w:rPr>
          <w:rFonts w:ascii="Arial" w:hAnsi="Arial" w:cs="Arial"/>
          <w:color w:val="333333"/>
          <w:rtl/>
        </w:rPr>
        <w:t xml:space="preserve">موارد الغاز </w:t>
      </w:r>
      <w:r w:rsidR="00EB35A6">
        <w:rPr>
          <w:rFonts w:ascii="Arial" w:hAnsi="Arial" w:cs="Arial" w:hint="cs"/>
          <w:color w:val="333333"/>
          <w:rtl/>
        </w:rPr>
        <w:t xml:space="preserve">واسترداد الغاز المهدور </w:t>
      </w:r>
      <w:r w:rsidRPr="00573F22">
        <w:rPr>
          <w:rFonts w:ascii="Arial" w:hAnsi="Arial" w:cs="Arial"/>
          <w:color w:val="333333"/>
          <w:rtl/>
        </w:rPr>
        <w:t xml:space="preserve">(4) </w:t>
      </w:r>
      <w:r w:rsidR="00103E63">
        <w:rPr>
          <w:rFonts w:ascii="Arial" w:hAnsi="Arial" w:cs="Arial" w:hint="cs"/>
          <w:color w:val="333333"/>
          <w:rtl/>
        </w:rPr>
        <w:t>و</w:t>
      </w:r>
      <w:r w:rsidRPr="00573F22">
        <w:rPr>
          <w:rFonts w:ascii="Arial" w:hAnsi="Arial" w:cs="Arial"/>
          <w:color w:val="333333"/>
          <w:rtl/>
        </w:rPr>
        <w:t>تنوع الاقتصاد.</w:t>
      </w:r>
    </w:p>
    <w:p w:rsidR="0026645B" w:rsidRPr="00573F22" w:rsidRDefault="00715368" w:rsidP="00DE147D">
      <w:pPr>
        <w:pStyle w:val="ListParagraph"/>
        <w:bidi/>
        <w:ind w:left="-244"/>
        <w:rPr>
          <w:rFonts w:ascii="Arial" w:hAnsi="Arial" w:cs="Arial"/>
          <w:b/>
          <w:bCs/>
          <w:color w:val="333333"/>
          <w:rtl/>
        </w:rPr>
      </w:pPr>
      <w:r w:rsidRPr="00573F22">
        <w:rPr>
          <w:rFonts w:ascii="Arial" w:hAnsi="Arial" w:cs="Arial"/>
          <w:b/>
          <w:bCs/>
          <w:color w:val="333333"/>
          <w:rtl/>
        </w:rPr>
        <w:br/>
      </w:r>
    </w:p>
    <w:p w:rsidR="00715368" w:rsidRPr="00573F22" w:rsidRDefault="00715368" w:rsidP="0026645B">
      <w:pPr>
        <w:pStyle w:val="ListParagraph"/>
        <w:bidi/>
        <w:ind w:left="-244"/>
        <w:rPr>
          <w:rFonts w:ascii="Arial" w:hAnsi="Arial" w:cs="Arial"/>
          <w:b/>
          <w:bCs/>
          <w:color w:val="333333"/>
          <w:rtl/>
        </w:rPr>
      </w:pPr>
      <w:r w:rsidRPr="00573F22">
        <w:rPr>
          <w:rFonts w:ascii="Arial" w:hAnsi="Arial" w:cs="Arial"/>
          <w:b/>
          <w:bCs/>
          <w:color w:val="333333"/>
          <w:rtl/>
        </w:rPr>
        <w:t>التحديات الإنمائية الرئيسية</w:t>
      </w:r>
      <w:r w:rsidRPr="00573F22">
        <w:rPr>
          <w:rFonts w:ascii="Arial" w:hAnsi="Arial" w:cs="Arial"/>
          <w:b/>
          <w:bCs/>
          <w:color w:val="333333"/>
          <w:rtl/>
        </w:rPr>
        <w:br/>
      </w:r>
    </w:p>
    <w:p w:rsidR="00715368" w:rsidRPr="00573F22" w:rsidRDefault="005C1EA4" w:rsidP="00DE147D">
      <w:pPr>
        <w:pStyle w:val="ListParagraph"/>
        <w:bidi/>
        <w:ind w:left="-244"/>
        <w:rPr>
          <w:rFonts w:ascii="Arial" w:hAnsi="Arial" w:cs="Arial"/>
          <w:b/>
          <w:bCs/>
          <w:color w:val="333333"/>
          <w:rtl/>
        </w:rPr>
      </w:pPr>
      <w:r>
        <w:rPr>
          <w:rFonts w:ascii="Arial" w:hAnsi="Arial" w:cs="Arial" w:hint="cs"/>
          <w:b/>
          <w:bCs/>
          <w:color w:val="333333"/>
          <w:rtl/>
        </w:rPr>
        <w:t>الحوكمة</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t xml:space="preserve">23. </w:t>
      </w:r>
      <w:r w:rsidR="005C1EA4">
        <w:rPr>
          <w:rFonts w:ascii="Arial" w:hAnsi="Arial" w:cs="Arial" w:hint="cs"/>
          <w:b/>
          <w:bCs/>
          <w:color w:val="333333"/>
          <w:rtl/>
        </w:rPr>
        <w:t>يعتبر مستوى العراق متدنيا</w:t>
      </w:r>
      <w:r w:rsidRPr="00573F22">
        <w:rPr>
          <w:rFonts w:ascii="Arial" w:hAnsi="Arial" w:cs="Arial"/>
          <w:b/>
          <w:bCs/>
          <w:color w:val="333333"/>
          <w:rtl/>
        </w:rPr>
        <w:t xml:space="preserve"> </w:t>
      </w:r>
      <w:r w:rsidR="00103E63">
        <w:rPr>
          <w:rFonts w:ascii="Arial" w:hAnsi="Arial" w:cs="Arial" w:hint="cs"/>
          <w:b/>
          <w:bCs/>
          <w:color w:val="333333"/>
          <w:rtl/>
        </w:rPr>
        <w:t>بحسب المعايير العالمية</w:t>
      </w:r>
      <w:r w:rsidRPr="00573F22">
        <w:rPr>
          <w:rFonts w:ascii="Arial" w:hAnsi="Arial" w:cs="Arial"/>
          <w:b/>
          <w:bCs/>
          <w:color w:val="333333"/>
          <w:rtl/>
        </w:rPr>
        <w:t xml:space="preserve"> </w:t>
      </w:r>
      <w:r w:rsidR="00103E63">
        <w:rPr>
          <w:rFonts w:ascii="Arial" w:hAnsi="Arial" w:cs="Arial" w:hint="cs"/>
          <w:b/>
          <w:bCs/>
          <w:color w:val="333333"/>
          <w:rtl/>
        </w:rPr>
        <w:t>لل</w:t>
      </w:r>
      <w:r w:rsidRPr="00573F22">
        <w:rPr>
          <w:rFonts w:ascii="Arial" w:hAnsi="Arial" w:cs="Arial"/>
          <w:b/>
          <w:bCs/>
          <w:color w:val="333333"/>
          <w:rtl/>
        </w:rPr>
        <w:t>حوكمة.</w:t>
      </w:r>
      <w:r w:rsidRPr="00573F22">
        <w:rPr>
          <w:rFonts w:ascii="Arial" w:hAnsi="Arial" w:cs="Arial"/>
          <w:color w:val="333333"/>
          <w:rtl/>
        </w:rPr>
        <w:t xml:space="preserve"> </w:t>
      </w:r>
      <w:r w:rsidR="00103E63">
        <w:rPr>
          <w:rFonts w:ascii="Arial" w:hAnsi="Arial" w:cs="Arial" w:hint="cs"/>
          <w:color w:val="333333"/>
          <w:rtl/>
        </w:rPr>
        <w:t xml:space="preserve">لقد </w:t>
      </w:r>
      <w:r w:rsidRPr="00573F22">
        <w:rPr>
          <w:rFonts w:ascii="Arial" w:hAnsi="Arial" w:cs="Arial"/>
          <w:color w:val="333333"/>
          <w:rtl/>
        </w:rPr>
        <w:t xml:space="preserve">وضعت منظمة الشفافية الدولية العراق في المرتبة 175 من بين 182 دولة على مؤشر الفساد 2011، رغم ان مرتبته شهدت تحسنا طفيفا خلال تصنيفات السابقة. ويسبق تصنيف العراق دولاً مثل الصومال وكوريا الشمالية وأفغانستان والسودان. </w:t>
      </w:r>
      <w:r w:rsidR="00103E63">
        <w:rPr>
          <w:rFonts w:ascii="Arial" w:hAnsi="Arial" w:cs="Arial" w:hint="cs"/>
          <w:color w:val="333333"/>
          <w:rtl/>
        </w:rPr>
        <w:t>ويعتبر ما</w:t>
      </w:r>
      <w:r w:rsidRPr="00573F22">
        <w:rPr>
          <w:rFonts w:ascii="Arial" w:hAnsi="Arial" w:cs="Arial"/>
          <w:color w:val="333333"/>
          <w:rtl/>
        </w:rPr>
        <w:t xml:space="preserve"> شهده العراق من </w:t>
      </w:r>
      <w:r w:rsidR="00103E63">
        <w:rPr>
          <w:rFonts w:ascii="Arial" w:hAnsi="Arial" w:cs="Arial" w:hint="cs"/>
          <w:color w:val="333333"/>
          <w:rtl/>
        </w:rPr>
        <w:t>ال</w:t>
      </w:r>
      <w:r w:rsidRPr="00573F22">
        <w:rPr>
          <w:rFonts w:ascii="Arial" w:hAnsi="Arial" w:cs="Arial"/>
          <w:color w:val="333333"/>
          <w:rtl/>
        </w:rPr>
        <w:t>حروب</w:t>
      </w:r>
      <w:r w:rsidR="00103E63">
        <w:rPr>
          <w:rFonts w:ascii="Arial" w:hAnsi="Arial" w:cs="Arial" w:hint="cs"/>
          <w:color w:val="333333"/>
          <w:rtl/>
        </w:rPr>
        <w:t>،</w:t>
      </w:r>
      <w:r w:rsidRPr="00573F22">
        <w:rPr>
          <w:rFonts w:ascii="Arial" w:hAnsi="Arial" w:cs="Arial"/>
          <w:color w:val="333333"/>
          <w:rtl/>
        </w:rPr>
        <w:t xml:space="preserve"> و</w:t>
      </w:r>
      <w:r w:rsidR="00103E63">
        <w:rPr>
          <w:rFonts w:ascii="Arial" w:hAnsi="Arial" w:cs="Arial" w:hint="cs"/>
          <w:color w:val="333333"/>
          <w:rtl/>
        </w:rPr>
        <w:t>ال</w:t>
      </w:r>
      <w:r w:rsidRPr="00573F22">
        <w:rPr>
          <w:rFonts w:ascii="Arial" w:hAnsi="Arial" w:cs="Arial"/>
          <w:color w:val="333333"/>
          <w:rtl/>
        </w:rPr>
        <w:t>عقوبات</w:t>
      </w:r>
      <w:r w:rsidR="00103E63">
        <w:rPr>
          <w:rFonts w:ascii="Arial" w:hAnsi="Arial" w:cs="Arial" w:hint="cs"/>
          <w:color w:val="333333"/>
          <w:rtl/>
        </w:rPr>
        <w:t>،</w:t>
      </w:r>
      <w:r w:rsidRPr="00573F22">
        <w:rPr>
          <w:rFonts w:ascii="Arial" w:hAnsi="Arial" w:cs="Arial"/>
          <w:color w:val="333333"/>
          <w:rtl/>
        </w:rPr>
        <w:t xml:space="preserve"> و</w:t>
      </w:r>
      <w:r w:rsidR="00103E63">
        <w:rPr>
          <w:rFonts w:ascii="Arial" w:hAnsi="Arial" w:cs="Arial" w:hint="cs"/>
          <w:color w:val="333333"/>
          <w:rtl/>
        </w:rPr>
        <w:t>ال</w:t>
      </w:r>
      <w:r w:rsidRPr="00573F22">
        <w:rPr>
          <w:rFonts w:ascii="Arial" w:hAnsi="Arial" w:cs="Arial"/>
          <w:color w:val="333333"/>
          <w:rtl/>
        </w:rPr>
        <w:t xml:space="preserve">فساد </w:t>
      </w:r>
      <w:r w:rsidR="00103E63">
        <w:rPr>
          <w:rFonts w:ascii="Arial" w:hAnsi="Arial" w:cs="Arial" w:hint="cs"/>
          <w:color w:val="333333"/>
          <w:rtl/>
        </w:rPr>
        <w:t>المزمن</w:t>
      </w:r>
      <w:r w:rsidR="00103E63" w:rsidRPr="00573F22">
        <w:rPr>
          <w:rFonts w:ascii="Arial" w:hAnsi="Arial" w:cs="Arial"/>
          <w:color w:val="333333"/>
          <w:rtl/>
        </w:rPr>
        <w:t xml:space="preserve"> </w:t>
      </w:r>
      <w:r w:rsidR="00103E63">
        <w:rPr>
          <w:rFonts w:ascii="Arial" w:hAnsi="Arial" w:cs="Arial" w:hint="cs"/>
          <w:color w:val="333333"/>
          <w:rtl/>
        </w:rPr>
        <w:t>من</w:t>
      </w:r>
      <w:r w:rsidRPr="00573F22">
        <w:rPr>
          <w:rFonts w:ascii="Arial" w:hAnsi="Arial" w:cs="Arial"/>
          <w:color w:val="333333"/>
          <w:rtl/>
        </w:rPr>
        <w:t xml:space="preserve"> العوامل الرئيسية التي تسهم في ضعف الدولة.</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24. يتجذر ضعف سلطة المؤسسات وضعف الح</w:t>
      </w:r>
      <w:r w:rsidR="005C1EA4">
        <w:rPr>
          <w:rFonts w:ascii="Arial" w:hAnsi="Arial" w:cs="Arial" w:hint="cs"/>
          <w:b/>
          <w:bCs/>
          <w:color w:val="333333"/>
          <w:rtl/>
        </w:rPr>
        <w:t>و</w:t>
      </w:r>
      <w:r w:rsidRPr="00573F22">
        <w:rPr>
          <w:rFonts w:ascii="Arial" w:hAnsi="Arial" w:cs="Arial"/>
          <w:b/>
          <w:bCs/>
          <w:color w:val="333333"/>
          <w:rtl/>
        </w:rPr>
        <w:t>كم</w:t>
      </w:r>
      <w:r w:rsidR="005C1EA4">
        <w:rPr>
          <w:rFonts w:ascii="Arial" w:hAnsi="Arial" w:cs="Arial" w:hint="cs"/>
          <w:b/>
          <w:bCs/>
          <w:color w:val="333333"/>
          <w:rtl/>
        </w:rPr>
        <w:t>ة</w:t>
      </w:r>
      <w:r w:rsidRPr="00573F22">
        <w:rPr>
          <w:rFonts w:ascii="Arial" w:hAnsi="Arial" w:cs="Arial"/>
          <w:b/>
          <w:bCs/>
          <w:color w:val="333333"/>
          <w:rtl/>
        </w:rPr>
        <w:t xml:space="preserve"> في تحديات تنموية عدة يواجهها العراق. </w:t>
      </w:r>
      <w:r w:rsidRPr="00573F22">
        <w:rPr>
          <w:rFonts w:ascii="Arial" w:hAnsi="Arial" w:cs="Arial"/>
          <w:color w:val="333333"/>
          <w:rtl/>
        </w:rPr>
        <w:t xml:space="preserve">ينتشر الفساد على نطاق واسع، وتعد الشفافية والمساءلة ضعيفة، كما ان تطبيق سيادة القانون يعد سيئاً، وإشراك المواطنين في الرقابة ضعيف. </w:t>
      </w:r>
      <w:r w:rsidR="00103E63">
        <w:rPr>
          <w:rFonts w:ascii="Arial" w:hAnsi="Arial" w:cs="Arial" w:hint="cs"/>
          <w:color w:val="333333"/>
          <w:rtl/>
        </w:rPr>
        <w:t>و</w:t>
      </w:r>
      <w:r w:rsidRPr="00573F22">
        <w:rPr>
          <w:rFonts w:ascii="Arial" w:hAnsi="Arial" w:cs="Arial"/>
          <w:color w:val="333333"/>
          <w:rtl/>
        </w:rPr>
        <w:t>تؤثر نقاط الضعف هذه على توفير الخدمات العامة</w:t>
      </w:r>
      <w:r w:rsidR="00103E63">
        <w:rPr>
          <w:rFonts w:ascii="Arial" w:hAnsi="Arial" w:cs="Arial" w:hint="cs"/>
          <w:color w:val="333333"/>
          <w:rtl/>
        </w:rPr>
        <w:t xml:space="preserve"> حيث لا يحصل المواطنون والمؤسسات التجارية على تلك الخدمات بشكل منصف وعادل</w:t>
      </w:r>
      <w:r w:rsidRPr="00573F22">
        <w:rPr>
          <w:rFonts w:ascii="Arial" w:hAnsi="Arial" w:cs="Arial"/>
          <w:color w:val="333333"/>
          <w:rtl/>
        </w:rPr>
        <w:t xml:space="preserve">، </w:t>
      </w:r>
      <w:r w:rsidR="00103E63">
        <w:rPr>
          <w:rFonts w:ascii="Arial" w:hAnsi="Arial" w:cs="Arial" w:hint="cs"/>
          <w:color w:val="333333"/>
          <w:rtl/>
        </w:rPr>
        <w:t>و</w:t>
      </w:r>
      <w:r w:rsidRPr="00573F22">
        <w:rPr>
          <w:rFonts w:ascii="Arial" w:hAnsi="Arial" w:cs="Arial"/>
          <w:color w:val="333333"/>
          <w:rtl/>
        </w:rPr>
        <w:t>لاسيما بالنسبة للقطاع الخاص. كما ان تنفيذ حكم القانون يعد ضعيفاً أيضا. وضعت مؤشرات السلامة الأخيرة العراق بين الدول الأضعف في مقارنة بين 50 دولة مختلفة (الشكل 3). الا ان بعض استطلاعات الرأي الرسمية تظهر ان القضاء هو المجال الافضل الذي لم يتأثر بالطائفية والفساد بالمقارنة مع مؤسسات القطاع العام الأخرى.</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 xml:space="preserve">25. </w:t>
      </w:r>
      <w:r w:rsidR="00103E63">
        <w:rPr>
          <w:rFonts w:ascii="Arial" w:hAnsi="Arial" w:cs="Arial" w:hint="cs"/>
          <w:b/>
          <w:bCs/>
          <w:color w:val="333333"/>
          <w:rtl/>
        </w:rPr>
        <w:t xml:space="preserve">لقد </w:t>
      </w:r>
      <w:r w:rsidRPr="00573F22">
        <w:rPr>
          <w:rFonts w:ascii="Arial" w:hAnsi="Arial" w:cs="Arial"/>
          <w:b/>
          <w:bCs/>
          <w:color w:val="333333"/>
          <w:rtl/>
        </w:rPr>
        <w:t>تحسنت نوعية الادارة المالية العامة (</w:t>
      </w:r>
      <w:r w:rsidRPr="00573F22">
        <w:rPr>
          <w:rFonts w:ascii="Arial" w:hAnsi="Arial" w:cs="Arial"/>
          <w:b/>
          <w:bCs/>
          <w:color w:val="333333"/>
        </w:rPr>
        <w:t>PFM</w:t>
      </w:r>
      <w:r w:rsidRPr="00573F22">
        <w:rPr>
          <w:rFonts w:ascii="Arial" w:hAnsi="Arial" w:cs="Arial"/>
          <w:b/>
          <w:bCs/>
          <w:color w:val="333333"/>
          <w:rtl/>
        </w:rPr>
        <w:t>) والإجراءات الإدارية الخاصة بها</w:t>
      </w:r>
      <w:r w:rsidRPr="00573F22">
        <w:rPr>
          <w:rFonts w:ascii="Arial" w:hAnsi="Arial" w:cs="Arial"/>
          <w:color w:val="333333"/>
          <w:rtl/>
        </w:rPr>
        <w:t xml:space="preserve">. أظهرت مصداقية الموازنة (كما كان متوقعاً) بعض التحسن الكمي. وقد أدت التحسينات والإصلاحات في القدرة على تتبع الاخطاء. وتحسنت شمولية و شفافية الاداء من خلال إدخال تحسينات على التقارير المالية بين الحكومة المركزية والحكومات المحلية. اظهر تنفيذ الموازنة نتائج </w:t>
      </w:r>
      <w:r w:rsidRPr="00573F22">
        <w:rPr>
          <w:rFonts w:ascii="Arial" w:hAnsi="Arial" w:cs="Arial"/>
          <w:color w:val="333333"/>
          <w:rtl/>
        </w:rPr>
        <w:lastRenderedPageBreak/>
        <w:t>متباينة مع تحسن نسبي في عمليات الشراء والمعاملات التجارية، يقابله تدهور في التحكم في معضلة الرواتب. وقد اسهمت اجراءات المحاسبة والتوثيق والإبلاغ في ظهور اداء أقوى لعمليات تسوية الحسابات وإعداد التقارير السنوية. وتحسن التدقيق والمراجعة الخارجية للحسابات بفضل زيادة عمليات التدقيق الخارجي في الوقت المناسب.</w:t>
      </w:r>
    </w:p>
    <w:p w:rsidR="00715368"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 xml:space="preserve">26. على الرغم من التحسينات المذكورة أعلاه، تدهورت ممارسات معينة تتعلق بالإدارة المالية العامة خلال السنوات القليلة الماضية، وتعد ادارة المشتريات </w:t>
      </w:r>
      <w:r w:rsidR="008658BA">
        <w:rPr>
          <w:rFonts w:ascii="Arial" w:hAnsi="Arial" w:cs="Arial" w:hint="cs"/>
          <w:b/>
          <w:bCs/>
          <w:color w:val="333333"/>
          <w:rtl/>
        </w:rPr>
        <w:t>من المجالات الأكثر ضعفاً</w:t>
      </w:r>
      <w:r w:rsidRPr="00573F22">
        <w:rPr>
          <w:rFonts w:ascii="Arial" w:hAnsi="Arial" w:cs="Arial"/>
          <w:color w:val="333333"/>
          <w:rtl/>
        </w:rPr>
        <w:t xml:space="preserve">. </w:t>
      </w:r>
      <w:r w:rsidR="008658BA">
        <w:rPr>
          <w:rFonts w:ascii="Arial" w:hAnsi="Arial" w:cs="Arial" w:hint="cs"/>
          <w:color w:val="333333"/>
          <w:rtl/>
        </w:rPr>
        <w:t>و</w:t>
      </w:r>
      <w:r w:rsidRPr="00573F22">
        <w:rPr>
          <w:rFonts w:ascii="Arial" w:hAnsi="Arial" w:cs="Arial"/>
          <w:color w:val="333333"/>
          <w:rtl/>
        </w:rPr>
        <w:t>توصف ممارسات الادارة المالية العامة بأنها ضعيفة وتتجاوز الموازنة، و تشمل الإنفاق المفرط وتدهور التقارير المالية و التقدم البطيء في مجال تنفيذ نظم الإدارة المالية المتكاملة (</w:t>
      </w:r>
      <w:r w:rsidRPr="00573F22">
        <w:rPr>
          <w:rFonts w:ascii="Arial" w:hAnsi="Arial" w:cs="Arial"/>
          <w:color w:val="333333"/>
        </w:rPr>
        <w:t>IFMIS</w:t>
      </w:r>
      <w:r w:rsidRPr="00573F22">
        <w:rPr>
          <w:rFonts w:ascii="Arial" w:hAnsi="Arial" w:cs="Arial"/>
          <w:color w:val="333333"/>
          <w:rtl/>
        </w:rPr>
        <w:t xml:space="preserve">)  وتدني نسب تنفيذ الموازنة الاستثمارية. </w:t>
      </w:r>
      <w:r w:rsidR="008658BA">
        <w:rPr>
          <w:rFonts w:ascii="Arial" w:hAnsi="Arial" w:cs="Arial" w:hint="cs"/>
          <w:color w:val="333333"/>
          <w:rtl/>
        </w:rPr>
        <w:t>و</w:t>
      </w:r>
      <w:r w:rsidRPr="00573F22">
        <w:rPr>
          <w:rFonts w:ascii="Arial" w:hAnsi="Arial" w:cs="Arial"/>
          <w:color w:val="333333"/>
          <w:rtl/>
        </w:rPr>
        <w:t xml:space="preserve">يعزى انخفاض مستوى تنفيذ الموازنة إلى حد كبير إلى سوء التخطيط وإعداد السندات المالية وعدم </w:t>
      </w:r>
      <w:r w:rsidR="008658BA">
        <w:rPr>
          <w:rFonts w:ascii="Arial" w:hAnsi="Arial" w:cs="Arial" w:hint="cs"/>
          <w:color w:val="333333"/>
          <w:rtl/>
        </w:rPr>
        <w:t xml:space="preserve">تخصيص </w:t>
      </w:r>
      <w:r w:rsidRPr="00573F22">
        <w:rPr>
          <w:rFonts w:ascii="Arial" w:hAnsi="Arial" w:cs="Arial"/>
          <w:color w:val="333333"/>
          <w:rtl/>
        </w:rPr>
        <w:t xml:space="preserve">الرقابة </w:t>
      </w:r>
      <w:r w:rsidR="008658BA">
        <w:rPr>
          <w:rFonts w:ascii="Arial" w:hAnsi="Arial" w:cs="Arial" w:hint="cs"/>
          <w:color w:val="333333"/>
          <w:rtl/>
        </w:rPr>
        <w:t xml:space="preserve">الكافية </w:t>
      </w:r>
      <w:r w:rsidRPr="00573F22">
        <w:rPr>
          <w:rFonts w:ascii="Arial" w:hAnsi="Arial" w:cs="Arial"/>
          <w:color w:val="333333"/>
          <w:rtl/>
        </w:rPr>
        <w:t xml:space="preserve">على الاستثمار و سوء صرف التخصيصات النقدية ذات الصلة بالمشاريع، مما يؤدي إلى انخفاض مستوى استخدام الفوائض الكبيرة في الموازنة. كانت المشتريات العامة  ومازالت مصدرا هاما من مصادر القلق في الحكم، لاسيما تلك التي </w:t>
      </w:r>
      <w:r w:rsidR="008658BA">
        <w:rPr>
          <w:rFonts w:ascii="Arial" w:hAnsi="Arial" w:cs="Arial" w:hint="cs"/>
          <w:color w:val="333333"/>
          <w:rtl/>
        </w:rPr>
        <w:t>تخضع إلى قوانين</w:t>
      </w:r>
      <w:r w:rsidRPr="00573F22">
        <w:rPr>
          <w:rFonts w:ascii="Arial" w:hAnsi="Arial" w:cs="Arial"/>
          <w:color w:val="333333"/>
          <w:rtl/>
        </w:rPr>
        <w:t xml:space="preserve"> متناقضة</w:t>
      </w:r>
      <w:r w:rsidR="00C50DE8">
        <w:rPr>
          <w:rFonts w:ascii="Arial" w:hAnsi="Arial" w:cs="Arial" w:hint="cs"/>
          <w:color w:val="333333"/>
          <w:rtl/>
        </w:rPr>
        <w:t xml:space="preserve"> وقديمة بحاجة إلى تحديث</w:t>
      </w:r>
      <w:r w:rsidRPr="00573F22">
        <w:rPr>
          <w:rFonts w:ascii="Arial" w:hAnsi="Arial" w:cs="Arial"/>
          <w:color w:val="333333"/>
          <w:rtl/>
        </w:rPr>
        <w:t xml:space="preserve">. ومع ذلك، فقد أحرز بعض التقدم في اعداد وثائق المناقصات العامة والدليل الوطني لتنفيذ المشاريع وتنفيذ استراتيجية التدريب. يعتمد قانون المشتريات الجديد على افضل الممارسات الدولية، لكن لم تتم المصادقة عليه حتى الآن. وبالإضافة إلى ذلك، تشكل الرشوة والتواطؤ بين الشركات المتقدمة في مجال المقاولات العامة عبئا كبيرا على المالية العامة. لذا فإن من </w:t>
      </w:r>
      <w:r w:rsidR="00223CA5">
        <w:rPr>
          <w:rFonts w:ascii="Arial" w:hAnsi="Arial" w:cs="Arial" w:hint="cs"/>
          <w:color w:val="333333"/>
          <w:rtl/>
        </w:rPr>
        <w:t>الضروري</w:t>
      </w:r>
      <w:r w:rsidRPr="00573F22">
        <w:rPr>
          <w:rFonts w:ascii="Arial" w:hAnsi="Arial" w:cs="Arial"/>
          <w:color w:val="333333"/>
          <w:rtl/>
        </w:rPr>
        <w:t xml:space="preserve"> تحسين كفاءة وفعالية الإنفاق العام مع استمرار التركيز على إعداد وتنفيذ وتعزيز القدرة على مراجعة حسابات الموازنة، وتمرير قانون جديد للمشتريات والشفافية في المحاسبة العامة.</w:t>
      </w:r>
    </w:p>
    <w:p w:rsidR="004308E3" w:rsidRPr="00573F22" w:rsidRDefault="004308E3" w:rsidP="004308E3">
      <w:pPr>
        <w:pStyle w:val="ListParagraph"/>
        <w:bidi/>
        <w:ind w:left="-244"/>
        <w:rPr>
          <w:rFonts w:ascii="Arial" w:hAnsi="Arial" w:cs="Arial"/>
          <w:color w:val="333333"/>
          <w:rtl/>
        </w:rPr>
      </w:pPr>
    </w:p>
    <w:p w:rsidR="00715368" w:rsidRDefault="00715368" w:rsidP="005C1EA4">
      <w:pPr>
        <w:pStyle w:val="ListParagraph"/>
        <w:bidi/>
        <w:ind w:left="-244"/>
        <w:jc w:val="center"/>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الشكل</w:t>
      </w:r>
      <w:r w:rsidRPr="00573F22">
        <w:rPr>
          <w:rFonts w:ascii="Arial" w:hAnsi="Arial" w:cs="Arial"/>
          <w:color w:val="333333"/>
          <w:rtl/>
        </w:rPr>
        <w:t xml:space="preserve"> </w:t>
      </w:r>
      <w:r w:rsidRPr="00573F22">
        <w:rPr>
          <w:rFonts w:ascii="Arial" w:hAnsi="Arial" w:cs="Arial"/>
          <w:b/>
          <w:bCs/>
          <w:color w:val="333333"/>
          <w:rtl/>
        </w:rPr>
        <w:t>3</w:t>
      </w:r>
      <w:r w:rsidRPr="00573F22">
        <w:rPr>
          <w:rFonts w:ascii="Arial" w:hAnsi="Arial" w:cs="Arial"/>
          <w:color w:val="333333"/>
          <w:rtl/>
        </w:rPr>
        <w:t>: تدابير سيادة القانون (العراق مقارنة  مع دول الشرق الأوسط وشمال أفريقيا (</w:t>
      </w:r>
      <w:r w:rsidRPr="00573F22">
        <w:rPr>
          <w:rFonts w:ascii="Arial" w:hAnsi="Arial" w:cs="Arial"/>
          <w:color w:val="333333"/>
        </w:rPr>
        <w:t>MENA</w:t>
      </w:r>
      <w:r w:rsidRPr="00573F22">
        <w:rPr>
          <w:rFonts w:ascii="Arial" w:hAnsi="Arial" w:cs="Arial"/>
          <w:color w:val="333333"/>
          <w:rtl/>
        </w:rPr>
        <w:t>)</w:t>
      </w:r>
    </w:p>
    <w:p w:rsidR="004308E3" w:rsidRDefault="004308E3" w:rsidP="004308E3">
      <w:pPr>
        <w:pStyle w:val="ListParagraph"/>
        <w:bidi/>
        <w:ind w:left="-244"/>
        <w:jc w:val="center"/>
        <w:rPr>
          <w:rFonts w:ascii="Arial" w:hAnsi="Arial" w:cs="Arial"/>
          <w:color w:val="333333"/>
          <w:rtl/>
        </w:rPr>
      </w:pPr>
      <w:r w:rsidRPr="00573F22">
        <w:rPr>
          <w:rFonts w:ascii="Arial" w:hAnsi="Arial" w:cs="Arial"/>
          <w:noProof/>
          <w:color w:val="333333"/>
          <w:rtl/>
          <w:lang w:val="en-US"/>
        </w:rPr>
        <w:drawing>
          <wp:anchor distT="0" distB="0" distL="114300" distR="114300" simplePos="0" relativeHeight="251663360" behindDoc="1" locked="0" layoutInCell="0" allowOverlap="1" wp14:anchorId="6965F031" wp14:editId="06BC7A38">
            <wp:simplePos x="0" y="0"/>
            <wp:positionH relativeFrom="column">
              <wp:posOffset>771525</wp:posOffset>
            </wp:positionH>
            <wp:positionV relativeFrom="paragraph">
              <wp:posOffset>13970</wp:posOffset>
            </wp:positionV>
            <wp:extent cx="3994150" cy="173609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4150" cy="1736090"/>
                    </a:xfrm>
                    <a:prstGeom prst="rect">
                      <a:avLst/>
                    </a:prstGeom>
                    <a:noFill/>
                  </pic:spPr>
                </pic:pic>
              </a:graphicData>
            </a:graphic>
            <wp14:sizeRelH relativeFrom="page">
              <wp14:pctWidth>0</wp14:pctWidth>
            </wp14:sizeRelH>
            <wp14:sizeRelV relativeFrom="page">
              <wp14:pctHeight>0</wp14:pctHeight>
            </wp14:sizeRelV>
          </wp:anchor>
        </w:drawing>
      </w:r>
    </w:p>
    <w:p w:rsidR="004308E3" w:rsidRDefault="004308E3" w:rsidP="004308E3">
      <w:pPr>
        <w:pStyle w:val="ListParagraph"/>
        <w:bidi/>
        <w:ind w:left="-244"/>
        <w:jc w:val="center"/>
        <w:rPr>
          <w:rFonts w:ascii="Arial" w:hAnsi="Arial" w:cs="Arial"/>
          <w:color w:val="333333"/>
          <w:rtl/>
        </w:rPr>
      </w:pPr>
    </w:p>
    <w:p w:rsidR="004308E3" w:rsidRDefault="004308E3" w:rsidP="004308E3">
      <w:pPr>
        <w:pStyle w:val="ListParagraph"/>
        <w:bidi/>
        <w:ind w:left="-244"/>
        <w:jc w:val="center"/>
        <w:rPr>
          <w:rFonts w:ascii="Arial" w:hAnsi="Arial" w:cs="Arial"/>
          <w:color w:val="333333"/>
          <w:rtl/>
        </w:rPr>
      </w:pPr>
    </w:p>
    <w:p w:rsidR="004308E3" w:rsidRDefault="004308E3" w:rsidP="004308E3">
      <w:pPr>
        <w:pStyle w:val="ListParagraph"/>
        <w:bidi/>
        <w:ind w:left="-244"/>
        <w:jc w:val="center"/>
        <w:rPr>
          <w:rFonts w:ascii="Arial" w:hAnsi="Arial" w:cs="Arial"/>
          <w:color w:val="333333"/>
          <w:rtl/>
        </w:rPr>
      </w:pPr>
    </w:p>
    <w:p w:rsidR="004308E3" w:rsidRDefault="004308E3" w:rsidP="004308E3">
      <w:pPr>
        <w:pStyle w:val="ListParagraph"/>
        <w:bidi/>
        <w:ind w:left="-244"/>
        <w:jc w:val="center"/>
        <w:rPr>
          <w:rFonts w:ascii="Arial" w:hAnsi="Arial" w:cs="Arial"/>
          <w:color w:val="333333"/>
          <w:rtl/>
        </w:rPr>
      </w:pPr>
    </w:p>
    <w:p w:rsidR="004308E3" w:rsidRPr="00573F22" w:rsidRDefault="004308E3" w:rsidP="004308E3">
      <w:pPr>
        <w:pStyle w:val="ListParagraph"/>
        <w:bidi/>
        <w:ind w:left="-244"/>
        <w:jc w:val="center"/>
        <w:rPr>
          <w:rFonts w:ascii="Arial" w:hAnsi="Arial" w:cs="Arial"/>
          <w:color w:val="333333"/>
          <w:rtl/>
        </w:rPr>
      </w:pPr>
    </w:p>
    <w:p w:rsidR="00715368" w:rsidRPr="00573F22" w:rsidRDefault="00715368" w:rsidP="00DE147D">
      <w:pPr>
        <w:pStyle w:val="ListParagraph"/>
        <w:bidi/>
        <w:ind w:left="-244"/>
        <w:rPr>
          <w:rFonts w:ascii="Arial" w:hAnsi="Arial" w:cs="Arial"/>
          <w:color w:val="333333"/>
          <w:rtl/>
        </w:rPr>
      </w:pPr>
    </w:p>
    <w:p w:rsidR="00715368" w:rsidRPr="00573F22" w:rsidRDefault="00715368" w:rsidP="00DE147D">
      <w:pPr>
        <w:pStyle w:val="ListParagraph"/>
        <w:bidi/>
        <w:ind w:left="-244"/>
        <w:rPr>
          <w:rFonts w:ascii="Arial" w:hAnsi="Arial" w:cs="Arial"/>
          <w:color w:val="333333"/>
          <w:rtl/>
        </w:rPr>
      </w:pPr>
    </w:p>
    <w:p w:rsidR="00715368" w:rsidRDefault="00715368" w:rsidP="004308E3">
      <w:pPr>
        <w:pStyle w:val="ListParagraph"/>
        <w:bidi/>
        <w:ind w:left="-244"/>
        <w:jc w:val="center"/>
        <w:rPr>
          <w:rFonts w:ascii="Arial" w:hAnsi="Arial" w:cs="Arial"/>
          <w:color w:val="333333"/>
          <w:rtl/>
        </w:rPr>
      </w:pPr>
    </w:p>
    <w:p w:rsidR="004308E3" w:rsidRDefault="004308E3" w:rsidP="004308E3">
      <w:pPr>
        <w:pStyle w:val="ListParagraph"/>
        <w:bidi/>
        <w:ind w:left="-244"/>
        <w:jc w:val="center"/>
        <w:rPr>
          <w:rFonts w:ascii="Arial" w:hAnsi="Arial" w:cs="Arial"/>
          <w:color w:val="333333"/>
          <w:rtl/>
        </w:rPr>
      </w:pPr>
    </w:p>
    <w:p w:rsidR="004308E3" w:rsidRDefault="004308E3" w:rsidP="004308E3">
      <w:pPr>
        <w:pStyle w:val="ListParagraph"/>
        <w:bidi/>
        <w:ind w:left="-244"/>
        <w:jc w:val="center"/>
        <w:rPr>
          <w:rFonts w:ascii="Arial" w:hAnsi="Arial" w:cs="Arial"/>
          <w:color w:val="333333"/>
          <w:rtl/>
        </w:rPr>
      </w:pPr>
    </w:p>
    <w:p w:rsidR="004308E3" w:rsidRPr="00573F22" w:rsidRDefault="004308E3" w:rsidP="004308E3">
      <w:pPr>
        <w:pStyle w:val="ListParagraph"/>
        <w:bidi/>
        <w:ind w:left="-244"/>
        <w:jc w:val="center"/>
        <w:rPr>
          <w:rFonts w:ascii="Arial" w:hAnsi="Arial" w:cs="Arial"/>
          <w:color w:val="333333"/>
          <w:rtl/>
        </w:rPr>
      </w:pP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b/>
          <w:bCs/>
          <w:color w:val="333333"/>
          <w:rtl/>
        </w:rPr>
        <w:t xml:space="preserve">27. سيكون تأسيس نظام من الشفافية والمساءلة في القطاع العام في العراق حاسماً بهدف تحسين الجودة والكفاءة والعدالة في توفير الخدمات العامة </w:t>
      </w:r>
      <w:r w:rsidR="00223CA5" w:rsidRPr="00573F22">
        <w:rPr>
          <w:rFonts w:ascii="Arial" w:hAnsi="Arial" w:cs="Arial"/>
          <w:b/>
          <w:bCs/>
          <w:color w:val="333333"/>
          <w:rtl/>
        </w:rPr>
        <w:t>و</w:t>
      </w:r>
      <w:r w:rsidR="00223CA5">
        <w:rPr>
          <w:rFonts w:ascii="Arial" w:hAnsi="Arial" w:cs="Arial" w:hint="cs"/>
          <w:b/>
          <w:bCs/>
          <w:color w:val="333333"/>
          <w:rtl/>
        </w:rPr>
        <w:t>الحد من</w:t>
      </w:r>
      <w:r w:rsidR="00223CA5" w:rsidRPr="00573F22">
        <w:rPr>
          <w:rFonts w:ascii="Arial" w:hAnsi="Arial" w:cs="Arial"/>
          <w:b/>
          <w:bCs/>
          <w:color w:val="333333"/>
          <w:rtl/>
        </w:rPr>
        <w:t xml:space="preserve"> </w:t>
      </w:r>
      <w:r w:rsidRPr="00573F22">
        <w:rPr>
          <w:rFonts w:ascii="Arial" w:hAnsi="Arial" w:cs="Arial"/>
          <w:b/>
          <w:bCs/>
          <w:color w:val="333333"/>
          <w:rtl/>
        </w:rPr>
        <w:t>فرص الفساد</w:t>
      </w:r>
      <w:r w:rsidRPr="00573F22">
        <w:rPr>
          <w:rFonts w:ascii="Arial" w:hAnsi="Arial" w:cs="Arial"/>
          <w:color w:val="333333"/>
          <w:rtl/>
        </w:rPr>
        <w:t xml:space="preserve">. </w:t>
      </w:r>
      <w:r w:rsidR="004308E3">
        <w:rPr>
          <w:rFonts w:ascii="Arial" w:hAnsi="Arial" w:cs="Arial" w:hint="cs"/>
          <w:color w:val="333333"/>
          <w:rtl/>
        </w:rPr>
        <w:t>تجسد</w:t>
      </w:r>
      <w:r w:rsidRPr="00573F22">
        <w:rPr>
          <w:rFonts w:ascii="Arial" w:hAnsi="Arial" w:cs="Arial"/>
          <w:color w:val="333333"/>
          <w:rtl/>
        </w:rPr>
        <w:t xml:space="preserve"> حالات الفساد العام على مدى السنوات القليلة الماضية الصعوبات الناتجة من هيمنة هذه المشكلة في العراق. </w:t>
      </w:r>
      <w:r w:rsidR="00223CA5">
        <w:rPr>
          <w:rFonts w:ascii="Arial" w:hAnsi="Arial" w:cs="Arial" w:hint="cs"/>
          <w:color w:val="333333"/>
          <w:rtl/>
        </w:rPr>
        <w:t>و</w:t>
      </w:r>
      <w:r w:rsidRPr="00573F22">
        <w:rPr>
          <w:rFonts w:ascii="Arial" w:hAnsi="Arial" w:cs="Arial"/>
          <w:color w:val="333333"/>
          <w:rtl/>
        </w:rPr>
        <w:t>يواجه العراق أيضا مخاطر تتعلق بغسل الأموال. ان ضمان مستوى مطلوب من  المساواة في الحصول على الخدمات العامة لجميع المواطنين والشركات،  فضلا عن اتخاذ تدابير تتعلق بالمساءلة وحرية الحصول على المعلومات مع سياسة استباقية لكشف حالات الفساد العام من شأنه المساعدة في مكافحة هذه المشاكل.  يتطلب تعزيز دولة المواطنة تحسين فعالية اداء الحكومة وتطوير سبل إشراك المجتمع المدني ومجموعات القطاع الخاص في صياغة</w:t>
      </w:r>
      <w:r w:rsidR="004308E3">
        <w:rPr>
          <w:rFonts w:ascii="Arial" w:hAnsi="Arial" w:cs="Arial" w:hint="cs"/>
          <w:color w:val="333333"/>
          <w:rtl/>
        </w:rPr>
        <w:t xml:space="preserve"> </w:t>
      </w:r>
      <w:r w:rsidRPr="00573F22">
        <w:rPr>
          <w:rFonts w:ascii="Arial" w:hAnsi="Arial" w:cs="Arial"/>
          <w:color w:val="333333"/>
          <w:rtl/>
        </w:rPr>
        <w:t>وتنفيذ البرامج الحكومية، مما سيساعد على بناء توافق في الآراء حول السياسات الهامة التي تتعلق بالإصلاحات</w:t>
      </w:r>
      <w:r w:rsidR="00223CA5">
        <w:rPr>
          <w:rFonts w:ascii="Arial" w:hAnsi="Arial" w:cs="Arial" w:hint="cs"/>
          <w:color w:val="333333"/>
          <w:rtl/>
        </w:rPr>
        <w:t>،</w:t>
      </w:r>
      <w:r w:rsidRPr="00573F22">
        <w:rPr>
          <w:rFonts w:ascii="Arial" w:hAnsi="Arial" w:cs="Arial"/>
          <w:color w:val="333333"/>
          <w:rtl/>
        </w:rPr>
        <w:t xml:space="preserve"> وعلى تركيز الانتباه على القضايا والمشاغل التي تؤرق كاهل المواطنين.</w:t>
      </w:r>
    </w:p>
    <w:p w:rsidR="004308E3" w:rsidRDefault="004308E3" w:rsidP="00DE147D">
      <w:pPr>
        <w:pStyle w:val="ListParagraph"/>
        <w:bidi/>
        <w:ind w:left="-244"/>
        <w:rPr>
          <w:rFonts w:ascii="Arial" w:hAnsi="Arial" w:cs="Arial"/>
          <w:b/>
          <w:bCs/>
          <w:color w:val="333333"/>
          <w:rtl/>
        </w:rPr>
      </w:pPr>
    </w:p>
    <w:p w:rsidR="00715368" w:rsidRDefault="00715368" w:rsidP="004308E3">
      <w:pPr>
        <w:pStyle w:val="ListParagraph"/>
        <w:bidi/>
        <w:ind w:left="-244"/>
        <w:rPr>
          <w:rFonts w:ascii="Arial" w:hAnsi="Arial" w:cs="Arial"/>
          <w:b/>
          <w:bCs/>
          <w:color w:val="333333"/>
          <w:rtl/>
        </w:rPr>
      </w:pPr>
      <w:r w:rsidRPr="00573F22">
        <w:rPr>
          <w:rFonts w:ascii="Arial" w:hAnsi="Arial" w:cs="Arial"/>
          <w:b/>
          <w:bCs/>
          <w:color w:val="333333"/>
          <w:rtl/>
        </w:rPr>
        <w:t xml:space="preserve">نمو وتطوير القطاع الخاص </w:t>
      </w:r>
    </w:p>
    <w:p w:rsidR="004308E3" w:rsidRPr="00573F22" w:rsidRDefault="004308E3" w:rsidP="004308E3">
      <w:pPr>
        <w:pStyle w:val="ListParagraph"/>
        <w:bidi/>
        <w:ind w:left="-244"/>
        <w:rPr>
          <w:rFonts w:ascii="Arial" w:hAnsi="Arial" w:cs="Arial"/>
          <w:b/>
          <w:bCs/>
          <w:color w:val="333333"/>
          <w:rtl/>
        </w:rPr>
      </w:pPr>
    </w:p>
    <w:p w:rsidR="00223CA5" w:rsidRDefault="00715368" w:rsidP="00AD5FCD">
      <w:pPr>
        <w:pStyle w:val="ListParagraph"/>
        <w:bidi/>
        <w:ind w:left="-244"/>
        <w:jc w:val="both"/>
        <w:rPr>
          <w:rFonts w:ascii="Arial" w:hAnsi="Arial" w:cs="Arial"/>
          <w:color w:val="333333"/>
          <w:rtl/>
        </w:rPr>
      </w:pPr>
      <w:r w:rsidRPr="00573F22">
        <w:rPr>
          <w:rFonts w:ascii="Arial" w:hAnsi="Arial" w:cs="Arial"/>
          <w:b/>
          <w:bCs/>
          <w:color w:val="333333"/>
          <w:rtl/>
        </w:rPr>
        <w:t xml:space="preserve">28. إن وجود قطاع خاص فاعل أمر بالغ الأهمية لتوفير فرص عمل </w:t>
      </w:r>
      <w:r w:rsidR="003B1060">
        <w:rPr>
          <w:rFonts w:ascii="Arial" w:hAnsi="Arial" w:cs="Arial" w:hint="cs"/>
          <w:b/>
          <w:bCs/>
          <w:color w:val="333333"/>
          <w:rtl/>
        </w:rPr>
        <w:t>للمواطنين العراقيين</w:t>
      </w:r>
      <w:r w:rsidRPr="00573F22">
        <w:rPr>
          <w:rFonts w:ascii="Arial" w:hAnsi="Arial" w:cs="Arial"/>
          <w:b/>
          <w:bCs/>
          <w:color w:val="333333"/>
          <w:rtl/>
        </w:rPr>
        <w:t>.</w:t>
      </w:r>
      <w:r w:rsidRPr="00573F22">
        <w:rPr>
          <w:rFonts w:ascii="Arial" w:hAnsi="Arial" w:cs="Arial"/>
          <w:color w:val="333333"/>
          <w:rtl/>
        </w:rPr>
        <w:t xml:space="preserve"> لقد </w:t>
      </w:r>
      <w:r w:rsidR="003B1060">
        <w:rPr>
          <w:rFonts w:ascii="Arial" w:hAnsi="Arial" w:cs="Arial" w:hint="cs"/>
          <w:color w:val="333333"/>
          <w:rtl/>
        </w:rPr>
        <w:t>ت</w:t>
      </w:r>
      <w:r w:rsidRPr="00573F22">
        <w:rPr>
          <w:rFonts w:ascii="Arial" w:hAnsi="Arial" w:cs="Arial"/>
          <w:color w:val="333333"/>
          <w:rtl/>
        </w:rPr>
        <w:t>قيدت الدولة العراقية لعقود من الزمن بسياسة اقتصادية ربطت اقتصاد البلاد باحتياجات الدولة فقط. نتيجة لذلك، ليس للقطاع الخاص دور يذكر في يومنا هذا، كما ان محفزات توسيع دوره تكاد تكون معدومة.</w:t>
      </w:r>
    </w:p>
    <w:p w:rsidR="004308E3"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t>بسبب هيمنة الدولة على المدى الطويل، فإن وجود نظم ائتمان والحصول على فرص تمويل يعد محدوداً للغاية.</w:t>
      </w:r>
      <w:r w:rsidR="004308E3">
        <w:rPr>
          <w:rFonts w:ascii="Arial" w:hAnsi="Arial" w:cs="Arial" w:hint="cs"/>
          <w:color w:val="333333"/>
          <w:rtl/>
        </w:rPr>
        <w:t xml:space="preserve"> </w:t>
      </w:r>
      <w:r w:rsidRPr="00573F22">
        <w:rPr>
          <w:rFonts w:ascii="Arial" w:hAnsi="Arial" w:cs="Arial"/>
          <w:color w:val="333333"/>
          <w:rtl/>
        </w:rPr>
        <w:t xml:space="preserve">لقد ولدت الصراعات في العراق مشاكل عدة، مثل </w:t>
      </w:r>
      <w:r w:rsidR="004308E3">
        <w:rPr>
          <w:rFonts w:ascii="Arial" w:hAnsi="Arial" w:cs="Arial" w:hint="cs"/>
          <w:color w:val="333333"/>
          <w:rtl/>
        </w:rPr>
        <w:t>ال</w:t>
      </w:r>
      <w:r w:rsidRPr="00573F22">
        <w:rPr>
          <w:rFonts w:ascii="Arial" w:hAnsi="Arial" w:cs="Arial"/>
          <w:color w:val="333333"/>
          <w:rtl/>
        </w:rPr>
        <w:t xml:space="preserve">هجرة </w:t>
      </w:r>
      <w:r w:rsidR="004308E3" w:rsidRPr="00573F22">
        <w:rPr>
          <w:rFonts w:ascii="Arial" w:hAnsi="Arial" w:cs="Arial"/>
          <w:color w:val="333333"/>
          <w:rtl/>
        </w:rPr>
        <w:t xml:space="preserve">الواسعة </w:t>
      </w:r>
      <w:r w:rsidR="004308E3">
        <w:rPr>
          <w:rFonts w:ascii="Arial" w:hAnsi="Arial" w:cs="Arial" w:hint="cs"/>
          <w:color w:val="333333"/>
          <w:rtl/>
        </w:rPr>
        <w:t>ل</w:t>
      </w:r>
      <w:r w:rsidRPr="00573F22">
        <w:rPr>
          <w:rFonts w:ascii="Arial" w:hAnsi="Arial" w:cs="Arial"/>
          <w:color w:val="333333"/>
          <w:rtl/>
        </w:rPr>
        <w:t>لكوادر</w:t>
      </w:r>
      <w:r w:rsidR="004308E3">
        <w:rPr>
          <w:rFonts w:ascii="Arial" w:hAnsi="Arial" w:cs="Arial" w:hint="cs"/>
          <w:color w:val="333333"/>
          <w:rtl/>
        </w:rPr>
        <w:t xml:space="preserve"> العراقية</w:t>
      </w:r>
      <w:r w:rsidRPr="00573F22">
        <w:rPr>
          <w:rFonts w:ascii="Arial" w:hAnsi="Arial" w:cs="Arial"/>
          <w:color w:val="333333"/>
          <w:rtl/>
        </w:rPr>
        <w:t xml:space="preserve"> المتعلمة والماهرة، مما جعل البلاد بمعزل عن الشبكات العالمية للمعلومات والتجارة، و</w:t>
      </w:r>
      <w:r w:rsidR="004308E3">
        <w:rPr>
          <w:rFonts w:ascii="Arial" w:hAnsi="Arial" w:cs="Arial" w:hint="cs"/>
          <w:color w:val="333333"/>
          <w:rtl/>
        </w:rPr>
        <w:t>أ</w:t>
      </w:r>
      <w:r w:rsidRPr="00573F22">
        <w:rPr>
          <w:rFonts w:ascii="Arial" w:hAnsi="Arial" w:cs="Arial"/>
          <w:color w:val="333333"/>
          <w:rtl/>
        </w:rPr>
        <w:t>دت مشاكل العراق الى تدمير كبير في مرافقه وتدهور في بنيته التحتية.</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lastRenderedPageBreak/>
        <w:t xml:space="preserve">ان خلق فرص عمل لا تزال </w:t>
      </w:r>
      <w:r w:rsidR="003B1060">
        <w:rPr>
          <w:rFonts w:ascii="Arial" w:hAnsi="Arial" w:cs="Arial" w:hint="cs"/>
          <w:color w:val="333333"/>
          <w:rtl/>
        </w:rPr>
        <w:t xml:space="preserve">إحدى </w:t>
      </w:r>
      <w:r w:rsidRPr="00573F22">
        <w:rPr>
          <w:rFonts w:ascii="Arial" w:hAnsi="Arial" w:cs="Arial"/>
          <w:color w:val="333333"/>
          <w:rtl/>
        </w:rPr>
        <w:t xml:space="preserve">أكبر التحديات التنموية في العراق. وتشير التجربة الدولية إلى أن خلق فرص عمل عن طريق قطاع عام كبير لا يمكن تحقيقه على المدى الطويل، و بدلا من ذلك، يتطلب هذا الأمر تطوير مناخ استثماري جاذب وتخفيض تكلفة ممارسة الأعمال التجارية، من خلال قطاعات أعمال خاصة قوية ومثمرة يمكن أن تزيد من فرص العمل مما سيؤدي بدوره إلى رفع مستويات المعيشة. </w:t>
      </w:r>
      <w:r w:rsidR="003B1060">
        <w:rPr>
          <w:rFonts w:ascii="Arial" w:hAnsi="Arial" w:cs="Arial" w:hint="cs"/>
          <w:color w:val="333333"/>
          <w:rtl/>
        </w:rPr>
        <w:t>و</w:t>
      </w:r>
      <w:r w:rsidRPr="00573F22">
        <w:rPr>
          <w:rFonts w:ascii="Arial" w:hAnsi="Arial" w:cs="Arial"/>
          <w:color w:val="333333"/>
          <w:rtl/>
        </w:rPr>
        <w:t>يشكل النفط أكثر من نصف الناتج المحلي الإجمالي ولكن لأقل من واحد في المائة من مجموع العمالة.</w:t>
      </w:r>
    </w:p>
    <w:p w:rsidR="00715368" w:rsidRPr="00AD5FCD"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 xml:space="preserve">29. </w:t>
      </w:r>
      <w:r w:rsidR="003B1060">
        <w:rPr>
          <w:rFonts w:ascii="Arial" w:hAnsi="Arial" w:cs="Arial" w:hint="cs"/>
          <w:b/>
          <w:bCs/>
          <w:color w:val="333333"/>
          <w:rtl/>
        </w:rPr>
        <w:t>غير أن</w:t>
      </w:r>
      <w:r w:rsidRPr="00573F22">
        <w:rPr>
          <w:rFonts w:ascii="Arial" w:hAnsi="Arial" w:cs="Arial"/>
          <w:b/>
          <w:bCs/>
          <w:color w:val="333333"/>
          <w:rtl/>
        </w:rPr>
        <w:t xml:space="preserve"> مكانة القطاع الخاص الضعيفة في الدولة لا تسمح له بالقيام بدوره كقطاع يخلق فرص عمل</w:t>
      </w:r>
      <w:r w:rsidRPr="00573F22">
        <w:rPr>
          <w:rFonts w:ascii="Arial" w:hAnsi="Arial" w:cs="Arial"/>
          <w:color w:val="333333"/>
          <w:rtl/>
        </w:rPr>
        <w:t xml:space="preserve">. بالإضافة إلى المشاكل الأمنية، هناك مشاكل تتعلق بالحصول على </w:t>
      </w:r>
      <w:r w:rsidR="004308E3">
        <w:rPr>
          <w:rFonts w:ascii="Arial" w:hAnsi="Arial" w:cs="Arial" w:hint="cs"/>
          <w:color w:val="333333"/>
          <w:rtl/>
        </w:rPr>
        <w:t>قروض و</w:t>
      </w:r>
      <w:r w:rsidRPr="00573F22">
        <w:rPr>
          <w:rFonts w:ascii="Arial" w:hAnsi="Arial" w:cs="Arial"/>
          <w:color w:val="333333"/>
          <w:rtl/>
        </w:rPr>
        <w:t>ائتمان</w:t>
      </w:r>
      <w:r w:rsidR="004308E3">
        <w:rPr>
          <w:rFonts w:ascii="Arial" w:hAnsi="Arial" w:cs="Arial" w:hint="cs"/>
          <w:color w:val="333333"/>
          <w:rtl/>
        </w:rPr>
        <w:t>ات</w:t>
      </w:r>
      <w:r w:rsidRPr="00573F22">
        <w:rPr>
          <w:rFonts w:ascii="Arial" w:hAnsi="Arial" w:cs="Arial"/>
          <w:color w:val="333333"/>
          <w:rtl/>
        </w:rPr>
        <w:t>، خاصة في ظل نظام قانوني وتنظيمي غامض. تعاني الشركات الخاصة شأنها شأن الأسر من انعدام تقديم الخدمات الأساسية، ونعني بذلك الاتصالات السلكية واللاسلكية والنقل والصرف الصحي والمياه والكهرباء.</w:t>
      </w:r>
      <w:r w:rsidR="003B1060">
        <w:rPr>
          <w:rFonts w:ascii="Arial" w:hAnsi="Arial" w:cs="Arial" w:hint="cs"/>
          <w:color w:val="333333"/>
          <w:rtl/>
        </w:rPr>
        <w:t xml:space="preserve"> </w:t>
      </w:r>
      <w:r w:rsidR="003B1060" w:rsidRPr="00AD5FCD">
        <w:rPr>
          <w:rFonts w:ascii="Arial" w:hAnsi="Arial" w:cs="Arial" w:hint="cs"/>
          <w:color w:val="333333"/>
          <w:rtl/>
        </w:rPr>
        <w:t>و</w:t>
      </w:r>
      <w:r w:rsidRPr="00AD5FCD">
        <w:rPr>
          <w:rFonts w:ascii="Arial" w:hAnsi="Arial" w:cs="Arial" w:hint="cs"/>
          <w:color w:val="333333"/>
          <w:rtl/>
        </w:rPr>
        <w:t>على</w:t>
      </w:r>
      <w:r w:rsidRPr="00AD5FCD">
        <w:rPr>
          <w:rFonts w:ascii="Arial" w:hAnsi="Arial" w:cs="Arial"/>
          <w:color w:val="333333"/>
          <w:rtl/>
        </w:rPr>
        <w:t xml:space="preserve"> </w:t>
      </w:r>
      <w:r w:rsidRPr="00AD5FCD">
        <w:rPr>
          <w:rFonts w:ascii="Arial" w:hAnsi="Arial" w:cs="Arial" w:hint="cs"/>
          <w:color w:val="333333"/>
          <w:rtl/>
        </w:rPr>
        <w:t>الرغم</w:t>
      </w:r>
      <w:r w:rsidRPr="00AD5FCD">
        <w:rPr>
          <w:rFonts w:ascii="Arial" w:hAnsi="Arial" w:cs="Arial"/>
          <w:color w:val="333333"/>
          <w:rtl/>
        </w:rPr>
        <w:t xml:space="preserve"> </w:t>
      </w:r>
      <w:r w:rsidRPr="00AD5FCD">
        <w:rPr>
          <w:rFonts w:ascii="Arial" w:hAnsi="Arial" w:cs="Arial" w:hint="cs"/>
          <w:color w:val="333333"/>
          <w:rtl/>
        </w:rPr>
        <w:t>من</w:t>
      </w:r>
      <w:r w:rsidRPr="00AD5FCD">
        <w:rPr>
          <w:rFonts w:ascii="Arial" w:hAnsi="Arial" w:cs="Arial"/>
          <w:color w:val="333333"/>
          <w:rtl/>
        </w:rPr>
        <w:t xml:space="preserve"> </w:t>
      </w:r>
      <w:r w:rsidRPr="00AD5FCD">
        <w:rPr>
          <w:rFonts w:ascii="Arial" w:hAnsi="Arial" w:cs="Arial" w:hint="cs"/>
          <w:color w:val="333333"/>
          <w:rtl/>
        </w:rPr>
        <w:t>أن</w:t>
      </w:r>
      <w:r w:rsidRPr="00AD5FCD">
        <w:rPr>
          <w:rFonts w:ascii="Arial" w:hAnsi="Arial" w:cs="Arial"/>
          <w:color w:val="333333"/>
          <w:rtl/>
        </w:rPr>
        <w:t xml:space="preserve"> </w:t>
      </w:r>
      <w:r w:rsidRPr="00AD5FCD">
        <w:rPr>
          <w:rFonts w:ascii="Arial" w:hAnsi="Arial" w:cs="Arial" w:hint="cs"/>
          <w:color w:val="333333"/>
          <w:rtl/>
        </w:rPr>
        <w:t>إمكانية</w:t>
      </w:r>
      <w:r w:rsidRPr="00AD5FCD">
        <w:rPr>
          <w:rFonts w:ascii="Arial" w:hAnsi="Arial" w:cs="Arial"/>
          <w:color w:val="333333"/>
          <w:rtl/>
        </w:rPr>
        <w:t xml:space="preserve"> </w:t>
      </w:r>
      <w:r w:rsidRPr="00AD5FCD">
        <w:rPr>
          <w:rFonts w:ascii="Arial" w:hAnsi="Arial" w:cs="Arial" w:hint="cs"/>
          <w:color w:val="333333"/>
          <w:rtl/>
        </w:rPr>
        <w:t>إشراك</w:t>
      </w:r>
      <w:r w:rsidRPr="00AD5FCD">
        <w:rPr>
          <w:rFonts w:ascii="Arial" w:hAnsi="Arial" w:cs="Arial"/>
          <w:color w:val="333333"/>
          <w:rtl/>
        </w:rPr>
        <w:t xml:space="preserve"> </w:t>
      </w:r>
      <w:r w:rsidRPr="00AD5FCD">
        <w:rPr>
          <w:rFonts w:ascii="Arial" w:hAnsi="Arial" w:cs="Arial" w:hint="cs"/>
          <w:color w:val="333333"/>
          <w:rtl/>
        </w:rPr>
        <w:t>القطاع</w:t>
      </w:r>
      <w:r w:rsidRPr="00AD5FCD">
        <w:rPr>
          <w:rFonts w:ascii="Arial" w:hAnsi="Arial" w:cs="Arial"/>
          <w:color w:val="333333"/>
          <w:rtl/>
        </w:rPr>
        <w:t xml:space="preserve"> </w:t>
      </w:r>
      <w:r w:rsidRPr="00AD5FCD">
        <w:rPr>
          <w:rFonts w:ascii="Arial" w:hAnsi="Arial" w:cs="Arial" w:hint="cs"/>
          <w:color w:val="333333"/>
          <w:rtl/>
        </w:rPr>
        <w:t>الخاص</w:t>
      </w:r>
      <w:r w:rsidRPr="00AD5FCD">
        <w:rPr>
          <w:rFonts w:ascii="Arial" w:hAnsi="Arial" w:cs="Arial"/>
          <w:color w:val="333333"/>
          <w:rtl/>
        </w:rPr>
        <w:t xml:space="preserve"> </w:t>
      </w:r>
      <w:r w:rsidRPr="00AD5FCD">
        <w:rPr>
          <w:rFonts w:ascii="Arial" w:hAnsi="Arial" w:cs="Arial" w:hint="cs"/>
          <w:color w:val="333333"/>
          <w:rtl/>
        </w:rPr>
        <w:t>في</w:t>
      </w:r>
      <w:r w:rsidRPr="00AD5FCD">
        <w:rPr>
          <w:rFonts w:ascii="Arial" w:hAnsi="Arial" w:cs="Arial"/>
          <w:color w:val="333333"/>
          <w:rtl/>
        </w:rPr>
        <w:t xml:space="preserve"> </w:t>
      </w:r>
      <w:r w:rsidRPr="00AD5FCD">
        <w:rPr>
          <w:rFonts w:ascii="Arial" w:hAnsi="Arial" w:cs="Arial" w:hint="cs"/>
          <w:color w:val="333333"/>
          <w:rtl/>
        </w:rPr>
        <w:t>مرحلة</w:t>
      </w:r>
      <w:r w:rsidRPr="00AD5FCD">
        <w:rPr>
          <w:rFonts w:ascii="Arial" w:hAnsi="Arial" w:cs="Arial"/>
          <w:color w:val="333333"/>
          <w:rtl/>
        </w:rPr>
        <w:t xml:space="preserve"> </w:t>
      </w:r>
      <w:r w:rsidRPr="00AD5FCD">
        <w:rPr>
          <w:rFonts w:ascii="Arial" w:hAnsi="Arial" w:cs="Arial" w:hint="cs"/>
          <w:color w:val="333333"/>
          <w:rtl/>
        </w:rPr>
        <w:t>ما</w:t>
      </w:r>
      <w:r w:rsidRPr="00AD5FCD">
        <w:rPr>
          <w:rFonts w:ascii="Arial" w:hAnsi="Arial" w:cs="Arial"/>
          <w:color w:val="333333"/>
          <w:rtl/>
        </w:rPr>
        <w:t xml:space="preserve"> </w:t>
      </w:r>
      <w:r w:rsidRPr="00AD5FCD">
        <w:rPr>
          <w:rFonts w:ascii="Arial" w:hAnsi="Arial" w:cs="Arial" w:hint="cs"/>
          <w:color w:val="333333"/>
          <w:rtl/>
        </w:rPr>
        <w:t>بعد</w:t>
      </w:r>
      <w:r w:rsidRPr="00AD5FCD">
        <w:rPr>
          <w:rFonts w:ascii="Arial" w:hAnsi="Arial" w:cs="Arial"/>
          <w:color w:val="333333"/>
          <w:rtl/>
        </w:rPr>
        <w:t xml:space="preserve"> </w:t>
      </w:r>
      <w:r w:rsidRPr="00AD5FCD">
        <w:rPr>
          <w:rFonts w:ascii="Arial" w:hAnsi="Arial" w:cs="Arial" w:hint="cs"/>
          <w:color w:val="333333"/>
          <w:rtl/>
        </w:rPr>
        <w:t>الحرب</w:t>
      </w:r>
      <w:r w:rsidRPr="00AD5FCD">
        <w:rPr>
          <w:rFonts w:ascii="Arial" w:hAnsi="Arial" w:cs="Arial"/>
          <w:color w:val="333333"/>
          <w:rtl/>
        </w:rPr>
        <w:t xml:space="preserve"> </w:t>
      </w:r>
      <w:r w:rsidRPr="00AD5FCD">
        <w:rPr>
          <w:rFonts w:ascii="Arial" w:hAnsi="Arial" w:cs="Arial" w:hint="cs"/>
          <w:color w:val="333333"/>
          <w:rtl/>
        </w:rPr>
        <w:t>في</w:t>
      </w:r>
      <w:r w:rsidRPr="00AD5FCD">
        <w:rPr>
          <w:rFonts w:ascii="Arial" w:hAnsi="Arial" w:cs="Arial"/>
          <w:color w:val="333333"/>
          <w:rtl/>
        </w:rPr>
        <w:t xml:space="preserve"> </w:t>
      </w:r>
      <w:r w:rsidRPr="00AD5FCD">
        <w:rPr>
          <w:rFonts w:ascii="Arial" w:hAnsi="Arial" w:cs="Arial" w:hint="cs"/>
          <w:color w:val="333333"/>
          <w:rtl/>
        </w:rPr>
        <w:t>العراق</w:t>
      </w:r>
      <w:r w:rsidRPr="00AD5FCD">
        <w:rPr>
          <w:rFonts w:ascii="Arial" w:hAnsi="Arial" w:cs="Arial"/>
          <w:color w:val="333333"/>
          <w:rtl/>
        </w:rPr>
        <w:t xml:space="preserve"> </w:t>
      </w:r>
      <w:r w:rsidRPr="00AD5FCD">
        <w:rPr>
          <w:rFonts w:ascii="Arial" w:hAnsi="Arial" w:cs="Arial" w:hint="cs"/>
          <w:color w:val="333333"/>
          <w:rtl/>
        </w:rPr>
        <w:t>تعد</w:t>
      </w:r>
      <w:r w:rsidRPr="00AD5FCD">
        <w:rPr>
          <w:rFonts w:ascii="Arial" w:hAnsi="Arial" w:cs="Arial"/>
          <w:color w:val="333333"/>
          <w:rtl/>
        </w:rPr>
        <w:t xml:space="preserve"> </w:t>
      </w:r>
      <w:r w:rsidRPr="00AD5FCD">
        <w:rPr>
          <w:rFonts w:ascii="Arial" w:hAnsi="Arial" w:cs="Arial" w:hint="cs"/>
          <w:color w:val="333333"/>
          <w:rtl/>
        </w:rPr>
        <w:t>كبيرة،</w:t>
      </w:r>
      <w:r w:rsidRPr="00AD5FCD">
        <w:rPr>
          <w:rFonts w:ascii="Arial" w:hAnsi="Arial" w:cs="Arial"/>
          <w:color w:val="333333"/>
          <w:rtl/>
        </w:rPr>
        <w:t xml:space="preserve"> </w:t>
      </w:r>
      <w:r w:rsidRPr="00AD5FCD">
        <w:rPr>
          <w:rFonts w:ascii="Arial" w:hAnsi="Arial" w:cs="Arial" w:hint="cs"/>
          <w:color w:val="333333"/>
          <w:rtl/>
        </w:rPr>
        <w:t>إلا</w:t>
      </w:r>
      <w:r w:rsidRPr="00AD5FCD">
        <w:rPr>
          <w:rFonts w:ascii="Arial" w:hAnsi="Arial" w:cs="Arial"/>
          <w:color w:val="333333"/>
          <w:rtl/>
        </w:rPr>
        <w:t xml:space="preserve"> </w:t>
      </w:r>
      <w:r w:rsidRPr="00AD5FCD">
        <w:rPr>
          <w:rFonts w:ascii="Arial" w:hAnsi="Arial" w:cs="Arial" w:hint="cs"/>
          <w:color w:val="333333"/>
          <w:rtl/>
        </w:rPr>
        <w:t>ان</w:t>
      </w:r>
      <w:r w:rsidRPr="00AD5FCD">
        <w:rPr>
          <w:rFonts w:ascii="Arial" w:hAnsi="Arial" w:cs="Arial"/>
          <w:color w:val="333333"/>
          <w:rtl/>
        </w:rPr>
        <w:t xml:space="preserve"> </w:t>
      </w:r>
      <w:r w:rsidRPr="00AD5FCD">
        <w:rPr>
          <w:rFonts w:ascii="Arial" w:hAnsi="Arial" w:cs="Arial" w:hint="cs"/>
          <w:color w:val="333333"/>
          <w:rtl/>
        </w:rPr>
        <w:t>مساهمات</w:t>
      </w:r>
      <w:r w:rsidRPr="00AD5FCD">
        <w:rPr>
          <w:rFonts w:ascii="Arial" w:hAnsi="Arial" w:cs="Arial"/>
          <w:color w:val="333333"/>
          <w:rtl/>
        </w:rPr>
        <w:t xml:space="preserve"> </w:t>
      </w:r>
      <w:r w:rsidRPr="00AD5FCD">
        <w:rPr>
          <w:rFonts w:ascii="Arial" w:hAnsi="Arial" w:cs="Arial" w:hint="cs"/>
          <w:color w:val="333333"/>
          <w:rtl/>
        </w:rPr>
        <w:t>القطاع</w:t>
      </w:r>
      <w:r w:rsidRPr="00AD5FCD">
        <w:rPr>
          <w:rFonts w:ascii="Arial" w:hAnsi="Arial" w:cs="Arial"/>
          <w:color w:val="333333"/>
          <w:rtl/>
        </w:rPr>
        <w:t xml:space="preserve"> </w:t>
      </w:r>
      <w:r w:rsidRPr="00AD5FCD">
        <w:rPr>
          <w:rFonts w:ascii="Arial" w:hAnsi="Arial" w:cs="Arial" w:hint="cs"/>
          <w:color w:val="333333"/>
          <w:rtl/>
        </w:rPr>
        <w:t>الخاص</w:t>
      </w:r>
      <w:r w:rsidRPr="00AD5FCD">
        <w:rPr>
          <w:rFonts w:ascii="Arial" w:hAnsi="Arial" w:cs="Arial"/>
          <w:color w:val="333333"/>
          <w:rtl/>
        </w:rPr>
        <w:t xml:space="preserve"> </w:t>
      </w:r>
      <w:r w:rsidRPr="00AD5FCD">
        <w:rPr>
          <w:rFonts w:ascii="Arial" w:hAnsi="Arial" w:cs="Arial" w:hint="cs"/>
          <w:color w:val="333333"/>
          <w:rtl/>
        </w:rPr>
        <w:t>في</w:t>
      </w:r>
      <w:r w:rsidRPr="00AD5FCD">
        <w:rPr>
          <w:rFonts w:ascii="Arial" w:hAnsi="Arial" w:cs="Arial"/>
          <w:color w:val="333333"/>
          <w:rtl/>
        </w:rPr>
        <w:t xml:space="preserve"> </w:t>
      </w:r>
      <w:r w:rsidRPr="00AD5FCD">
        <w:rPr>
          <w:rFonts w:ascii="Arial" w:hAnsi="Arial" w:cs="Arial" w:hint="cs"/>
          <w:color w:val="333333"/>
          <w:rtl/>
        </w:rPr>
        <w:t>البلاد</w:t>
      </w:r>
      <w:r w:rsidRPr="00AD5FCD">
        <w:rPr>
          <w:rFonts w:ascii="Arial" w:hAnsi="Arial" w:cs="Arial"/>
          <w:color w:val="333333"/>
          <w:rtl/>
        </w:rPr>
        <w:t xml:space="preserve"> </w:t>
      </w:r>
      <w:r w:rsidRPr="00AD5FCD">
        <w:rPr>
          <w:rFonts w:ascii="Arial" w:hAnsi="Arial" w:cs="Arial" w:hint="cs"/>
          <w:color w:val="333333"/>
          <w:rtl/>
        </w:rPr>
        <w:t>تعد</w:t>
      </w:r>
      <w:r w:rsidRPr="00AD5FCD">
        <w:rPr>
          <w:rFonts w:ascii="Arial" w:hAnsi="Arial" w:cs="Arial"/>
          <w:color w:val="333333"/>
          <w:rtl/>
        </w:rPr>
        <w:t xml:space="preserve"> </w:t>
      </w:r>
      <w:r w:rsidR="003B1060">
        <w:rPr>
          <w:rFonts w:ascii="Arial" w:hAnsi="Arial" w:cs="Arial" w:hint="cs"/>
          <w:color w:val="333333"/>
          <w:rtl/>
        </w:rPr>
        <w:t>غير متطورة</w:t>
      </w:r>
      <w:r w:rsidR="003B1060" w:rsidRPr="00AD5FCD">
        <w:rPr>
          <w:rFonts w:ascii="Arial" w:hAnsi="Arial" w:cs="Arial"/>
          <w:color w:val="333333"/>
          <w:rtl/>
        </w:rPr>
        <w:t xml:space="preserve"> </w:t>
      </w:r>
      <w:r w:rsidRPr="00AD5FCD">
        <w:rPr>
          <w:rFonts w:ascii="Arial" w:hAnsi="Arial" w:cs="Arial" w:hint="cs"/>
          <w:color w:val="333333"/>
          <w:rtl/>
        </w:rPr>
        <w:t>ومجزأة</w:t>
      </w:r>
      <w:r w:rsidRPr="00AD5FCD">
        <w:rPr>
          <w:rFonts w:ascii="Arial" w:hAnsi="Arial" w:cs="Arial"/>
          <w:color w:val="333333"/>
          <w:rtl/>
        </w:rPr>
        <w:t xml:space="preserve">. </w:t>
      </w:r>
      <w:r w:rsidRPr="00AD5FCD">
        <w:rPr>
          <w:rFonts w:ascii="Arial" w:hAnsi="Arial" w:cs="Arial" w:hint="cs"/>
          <w:color w:val="333333"/>
          <w:rtl/>
        </w:rPr>
        <w:t>إن</w:t>
      </w:r>
      <w:r w:rsidRPr="00AD5FCD">
        <w:rPr>
          <w:rFonts w:ascii="Arial" w:hAnsi="Arial" w:cs="Arial"/>
          <w:color w:val="333333"/>
          <w:rtl/>
        </w:rPr>
        <w:t xml:space="preserve"> </w:t>
      </w:r>
      <w:r w:rsidRPr="00AD5FCD">
        <w:rPr>
          <w:rFonts w:ascii="Arial" w:hAnsi="Arial" w:cs="Arial" w:hint="cs"/>
          <w:color w:val="333333"/>
          <w:rtl/>
        </w:rPr>
        <w:t>معظم</w:t>
      </w:r>
      <w:r w:rsidRPr="00AD5FCD">
        <w:rPr>
          <w:rFonts w:ascii="Arial" w:hAnsi="Arial" w:cs="Arial"/>
          <w:color w:val="333333"/>
          <w:rtl/>
        </w:rPr>
        <w:t xml:space="preserve"> </w:t>
      </w:r>
      <w:r w:rsidRPr="00AD5FCD">
        <w:rPr>
          <w:rFonts w:ascii="Arial" w:hAnsi="Arial" w:cs="Arial" w:hint="cs"/>
          <w:color w:val="333333"/>
          <w:rtl/>
        </w:rPr>
        <w:t>الشركات</w:t>
      </w:r>
      <w:r w:rsidRPr="00AD5FCD">
        <w:rPr>
          <w:rFonts w:ascii="Arial" w:hAnsi="Arial" w:cs="Arial"/>
          <w:color w:val="333333"/>
          <w:rtl/>
        </w:rPr>
        <w:t xml:space="preserve"> </w:t>
      </w:r>
      <w:r w:rsidRPr="00AD5FCD">
        <w:rPr>
          <w:rFonts w:ascii="Arial" w:hAnsi="Arial" w:cs="Arial" w:hint="cs"/>
          <w:color w:val="333333"/>
          <w:rtl/>
        </w:rPr>
        <w:t>الخاصة</w:t>
      </w:r>
      <w:r w:rsidRPr="00AD5FCD">
        <w:rPr>
          <w:rFonts w:ascii="Arial" w:hAnsi="Arial" w:cs="Arial"/>
          <w:color w:val="333333"/>
          <w:rtl/>
        </w:rPr>
        <w:t xml:space="preserve"> </w:t>
      </w:r>
      <w:r w:rsidRPr="00AD5FCD">
        <w:rPr>
          <w:rFonts w:ascii="Arial" w:hAnsi="Arial" w:cs="Arial" w:hint="cs"/>
          <w:color w:val="333333"/>
          <w:rtl/>
        </w:rPr>
        <w:t>في</w:t>
      </w:r>
      <w:r w:rsidRPr="00AD5FCD">
        <w:rPr>
          <w:rFonts w:ascii="Arial" w:hAnsi="Arial" w:cs="Arial"/>
          <w:color w:val="333333"/>
          <w:rtl/>
        </w:rPr>
        <w:t xml:space="preserve"> </w:t>
      </w:r>
      <w:r w:rsidRPr="00AD5FCD">
        <w:rPr>
          <w:rFonts w:ascii="Arial" w:hAnsi="Arial" w:cs="Arial" w:hint="cs"/>
          <w:color w:val="333333"/>
          <w:rtl/>
        </w:rPr>
        <w:t>العراق</w:t>
      </w:r>
      <w:r w:rsidRPr="00AD5FCD">
        <w:rPr>
          <w:rFonts w:ascii="Arial" w:hAnsi="Arial" w:cs="Arial"/>
          <w:color w:val="333333"/>
          <w:rtl/>
        </w:rPr>
        <w:t xml:space="preserve"> </w:t>
      </w:r>
      <w:r w:rsidRPr="00AD5FCD">
        <w:rPr>
          <w:rFonts w:ascii="Arial" w:hAnsi="Arial" w:cs="Arial" w:hint="cs"/>
          <w:color w:val="333333"/>
          <w:rtl/>
        </w:rPr>
        <w:t>صغيرة</w:t>
      </w:r>
      <w:r w:rsidRPr="00AD5FCD">
        <w:rPr>
          <w:rFonts w:ascii="Arial" w:hAnsi="Arial" w:cs="Arial"/>
          <w:color w:val="333333"/>
          <w:rtl/>
        </w:rPr>
        <w:t xml:space="preserve"> </w:t>
      </w:r>
      <w:r w:rsidRPr="00AD5FCD">
        <w:rPr>
          <w:rFonts w:ascii="Arial" w:hAnsi="Arial" w:cs="Arial" w:hint="cs"/>
          <w:color w:val="333333"/>
          <w:rtl/>
        </w:rPr>
        <w:t>جدا</w:t>
      </w:r>
      <w:r w:rsidR="004308E3" w:rsidRPr="00AD5FCD">
        <w:rPr>
          <w:rFonts w:ascii="Arial" w:hAnsi="Arial" w:cs="Arial"/>
          <w:color w:val="333333"/>
          <w:rtl/>
        </w:rPr>
        <w:t xml:space="preserve"> </w:t>
      </w:r>
      <w:r w:rsidRPr="00AD5FCD">
        <w:rPr>
          <w:rFonts w:ascii="Arial" w:hAnsi="Arial" w:cs="Arial" w:hint="cs"/>
          <w:color w:val="333333"/>
          <w:rtl/>
        </w:rPr>
        <w:t>وتعمل</w:t>
      </w:r>
      <w:r w:rsidRPr="00AD5FCD">
        <w:rPr>
          <w:rFonts w:ascii="Arial" w:hAnsi="Arial" w:cs="Arial"/>
          <w:color w:val="333333"/>
          <w:rtl/>
        </w:rPr>
        <w:t xml:space="preserve"> </w:t>
      </w:r>
      <w:r w:rsidRPr="00AD5FCD">
        <w:rPr>
          <w:rFonts w:ascii="Arial" w:hAnsi="Arial" w:cs="Arial" w:hint="cs"/>
          <w:color w:val="333333"/>
          <w:rtl/>
        </w:rPr>
        <w:t>أساسا</w:t>
      </w:r>
      <w:r w:rsidRPr="00AD5FCD">
        <w:rPr>
          <w:rFonts w:ascii="Arial" w:hAnsi="Arial" w:cs="Arial"/>
          <w:color w:val="333333"/>
          <w:rtl/>
        </w:rPr>
        <w:t xml:space="preserve"> </w:t>
      </w:r>
      <w:r w:rsidRPr="00AD5FCD">
        <w:rPr>
          <w:rFonts w:ascii="Arial" w:hAnsi="Arial" w:cs="Arial" w:hint="cs"/>
          <w:color w:val="333333"/>
          <w:rtl/>
        </w:rPr>
        <w:t>في</w:t>
      </w:r>
      <w:r w:rsidRPr="00AD5FCD">
        <w:rPr>
          <w:rFonts w:ascii="Arial" w:hAnsi="Arial" w:cs="Arial"/>
          <w:color w:val="333333"/>
          <w:rtl/>
        </w:rPr>
        <w:t xml:space="preserve"> </w:t>
      </w:r>
      <w:r w:rsidRPr="00AD5FCD">
        <w:rPr>
          <w:rFonts w:ascii="Arial" w:hAnsi="Arial" w:cs="Arial" w:hint="cs"/>
          <w:color w:val="333333"/>
          <w:rtl/>
        </w:rPr>
        <w:t>مجال</w:t>
      </w:r>
      <w:r w:rsidRPr="00AD5FCD">
        <w:rPr>
          <w:rFonts w:ascii="Arial" w:hAnsi="Arial" w:cs="Arial"/>
          <w:color w:val="333333"/>
          <w:rtl/>
        </w:rPr>
        <w:t xml:space="preserve"> </w:t>
      </w:r>
      <w:r w:rsidRPr="00AD5FCD">
        <w:rPr>
          <w:rFonts w:ascii="Arial" w:hAnsi="Arial" w:cs="Arial" w:hint="cs"/>
          <w:color w:val="333333"/>
          <w:rtl/>
        </w:rPr>
        <w:t>تجارة</w:t>
      </w:r>
      <w:r w:rsidRPr="00AD5FCD">
        <w:rPr>
          <w:rFonts w:ascii="Arial" w:hAnsi="Arial" w:cs="Arial"/>
          <w:color w:val="333333"/>
          <w:rtl/>
        </w:rPr>
        <w:t xml:space="preserve"> </w:t>
      </w:r>
      <w:r w:rsidRPr="00AD5FCD">
        <w:rPr>
          <w:rFonts w:ascii="Arial" w:hAnsi="Arial" w:cs="Arial" w:hint="cs"/>
          <w:color w:val="333333"/>
          <w:rtl/>
        </w:rPr>
        <w:t>التجزئة</w:t>
      </w:r>
      <w:r w:rsidRPr="00AD5FCD">
        <w:rPr>
          <w:rFonts w:ascii="Arial" w:hAnsi="Arial" w:cs="Arial"/>
          <w:color w:val="333333"/>
          <w:rtl/>
        </w:rPr>
        <w:t xml:space="preserve"> </w:t>
      </w:r>
      <w:r w:rsidRPr="00AD5FCD">
        <w:rPr>
          <w:rFonts w:ascii="Arial" w:hAnsi="Arial" w:cs="Arial" w:hint="cs"/>
          <w:color w:val="333333"/>
          <w:rtl/>
        </w:rPr>
        <w:t>والخدمات</w:t>
      </w:r>
      <w:r w:rsidRPr="00AD5FCD">
        <w:rPr>
          <w:rFonts w:ascii="Arial" w:hAnsi="Arial" w:cs="Arial"/>
          <w:color w:val="333333"/>
          <w:rtl/>
        </w:rPr>
        <w:t xml:space="preserve"> </w:t>
      </w:r>
      <w:r w:rsidRPr="00AD5FCD">
        <w:rPr>
          <w:rFonts w:ascii="Arial" w:hAnsi="Arial" w:cs="Arial" w:hint="cs"/>
          <w:color w:val="333333"/>
          <w:rtl/>
        </w:rPr>
        <w:t>التجارية</w:t>
      </w:r>
      <w:r w:rsidRPr="00AD5FCD">
        <w:rPr>
          <w:rFonts w:ascii="Arial" w:hAnsi="Arial" w:cs="Arial"/>
          <w:color w:val="333333"/>
          <w:rtl/>
        </w:rPr>
        <w:t xml:space="preserve"> </w:t>
      </w:r>
      <w:r w:rsidRPr="00AD5FCD">
        <w:rPr>
          <w:rFonts w:ascii="Arial" w:hAnsi="Arial" w:cs="Arial" w:hint="cs"/>
          <w:color w:val="333333"/>
          <w:rtl/>
        </w:rPr>
        <w:t>والبناء</w:t>
      </w:r>
      <w:r w:rsidRPr="00AD5FCD">
        <w:rPr>
          <w:rFonts w:ascii="Arial" w:hAnsi="Arial" w:cs="Arial"/>
          <w:color w:val="333333"/>
          <w:rtl/>
        </w:rPr>
        <w:t xml:space="preserve"> </w:t>
      </w:r>
      <w:r w:rsidRPr="00AD5FCD">
        <w:rPr>
          <w:rFonts w:ascii="Arial" w:hAnsi="Arial" w:cs="Arial" w:hint="cs"/>
          <w:color w:val="333333"/>
          <w:rtl/>
        </w:rPr>
        <w:t>والنقل،</w:t>
      </w:r>
      <w:r w:rsidRPr="00AD5FCD">
        <w:rPr>
          <w:rFonts w:ascii="Arial" w:hAnsi="Arial" w:cs="Arial"/>
          <w:color w:val="333333"/>
          <w:rtl/>
        </w:rPr>
        <w:t xml:space="preserve"> </w:t>
      </w:r>
      <w:r w:rsidRPr="00AD5FCD">
        <w:rPr>
          <w:rFonts w:ascii="Arial" w:hAnsi="Arial" w:cs="Arial" w:hint="cs"/>
          <w:color w:val="333333"/>
          <w:rtl/>
        </w:rPr>
        <w:t>وكذلك</w:t>
      </w:r>
      <w:r w:rsidRPr="00AD5FCD">
        <w:rPr>
          <w:rFonts w:ascii="Arial" w:hAnsi="Arial" w:cs="Arial"/>
          <w:color w:val="333333"/>
          <w:rtl/>
        </w:rPr>
        <w:t xml:space="preserve"> </w:t>
      </w:r>
      <w:r w:rsidRPr="00AD5FCD">
        <w:rPr>
          <w:rFonts w:ascii="Arial" w:hAnsi="Arial" w:cs="Arial" w:hint="cs"/>
          <w:color w:val="333333"/>
          <w:rtl/>
        </w:rPr>
        <w:t>في</w:t>
      </w:r>
      <w:r w:rsidRPr="00AD5FCD">
        <w:rPr>
          <w:rFonts w:ascii="Arial" w:hAnsi="Arial" w:cs="Arial"/>
          <w:color w:val="333333"/>
          <w:rtl/>
        </w:rPr>
        <w:t xml:space="preserve"> </w:t>
      </w:r>
      <w:r w:rsidRPr="00AD5FCD">
        <w:rPr>
          <w:rFonts w:ascii="Arial" w:hAnsi="Arial" w:cs="Arial" w:hint="cs"/>
          <w:color w:val="333333"/>
          <w:rtl/>
        </w:rPr>
        <w:t>الصناعات</w:t>
      </w:r>
      <w:r w:rsidRPr="00AD5FCD">
        <w:rPr>
          <w:rFonts w:ascii="Arial" w:hAnsi="Arial" w:cs="Arial"/>
          <w:color w:val="333333"/>
          <w:rtl/>
        </w:rPr>
        <w:t xml:space="preserve"> </w:t>
      </w:r>
      <w:r w:rsidRPr="00AD5FCD">
        <w:rPr>
          <w:rFonts w:ascii="Arial" w:hAnsi="Arial" w:cs="Arial" w:hint="cs"/>
          <w:color w:val="333333"/>
          <w:rtl/>
        </w:rPr>
        <w:t>الخفيفة،</w:t>
      </w:r>
      <w:r w:rsidRPr="00AD5FCD">
        <w:rPr>
          <w:rFonts w:ascii="Arial" w:hAnsi="Arial" w:cs="Arial"/>
          <w:color w:val="333333"/>
          <w:rtl/>
        </w:rPr>
        <w:t xml:space="preserve"> </w:t>
      </w:r>
      <w:r w:rsidRPr="00AD5FCD">
        <w:rPr>
          <w:rFonts w:ascii="Arial" w:hAnsi="Arial" w:cs="Arial" w:hint="cs"/>
          <w:color w:val="333333"/>
          <w:rtl/>
        </w:rPr>
        <w:t>كصناعات</w:t>
      </w:r>
      <w:r w:rsidRPr="00AD5FCD">
        <w:rPr>
          <w:rFonts w:ascii="Arial" w:hAnsi="Arial" w:cs="Arial"/>
          <w:color w:val="333333"/>
          <w:rtl/>
        </w:rPr>
        <w:t xml:space="preserve"> </w:t>
      </w:r>
      <w:r w:rsidRPr="00AD5FCD">
        <w:rPr>
          <w:rFonts w:ascii="Arial" w:hAnsi="Arial" w:cs="Arial" w:hint="cs"/>
          <w:color w:val="333333"/>
          <w:rtl/>
        </w:rPr>
        <w:t>الغزل</w:t>
      </w:r>
      <w:r w:rsidRPr="00AD5FCD">
        <w:rPr>
          <w:rFonts w:ascii="Arial" w:hAnsi="Arial" w:cs="Arial"/>
          <w:color w:val="333333"/>
          <w:rtl/>
        </w:rPr>
        <w:t xml:space="preserve"> </w:t>
      </w:r>
      <w:r w:rsidRPr="00AD5FCD">
        <w:rPr>
          <w:rFonts w:ascii="Arial" w:hAnsi="Arial" w:cs="Arial" w:hint="cs"/>
          <w:color w:val="333333"/>
          <w:rtl/>
        </w:rPr>
        <w:t>والنسيج</w:t>
      </w:r>
      <w:r w:rsidRPr="00AD5FCD">
        <w:rPr>
          <w:rFonts w:ascii="Arial" w:hAnsi="Arial" w:cs="Arial"/>
          <w:color w:val="333333"/>
          <w:rtl/>
        </w:rPr>
        <w:t xml:space="preserve"> </w:t>
      </w:r>
      <w:r w:rsidRPr="00AD5FCD">
        <w:rPr>
          <w:rFonts w:ascii="Arial" w:hAnsi="Arial" w:cs="Arial" w:hint="cs"/>
          <w:color w:val="333333"/>
          <w:rtl/>
        </w:rPr>
        <w:t>والصناعات</w:t>
      </w:r>
      <w:r w:rsidRPr="00AD5FCD">
        <w:rPr>
          <w:rFonts w:ascii="Arial" w:hAnsi="Arial" w:cs="Arial"/>
          <w:color w:val="333333"/>
          <w:rtl/>
        </w:rPr>
        <w:t xml:space="preserve"> </w:t>
      </w:r>
      <w:r w:rsidRPr="00AD5FCD">
        <w:rPr>
          <w:rFonts w:ascii="Arial" w:hAnsi="Arial" w:cs="Arial" w:hint="cs"/>
          <w:color w:val="333333"/>
          <w:rtl/>
        </w:rPr>
        <w:t>الغذائية</w:t>
      </w:r>
      <w:r w:rsidRPr="00AD5FCD">
        <w:rPr>
          <w:rFonts w:ascii="Arial" w:hAnsi="Arial" w:cs="Arial"/>
          <w:color w:val="333333"/>
          <w:rtl/>
        </w:rPr>
        <w:t xml:space="preserve"> </w:t>
      </w:r>
      <w:r w:rsidRPr="00AD5FCD">
        <w:rPr>
          <w:rFonts w:ascii="Arial" w:hAnsi="Arial" w:cs="Arial" w:hint="cs"/>
          <w:color w:val="333333"/>
          <w:rtl/>
        </w:rPr>
        <w:t>والهندسية</w:t>
      </w:r>
      <w:r w:rsidRPr="00AD5FCD">
        <w:rPr>
          <w:rFonts w:ascii="Arial" w:hAnsi="Arial" w:cs="Arial"/>
          <w:color w:val="333333"/>
          <w:rtl/>
        </w:rPr>
        <w:t xml:space="preserve"> </w:t>
      </w:r>
      <w:r w:rsidRPr="00AD5FCD">
        <w:rPr>
          <w:rFonts w:ascii="Arial" w:hAnsi="Arial" w:cs="Arial" w:hint="cs"/>
          <w:color w:val="333333"/>
          <w:rtl/>
        </w:rPr>
        <w:t>والكيميائية</w:t>
      </w:r>
      <w:r w:rsidRPr="00AD5FCD">
        <w:rPr>
          <w:rFonts w:ascii="Arial" w:hAnsi="Arial" w:cs="Arial"/>
          <w:color w:val="333333"/>
          <w:rtl/>
        </w:rPr>
        <w:t xml:space="preserve">. </w:t>
      </w:r>
      <w:r w:rsidRPr="00AD5FCD">
        <w:rPr>
          <w:rFonts w:ascii="Arial" w:hAnsi="Arial" w:cs="Arial" w:hint="cs"/>
          <w:color w:val="333333"/>
          <w:rtl/>
        </w:rPr>
        <w:t>وتعود</w:t>
      </w:r>
      <w:r w:rsidRPr="00AD5FCD">
        <w:rPr>
          <w:rFonts w:ascii="Arial" w:hAnsi="Arial" w:cs="Arial"/>
          <w:color w:val="333333"/>
          <w:rtl/>
        </w:rPr>
        <w:t xml:space="preserve"> </w:t>
      </w:r>
      <w:r w:rsidRPr="00AD5FCD">
        <w:rPr>
          <w:rFonts w:ascii="Arial" w:hAnsi="Arial" w:cs="Arial" w:hint="cs"/>
          <w:color w:val="333333"/>
          <w:rtl/>
        </w:rPr>
        <w:t>ملكية</w:t>
      </w:r>
      <w:r w:rsidRPr="00AD5FCD">
        <w:rPr>
          <w:rFonts w:ascii="Arial" w:hAnsi="Arial" w:cs="Arial"/>
          <w:color w:val="333333"/>
          <w:rtl/>
        </w:rPr>
        <w:t xml:space="preserve"> </w:t>
      </w:r>
      <w:r w:rsidRPr="00AD5FCD">
        <w:rPr>
          <w:rFonts w:ascii="Arial" w:hAnsi="Arial" w:cs="Arial" w:hint="cs"/>
          <w:color w:val="333333"/>
          <w:rtl/>
        </w:rPr>
        <w:t>الغالبية</w:t>
      </w:r>
      <w:r w:rsidRPr="00AD5FCD">
        <w:rPr>
          <w:rFonts w:ascii="Arial" w:hAnsi="Arial" w:cs="Arial"/>
          <w:color w:val="333333"/>
          <w:rtl/>
        </w:rPr>
        <w:t xml:space="preserve"> </w:t>
      </w:r>
      <w:r w:rsidRPr="00AD5FCD">
        <w:rPr>
          <w:rFonts w:ascii="Arial" w:hAnsi="Arial" w:cs="Arial" w:hint="cs"/>
          <w:color w:val="333333"/>
          <w:rtl/>
        </w:rPr>
        <w:t>العظمى</w:t>
      </w:r>
      <w:r w:rsidRPr="00AD5FCD">
        <w:rPr>
          <w:rFonts w:ascii="Arial" w:hAnsi="Arial" w:cs="Arial"/>
          <w:color w:val="333333"/>
          <w:rtl/>
        </w:rPr>
        <w:t xml:space="preserve"> </w:t>
      </w:r>
      <w:r w:rsidRPr="00AD5FCD">
        <w:rPr>
          <w:rFonts w:ascii="Arial" w:hAnsi="Arial" w:cs="Arial" w:hint="cs"/>
          <w:color w:val="333333"/>
          <w:rtl/>
        </w:rPr>
        <w:t>من</w:t>
      </w:r>
      <w:r w:rsidRPr="00AD5FCD">
        <w:rPr>
          <w:rFonts w:ascii="Arial" w:hAnsi="Arial" w:cs="Arial"/>
          <w:color w:val="333333"/>
          <w:rtl/>
        </w:rPr>
        <w:t xml:space="preserve"> </w:t>
      </w:r>
      <w:r w:rsidRPr="00AD5FCD">
        <w:rPr>
          <w:rFonts w:ascii="Arial" w:hAnsi="Arial" w:cs="Arial" w:hint="cs"/>
          <w:color w:val="333333"/>
          <w:rtl/>
        </w:rPr>
        <w:t>تلك</w:t>
      </w:r>
      <w:r w:rsidRPr="00AD5FCD">
        <w:rPr>
          <w:rFonts w:ascii="Arial" w:hAnsi="Arial" w:cs="Arial"/>
          <w:color w:val="333333"/>
          <w:rtl/>
        </w:rPr>
        <w:t xml:space="preserve"> </w:t>
      </w:r>
      <w:r w:rsidRPr="00AD5FCD">
        <w:rPr>
          <w:rFonts w:ascii="Arial" w:hAnsi="Arial" w:cs="Arial" w:hint="cs"/>
          <w:color w:val="333333"/>
          <w:rtl/>
        </w:rPr>
        <w:t>الشركات</w:t>
      </w:r>
      <w:r w:rsidRPr="00AD5FCD">
        <w:rPr>
          <w:rFonts w:ascii="Arial" w:hAnsi="Arial" w:cs="Arial"/>
          <w:color w:val="333333"/>
          <w:rtl/>
        </w:rPr>
        <w:t xml:space="preserve"> </w:t>
      </w:r>
      <w:r w:rsidRPr="00AD5FCD">
        <w:rPr>
          <w:rFonts w:ascii="Arial" w:hAnsi="Arial" w:cs="Arial" w:hint="cs"/>
          <w:color w:val="333333"/>
          <w:rtl/>
        </w:rPr>
        <w:t>الى</w:t>
      </w:r>
      <w:r w:rsidRPr="00AD5FCD">
        <w:rPr>
          <w:rFonts w:ascii="Arial" w:hAnsi="Arial" w:cs="Arial"/>
          <w:color w:val="333333"/>
          <w:rtl/>
        </w:rPr>
        <w:t xml:space="preserve"> </w:t>
      </w:r>
      <w:r w:rsidRPr="00AD5FCD">
        <w:rPr>
          <w:rFonts w:ascii="Arial" w:hAnsi="Arial" w:cs="Arial" w:hint="cs"/>
          <w:color w:val="333333"/>
          <w:rtl/>
        </w:rPr>
        <w:t>افراد</w:t>
      </w:r>
      <w:r w:rsidRPr="00AD5FCD">
        <w:rPr>
          <w:rFonts w:ascii="Arial" w:hAnsi="Arial" w:cs="Arial"/>
          <w:color w:val="333333"/>
          <w:rtl/>
        </w:rPr>
        <w:t xml:space="preserve"> </w:t>
      </w:r>
      <w:r w:rsidRPr="00AD5FCD">
        <w:rPr>
          <w:rFonts w:ascii="Arial" w:hAnsi="Arial" w:cs="Arial" w:hint="cs"/>
          <w:color w:val="333333"/>
          <w:rtl/>
        </w:rPr>
        <w:t>او</w:t>
      </w:r>
      <w:r w:rsidRPr="00AD5FCD">
        <w:rPr>
          <w:rFonts w:ascii="Arial" w:hAnsi="Arial" w:cs="Arial"/>
          <w:color w:val="333333"/>
          <w:rtl/>
        </w:rPr>
        <w:t xml:space="preserve"> </w:t>
      </w:r>
      <w:r w:rsidRPr="00AD5FCD">
        <w:rPr>
          <w:rFonts w:ascii="Arial" w:hAnsi="Arial" w:cs="Arial" w:hint="cs"/>
          <w:color w:val="333333"/>
          <w:rtl/>
        </w:rPr>
        <w:t>شركاء</w:t>
      </w:r>
      <w:r w:rsidRPr="00AD5FCD">
        <w:rPr>
          <w:rFonts w:ascii="Arial" w:hAnsi="Arial" w:cs="Arial"/>
          <w:color w:val="333333"/>
          <w:rtl/>
        </w:rPr>
        <w:t xml:space="preserve"> </w:t>
      </w:r>
      <w:r w:rsidRPr="00AD5FCD">
        <w:rPr>
          <w:rFonts w:ascii="Arial" w:hAnsi="Arial" w:cs="Arial" w:hint="cs"/>
          <w:color w:val="333333"/>
          <w:rtl/>
        </w:rPr>
        <w:t>من</w:t>
      </w:r>
      <w:r w:rsidRPr="00AD5FCD">
        <w:rPr>
          <w:rFonts w:ascii="Arial" w:hAnsi="Arial" w:cs="Arial"/>
          <w:color w:val="333333"/>
          <w:rtl/>
        </w:rPr>
        <w:t xml:space="preserve"> </w:t>
      </w:r>
      <w:r w:rsidRPr="00AD5FCD">
        <w:rPr>
          <w:rFonts w:ascii="Arial" w:hAnsi="Arial" w:cs="Arial" w:hint="cs"/>
          <w:color w:val="333333"/>
          <w:rtl/>
        </w:rPr>
        <w:t>أسرة</w:t>
      </w:r>
      <w:r w:rsidRPr="00AD5FCD">
        <w:rPr>
          <w:rFonts w:ascii="Arial" w:hAnsi="Arial" w:cs="Arial"/>
          <w:color w:val="333333"/>
          <w:rtl/>
        </w:rPr>
        <w:t xml:space="preserve"> </w:t>
      </w:r>
      <w:r w:rsidRPr="00AD5FCD">
        <w:rPr>
          <w:rFonts w:ascii="Arial" w:hAnsi="Arial" w:cs="Arial" w:hint="cs"/>
          <w:color w:val="333333"/>
          <w:rtl/>
        </w:rPr>
        <w:t>واحدة</w:t>
      </w:r>
      <w:r w:rsidR="00F36A50">
        <w:rPr>
          <w:rStyle w:val="FootnoteReference"/>
          <w:rFonts w:ascii="Arial" w:hAnsi="Arial" w:cs="Arial"/>
          <w:color w:val="333333"/>
          <w:rtl/>
        </w:rPr>
        <w:footnoteReference w:id="7"/>
      </w:r>
      <w:r w:rsidRPr="00AD5FCD">
        <w:rPr>
          <w:rFonts w:ascii="Arial" w:hAnsi="Arial" w:cs="Arial"/>
          <w:color w:val="333333"/>
          <w:rtl/>
        </w:rPr>
        <w:t xml:space="preserve">. </w:t>
      </w:r>
      <w:r w:rsidRPr="00AD5FCD">
        <w:rPr>
          <w:rFonts w:ascii="Arial" w:hAnsi="Arial" w:cs="Arial" w:hint="cs"/>
          <w:color w:val="333333"/>
          <w:rtl/>
        </w:rPr>
        <w:t>كما</w:t>
      </w:r>
      <w:r w:rsidRPr="00AD5FCD">
        <w:rPr>
          <w:rFonts w:ascii="Arial" w:hAnsi="Arial" w:cs="Arial"/>
          <w:color w:val="333333"/>
          <w:rtl/>
        </w:rPr>
        <w:t xml:space="preserve"> </w:t>
      </w:r>
      <w:r w:rsidRPr="00AD5FCD">
        <w:rPr>
          <w:rFonts w:ascii="Arial" w:hAnsi="Arial" w:cs="Arial" w:hint="cs"/>
          <w:color w:val="333333"/>
          <w:rtl/>
        </w:rPr>
        <w:t>ان</w:t>
      </w:r>
      <w:r w:rsidRPr="00AD5FCD">
        <w:rPr>
          <w:rFonts w:ascii="Arial" w:hAnsi="Arial" w:cs="Arial"/>
          <w:color w:val="333333"/>
          <w:rtl/>
        </w:rPr>
        <w:t xml:space="preserve"> </w:t>
      </w:r>
      <w:r w:rsidRPr="00AD5FCD">
        <w:rPr>
          <w:rFonts w:ascii="Arial" w:hAnsi="Arial" w:cs="Arial" w:hint="cs"/>
          <w:color w:val="333333"/>
          <w:rtl/>
        </w:rPr>
        <w:t>العديد</w:t>
      </w:r>
      <w:r w:rsidRPr="00AD5FCD">
        <w:rPr>
          <w:rFonts w:ascii="Arial" w:hAnsi="Arial" w:cs="Arial"/>
          <w:color w:val="333333"/>
          <w:rtl/>
        </w:rPr>
        <w:t xml:space="preserve"> </w:t>
      </w:r>
      <w:r w:rsidRPr="00AD5FCD">
        <w:rPr>
          <w:rFonts w:ascii="Arial" w:hAnsi="Arial" w:cs="Arial" w:hint="cs"/>
          <w:color w:val="333333"/>
          <w:rtl/>
        </w:rPr>
        <w:t>من</w:t>
      </w:r>
      <w:r w:rsidRPr="00AD5FCD">
        <w:rPr>
          <w:rFonts w:ascii="Arial" w:hAnsi="Arial" w:cs="Arial"/>
          <w:color w:val="333333"/>
          <w:rtl/>
        </w:rPr>
        <w:t xml:space="preserve"> </w:t>
      </w:r>
      <w:r w:rsidRPr="00AD5FCD">
        <w:rPr>
          <w:rFonts w:ascii="Arial" w:hAnsi="Arial" w:cs="Arial" w:hint="cs"/>
          <w:color w:val="333333"/>
          <w:rtl/>
        </w:rPr>
        <w:t>العاملين</w:t>
      </w:r>
      <w:r w:rsidRPr="00AD5FCD">
        <w:rPr>
          <w:rFonts w:ascii="Arial" w:hAnsi="Arial" w:cs="Arial"/>
          <w:color w:val="333333"/>
          <w:rtl/>
        </w:rPr>
        <w:t xml:space="preserve"> </w:t>
      </w:r>
      <w:r w:rsidRPr="00AD5FCD">
        <w:rPr>
          <w:rFonts w:ascii="Arial" w:hAnsi="Arial" w:cs="Arial" w:hint="cs"/>
          <w:color w:val="333333"/>
          <w:rtl/>
        </w:rPr>
        <w:t>في</w:t>
      </w:r>
      <w:r w:rsidRPr="00AD5FCD">
        <w:rPr>
          <w:rFonts w:ascii="Arial" w:hAnsi="Arial" w:cs="Arial"/>
          <w:color w:val="333333"/>
          <w:rtl/>
        </w:rPr>
        <w:t xml:space="preserve"> </w:t>
      </w:r>
      <w:r w:rsidRPr="00AD5FCD">
        <w:rPr>
          <w:rFonts w:ascii="Arial" w:hAnsi="Arial" w:cs="Arial" w:hint="cs"/>
          <w:color w:val="333333"/>
          <w:rtl/>
        </w:rPr>
        <w:t>المشاريع</w:t>
      </w:r>
      <w:r w:rsidRPr="00AD5FCD">
        <w:rPr>
          <w:rFonts w:ascii="Arial" w:hAnsi="Arial" w:cs="Arial"/>
          <w:color w:val="333333"/>
          <w:rtl/>
        </w:rPr>
        <w:t xml:space="preserve"> </w:t>
      </w:r>
      <w:r w:rsidRPr="00AD5FCD">
        <w:rPr>
          <w:rFonts w:ascii="Arial" w:hAnsi="Arial" w:cs="Arial" w:hint="cs"/>
          <w:color w:val="333333"/>
          <w:rtl/>
        </w:rPr>
        <w:t>الصغيرة</w:t>
      </w:r>
      <w:r w:rsidRPr="00AD5FCD">
        <w:rPr>
          <w:rFonts w:ascii="Arial" w:hAnsi="Arial" w:cs="Arial"/>
          <w:color w:val="333333"/>
          <w:rtl/>
        </w:rPr>
        <w:t xml:space="preserve"> </w:t>
      </w:r>
      <w:r w:rsidRPr="00AD5FCD">
        <w:rPr>
          <w:rFonts w:ascii="Arial" w:hAnsi="Arial" w:cs="Arial" w:hint="cs"/>
          <w:color w:val="333333"/>
          <w:rtl/>
        </w:rPr>
        <w:t>والمتوسطة</w:t>
      </w:r>
      <w:r w:rsidRPr="00AD5FCD">
        <w:rPr>
          <w:rFonts w:ascii="Arial" w:hAnsi="Arial" w:cs="Arial"/>
          <w:color w:val="333333"/>
          <w:rtl/>
        </w:rPr>
        <w:t xml:space="preserve"> </w:t>
      </w:r>
      <w:r w:rsidRPr="00AD5FCD">
        <w:rPr>
          <w:rFonts w:ascii="Arial" w:hAnsi="Arial" w:cs="Arial" w:hint="cs"/>
          <w:color w:val="333333"/>
          <w:rtl/>
        </w:rPr>
        <w:t>غير</w:t>
      </w:r>
      <w:r w:rsidRPr="00AD5FCD">
        <w:rPr>
          <w:rFonts w:ascii="Arial" w:hAnsi="Arial" w:cs="Arial"/>
          <w:color w:val="333333"/>
          <w:rtl/>
        </w:rPr>
        <w:t xml:space="preserve"> </w:t>
      </w:r>
      <w:r w:rsidRPr="00AD5FCD">
        <w:rPr>
          <w:rFonts w:ascii="Arial" w:hAnsi="Arial" w:cs="Arial" w:hint="cs"/>
          <w:color w:val="333333"/>
          <w:rtl/>
        </w:rPr>
        <w:t>ماهرين</w:t>
      </w:r>
      <w:r w:rsidRPr="00AD5FCD">
        <w:rPr>
          <w:rFonts w:ascii="Arial" w:hAnsi="Arial" w:cs="Arial"/>
          <w:color w:val="333333"/>
          <w:rtl/>
        </w:rPr>
        <w:t xml:space="preserve">. </w:t>
      </w:r>
      <w:r w:rsidR="003B1060">
        <w:rPr>
          <w:rFonts w:ascii="Arial" w:hAnsi="Arial" w:cs="Arial" w:hint="cs"/>
          <w:color w:val="333333"/>
          <w:rtl/>
        </w:rPr>
        <w:t>و</w:t>
      </w:r>
      <w:r w:rsidRPr="00AD5FCD">
        <w:rPr>
          <w:rFonts w:ascii="Arial" w:hAnsi="Arial" w:cs="Arial" w:hint="cs"/>
          <w:color w:val="333333"/>
          <w:rtl/>
        </w:rPr>
        <w:t>لا</w:t>
      </w:r>
      <w:r w:rsidRPr="00AD5FCD">
        <w:rPr>
          <w:rFonts w:ascii="Arial" w:hAnsi="Arial" w:cs="Arial"/>
          <w:color w:val="333333"/>
          <w:rtl/>
        </w:rPr>
        <w:t xml:space="preserve"> </w:t>
      </w:r>
      <w:r w:rsidRPr="00AD5FCD">
        <w:rPr>
          <w:rFonts w:ascii="Arial" w:hAnsi="Arial" w:cs="Arial" w:hint="cs"/>
          <w:color w:val="333333"/>
          <w:rtl/>
        </w:rPr>
        <w:t>يمتلك</w:t>
      </w:r>
      <w:r w:rsidRPr="00AD5FCD">
        <w:rPr>
          <w:rFonts w:ascii="Arial" w:hAnsi="Arial" w:cs="Arial"/>
          <w:color w:val="333333"/>
          <w:rtl/>
        </w:rPr>
        <w:t xml:space="preserve"> </w:t>
      </w:r>
      <w:r w:rsidRPr="00AD5FCD">
        <w:rPr>
          <w:rFonts w:ascii="Arial" w:hAnsi="Arial" w:cs="Arial" w:hint="cs"/>
          <w:color w:val="333333"/>
          <w:rtl/>
        </w:rPr>
        <w:t>العراق</w:t>
      </w:r>
      <w:r w:rsidRPr="00AD5FCD">
        <w:rPr>
          <w:rFonts w:ascii="Arial" w:hAnsi="Arial" w:cs="Arial"/>
          <w:color w:val="333333"/>
          <w:rtl/>
        </w:rPr>
        <w:t xml:space="preserve"> </w:t>
      </w:r>
      <w:r w:rsidRPr="00AD5FCD">
        <w:rPr>
          <w:rFonts w:ascii="Arial" w:hAnsi="Arial" w:cs="Arial" w:hint="cs"/>
          <w:color w:val="333333"/>
          <w:rtl/>
        </w:rPr>
        <w:t>سوى</w:t>
      </w:r>
      <w:r w:rsidRPr="00AD5FCD">
        <w:rPr>
          <w:rFonts w:ascii="Arial" w:hAnsi="Arial" w:cs="Arial"/>
          <w:color w:val="333333"/>
          <w:rtl/>
        </w:rPr>
        <w:t xml:space="preserve"> </w:t>
      </w:r>
      <w:r w:rsidRPr="00AD5FCD">
        <w:rPr>
          <w:rFonts w:ascii="Arial" w:hAnsi="Arial" w:cs="Arial" w:hint="cs"/>
          <w:color w:val="333333"/>
          <w:rtl/>
        </w:rPr>
        <w:t>عدد</w:t>
      </w:r>
      <w:r w:rsidRPr="00AD5FCD">
        <w:rPr>
          <w:rFonts w:ascii="Arial" w:hAnsi="Arial" w:cs="Arial"/>
          <w:color w:val="333333"/>
          <w:rtl/>
        </w:rPr>
        <w:t xml:space="preserve"> </w:t>
      </w:r>
      <w:r w:rsidRPr="00AD5FCD">
        <w:rPr>
          <w:rFonts w:ascii="Arial" w:hAnsi="Arial" w:cs="Arial" w:hint="cs"/>
          <w:color w:val="333333"/>
          <w:rtl/>
        </w:rPr>
        <w:t>قليل</w:t>
      </w:r>
      <w:r w:rsidRPr="00AD5FCD">
        <w:rPr>
          <w:rFonts w:ascii="Arial" w:hAnsi="Arial" w:cs="Arial"/>
          <w:color w:val="333333"/>
          <w:rtl/>
        </w:rPr>
        <w:t xml:space="preserve"> </w:t>
      </w:r>
      <w:r w:rsidRPr="00AD5FCD">
        <w:rPr>
          <w:rFonts w:ascii="Arial" w:hAnsi="Arial" w:cs="Arial" w:hint="cs"/>
          <w:color w:val="333333"/>
          <w:rtl/>
        </w:rPr>
        <w:t>من</w:t>
      </w:r>
      <w:r w:rsidRPr="00AD5FCD">
        <w:rPr>
          <w:rFonts w:ascii="Arial" w:hAnsi="Arial" w:cs="Arial"/>
          <w:color w:val="333333"/>
          <w:rtl/>
        </w:rPr>
        <w:t xml:space="preserve"> </w:t>
      </w:r>
      <w:r w:rsidRPr="00AD5FCD">
        <w:rPr>
          <w:rFonts w:ascii="Arial" w:hAnsi="Arial" w:cs="Arial" w:hint="cs"/>
          <w:color w:val="333333"/>
          <w:rtl/>
        </w:rPr>
        <w:t>تكتلات</w:t>
      </w:r>
      <w:r w:rsidRPr="00AD5FCD">
        <w:rPr>
          <w:rFonts w:ascii="Arial" w:hAnsi="Arial" w:cs="Arial"/>
          <w:color w:val="333333"/>
          <w:rtl/>
        </w:rPr>
        <w:t xml:space="preserve"> </w:t>
      </w:r>
      <w:r w:rsidRPr="00AD5FCD">
        <w:rPr>
          <w:rFonts w:ascii="Arial" w:hAnsi="Arial" w:cs="Arial" w:hint="cs"/>
          <w:color w:val="333333"/>
          <w:rtl/>
        </w:rPr>
        <w:t>صناعية</w:t>
      </w:r>
      <w:r w:rsidRPr="00AD5FCD">
        <w:rPr>
          <w:rFonts w:ascii="Arial" w:hAnsi="Arial" w:cs="Arial"/>
          <w:color w:val="333333"/>
          <w:rtl/>
        </w:rPr>
        <w:t xml:space="preserve"> </w:t>
      </w:r>
      <w:r w:rsidRPr="00AD5FCD">
        <w:rPr>
          <w:rFonts w:ascii="Arial" w:hAnsi="Arial" w:cs="Arial" w:hint="cs"/>
          <w:color w:val="333333"/>
          <w:rtl/>
        </w:rPr>
        <w:t>كبيرة</w:t>
      </w:r>
      <w:r w:rsidRPr="00AD5FCD">
        <w:rPr>
          <w:rFonts w:ascii="Arial" w:hAnsi="Arial" w:cs="Arial"/>
          <w:color w:val="333333"/>
          <w:rtl/>
        </w:rPr>
        <w:t xml:space="preserve"> </w:t>
      </w:r>
      <w:r w:rsidRPr="00AD5FCD">
        <w:rPr>
          <w:rFonts w:ascii="Arial" w:hAnsi="Arial" w:cs="Arial" w:hint="cs"/>
          <w:color w:val="333333"/>
          <w:rtl/>
        </w:rPr>
        <w:t>معينة</w:t>
      </w:r>
      <w:r w:rsidRPr="00AD5FCD">
        <w:rPr>
          <w:rFonts w:ascii="Arial" w:hAnsi="Arial" w:cs="Arial"/>
          <w:color w:val="333333"/>
          <w:rtl/>
        </w:rPr>
        <w:t xml:space="preserve"> </w:t>
      </w:r>
      <w:r w:rsidRPr="00AD5FCD">
        <w:rPr>
          <w:rFonts w:ascii="Arial" w:hAnsi="Arial" w:cs="Arial" w:hint="cs"/>
          <w:color w:val="333333"/>
          <w:rtl/>
        </w:rPr>
        <w:t>تنشط</w:t>
      </w:r>
      <w:r w:rsidRPr="00AD5FCD">
        <w:rPr>
          <w:rFonts w:ascii="Arial" w:hAnsi="Arial" w:cs="Arial"/>
          <w:color w:val="333333"/>
          <w:rtl/>
        </w:rPr>
        <w:t xml:space="preserve">  </w:t>
      </w:r>
      <w:r w:rsidRPr="00AD5FCD">
        <w:rPr>
          <w:rFonts w:ascii="Arial" w:hAnsi="Arial" w:cs="Arial" w:hint="cs"/>
          <w:color w:val="333333"/>
          <w:rtl/>
        </w:rPr>
        <w:t>في</w:t>
      </w:r>
      <w:r w:rsidRPr="00AD5FCD">
        <w:rPr>
          <w:rFonts w:ascii="Arial" w:hAnsi="Arial" w:cs="Arial"/>
          <w:color w:val="333333"/>
          <w:rtl/>
        </w:rPr>
        <w:t xml:space="preserve"> </w:t>
      </w:r>
      <w:r w:rsidRPr="00AD5FCD">
        <w:rPr>
          <w:rFonts w:ascii="Arial" w:hAnsi="Arial" w:cs="Arial" w:hint="cs"/>
          <w:color w:val="333333"/>
          <w:rtl/>
        </w:rPr>
        <w:t>مجال</w:t>
      </w:r>
      <w:r w:rsidRPr="00AD5FCD">
        <w:rPr>
          <w:rFonts w:ascii="Arial" w:hAnsi="Arial" w:cs="Arial"/>
          <w:color w:val="333333"/>
          <w:rtl/>
        </w:rPr>
        <w:t xml:space="preserve"> </w:t>
      </w:r>
      <w:r w:rsidRPr="00AD5FCD">
        <w:rPr>
          <w:rFonts w:ascii="Arial" w:hAnsi="Arial" w:cs="Arial" w:hint="cs"/>
          <w:color w:val="333333"/>
          <w:rtl/>
        </w:rPr>
        <w:t>التجارة</w:t>
      </w:r>
      <w:r w:rsidRPr="00AD5FCD">
        <w:rPr>
          <w:rFonts w:ascii="Arial" w:hAnsi="Arial" w:cs="Arial"/>
          <w:color w:val="333333"/>
          <w:rtl/>
        </w:rPr>
        <w:t xml:space="preserve"> </w:t>
      </w:r>
      <w:r w:rsidRPr="00AD5FCD">
        <w:rPr>
          <w:rFonts w:ascii="Arial" w:hAnsi="Arial" w:cs="Arial" w:hint="cs"/>
          <w:color w:val="333333"/>
          <w:rtl/>
        </w:rPr>
        <w:t>العامة</w:t>
      </w:r>
      <w:r w:rsidRPr="00AD5FCD">
        <w:rPr>
          <w:rFonts w:ascii="Arial" w:hAnsi="Arial" w:cs="Arial"/>
          <w:color w:val="333333"/>
          <w:rtl/>
        </w:rPr>
        <w:t xml:space="preserve"> </w:t>
      </w:r>
      <w:r w:rsidRPr="00AD5FCD">
        <w:rPr>
          <w:rFonts w:ascii="Arial" w:hAnsi="Arial" w:cs="Arial" w:hint="cs"/>
          <w:color w:val="333333"/>
          <w:rtl/>
        </w:rPr>
        <w:t>وتجارة</w:t>
      </w:r>
      <w:r w:rsidRPr="00AD5FCD">
        <w:rPr>
          <w:rFonts w:ascii="Arial" w:hAnsi="Arial" w:cs="Arial"/>
          <w:color w:val="333333"/>
          <w:rtl/>
        </w:rPr>
        <w:t xml:space="preserve"> </w:t>
      </w:r>
      <w:r w:rsidRPr="00AD5FCD">
        <w:rPr>
          <w:rFonts w:ascii="Arial" w:hAnsi="Arial" w:cs="Arial" w:hint="cs"/>
          <w:color w:val="333333"/>
          <w:rtl/>
        </w:rPr>
        <w:t>التجزئة</w:t>
      </w:r>
      <w:r w:rsidRPr="00AD5FCD">
        <w:rPr>
          <w:rFonts w:ascii="Arial" w:hAnsi="Arial" w:cs="Arial"/>
          <w:color w:val="333333"/>
          <w:rtl/>
        </w:rPr>
        <w:t xml:space="preserve"> </w:t>
      </w:r>
      <w:r w:rsidRPr="00AD5FCD">
        <w:rPr>
          <w:rFonts w:ascii="Arial" w:hAnsi="Arial" w:cs="Arial" w:hint="cs"/>
          <w:color w:val="333333"/>
          <w:rtl/>
        </w:rPr>
        <w:t>المحلية</w:t>
      </w:r>
      <w:r w:rsidRPr="00AD5FCD">
        <w:rPr>
          <w:rFonts w:ascii="Arial" w:hAnsi="Arial" w:cs="Arial"/>
          <w:color w:val="333333"/>
          <w:rtl/>
        </w:rPr>
        <w:t xml:space="preserve"> </w:t>
      </w:r>
      <w:r w:rsidRPr="00AD5FCD">
        <w:rPr>
          <w:rFonts w:ascii="Arial" w:hAnsi="Arial" w:cs="Arial" w:hint="cs"/>
          <w:color w:val="333333"/>
          <w:rtl/>
        </w:rPr>
        <w:t>والاتصالات</w:t>
      </w:r>
      <w:r w:rsidRPr="00AD5FCD">
        <w:rPr>
          <w:rFonts w:ascii="Arial" w:hAnsi="Arial" w:cs="Arial"/>
          <w:color w:val="333333"/>
          <w:rtl/>
        </w:rPr>
        <w:t xml:space="preserve"> </w:t>
      </w:r>
      <w:r w:rsidRPr="00AD5FCD">
        <w:rPr>
          <w:rFonts w:ascii="Arial" w:hAnsi="Arial" w:cs="Arial" w:hint="cs"/>
          <w:color w:val="333333"/>
          <w:rtl/>
        </w:rPr>
        <w:t>والبناء،</w:t>
      </w:r>
      <w:r w:rsidRPr="00AD5FCD">
        <w:rPr>
          <w:rFonts w:ascii="Arial" w:hAnsi="Arial" w:cs="Arial"/>
          <w:color w:val="333333"/>
          <w:rtl/>
        </w:rPr>
        <w:t xml:space="preserve"> </w:t>
      </w:r>
      <w:r w:rsidRPr="00AD5FCD">
        <w:rPr>
          <w:rFonts w:ascii="Arial" w:hAnsi="Arial" w:cs="Arial" w:hint="cs"/>
          <w:color w:val="333333"/>
          <w:rtl/>
        </w:rPr>
        <w:t>ولكن</w:t>
      </w:r>
      <w:r w:rsidRPr="00AD5FCD">
        <w:rPr>
          <w:rFonts w:ascii="Arial" w:hAnsi="Arial" w:cs="Arial"/>
          <w:color w:val="333333"/>
          <w:rtl/>
        </w:rPr>
        <w:t xml:space="preserve"> </w:t>
      </w:r>
      <w:r w:rsidRPr="00AD5FCD">
        <w:rPr>
          <w:rFonts w:ascii="Arial" w:hAnsi="Arial" w:cs="Arial" w:hint="cs"/>
          <w:color w:val="333333"/>
          <w:rtl/>
        </w:rPr>
        <w:t>ليس</w:t>
      </w:r>
      <w:r w:rsidRPr="00AD5FCD">
        <w:rPr>
          <w:rFonts w:ascii="Arial" w:hAnsi="Arial" w:cs="Arial"/>
          <w:color w:val="333333"/>
          <w:rtl/>
        </w:rPr>
        <w:t xml:space="preserve"> </w:t>
      </w:r>
      <w:r w:rsidRPr="00AD5FCD">
        <w:rPr>
          <w:rFonts w:ascii="Arial" w:hAnsi="Arial" w:cs="Arial" w:hint="cs"/>
          <w:color w:val="333333"/>
          <w:rtl/>
        </w:rPr>
        <w:t>في</w:t>
      </w:r>
      <w:r w:rsidRPr="00AD5FCD">
        <w:rPr>
          <w:rFonts w:ascii="Arial" w:hAnsi="Arial" w:cs="Arial"/>
          <w:color w:val="333333"/>
          <w:rtl/>
        </w:rPr>
        <w:t xml:space="preserve"> </w:t>
      </w:r>
      <w:r w:rsidRPr="00AD5FCD">
        <w:rPr>
          <w:rFonts w:ascii="Arial" w:hAnsi="Arial" w:cs="Arial" w:hint="cs"/>
          <w:color w:val="333333"/>
          <w:rtl/>
        </w:rPr>
        <w:t>مجال</w:t>
      </w:r>
      <w:r w:rsidRPr="00AD5FCD">
        <w:rPr>
          <w:rFonts w:ascii="Arial" w:hAnsi="Arial" w:cs="Arial"/>
          <w:color w:val="333333"/>
          <w:rtl/>
        </w:rPr>
        <w:t xml:space="preserve"> </w:t>
      </w:r>
      <w:r w:rsidRPr="00AD5FCD">
        <w:rPr>
          <w:rFonts w:ascii="Arial" w:hAnsi="Arial" w:cs="Arial" w:hint="cs"/>
          <w:color w:val="333333"/>
          <w:rtl/>
        </w:rPr>
        <w:t>السلع</w:t>
      </w:r>
      <w:r w:rsidRPr="00AD5FCD">
        <w:rPr>
          <w:rFonts w:ascii="Arial" w:hAnsi="Arial" w:cs="Arial"/>
          <w:color w:val="333333"/>
          <w:rtl/>
        </w:rPr>
        <w:t xml:space="preserve"> </w:t>
      </w:r>
      <w:r w:rsidRPr="00AD5FCD">
        <w:rPr>
          <w:rFonts w:ascii="Arial" w:hAnsi="Arial" w:cs="Arial" w:hint="cs"/>
          <w:color w:val="333333"/>
          <w:rtl/>
        </w:rPr>
        <w:t>المتداولة</w:t>
      </w:r>
      <w:r w:rsidRPr="00AD5FCD">
        <w:rPr>
          <w:rFonts w:ascii="Arial" w:hAnsi="Arial" w:cs="Arial"/>
          <w:color w:val="333333"/>
          <w:rtl/>
        </w:rPr>
        <w:t xml:space="preserve"> </w:t>
      </w:r>
      <w:r w:rsidRPr="00AD5FCD">
        <w:rPr>
          <w:rFonts w:ascii="Arial" w:hAnsi="Arial" w:cs="Arial" w:hint="cs"/>
          <w:color w:val="333333"/>
          <w:rtl/>
        </w:rPr>
        <w:t>والخدمات</w:t>
      </w:r>
      <w:r w:rsidRPr="00AD5FCD">
        <w:rPr>
          <w:rFonts w:ascii="Arial" w:hAnsi="Arial" w:cs="Arial"/>
          <w:color w:val="333333"/>
          <w:rtl/>
        </w:rPr>
        <w:t>.</w:t>
      </w:r>
    </w:p>
    <w:p w:rsidR="00715368"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30. يعاني العراق أيضا من عدم المساواة بين الجنسين في مجال مشاركة القوى العاملة</w:t>
      </w:r>
      <w:r w:rsidR="00F36A50">
        <w:rPr>
          <w:rFonts w:ascii="Arial" w:hAnsi="Arial" w:cs="Arial" w:hint="cs"/>
          <w:b/>
          <w:bCs/>
          <w:color w:val="333333"/>
          <w:rtl/>
        </w:rPr>
        <w:t xml:space="preserve"> </w:t>
      </w:r>
      <w:r w:rsidRPr="00573F22">
        <w:rPr>
          <w:rFonts w:ascii="Arial" w:hAnsi="Arial" w:cs="Arial"/>
          <w:b/>
          <w:bCs/>
          <w:color w:val="333333"/>
          <w:rtl/>
        </w:rPr>
        <w:t>في التحصيل العلمي والتدريب المهني</w:t>
      </w:r>
      <w:r w:rsidRPr="00573F22">
        <w:rPr>
          <w:rFonts w:ascii="Arial" w:hAnsi="Arial" w:cs="Arial"/>
          <w:color w:val="333333"/>
          <w:rtl/>
        </w:rPr>
        <w:t>. يشير ذلك إلى أن العراق يمكنه الاستفادة بشكل أفضل من موارده البشرية ومن مواهب وامكانيات الإناث. تبلغ نسبة انخراط المرأة في القوى العاملة  13 في المئة فقط</w:t>
      </w:r>
      <w:r w:rsidR="00F36A50">
        <w:rPr>
          <w:rStyle w:val="FootnoteReference"/>
          <w:rFonts w:ascii="Arial" w:hAnsi="Arial" w:cs="Arial"/>
          <w:color w:val="333333"/>
          <w:rtl/>
        </w:rPr>
        <w:footnoteReference w:id="8"/>
      </w:r>
      <w:r w:rsidRPr="00573F22">
        <w:rPr>
          <w:rFonts w:ascii="Arial" w:hAnsi="Arial" w:cs="Arial"/>
          <w:color w:val="333333"/>
          <w:rtl/>
        </w:rPr>
        <w:t xml:space="preserve">، وهي أقل بكثير من جميع الدول المجاورة للعراق تقريبا. وهناك سبعة في المئة فقط من الشركات (استناداً إلى بيانات مسح تقييم مناخ الاستثمار </w:t>
      </w:r>
      <w:r w:rsidRPr="00573F22">
        <w:rPr>
          <w:rFonts w:ascii="Arial" w:hAnsi="Arial" w:cs="Arial"/>
          <w:color w:val="333333"/>
        </w:rPr>
        <w:t>ICA</w:t>
      </w:r>
      <w:r w:rsidRPr="00573F22">
        <w:rPr>
          <w:rFonts w:ascii="Arial" w:hAnsi="Arial" w:cs="Arial"/>
          <w:color w:val="333333"/>
          <w:rtl/>
        </w:rPr>
        <w:t>) التي تتبوأ المرأة فيها واحداً من المناصب الرئيسية، أي أقل من أي دولة في الشرق الأوسط حتى الآن. كما أن العراق لديه نسبة منخفضة جدا من الإناث العاملات في مجال الإدارة بالمقارنة مع غيره من دول المنطقة، فه</w:t>
      </w:r>
      <w:r w:rsidR="00F36A50">
        <w:rPr>
          <w:rFonts w:ascii="Arial" w:hAnsi="Arial" w:cs="Arial" w:hint="cs"/>
          <w:color w:val="333333"/>
          <w:rtl/>
        </w:rPr>
        <w:t>ن</w:t>
      </w:r>
      <w:r w:rsidRPr="00573F22">
        <w:rPr>
          <w:rFonts w:ascii="Arial" w:hAnsi="Arial" w:cs="Arial"/>
          <w:color w:val="333333"/>
          <w:rtl/>
        </w:rPr>
        <w:t>اك واحد في المئة من الشركات العاملة في العراق التي تديرها أناث  مقارنة مع نسبتي  23٪ و 29٪ بالمئة في كل من سوريا ولبنان على التوالي.</w:t>
      </w:r>
    </w:p>
    <w:p w:rsidR="004308E3" w:rsidRPr="00573F22" w:rsidRDefault="004308E3" w:rsidP="004308E3">
      <w:pPr>
        <w:pStyle w:val="ListParagraph"/>
        <w:bidi/>
        <w:ind w:left="-244"/>
        <w:rPr>
          <w:rFonts w:ascii="Arial" w:hAnsi="Arial" w:cs="Arial"/>
          <w:color w:val="333333"/>
          <w:rtl/>
        </w:rPr>
      </w:pPr>
    </w:p>
    <w:p w:rsidR="00715368" w:rsidRDefault="00715368" w:rsidP="004308E3">
      <w:pPr>
        <w:pStyle w:val="ListParagraph"/>
        <w:bidi/>
        <w:ind w:left="-244"/>
        <w:jc w:val="center"/>
        <w:rPr>
          <w:rFonts w:ascii="Arial" w:hAnsi="Arial" w:cs="Arial"/>
          <w:noProof/>
          <w:color w:val="333333"/>
          <w:rtl/>
          <w:lang w:eastAsia="en-GB"/>
        </w:rPr>
      </w:pPr>
      <w:r w:rsidRPr="00573F22">
        <w:rPr>
          <w:rFonts w:ascii="Arial" w:hAnsi="Arial" w:cs="Arial"/>
          <w:color w:val="333333"/>
          <w:rtl/>
        </w:rPr>
        <w:t>الشكل 4: معدل البطالة حسب الجنس ومؤشرات أخرى</w:t>
      </w:r>
      <w:r w:rsidR="00F36A50">
        <w:rPr>
          <w:rStyle w:val="FootnoteReference"/>
          <w:rFonts w:ascii="Arial" w:hAnsi="Arial" w:cs="Arial"/>
          <w:color w:val="333333"/>
          <w:rtl/>
        </w:rPr>
        <w:footnoteReference w:id="9"/>
      </w:r>
      <w:r w:rsidRPr="00573F22">
        <w:rPr>
          <w:rFonts w:ascii="Arial" w:hAnsi="Arial" w:cs="Arial"/>
          <w:noProof/>
          <w:color w:val="333333"/>
          <w:rtl/>
          <w:lang w:eastAsia="en-GB"/>
        </w:rPr>
        <w:t xml:space="preserve"> </w:t>
      </w:r>
    </w:p>
    <w:p w:rsidR="003B1060" w:rsidRPr="00AD5FCD" w:rsidRDefault="003B1060" w:rsidP="00ED0B39">
      <w:pPr>
        <w:pStyle w:val="ListParagraph"/>
        <w:bidi/>
        <w:ind w:left="-244"/>
        <w:jc w:val="center"/>
        <w:rPr>
          <w:rFonts w:ascii="Arial" w:hAnsi="Arial" w:cs="Arial"/>
          <w:color w:val="333333"/>
          <w:rtl/>
          <w:lang w:val="en-US"/>
        </w:rPr>
      </w:pPr>
      <w:r w:rsidRPr="00AD5FCD">
        <w:rPr>
          <w:rFonts w:ascii="Arial" w:hAnsi="Arial" w:cs="Arial"/>
          <w:noProof/>
          <w:color w:val="333333"/>
          <w:lang w:val="en-US"/>
        </w:rPr>
        <w:drawing>
          <wp:inline distT="0" distB="0" distL="0" distR="0" wp14:anchorId="38A8A450" wp14:editId="38B468BB">
            <wp:extent cx="2467707" cy="1955070"/>
            <wp:effectExtent l="0" t="0" r="889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0992" cy="1957672"/>
                    </a:xfrm>
                    <a:prstGeom prst="rect">
                      <a:avLst/>
                    </a:prstGeom>
                    <a:noFill/>
                    <a:ln>
                      <a:noFill/>
                    </a:ln>
                  </pic:spPr>
                </pic:pic>
              </a:graphicData>
            </a:graphic>
          </wp:inline>
        </w:drawing>
      </w:r>
    </w:p>
    <w:p w:rsidR="00715368" w:rsidRPr="00573F22" w:rsidRDefault="00715368" w:rsidP="00DE147D">
      <w:pPr>
        <w:pStyle w:val="ListParagraph"/>
        <w:bidi/>
        <w:ind w:left="-244"/>
        <w:rPr>
          <w:rFonts w:ascii="Arial" w:hAnsi="Arial" w:cs="Arial"/>
          <w:color w:val="333333"/>
          <w:rtl/>
        </w:rPr>
      </w:pPr>
    </w:p>
    <w:p w:rsidR="00DD2E5C" w:rsidRDefault="00715368" w:rsidP="00AD5FCD">
      <w:pPr>
        <w:pStyle w:val="ListParagraph"/>
        <w:bidi/>
        <w:ind w:left="-244"/>
        <w:jc w:val="both"/>
        <w:rPr>
          <w:rFonts w:ascii="Arial" w:hAnsi="Arial" w:cs="Arial"/>
          <w:color w:val="333333"/>
          <w:rtl/>
        </w:rPr>
      </w:pPr>
      <w:r w:rsidRPr="00573F22">
        <w:rPr>
          <w:rFonts w:ascii="Arial" w:hAnsi="Arial" w:cs="Arial"/>
          <w:color w:val="333333"/>
          <w:rtl/>
        </w:rPr>
        <w:t xml:space="preserve">31. </w:t>
      </w:r>
      <w:r w:rsidR="00F36A50">
        <w:rPr>
          <w:rFonts w:ascii="Arial" w:hAnsi="Arial" w:cs="Arial" w:hint="cs"/>
          <w:b/>
          <w:bCs/>
          <w:color w:val="333333"/>
          <w:rtl/>
        </w:rPr>
        <w:t>شخص</w:t>
      </w:r>
      <w:r w:rsidRPr="00573F22">
        <w:rPr>
          <w:rFonts w:ascii="Arial" w:hAnsi="Arial" w:cs="Arial"/>
          <w:b/>
          <w:bCs/>
          <w:color w:val="333333"/>
          <w:rtl/>
        </w:rPr>
        <w:t xml:space="preserve"> تحليل مجموعة البنك الدولي قيودا عديدة تعيق تطوير القطاع الخاص، وعلى وجه الخصوص جودة الخدمات، والإطار القانوني، ودور الدولة.</w:t>
      </w:r>
      <w:r w:rsidRPr="00573F22">
        <w:rPr>
          <w:rFonts w:ascii="Arial" w:hAnsi="Arial" w:cs="Arial"/>
          <w:color w:val="333333"/>
          <w:rtl/>
        </w:rPr>
        <w:t xml:space="preserve"> في تقرير البنك الدولي حول ممارسة أنشطة الأعمال لسنة 2013 حل العراق في المرتبة 165 من بين 185 اقتصادا، كما حل العراق في المرتبة ما قبل الاخير</w:t>
      </w:r>
      <w:r w:rsidR="003B1060">
        <w:rPr>
          <w:rFonts w:ascii="Arial" w:hAnsi="Arial" w:cs="Arial" w:hint="cs"/>
          <w:color w:val="333333"/>
          <w:rtl/>
        </w:rPr>
        <w:t>ة</w:t>
      </w:r>
      <w:r w:rsidRPr="00573F22">
        <w:rPr>
          <w:rFonts w:ascii="Arial" w:hAnsi="Arial" w:cs="Arial"/>
          <w:color w:val="333333"/>
          <w:rtl/>
        </w:rPr>
        <w:t xml:space="preserve"> من حيث المشاركة بين اقتصادات 18 دولة في منطقة الشرق الأوسط، وذلك بالمقارنة مع دول في المنطقة كان لها اداء متميز من حيث النشاط</w:t>
      </w:r>
      <w:r w:rsidR="003B1060">
        <w:rPr>
          <w:rFonts w:ascii="Arial" w:hAnsi="Arial" w:cs="Arial" w:hint="cs"/>
          <w:color w:val="333333"/>
          <w:rtl/>
        </w:rPr>
        <w:t>ات</w:t>
      </w:r>
      <w:r w:rsidRPr="00573F22">
        <w:rPr>
          <w:rFonts w:ascii="Arial" w:hAnsi="Arial" w:cs="Arial"/>
          <w:color w:val="333333"/>
          <w:rtl/>
        </w:rPr>
        <w:t xml:space="preserve"> التجارية على المستوى العالمي، كالسعودية (المرتبة 22)، </w:t>
      </w:r>
      <w:r w:rsidR="003B1060">
        <w:rPr>
          <w:rFonts w:ascii="Arial" w:hAnsi="Arial" w:cs="Arial" w:hint="cs"/>
          <w:color w:val="333333"/>
          <w:rtl/>
        </w:rPr>
        <w:t>و</w:t>
      </w:r>
      <w:r w:rsidRPr="00573F22">
        <w:rPr>
          <w:rFonts w:ascii="Arial" w:hAnsi="Arial" w:cs="Arial"/>
          <w:color w:val="333333"/>
          <w:rtl/>
        </w:rPr>
        <w:t xml:space="preserve">الامارات العربية المتحدة (المرتبة 26) وقطر (المرتبة 40). ويشمل ذلك  وضع العراق في تصنيفات حسب عناصر فرعية مثل "الحصول على الكهرباء" (46)، "دفع الضرائب"  (65) و "التعامل مع تراخيص البناء "(84)،و هي تصنيفات سيئة للغاية، الا ان اشد القيود التي يواجهها العراق في هذا السياق تتمثل في تصنيفات  مثل "حل </w:t>
      </w:r>
      <w:r w:rsidRPr="00573F22">
        <w:rPr>
          <w:rFonts w:ascii="Arial" w:hAnsi="Arial" w:cs="Arial"/>
          <w:color w:val="333333"/>
          <w:rtl/>
        </w:rPr>
        <w:lastRenderedPageBreak/>
        <w:t>قيود الإعسار" (185)، "التجارة عبر الحدود" (179) و "البدء بنشاط تجاري" (177). كما ان هناك قيوداً تعيق فرص القطاع الخاص في المساهمة في الاقتصاد غير النفطي استناداً الى معايير تقييم المناخ الاستثماري. وتشمل القيود كذلك النقص في إمدادات الكهرباء، وعدم الاستقرار السياسي والفساد.</w:t>
      </w:r>
      <w:r w:rsidR="003B1060">
        <w:rPr>
          <w:rFonts w:ascii="Arial" w:hAnsi="Arial" w:cs="Arial" w:hint="cs"/>
          <w:color w:val="333333"/>
          <w:rtl/>
        </w:rPr>
        <w:t xml:space="preserve"> </w:t>
      </w:r>
      <w:r w:rsidRPr="00573F22">
        <w:rPr>
          <w:rFonts w:ascii="Arial" w:hAnsi="Arial" w:cs="Arial"/>
          <w:color w:val="333333"/>
          <w:rtl/>
        </w:rPr>
        <w:t xml:space="preserve">الا أن مؤشرات تقييم المناح الاستثماري </w:t>
      </w:r>
      <w:r w:rsidRPr="00573F22">
        <w:rPr>
          <w:rFonts w:ascii="Arial" w:hAnsi="Arial" w:cs="Arial"/>
          <w:color w:val="333333"/>
        </w:rPr>
        <w:t>ICA</w:t>
      </w:r>
      <w:r w:rsidRPr="00573F22">
        <w:rPr>
          <w:rFonts w:ascii="Arial" w:hAnsi="Arial" w:cs="Arial"/>
          <w:color w:val="333333"/>
          <w:rtl/>
        </w:rPr>
        <w:t xml:space="preserve"> تحث على الاستقرار السياسي، وإصلاح المؤسسات المملوكة للدولة وإصلاح القطاع المصرفي ذي الأداء الضعيف، وهي عوامل حاسمة بالنسبة </w:t>
      </w:r>
      <w:r w:rsidR="003B1060">
        <w:rPr>
          <w:rFonts w:ascii="Arial" w:hAnsi="Arial" w:cs="Arial" w:hint="cs"/>
          <w:color w:val="333333"/>
          <w:rtl/>
        </w:rPr>
        <w:t>لصحة عمليات</w:t>
      </w:r>
      <w:r w:rsidR="003B1060" w:rsidRPr="00573F22">
        <w:rPr>
          <w:rFonts w:ascii="Arial" w:hAnsi="Arial" w:cs="Arial"/>
          <w:color w:val="333333"/>
          <w:rtl/>
        </w:rPr>
        <w:t xml:space="preserve"> </w:t>
      </w:r>
      <w:r w:rsidRPr="00573F22">
        <w:rPr>
          <w:rFonts w:ascii="Arial" w:hAnsi="Arial" w:cs="Arial"/>
          <w:color w:val="333333"/>
          <w:rtl/>
        </w:rPr>
        <w:t>القطاع الخاص.</w:t>
      </w:r>
    </w:p>
    <w:p w:rsidR="00DD2E5C" w:rsidRDefault="00DD2E5C" w:rsidP="00DD2E5C">
      <w:pPr>
        <w:pStyle w:val="ListParagraph"/>
        <w:bidi/>
        <w:ind w:left="-244"/>
        <w:rPr>
          <w:rFonts w:ascii="Arial" w:hAnsi="Arial" w:cs="Arial"/>
          <w:color w:val="333333"/>
          <w:rtl/>
        </w:rPr>
      </w:pPr>
    </w:p>
    <w:p w:rsidR="00715368" w:rsidRPr="00DD2E5C" w:rsidRDefault="00DD2E5C" w:rsidP="00DD2E5C">
      <w:pPr>
        <w:pStyle w:val="ListParagraph"/>
        <w:bidi/>
        <w:ind w:left="-244"/>
        <w:jc w:val="center"/>
        <w:rPr>
          <w:rFonts w:ascii="Arial" w:hAnsi="Arial" w:cs="Arial"/>
          <w:b/>
          <w:bCs/>
          <w:color w:val="333333"/>
          <w:rtl/>
        </w:rPr>
      </w:pPr>
      <w:r w:rsidRPr="00DD2E5C">
        <w:rPr>
          <w:rFonts w:ascii="Arial" w:hAnsi="Arial" w:cs="Arial" w:hint="cs"/>
          <w:b/>
          <w:bCs/>
          <w:color w:val="333333"/>
          <w:rtl/>
        </w:rPr>
        <w:t>ا</w:t>
      </w:r>
      <w:r w:rsidR="00715368" w:rsidRPr="00DD2E5C">
        <w:rPr>
          <w:rFonts w:ascii="Arial" w:hAnsi="Arial" w:cs="Arial"/>
          <w:b/>
          <w:bCs/>
          <w:color w:val="333333"/>
          <w:rtl/>
        </w:rPr>
        <w:t>لشكل الرقم 5: القيود الرئيسية التي تواجه الشركات العاملة في العراق</w:t>
      </w:r>
    </w:p>
    <w:p w:rsidR="00715368" w:rsidRPr="00573F22" w:rsidRDefault="00715368" w:rsidP="00DE147D">
      <w:pPr>
        <w:pStyle w:val="ListParagraph"/>
        <w:bidi/>
        <w:ind w:left="-244"/>
        <w:rPr>
          <w:rFonts w:ascii="Arial" w:hAnsi="Arial" w:cs="Arial"/>
          <w:color w:val="333333"/>
          <w:rtl/>
        </w:rPr>
      </w:pPr>
      <w:r w:rsidRPr="00573F22">
        <w:rPr>
          <w:rFonts w:ascii="Arial" w:hAnsi="Arial" w:cs="Arial"/>
          <w:noProof/>
          <w:color w:val="333333"/>
          <w:rtl/>
          <w:lang w:val="en-US"/>
        </w:rPr>
        <w:drawing>
          <wp:inline distT="0" distB="0" distL="0" distR="0" wp14:anchorId="3BAA27BA" wp14:editId="09C2DF3E">
            <wp:extent cx="5274310" cy="873742"/>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873742"/>
                    </a:xfrm>
                    <a:prstGeom prst="rect">
                      <a:avLst/>
                    </a:prstGeom>
                    <a:noFill/>
                    <a:ln>
                      <a:noFill/>
                    </a:ln>
                  </pic:spPr>
                </pic:pic>
              </a:graphicData>
            </a:graphic>
          </wp:inline>
        </w:drawing>
      </w:r>
      <w:r w:rsidRPr="00573F22">
        <w:rPr>
          <w:rFonts w:ascii="Arial" w:hAnsi="Arial" w:cs="Arial"/>
          <w:noProof/>
          <w:color w:val="333333"/>
          <w:rtl/>
          <w:lang w:val="en-US"/>
        </w:rPr>
        <w:drawing>
          <wp:inline distT="0" distB="0" distL="0" distR="0" wp14:anchorId="13FB0ABE" wp14:editId="20D7DDDD">
            <wp:extent cx="5274310" cy="873742"/>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873742"/>
                    </a:xfrm>
                    <a:prstGeom prst="rect">
                      <a:avLst/>
                    </a:prstGeom>
                    <a:noFill/>
                    <a:ln>
                      <a:noFill/>
                    </a:ln>
                  </pic:spPr>
                </pic:pic>
              </a:graphicData>
            </a:graphic>
          </wp:inline>
        </w:drawing>
      </w:r>
    </w:p>
    <w:p w:rsidR="00715368" w:rsidRPr="00573F22" w:rsidRDefault="00715368" w:rsidP="00DE147D">
      <w:pPr>
        <w:pStyle w:val="ListParagraph"/>
        <w:bidi/>
        <w:ind w:left="-244"/>
        <w:rPr>
          <w:rFonts w:ascii="Arial" w:hAnsi="Arial" w:cs="Arial"/>
          <w:color w:val="333333"/>
          <w:rtl/>
        </w:rPr>
      </w:pPr>
      <w:r w:rsidRPr="00573F22">
        <w:rPr>
          <w:rFonts w:ascii="Arial" w:hAnsi="Arial" w:cs="Arial"/>
          <w:noProof/>
          <w:color w:val="333333"/>
          <w:rtl/>
          <w:lang w:val="en-US"/>
        </w:rPr>
        <w:drawing>
          <wp:inline distT="0" distB="0" distL="0" distR="0" wp14:anchorId="14671BAA" wp14:editId="529CFAF5">
            <wp:extent cx="5274310" cy="873742"/>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873742"/>
                    </a:xfrm>
                    <a:prstGeom prst="rect">
                      <a:avLst/>
                    </a:prstGeom>
                    <a:noFill/>
                    <a:ln>
                      <a:noFill/>
                    </a:ln>
                  </pic:spPr>
                </pic:pic>
              </a:graphicData>
            </a:graphic>
          </wp:inline>
        </w:drawing>
      </w:r>
    </w:p>
    <w:p w:rsidR="00715368" w:rsidRPr="00573F22" w:rsidRDefault="00715368" w:rsidP="00DE147D">
      <w:pPr>
        <w:pStyle w:val="ListParagraph"/>
        <w:bidi/>
        <w:ind w:left="-244"/>
        <w:rPr>
          <w:rFonts w:ascii="Arial" w:hAnsi="Arial" w:cs="Arial"/>
          <w:color w:val="333333"/>
          <w:rtl/>
        </w:rPr>
      </w:pPr>
      <w:r w:rsidRPr="00573F22">
        <w:rPr>
          <w:rFonts w:ascii="Arial" w:hAnsi="Arial" w:cs="Arial"/>
          <w:noProof/>
          <w:color w:val="333333"/>
          <w:rtl/>
          <w:lang w:val="en-US"/>
        </w:rPr>
        <w:drawing>
          <wp:inline distT="0" distB="0" distL="0" distR="0" wp14:anchorId="6B547DAA" wp14:editId="2365DBD8">
            <wp:extent cx="5274310" cy="873742"/>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873742"/>
                    </a:xfrm>
                    <a:prstGeom prst="rect">
                      <a:avLst/>
                    </a:prstGeom>
                    <a:noFill/>
                    <a:ln>
                      <a:noFill/>
                    </a:ln>
                  </pic:spPr>
                </pic:pic>
              </a:graphicData>
            </a:graphic>
          </wp:inline>
        </w:drawing>
      </w:r>
    </w:p>
    <w:p w:rsidR="00715368" w:rsidRPr="00573F22" w:rsidRDefault="00715368" w:rsidP="00DE147D">
      <w:pPr>
        <w:pStyle w:val="ListParagraph"/>
        <w:bidi/>
        <w:ind w:left="-244"/>
        <w:rPr>
          <w:rFonts w:ascii="Arial" w:hAnsi="Arial" w:cs="Arial"/>
          <w:color w:val="333333"/>
          <w:rtl/>
        </w:rPr>
      </w:pPr>
    </w:p>
    <w:p w:rsidR="00715368" w:rsidRPr="00573F22" w:rsidRDefault="00715368" w:rsidP="00DE147D">
      <w:pPr>
        <w:pStyle w:val="ListParagraph"/>
        <w:bidi/>
        <w:ind w:left="-244"/>
        <w:rPr>
          <w:rFonts w:ascii="Arial" w:hAnsi="Arial" w:cs="Arial"/>
          <w:color w:val="333333"/>
          <w:rtl/>
        </w:rPr>
      </w:pP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b/>
          <w:bCs/>
          <w:color w:val="333333"/>
          <w:rtl/>
        </w:rPr>
        <w:t>32. وضعت الحكومة أولوية عليا لتنمية القطاع الخاص في خطتها للتنمية الوطنية.</w:t>
      </w:r>
      <w:r w:rsidRPr="00573F22">
        <w:rPr>
          <w:rFonts w:ascii="Arial" w:hAnsi="Arial" w:cs="Arial"/>
          <w:color w:val="333333"/>
          <w:rtl/>
        </w:rPr>
        <w:br/>
        <w:t>يغطي مشروع القانون المعروض حاليا على البرلمان قانون العمل، و سياسات المنافسة وإنشاء المؤسسات لدعم تنمية القطاع الخاص. ومع ذلك، فإن الإطار القانوني القائم يعاني من ضعف</w:t>
      </w:r>
      <w:r w:rsidR="00E90E30">
        <w:rPr>
          <w:rFonts w:ascii="Arial" w:hAnsi="Arial" w:cs="Arial" w:hint="cs"/>
          <w:color w:val="333333"/>
          <w:rtl/>
        </w:rPr>
        <w:t xml:space="preserve"> التنفيذ</w:t>
      </w:r>
      <w:r w:rsidRPr="00573F22">
        <w:rPr>
          <w:rFonts w:ascii="Arial" w:hAnsi="Arial" w:cs="Arial"/>
          <w:color w:val="333333"/>
          <w:rtl/>
        </w:rPr>
        <w:t xml:space="preserve"> </w:t>
      </w:r>
      <w:r w:rsidR="00E90E30">
        <w:rPr>
          <w:rFonts w:ascii="Arial" w:hAnsi="Arial" w:cs="Arial" w:hint="cs"/>
          <w:color w:val="333333"/>
          <w:rtl/>
        </w:rPr>
        <w:t>و</w:t>
      </w:r>
      <w:r w:rsidRPr="00573F22">
        <w:rPr>
          <w:rFonts w:ascii="Arial" w:hAnsi="Arial" w:cs="Arial"/>
          <w:color w:val="333333"/>
          <w:rtl/>
        </w:rPr>
        <w:t>الإلزام. بالإضافة إلى ذلك، هناك</w:t>
      </w:r>
      <w:r w:rsidR="00E90E30">
        <w:rPr>
          <w:rFonts w:ascii="Arial" w:hAnsi="Arial" w:cs="Arial" w:hint="cs"/>
          <w:color w:val="333333"/>
          <w:rtl/>
        </w:rPr>
        <w:t xml:space="preserve"> ضعف في</w:t>
      </w:r>
      <w:r w:rsidRPr="00573F22">
        <w:rPr>
          <w:rFonts w:ascii="Arial" w:hAnsi="Arial" w:cs="Arial"/>
          <w:color w:val="333333"/>
          <w:rtl/>
        </w:rPr>
        <w:t xml:space="preserve"> </w:t>
      </w:r>
      <w:r w:rsidR="00E90E30">
        <w:rPr>
          <w:rFonts w:ascii="Arial" w:hAnsi="Arial" w:cs="Arial" w:hint="cs"/>
          <w:color w:val="333333"/>
          <w:rtl/>
        </w:rPr>
        <w:t>ال</w:t>
      </w:r>
      <w:r w:rsidRPr="00573F22">
        <w:rPr>
          <w:rFonts w:ascii="Arial" w:hAnsi="Arial" w:cs="Arial"/>
          <w:color w:val="333333"/>
          <w:rtl/>
        </w:rPr>
        <w:t>تنسيق بين الوزارات المعنية لتنظيم عمل القطاع الخاص، وبين الحكومة والقطاع الخاص بشكل عام . ان الكثير من الوزارات لها قدرة محدودة على تنفيذ الإصلاحات، وهناك بعض الممانعة في</w:t>
      </w:r>
      <w:r w:rsidR="00E90E30">
        <w:rPr>
          <w:rFonts w:ascii="Arial" w:hAnsi="Arial" w:cs="Arial" w:hint="cs"/>
          <w:color w:val="333333"/>
          <w:rtl/>
        </w:rPr>
        <w:t xml:space="preserve"> </w:t>
      </w:r>
      <w:r w:rsidRPr="00573F22">
        <w:rPr>
          <w:rFonts w:ascii="Arial" w:hAnsi="Arial" w:cs="Arial"/>
          <w:color w:val="333333"/>
          <w:rtl/>
        </w:rPr>
        <w:t>ما يتعلق بالتعاون مع القطاع الخاص على المستوى التنفيذي. على الرغم من هذه التحديات، هناك إمكانية كبيرة لنمو يقوده القطاع الخاص، ينبغي للحكومة على اية حال تنفيذ الإصلاحات لتحسين بيئة الأعمال التجارية. هناك مثالان للمجالات التي التزمت الحكومة بدعمهما لتسهيل ممارسة أنشطة الأعمال التجارية، الا وهما تسجيل الأعمال التجارية وتصاريح البناء. بما أن قطاع التشييد</w:t>
      </w:r>
      <w:r w:rsidR="00DD2E5C">
        <w:rPr>
          <w:rFonts w:ascii="Arial" w:hAnsi="Arial" w:cs="Arial" w:hint="cs"/>
          <w:color w:val="333333"/>
          <w:rtl/>
        </w:rPr>
        <w:t xml:space="preserve"> </w:t>
      </w:r>
      <w:r w:rsidRPr="00573F22">
        <w:rPr>
          <w:rFonts w:ascii="Arial" w:hAnsi="Arial" w:cs="Arial"/>
          <w:color w:val="333333"/>
          <w:rtl/>
        </w:rPr>
        <w:t>اطلق له العنان في العراق، فإن هذا الأخير سيولد منافع تتعلق بزيادة النشاط الاقتصادي، والأهم من ذلك، خلق فرص عمل.</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33. تقر الحكومة أيضا بأهمية تحسين أداء القطاع المالي</w:t>
      </w:r>
      <w:r w:rsidRPr="00573F22">
        <w:rPr>
          <w:rFonts w:ascii="Arial" w:hAnsi="Arial" w:cs="Arial"/>
          <w:color w:val="333333"/>
          <w:rtl/>
        </w:rPr>
        <w:t>، ويشمل ذلك دعم تأسيس بنوك غير حكومية على مستوى عال</w:t>
      </w:r>
      <w:r w:rsidR="00A73AFA">
        <w:rPr>
          <w:rFonts w:ascii="Arial" w:hAnsi="Arial" w:cs="Arial" w:hint="cs"/>
          <w:color w:val="333333"/>
          <w:rtl/>
        </w:rPr>
        <w:t>ي</w:t>
      </w:r>
      <w:r w:rsidRPr="00573F22">
        <w:rPr>
          <w:rFonts w:ascii="Arial" w:hAnsi="Arial" w:cs="Arial"/>
          <w:color w:val="333333"/>
          <w:rtl/>
        </w:rPr>
        <w:t xml:space="preserve"> وتحسين فرص الحصول على التمويل بالنسبة للمؤسسات الصغرى والمتوسطة وتحسين تنظيم القطاع المالي والحكم الرشيد. يعد القطاع المالي في العراق </w:t>
      </w:r>
      <w:r w:rsidR="00E90E30">
        <w:rPr>
          <w:rFonts w:ascii="Arial" w:hAnsi="Arial" w:cs="Arial" w:hint="cs"/>
          <w:color w:val="333333"/>
          <w:rtl/>
        </w:rPr>
        <w:t>غير متطور</w:t>
      </w:r>
      <w:r w:rsidR="00E90E30" w:rsidRPr="00573F22">
        <w:rPr>
          <w:rFonts w:ascii="Arial" w:hAnsi="Arial" w:cs="Arial"/>
          <w:color w:val="333333"/>
          <w:rtl/>
        </w:rPr>
        <w:t xml:space="preserve"> </w:t>
      </w:r>
      <w:r w:rsidRPr="00573F22">
        <w:rPr>
          <w:rFonts w:ascii="Arial" w:hAnsi="Arial" w:cs="Arial"/>
          <w:color w:val="333333"/>
          <w:rtl/>
        </w:rPr>
        <w:t xml:space="preserve">وتسيطر عليه البنوك المملوكة للدولة، ويعاني العراق من ضعف مشاركة القطاع المصرفي الخاص ومحدودية فرص الحصول على تمويل للشركات. ان النظام المصرفي في العراق لا يواكب المعايير الدولية، كما ان بنية الحكم ضعيفة. </w:t>
      </w:r>
      <w:r w:rsidR="00E90E30">
        <w:rPr>
          <w:rFonts w:ascii="Arial" w:hAnsi="Arial" w:cs="Arial" w:hint="cs"/>
          <w:color w:val="333333"/>
          <w:rtl/>
        </w:rPr>
        <w:t>و</w:t>
      </w:r>
      <w:r w:rsidRPr="00573F22">
        <w:rPr>
          <w:rFonts w:ascii="Arial" w:hAnsi="Arial" w:cs="Arial"/>
          <w:color w:val="333333"/>
          <w:rtl/>
        </w:rPr>
        <w:t xml:space="preserve">من أجل تحسين اداء القطاع المالي سيكون من </w:t>
      </w:r>
      <w:r w:rsidR="00E90E30">
        <w:rPr>
          <w:rFonts w:ascii="Arial" w:hAnsi="Arial" w:cs="Arial" w:hint="cs"/>
          <w:color w:val="333333"/>
          <w:rtl/>
        </w:rPr>
        <w:t>الضروري</w:t>
      </w:r>
      <w:r w:rsidR="00E90E30" w:rsidRPr="00573F22">
        <w:rPr>
          <w:rFonts w:ascii="Arial" w:hAnsi="Arial" w:cs="Arial"/>
          <w:color w:val="333333"/>
          <w:rtl/>
        </w:rPr>
        <w:t xml:space="preserve"> </w:t>
      </w:r>
      <w:r w:rsidRPr="00573F22">
        <w:rPr>
          <w:rFonts w:ascii="Arial" w:hAnsi="Arial" w:cs="Arial"/>
          <w:color w:val="333333"/>
          <w:rtl/>
        </w:rPr>
        <w:t>تسريع برنامج الإصلاح الحالي، ويشمل ذلك: توضيح أدوارالبنوك المملوكة للدولة؛ إعادة هيكلة أكبر مصرفين في العراق، الرشيد و الرافدين؛ وإزالة الحواجز أمام المصارف الخاصة في</w:t>
      </w:r>
      <w:r w:rsidR="00ED0B39">
        <w:rPr>
          <w:rFonts w:ascii="Arial" w:hAnsi="Arial" w:cs="Arial" w:hint="cs"/>
          <w:color w:val="333333"/>
          <w:rtl/>
        </w:rPr>
        <w:t xml:space="preserve"> </w:t>
      </w:r>
      <w:r w:rsidRPr="00573F22">
        <w:rPr>
          <w:rFonts w:ascii="Arial" w:hAnsi="Arial" w:cs="Arial"/>
          <w:color w:val="333333"/>
          <w:rtl/>
        </w:rPr>
        <w:t>ما يتعلق بالتعامل مع الحكومة والبنوك المملوكة للدولة، واعتماد تدابير ملموسة</w:t>
      </w:r>
      <w:r w:rsidR="00A73AFA">
        <w:rPr>
          <w:rFonts w:ascii="Arial" w:hAnsi="Arial" w:cs="Arial" w:hint="cs"/>
          <w:color w:val="333333"/>
          <w:rtl/>
        </w:rPr>
        <w:t xml:space="preserve"> </w:t>
      </w:r>
      <w:r w:rsidRPr="00573F22">
        <w:rPr>
          <w:rFonts w:ascii="Arial" w:hAnsi="Arial" w:cs="Arial"/>
          <w:color w:val="333333"/>
          <w:rtl/>
        </w:rPr>
        <w:t xml:space="preserve">لإنشاء تنسيق بين المصارف الخاصة والعامة. </w:t>
      </w:r>
      <w:r w:rsidR="00E90E30">
        <w:rPr>
          <w:rFonts w:ascii="Arial" w:hAnsi="Arial" w:cs="Arial" w:hint="cs"/>
          <w:color w:val="333333"/>
          <w:rtl/>
        </w:rPr>
        <w:t xml:space="preserve">كما </w:t>
      </w:r>
      <w:r w:rsidRPr="00573F22">
        <w:rPr>
          <w:rFonts w:ascii="Arial" w:hAnsi="Arial" w:cs="Arial"/>
          <w:color w:val="333333"/>
          <w:rtl/>
        </w:rPr>
        <w:t>يجب خلق بيئة افضل لتسهيل الحصول على التمويل، ويشمل ذلك نظم الائتمان و</w:t>
      </w:r>
      <w:r w:rsidR="00A73AFA">
        <w:rPr>
          <w:rFonts w:ascii="Arial" w:hAnsi="Arial" w:cs="Arial" w:hint="cs"/>
          <w:color w:val="333333"/>
          <w:rtl/>
        </w:rPr>
        <w:t>إ</w:t>
      </w:r>
      <w:r w:rsidRPr="00573F22">
        <w:rPr>
          <w:rFonts w:ascii="Arial" w:hAnsi="Arial" w:cs="Arial"/>
          <w:color w:val="333333"/>
          <w:rtl/>
        </w:rPr>
        <w:t>لزام تنفيذ العقود وضوابط إشهار الإفلاس</w:t>
      </w:r>
      <w:r w:rsidR="00E90E30">
        <w:rPr>
          <w:rFonts w:ascii="Arial" w:hAnsi="Arial" w:cs="Arial" w:hint="cs"/>
          <w:color w:val="333333"/>
          <w:rtl/>
        </w:rPr>
        <w:t>.</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lastRenderedPageBreak/>
        <w:br/>
      </w:r>
      <w:r w:rsidRPr="00573F22">
        <w:rPr>
          <w:rFonts w:ascii="Arial" w:hAnsi="Arial" w:cs="Arial"/>
          <w:b/>
          <w:bCs/>
          <w:color w:val="333333"/>
          <w:rtl/>
        </w:rPr>
        <w:t>34. حقق قطاع الاتصالات سلسلة من النجاحات، إلا أن إمكاناته ما</w:t>
      </w:r>
      <w:r w:rsidR="00E90E30">
        <w:rPr>
          <w:rFonts w:ascii="Arial" w:hAnsi="Arial" w:cs="Arial" w:hint="cs"/>
          <w:b/>
          <w:bCs/>
          <w:color w:val="333333"/>
          <w:rtl/>
        </w:rPr>
        <w:t xml:space="preserve"> </w:t>
      </w:r>
      <w:r w:rsidRPr="00573F22">
        <w:rPr>
          <w:rFonts w:ascii="Arial" w:hAnsi="Arial" w:cs="Arial"/>
          <w:b/>
          <w:bCs/>
          <w:color w:val="333333"/>
          <w:rtl/>
        </w:rPr>
        <w:t xml:space="preserve">تزال غير </w:t>
      </w:r>
      <w:r w:rsidR="00E90E30">
        <w:rPr>
          <w:rFonts w:ascii="Arial" w:hAnsi="Arial" w:cs="Arial" w:hint="cs"/>
          <w:b/>
          <w:bCs/>
          <w:color w:val="333333"/>
          <w:rtl/>
        </w:rPr>
        <w:t>مستخدمة</w:t>
      </w:r>
      <w:r w:rsidRPr="00573F22">
        <w:rPr>
          <w:rFonts w:ascii="Arial" w:hAnsi="Arial" w:cs="Arial"/>
          <w:b/>
          <w:bCs/>
          <w:color w:val="333333"/>
          <w:rtl/>
        </w:rPr>
        <w:t>.</w:t>
      </w:r>
      <w:r w:rsidRPr="00573F22">
        <w:rPr>
          <w:rFonts w:ascii="Arial" w:hAnsi="Arial" w:cs="Arial"/>
          <w:color w:val="333333"/>
          <w:rtl/>
        </w:rPr>
        <w:t xml:space="preserve"> </w:t>
      </w:r>
      <w:r w:rsidR="00E90E30">
        <w:rPr>
          <w:rFonts w:ascii="Arial" w:hAnsi="Arial" w:cs="Arial" w:hint="cs"/>
          <w:color w:val="333333"/>
          <w:rtl/>
        </w:rPr>
        <w:t xml:space="preserve">لقد </w:t>
      </w:r>
      <w:r w:rsidRPr="00573F22">
        <w:rPr>
          <w:rFonts w:ascii="Arial" w:hAnsi="Arial" w:cs="Arial"/>
          <w:color w:val="333333"/>
          <w:rtl/>
        </w:rPr>
        <w:t>جذب</w:t>
      </w:r>
      <w:r w:rsidR="00E90E30">
        <w:rPr>
          <w:rFonts w:ascii="Arial" w:hAnsi="Arial" w:cs="Arial" w:hint="cs"/>
          <w:color w:val="333333"/>
          <w:rtl/>
        </w:rPr>
        <w:t xml:space="preserve"> تحرير</w:t>
      </w:r>
      <w:r w:rsidRPr="00573F22">
        <w:rPr>
          <w:rFonts w:ascii="Arial" w:hAnsi="Arial" w:cs="Arial"/>
          <w:color w:val="333333"/>
          <w:rtl/>
        </w:rPr>
        <w:t xml:space="preserve"> الاتصالات النقالة </w:t>
      </w:r>
      <w:r w:rsidR="00E90E30">
        <w:rPr>
          <w:rFonts w:ascii="Arial" w:hAnsi="Arial" w:cs="Arial" w:hint="cs"/>
          <w:color w:val="333333"/>
          <w:rtl/>
        </w:rPr>
        <w:t xml:space="preserve">استثمارات من </w:t>
      </w:r>
      <w:r w:rsidRPr="00573F22">
        <w:rPr>
          <w:rFonts w:ascii="Arial" w:hAnsi="Arial" w:cs="Arial"/>
          <w:color w:val="333333"/>
          <w:rtl/>
        </w:rPr>
        <w:t xml:space="preserve">شركات اتصال أجنبية عدة </w:t>
      </w:r>
      <w:r w:rsidR="00E90E30">
        <w:rPr>
          <w:rFonts w:ascii="Arial" w:hAnsi="Arial" w:cs="Arial" w:hint="cs"/>
          <w:color w:val="333333"/>
          <w:rtl/>
        </w:rPr>
        <w:t>وقد وفر ذلك إحدى</w:t>
      </w:r>
      <w:r w:rsidRPr="00573F22">
        <w:rPr>
          <w:rFonts w:ascii="Arial" w:hAnsi="Arial" w:cs="Arial"/>
          <w:color w:val="333333"/>
          <w:rtl/>
        </w:rPr>
        <w:t xml:space="preserve"> المصادر المالية الهامة والقليلة من الإيرادات غير النفطية. يعد الهاتف الثابت العمود الفقري لجميع مناطق البلاد، الا انه غير </w:t>
      </w:r>
      <w:r w:rsidR="00E90E30">
        <w:rPr>
          <w:rFonts w:ascii="Arial" w:hAnsi="Arial" w:cs="Arial" w:hint="cs"/>
          <w:color w:val="333333"/>
          <w:rtl/>
        </w:rPr>
        <w:t xml:space="preserve">مستخدم </w:t>
      </w:r>
      <w:r w:rsidRPr="00573F22">
        <w:rPr>
          <w:rFonts w:ascii="Arial" w:hAnsi="Arial" w:cs="Arial"/>
          <w:color w:val="333333"/>
          <w:rtl/>
        </w:rPr>
        <w:t xml:space="preserve">إلى حد كبير نظرا لرداءة جودة الخدمة والرسوم المرتفعة للمكالمات. </w:t>
      </w:r>
      <w:r w:rsidR="00E90E30">
        <w:rPr>
          <w:rFonts w:ascii="Arial" w:hAnsi="Arial" w:cs="Arial" w:hint="cs"/>
          <w:color w:val="333333"/>
          <w:rtl/>
        </w:rPr>
        <w:t>و</w:t>
      </w:r>
      <w:r w:rsidRPr="00573F22">
        <w:rPr>
          <w:rFonts w:ascii="Arial" w:hAnsi="Arial" w:cs="Arial"/>
          <w:color w:val="333333"/>
          <w:rtl/>
        </w:rPr>
        <w:t>يوفر قطاع الاتصالات وتكنولوجيا المعلومات والاتصالات (</w:t>
      </w:r>
      <w:r w:rsidRPr="00573F22">
        <w:rPr>
          <w:rFonts w:ascii="Arial" w:hAnsi="Arial" w:cs="Arial"/>
          <w:color w:val="333333"/>
        </w:rPr>
        <w:t>ICT</w:t>
      </w:r>
      <w:r w:rsidRPr="00573F22">
        <w:rPr>
          <w:rFonts w:ascii="Arial" w:hAnsi="Arial" w:cs="Arial"/>
          <w:color w:val="333333"/>
          <w:rtl/>
        </w:rPr>
        <w:t>) القدرة على تواصل المواطنين والدوائر الحكومية (بما في ذلك الحكومات المحلية) والقطاع الخاص، وذلك باستخدام الهواتف المحمولة وكابلات الألياف البصرية والميك</w:t>
      </w:r>
      <w:r w:rsidR="00A73AFA">
        <w:rPr>
          <w:rFonts w:ascii="Arial" w:hAnsi="Arial" w:cs="Arial"/>
          <w:color w:val="333333"/>
          <w:rtl/>
        </w:rPr>
        <w:t>روويف</w:t>
      </w:r>
      <w:r w:rsidR="00A73AFA">
        <w:rPr>
          <w:rFonts w:ascii="Arial" w:hAnsi="Arial" w:cs="Arial" w:hint="cs"/>
          <w:color w:val="333333"/>
          <w:rtl/>
        </w:rPr>
        <w:t xml:space="preserve"> </w:t>
      </w:r>
      <w:r w:rsidRPr="00573F22">
        <w:rPr>
          <w:rFonts w:ascii="Arial" w:hAnsi="Arial" w:cs="Arial"/>
          <w:color w:val="333333"/>
          <w:rtl/>
        </w:rPr>
        <w:t>والخطوط الثابتة الأخرى والتقنيات اللاسلكية. ويمكن اعتبار هذه الوسائل جيدة الأداء وبأسعار اتصال معقولة، بما في ذلك اسعار الاتصالات الدولية، ويسهم هذا القطاع  بشكل مباشر في تحسين بيئة الأعمال والتجارة في البلاد. تعد شبكات الإنترنت وتكنولوجيا المعلومات والاتصالات بشكل عام المدخلات الرئيسية في العديد من القطاعات، ويمكن أن</w:t>
      </w:r>
      <w:r w:rsidR="00A73AFA">
        <w:rPr>
          <w:rFonts w:ascii="Arial" w:hAnsi="Arial" w:cs="Arial" w:hint="cs"/>
          <w:color w:val="333333"/>
          <w:rtl/>
        </w:rPr>
        <w:t xml:space="preserve"> </w:t>
      </w:r>
      <w:r w:rsidRPr="00573F22">
        <w:rPr>
          <w:rFonts w:ascii="Arial" w:hAnsi="Arial" w:cs="Arial"/>
          <w:color w:val="333333"/>
          <w:rtl/>
        </w:rPr>
        <w:t>تساعد على تحفيز خلق فرص عمل والابداع وريادة الأعمال، لا سيما بين الشباب. الا أن هذا القطاع مازال يعاني الكثير من الثغرات حاليا، مما يجعل التطور فيه أكثر صعوبة.</w:t>
      </w:r>
    </w:p>
    <w:p w:rsidR="00715368" w:rsidRPr="00573F22" w:rsidRDefault="00715368" w:rsidP="00AD5FCD">
      <w:pPr>
        <w:pStyle w:val="ListParagraph"/>
        <w:bidi/>
        <w:ind w:left="-244"/>
        <w:jc w:val="both"/>
        <w:rPr>
          <w:rFonts w:ascii="Arial" w:hAnsi="Arial" w:cs="Arial"/>
          <w:b/>
          <w:bCs/>
          <w:color w:val="333333"/>
          <w:rtl/>
        </w:rPr>
      </w:pPr>
      <w:r w:rsidRPr="00573F22">
        <w:rPr>
          <w:rFonts w:ascii="Arial" w:hAnsi="Arial" w:cs="Arial"/>
          <w:color w:val="333333"/>
          <w:rtl/>
        </w:rPr>
        <w:br/>
        <w:t xml:space="preserve">35. </w:t>
      </w:r>
      <w:r w:rsidRPr="00AD5FCD">
        <w:rPr>
          <w:rFonts w:ascii="Arial" w:hAnsi="Arial" w:cs="Arial"/>
          <w:b/>
          <w:bCs/>
          <w:color w:val="333333"/>
          <w:rtl/>
        </w:rPr>
        <w:t>يعد القطاع الزراعي الذي يشغل العديد من الطبقات الفقيرة مدمراً بشكل كبير،  بسبب مسائل تتعلق بالواردات من الأغذية والدعم الزراعي والتعر</w:t>
      </w:r>
      <w:r w:rsidR="00AA6DBB">
        <w:rPr>
          <w:rFonts w:ascii="Arial" w:hAnsi="Arial" w:cs="Arial" w:hint="cs"/>
          <w:b/>
          <w:bCs/>
          <w:color w:val="333333"/>
          <w:rtl/>
        </w:rPr>
        <w:t>ي</w:t>
      </w:r>
      <w:r w:rsidRPr="00AD5FCD">
        <w:rPr>
          <w:rFonts w:ascii="Arial" w:hAnsi="Arial" w:cs="Arial"/>
          <w:b/>
          <w:bCs/>
          <w:color w:val="333333"/>
          <w:rtl/>
        </w:rPr>
        <w:t>فات الجمركية</w:t>
      </w:r>
      <w:r w:rsidRPr="00573F22">
        <w:rPr>
          <w:rFonts w:ascii="Arial" w:hAnsi="Arial" w:cs="Arial"/>
          <w:color w:val="333333"/>
          <w:rtl/>
        </w:rPr>
        <w:t>. وعلى الرغم من أن</w:t>
      </w:r>
      <w:r w:rsidR="00AA6DBB">
        <w:rPr>
          <w:rFonts w:ascii="Arial" w:hAnsi="Arial" w:cs="Arial" w:hint="cs"/>
          <w:color w:val="333333"/>
          <w:rtl/>
        </w:rPr>
        <w:t>ه</w:t>
      </w:r>
      <w:r w:rsidRPr="00573F22">
        <w:rPr>
          <w:rFonts w:ascii="Arial" w:hAnsi="Arial" w:cs="Arial"/>
          <w:color w:val="333333"/>
          <w:rtl/>
        </w:rPr>
        <w:t xml:space="preserve"> مصدرا ممكناً لجذب العمالة، لا سيما في المناطق الريفية، يعاني القطاع من قلة الاستثمارات وضآلة الإنتاجية  والسياسات المشوهة. يعمل حاليا نحو 20 في المئة من السكان في القطاع الزراعي الذي يتركز في الغالب على وحدات زراعية صغيرة ضمن نظام إدخال وإخراج منخفض. وقد ساهمت سياسات الأسعار والضوابط والقيود في ضعف الإنتاج والتسويق والنمو في هذا القطاع . بالإضافة إلى ذلك، ساهمت عمليات الصيانة غير الفعالة والتمويل الزراعي الضئيل والبنية التحتية المتدهورة ومشاكل الموارد المائية في </w:t>
      </w:r>
      <w:r w:rsidR="00AA6DBB">
        <w:rPr>
          <w:rFonts w:ascii="Arial" w:hAnsi="Arial" w:cs="Arial" w:hint="cs"/>
          <w:color w:val="333333"/>
          <w:rtl/>
        </w:rPr>
        <w:t>إ</w:t>
      </w:r>
      <w:r w:rsidRPr="00573F22">
        <w:rPr>
          <w:rFonts w:ascii="Arial" w:hAnsi="Arial" w:cs="Arial"/>
          <w:color w:val="333333"/>
          <w:rtl/>
        </w:rPr>
        <w:t>ضع</w:t>
      </w:r>
      <w:r w:rsidR="00AA6DBB">
        <w:rPr>
          <w:rFonts w:ascii="Arial" w:hAnsi="Arial" w:cs="Arial" w:hint="cs"/>
          <w:color w:val="333333"/>
          <w:rtl/>
        </w:rPr>
        <w:t>ا</w:t>
      </w:r>
      <w:r w:rsidRPr="00573F22">
        <w:rPr>
          <w:rFonts w:ascii="Arial" w:hAnsi="Arial" w:cs="Arial"/>
          <w:color w:val="333333"/>
          <w:rtl/>
        </w:rPr>
        <w:t>ف هذا القطاع. على</w:t>
      </w:r>
      <w:r w:rsidR="00AA6DBB">
        <w:rPr>
          <w:rFonts w:ascii="Arial" w:hAnsi="Arial" w:cs="Arial" w:hint="cs"/>
          <w:color w:val="333333"/>
          <w:rtl/>
        </w:rPr>
        <w:t xml:space="preserve"> </w:t>
      </w:r>
      <w:r w:rsidRPr="00573F22">
        <w:rPr>
          <w:rFonts w:ascii="Arial" w:hAnsi="Arial" w:cs="Arial"/>
          <w:color w:val="333333"/>
          <w:rtl/>
        </w:rPr>
        <w:t>المستوى السياسي، يملك العراق حاليا نهج تخطيط مركزي من الأعلى إلى الأسفل، بدلا من الأسفل إلى الأعلى. ان تطبيق مبدأ اللامركزية ووضع البرامج والمشاريع التي من شأنها تطوير القطاع ستضع المزارعين والقطاع الخاص في الصدارة.</w:t>
      </w:r>
      <w:r w:rsidRPr="00573F22">
        <w:rPr>
          <w:rFonts w:ascii="Arial" w:hAnsi="Arial" w:cs="Arial"/>
          <w:color w:val="333333"/>
          <w:rtl/>
        </w:rPr>
        <w:br/>
      </w:r>
      <w:r w:rsidRPr="00573F22">
        <w:rPr>
          <w:rFonts w:ascii="Arial" w:hAnsi="Arial" w:cs="Arial"/>
          <w:color w:val="333333"/>
          <w:rtl/>
        </w:rPr>
        <w:br/>
      </w:r>
      <w:r w:rsidRPr="00573F22">
        <w:rPr>
          <w:rFonts w:ascii="Arial" w:hAnsi="Arial" w:cs="Arial"/>
          <w:b/>
          <w:bCs/>
          <w:color w:val="333333"/>
          <w:rtl/>
        </w:rPr>
        <w:t xml:space="preserve">توفير الخدمات العامة والحماية الاجتماعية: </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 xml:space="preserve">36. إلى جانب تقييد تنمية القطاع الخاص، يعد </w:t>
      </w:r>
      <w:r w:rsidR="00AA6DBB">
        <w:rPr>
          <w:rFonts w:ascii="Arial" w:hAnsi="Arial" w:cs="Arial" w:hint="cs"/>
          <w:b/>
          <w:bCs/>
          <w:color w:val="333333"/>
          <w:rtl/>
        </w:rPr>
        <w:t>ال</w:t>
      </w:r>
      <w:r w:rsidRPr="00573F22">
        <w:rPr>
          <w:rFonts w:ascii="Arial" w:hAnsi="Arial" w:cs="Arial"/>
          <w:b/>
          <w:bCs/>
          <w:color w:val="333333"/>
          <w:rtl/>
        </w:rPr>
        <w:t>ضعف</w:t>
      </w:r>
      <w:r w:rsidR="00AA6DBB">
        <w:rPr>
          <w:rFonts w:ascii="Arial" w:hAnsi="Arial" w:cs="Arial" w:hint="cs"/>
          <w:b/>
          <w:bCs/>
          <w:color w:val="333333"/>
          <w:rtl/>
        </w:rPr>
        <w:t xml:space="preserve"> في</w:t>
      </w:r>
      <w:r w:rsidRPr="00573F22">
        <w:rPr>
          <w:rFonts w:ascii="Arial" w:hAnsi="Arial" w:cs="Arial"/>
          <w:b/>
          <w:bCs/>
          <w:color w:val="333333"/>
          <w:rtl/>
        </w:rPr>
        <w:t xml:space="preserve"> توفير الخدمات العامة مصدر استياء كبير للشعب العراقي</w:t>
      </w:r>
      <w:r w:rsidRPr="00573F22">
        <w:rPr>
          <w:rFonts w:ascii="Arial" w:hAnsi="Arial" w:cs="Arial"/>
          <w:color w:val="333333"/>
          <w:rtl/>
        </w:rPr>
        <w:t>. هناك نقص شديد في</w:t>
      </w:r>
      <w:r w:rsidR="00AA6DBB">
        <w:rPr>
          <w:rFonts w:ascii="Arial" w:hAnsi="Arial" w:cs="Arial" w:hint="cs"/>
          <w:color w:val="333333"/>
          <w:rtl/>
        </w:rPr>
        <w:t xml:space="preserve"> خدمات</w:t>
      </w:r>
      <w:r w:rsidRPr="00573F22">
        <w:rPr>
          <w:rFonts w:ascii="Arial" w:hAnsi="Arial" w:cs="Arial"/>
          <w:color w:val="333333"/>
          <w:rtl/>
        </w:rPr>
        <w:t xml:space="preserve"> الكهرباء والم</w:t>
      </w:r>
      <w:r w:rsidR="00AA6DBB">
        <w:rPr>
          <w:rFonts w:ascii="Arial" w:hAnsi="Arial" w:cs="Arial" w:hint="cs"/>
          <w:color w:val="333333"/>
          <w:rtl/>
        </w:rPr>
        <w:t>ياه</w:t>
      </w:r>
      <w:r w:rsidRPr="00573F22">
        <w:rPr>
          <w:rFonts w:ascii="Arial" w:hAnsi="Arial" w:cs="Arial"/>
          <w:color w:val="333333"/>
          <w:rtl/>
        </w:rPr>
        <w:t>، كما ان الموارد المتجددة تتراجع بسرعة كبيرة نتيجة لزيادة الطلب (بسبب النمو السكاني).</w:t>
      </w:r>
      <w:r w:rsidR="00A73AFA">
        <w:rPr>
          <w:rFonts w:ascii="Arial" w:hAnsi="Arial" w:cs="Arial" w:hint="cs"/>
          <w:color w:val="333333"/>
          <w:rtl/>
        </w:rPr>
        <w:t xml:space="preserve"> و</w:t>
      </w:r>
      <w:r w:rsidRPr="00573F22">
        <w:rPr>
          <w:rFonts w:ascii="Arial" w:hAnsi="Arial" w:cs="Arial"/>
          <w:color w:val="333333"/>
          <w:rtl/>
        </w:rPr>
        <w:t>تعد جودة التعليم سيئة،</w:t>
      </w:r>
      <w:r w:rsidR="00AA6DBB">
        <w:rPr>
          <w:rFonts w:ascii="Arial" w:hAnsi="Arial" w:cs="Arial" w:hint="cs"/>
          <w:color w:val="333333"/>
          <w:rtl/>
        </w:rPr>
        <w:t xml:space="preserve"> </w:t>
      </w:r>
      <w:r w:rsidRPr="00573F22">
        <w:rPr>
          <w:rFonts w:ascii="Arial" w:hAnsi="Arial" w:cs="Arial"/>
          <w:color w:val="333333"/>
          <w:rtl/>
        </w:rPr>
        <w:t>والمدارس بحاجة إلى إصلاح، برغم محاولات التحديث. فضلاً عن ذلك، فإن نتائج الحملات الصحية منخفضة نسبيا، ثم ان منظومة الحماية الاجتماعية</w:t>
      </w:r>
      <w:r w:rsidR="00DC50D0">
        <w:rPr>
          <w:rFonts w:ascii="Arial" w:hAnsi="Arial" w:cs="Arial" w:hint="cs"/>
          <w:color w:val="333333"/>
          <w:rtl/>
        </w:rPr>
        <w:t xml:space="preserve"> </w:t>
      </w:r>
      <w:r w:rsidRPr="00573F22">
        <w:rPr>
          <w:rFonts w:ascii="Arial" w:hAnsi="Arial" w:cs="Arial"/>
          <w:color w:val="333333"/>
          <w:rtl/>
        </w:rPr>
        <w:t>غير فعالة، وخاصة للفئات المستضعفة. يمكن استخدام عائدات النفط العراقي الكبيرة لتمويل الاستثمارات المطلوبة في مجال الخدمات العامة والاجتماعية، ولكن القيود المفروضة على السلطات والتنسيق</w:t>
      </w:r>
      <w:r w:rsidR="00DC50D0">
        <w:rPr>
          <w:rFonts w:ascii="Arial" w:hAnsi="Arial" w:cs="Arial" w:hint="cs"/>
          <w:color w:val="333333"/>
          <w:rtl/>
        </w:rPr>
        <w:t xml:space="preserve"> </w:t>
      </w:r>
      <w:r w:rsidRPr="00573F22">
        <w:rPr>
          <w:rFonts w:ascii="Arial" w:hAnsi="Arial" w:cs="Arial"/>
          <w:color w:val="333333"/>
          <w:rtl/>
        </w:rPr>
        <w:t>الحكومي يعيق هذه الجهود.</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37. ينظر العراقيون اليوم إلى مشكلة النقص في الكهرباء على أنها مصدر القلق الأكبر بالنسبة لهم، لتأثير ذلك على حياتهم اليومية</w:t>
      </w:r>
      <w:r w:rsidRPr="00573F22">
        <w:rPr>
          <w:rFonts w:ascii="Arial" w:hAnsi="Arial" w:cs="Arial"/>
          <w:color w:val="333333"/>
          <w:rtl/>
        </w:rPr>
        <w:t>. على الرغم من بعض التحسينات الأخيرة، مازالت إمدادات الطاقة مستمرة في الانخفاض وهي أقل بكثير من الطلب، بمعدل لايتجاوز ثماني ساعات يوميا فقط في عام 2009. بالإضافة إلى ذلك، يكلف النقص في الطاقة الكهربائية الاقتصاد العراقي جوالي 43 مليار دولار سنويا. انقطاع الكهرباء المزمن يعني أن العراق يجب أن يعتمد على مصادر إمدادات بديلة، بتكلفة تقدر بــ 6 إلى 8 مليارات دولار في السنة. ان توليد وأن</w:t>
      </w:r>
      <w:r w:rsidR="00DC50D0">
        <w:rPr>
          <w:rFonts w:ascii="Arial" w:hAnsi="Arial" w:cs="Arial" w:hint="cs"/>
          <w:color w:val="333333"/>
          <w:rtl/>
        </w:rPr>
        <w:t>ظ</w:t>
      </w:r>
      <w:r w:rsidRPr="00573F22">
        <w:rPr>
          <w:rFonts w:ascii="Arial" w:hAnsi="Arial" w:cs="Arial"/>
          <w:color w:val="333333"/>
          <w:rtl/>
        </w:rPr>
        <w:t>مة توزيع الطاقة الكهربائية في العراق متدهورة بشكل كبير، وهناك حاجة ماسة لتلبية الطلب على الطاقة. تعاني المناطق الريفية أكثر من غيرها من نقص الكهرباء لأنهم أقل قدرة على شراء المولدات الكهربائية. رغم أن الحكومة قامت بوضع برنامج استثمار كبير لتوليد الكهرباء من المتوقع ان يضيف حوالي 10،000 ميجاواط من الطاقة بحلول عام 2015، فإن ذلك سوف يزيد من التركيز على نقاط الضعف في البنية التحتية  لغرض نقل وتوزيع الطاقة في العراق. ان التحديات التي تواجه تطوير قطاع الطاقة في العراق ليست مادية فحسب؛ بل أيضا تحديات اقتصادية وقانونية وتنظيمية ومؤسسية. تعد رسوم الكهرباء منخفضة حاليا وفقا للمعايير الإقليمية، وهي لا تغطي سوى جزء بسيط من تكاليف الإنتاج المرتفعة بسبب</w:t>
      </w:r>
      <w:r w:rsidR="00DC50D0">
        <w:rPr>
          <w:rFonts w:ascii="Arial" w:hAnsi="Arial" w:cs="Arial" w:hint="cs"/>
          <w:color w:val="333333"/>
          <w:rtl/>
        </w:rPr>
        <w:t xml:space="preserve"> </w:t>
      </w:r>
      <w:r w:rsidRPr="00573F22">
        <w:rPr>
          <w:rFonts w:ascii="Arial" w:hAnsi="Arial" w:cs="Arial"/>
          <w:color w:val="333333"/>
          <w:rtl/>
        </w:rPr>
        <w:t>الخسائر المفرطة والواردات باهظة الثمن من الوقود والكهرباء. وهناك أكثر من 80 في المئة من امدادات الكهرباء في العراق تقابلها فواتير غير م</w:t>
      </w:r>
      <w:r w:rsidR="00DC50D0">
        <w:rPr>
          <w:rFonts w:ascii="Arial" w:hAnsi="Arial" w:cs="Arial" w:hint="cs"/>
          <w:color w:val="333333"/>
          <w:rtl/>
        </w:rPr>
        <w:t>ست</w:t>
      </w:r>
      <w:r w:rsidRPr="00573F22">
        <w:rPr>
          <w:rFonts w:ascii="Arial" w:hAnsi="Arial" w:cs="Arial"/>
          <w:color w:val="333333"/>
          <w:rtl/>
        </w:rPr>
        <w:t>حصلة. ان التعرفات المنخفضة تساهم في نمو الطلب بشكل كبير، مما يفاقم  الضغوط على البنية التحتية للكهرباء. ومع ذلك، هناك قناعة راسخة بأن رفع الأسعار سيكون غير مقبول اجتماعيا وسياسيا.</w:t>
      </w:r>
      <w:r w:rsidR="00DC50D0">
        <w:rPr>
          <w:rFonts w:ascii="Arial" w:hAnsi="Arial" w:cs="Arial" w:hint="cs"/>
          <w:color w:val="333333"/>
          <w:rtl/>
        </w:rPr>
        <w:t xml:space="preserve">ان رفع نعدل استهلاك الغاز المصاحب لأستخراج النفط </w:t>
      </w:r>
      <w:r w:rsidRPr="00573F22">
        <w:rPr>
          <w:rFonts w:ascii="Arial" w:hAnsi="Arial" w:cs="Arial"/>
          <w:color w:val="333333"/>
          <w:rtl/>
        </w:rPr>
        <w:t xml:space="preserve"> </w:t>
      </w:r>
      <w:r w:rsidR="00DC50D0">
        <w:rPr>
          <w:rFonts w:ascii="Arial" w:hAnsi="Arial" w:cs="Arial" w:hint="cs"/>
          <w:color w:val="333333"/>
          <w:rtl/>
        </w:rPr>
        <w:t xml:space="preserve">وايقاف حرق الغاز  </w:t>
      </w:r>
      <w:r w:rsidRPr="00573F22">
        <w:rPr>
          <w:rFonts w:ascii="Arial" w:hAnsi="Arial" w:cs="Arial"/>
          <w:color w:val="333333"/>
          <w:rtl/>
        </w:rPr>
        <w:t>من شأنه أن يغذي معظم محطات توليد الطاقة اللازمة في البلاد لعقود، وبالتالي سيساعد في تجاوز النقص في الطاقة الحالية. كما يمكن أيضا اعتبار الغاز موردا هاما لتطوير صناعات جديدة (البتروكيماويات والصناعات الثقيلة). ومع ذلك،  فان مؤسسات الغاز العراقي بحاجة إلى دعم لزيادة قدرتها الانتاجية ورصد الاستثمارات الضخمة اللازمة لمعالجة الغاز و</w:t>
      </w:r>
      <w:r w:rsidRPr="00573F22">
        <w:rPr>
          <w:rFonts w:ascii="Arial" w:hAnsi="Arial" w:cs="Arial"/>
          <w:color w:val="333333"/>
          <w:rtl/>
        </w:rPr>
        <w:br/>
        <w:t xml:space="preserve">نقله إلى وحدات </w:t>
      </w:r>
      <w:r w:rsidR="00DC50D0">
        <w:rPr>
          <w:rFonts w:ascii="Arial" w:hAnsi="Arial" w:cs="Arial" w:hint="cs"/>
          <w:color w:val="333333"/>
          <w:rtl/>
        </w:rPr>
        <w:t>التوليد</w:t>
      </w:r>
      <w:r w:rsidRPr="00573F22">
        <w:rPr>
          <w:rFonts w:ascii="Arial" w:hAnsi="Arial" w:cs="Arial"/>
          <w:color w:val="333333"/>
          <w:rtl/>
        </w:rPr>
        <w:t>.</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lastRenderedPageBreak/>
        <w:br/>
      </w:r>
      <w:r w:rsidRPr="00573F22">
        <w:rPr>
          <w:rFonts w:ascii="Arial" w:hAnsi="Arial" w:cs="Arial"/>
          <w:b/>
          <w:bCs/>
          <w:color w:val="333333"/>
          <w:rtl/>
        </w:rPr>
        <w:t>38. في الوقت الذي كان فيه العراق واحداً من الدول الأكثر امتلاكاً لنظام نقل شامل في المنطقة، عانت البنية التحتية للنقل من الحروب والاهمال وقلة الاستثمارات.</w:t>
      </w:r>
      <w:r w:rsidR="00DC50D0">
        <w:rPr>
          <w:rFonts w:ascii="Arial" w:hAnsi="Arial" w:cs="Arial" w:hint="cs"/>
          <w:b/>
          <w:bCs/>
          <w:color w:val="333333"/>
          <w:rtl/>
        </w:rPr>
        <w:t xml:space="preserve"> </w:t>
      </w:r>
      <w:r w:rsidRPr="00573F22">
        <w:rPr>
          <w:rFonts w:ascii="Arial" w:hAnsi="Arial" w:cs="Arial"/>
          <w:color w:val="333333"/>
          <w:rtl/>
        </w:rPr>
        <w:t>إن إعادة تأهيل البنية التحتية للنقل هي أولوية وطنية. إذا كان العراق يريد أن تكون له القدرة على نقل</w:t>
      </w:r>
      <w:r w:rsidR="00DC50D0">
        <w:rPr>
          <w:rFonts w:ascii="Arial" w:hAnsi="Arial" w:cs="Arial" w:hint="cs"/>
          <w:color w:val="333333"/>
          <w:rtl/>
        </w:rPr>
        <w:t xml:space="preserve"> </w:t>
      </w:r>
      <w:r w:rsidRPr="00573F22">
        <w:rPr>
          <w:rFonts w:ascii="Arial" w:hAnsi="Arial" w:cs="Arial"/>
          <w:color w:val="333333"/>
          <w:rtl/>
        </w:rPr>
        <w:t>كميات كبيرة من البضائع عن طريق الشحن الدولي، فإنه بحاجة إلى إعادة بناء البنية التحتية وتشييد مبان</w:t>
      </w:r>
      <w:r w:rsidR="00577D90">
        <w:rPr>
          <w:rFonts w:ascii="Arial" w:hAnsi="Arial" w:cs="Arial" w:hint="cs"/>
          <w:color w:val="333333"/>
          <w:rtl/>
        </w:rPr>
        <w:t>ٍ</w:t>
      </w:r>
      <w:r w:rsidRPr="00573F22">
        <w:rPr>
          <w:rFonts w:ascii="Arial" w:hAnsi="Arial" w:cs="Arial"/>
          <w:color w:val="333333"/>
          <w:rtl/>
        </w:rPr>
        <w:t xml:space="preserve"> وتوفير </w:t>
      </w:r>
      <w:r w:rsidR="00577D90">
        <w:rPr>
          <w:rFonts w:ascii="Arial" w:hAnsi="Arial" w:cs="Arial" w:hint="cs"/>
          <w:color w:val="333333"/>
          <w:rtl/>
        </w:rPr>
        <w:t>ا</w:t>
      </w:r>
      <w:r w:rsidRPr="00573F22">
        <w:rPr>
          <w:rFonts w:ascii="Arial" w:hAnsi="Arial" w:cs="Arial"/>
          <w:color w:val="333333"/>
          <w:rtl/>
        </w:rPr>
        <w:t>لخدمات وتنويع الاقتصاد من غير الاعتماد على النفط، وعليه ينبغي إعادة تاهيل معظم البنية التحتية الحالية وتوسيعها. كما يجب التخفيف من بعض العقبات التي تواجه القطاع الخاص، بما في ذلك أوجه القصور في البنية التحتية،</w:t>
      </w:r>
      <w:r w:rsidR="00577D90">
        <w:rPr>
          <w:rFonts w:ascii="Arial" w:hAnsi="Arial" w:cs="Arial" w:hint="cs"/>
          <w:color w:val="333333"/>
          <w:rtl/>
        </w:rPr>
        <w:t xml:space="preserve"> </w:t>
      </w:r>
      <w:r w:rsidRPr="00573F22">
        <w:rPr>
          <w:rFonts w:ascii="Arial" w:hAnsi="Arial" w:cs="Arial"/>
          <w:color w:val="333333"/>
          <w:rtl/>
        </w:rPr>
        <w:t>وتوفير فرص العمل التي تزداد الحاجة إليها.</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39. يثير سوء نوعية المياه والصرف الصحي مخاوف خطيرة.</w:t>
      </w:r>
      <w:r w:rsidRPr="00573F22">
        <w:rPr>
          <w:rFonts w:ascii="Arial" w:hAnsi="Arial" w:cs="Arial"/>
          <w:color w:val="333333"/>
          <w:rtl/>
        </w:rPr>
        <w:t xml:space="preserve">  لقد تضاءلت فعالية الوكالات الحكومية</w:t>
      </w:r>
      <w:r w:rsidR="00DC50D0">
        <w:rPr>
          <w:rFonts w:ascii="Arial" w:hAnsi="Arial" w:cs="Arial" w:hint="cs"/>
          <w:color w:val="333333"/>
          <w:rtl/>
        </w:rPr>
        <w:t xml:space="preserve"> بشكل كبير في</w:t>
      </w:r>
      <w:r w:rsidRPr="00573F22">
        <w:rPr>
          <w:rFonts w:ascii="Arial" w:hAnsi="Arial" w:cs="Arial"/>
          <w:color w:val="333333"/>
          <w:rtl/>
        </w:rPr>
        <w:t xml:space="preserve"> لتلبية الاحتياجات المتزايدة من المياه للاستخدام المنزلي والزرا</w:t>
      </w:r>
      <w:r w:rsidR="00DC50D0">
        <w:rPr>
          <w:rFonts w:ascii="Arial" w:hAnsi="Arial" w:cs="Arial"/>
          <w:color w:val="333333"/>
          <w:rtl/>
        </w:rPr>
        <w:t>عي ولجمع ومعالجة المياه الثقيلة</w:t>
      </w:r>
      <w:r w:rsidRPr="00573F22">
        <w:rPr>
          <w:rFonts w:ascii="Arial" w:hAnsi="Arial" w:cs="Arial"/>
          <w:color w:val="333333"/>
          <w:rtl/>
        </w:rPr>
        <w:t xml:space="preserve">، مما أدى إلى حدوث مخاطر صحية وبيئية خطيرة ترتبط بإمدادات المياه الملوثة ومياه الصرف الصحي المعالجة بشكل مناسب. وقد أدى هذا إلى تدهور أداء خدمات المياه في البلاد، على سبيل المثال، في العاصمة بغداد يعاني 78 في المئة من سكانها من مشاكل في توفير المياه.  كما ان جمع مياه الصرف الصحي ومعالجتها يعد محدوداً، فهناك حوالي 35 في المئة فقط من سكان المناطق الحضرية يمكنهم  الاستفادة من شبكة الصرف الصحي. </w:t>
      </w:r>
      <w:r w:rsidR="00DC50D0">
        <w:rPr>
          <w:rFonts w:ascii="Arial" w:hAnsi="Arial" w:cs="Arial" w:hint="cs"/>
          <w:color w:val="333333"/>
          <w:rtl/>
        </w:rPr>
        <w:t>و</w:t>
      </w:r>
      <w:r w:rsidRPr="00573F22">
        <w:rPr>
          <w:rFonts w:ascii="Arial" w:hAnsi="Arial" w:cs="Arial"/>
          <w:color w:val="333333"/>
          <w:rtl/>
        </w:rPr>
        <w:t>ان غياب الاستثمار في توفير المياه ومعالجتها له تأثيرات كبيرة على الإنتاجية الزراعية والعمالة الريفية. وهذا من الاسباب التي تجعل العراق يستورد الآن الجزء الأكبر من احتياجاته الغذائية الأساسية.</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40. البيئة متدهورة في العراق، مع تكلفة اقتصادية باهظة</w:t>
      </w:r>
      <w:r w:rsidRPr="00573F22">
        <w:rPr>
          <w:rFonts w:ascii="Arial" w:hAnsi="Arial" w:cs="Arial"/>
          <w:color w:val="333333"/>
          <w:rtl/>
        </w:rPr>
        <w:t xml:space="preserve">. قدر البنك الدولي أن التكلفة السنوية الناتجة من تدهور البيئة الاقتصادية في العراق يتراوح 4-8٪ من الناتج المحلي الإجمالي. لذا فان الإدارة والاستثمار الجيد من شأنهما معالجة مستويات عالية من تلوث الهواء والمياه وتحسين أداء جميع القطاعات ذات الصلة (مثل الصرف الصحي، النفط، الزراعة، الخ). اضف إلى ذلك، </w:t>
      </w:r>
      <w:r w:rsidR="00DC50D0">
        <w:rPr>
          <w:rFonts w:ascii="Arial" w:hAnsi="Arial" w:cs="Arial" w:hint="cs"/>
          <w:color w:val="333333"/>
          <w:rtl/>
        </w:rPr>
        <w:t xml:space="preserve">أن </w:t>
      </w:r>
      <w:r w:rsidRPr="00573F22">
        <w:rPr>
          <w:rFonts w:ascii="Arial" w:hAnsi="Arial" w:cs="Arial"/>
          <w:color w:val="333333"/>
          <w:rtl/>
        </w:rPr>
        <w:t xml:space="preserve">العراق </w:t>
      </w:r>
      <w:r w:rsidR="00DC50D0" w:rsidRPr="00573F22">
        <w:rPr>
          <w:rFonts w:ascii="Arial" w:hAnsi="Arial" w:cs="Arial"/>
          <w:color w:val="333333"/>
          <w:rtl/>
        </w:rPr>
        <w:t xml:space="preserve">يعاني </w:t>
      </w:r>
      <w:r w:rsidRPr="00573F22">
        <w:rPr>
          <w:rFonts w:ascii="Arial" w:hAnsi="Arial" w:cs="Arial"/>
          <w:color w:val="333333"/>
          <w:rtl/>
        </w:rPr>
        <w:t xml:space="preserve">من جفاف شديد بسبب أزمة مياه في السنوات الأخيرة، مما سبب فقدان محاصيل في بعض أجزاء البلاد وارتفاع عدد غير عادي من العواصف الرملية. ومما ضاعف في المشكلة هو عدم وجود اتفاق لتقاسم المياه مع سوريا وتركيا، وقد تضاءل مستوى المياه في نهري دجلة والفرات بنسبة تفوق الــ 60 في المئة خلال  السنوات العشرين الماضية، اضافة الى تدهور نوعيتها. ويلاحظ وجود نفايات خطرة في كافة المراكز الحضرية ومعظم القرى في العراق، </w:t>
      </w:r>
      <w:r w:rsidR="00577D90">
        <w:rPr>
          <w:rFonts w:ascii="Arial" w:hAnsi="Arial" w:cs="Arial" w:hint="cs"/>
          <w:color w:val="333333"/>
          <w:rtl/>
        </w:rPr>
        <w:t>إضافة إلى</w:t>
      </w:r>
      <w:r w:rsidRPr="00573F22">
        <w:rPr>
          <w:rFonts w:ascii="Arial" w:hAnsi="Arial" w:cs="Arial"/>
          <w:color w:val="333333"/>
          <w:rtl/>
        </w:rPr>
        <w:t xml:space="preserve"> </w:t>
      </w:r>
      <w:r w:rsidR="00577D90">
        <w:rPr>
          <w:rFonts w:ascii="Arial" w:hAnsi="Arial" w:cs="Arial" w:hint="cs"/>
          <w:color w:val="333333"/>
          <w:rtl/>
        </w:rPr>
        <w:t>حرق</w:t>
      </w:r>
      <w:r w:rsidR="00577D90" w:rsidRPr="00573F22">
        <w:rPr>
          <w:rFonts w:ascii="Arial" w:hAnsi="Arial" w:cs="Arial"/>
          <w:color w:val="333333"/>
          <w:rtl/>
        </w:rPr>
        <w:t xml:space="preserve"> </w:t>
      </w:r>
      <w:r w:rsidRPr="00573F22">
        <w:rPr>
          <w:rFonts w:ascii="Arial" w:hAnsi="Arial" w:cs="Arial"/>
          <w:color w:val="333333"/>
          <w:rtl/>
        </w:rPr>
        <w:t>الغاز الطبيعي المصاحب</w:t>
      </w:r>
      <w:r w:rsidR="00EA38C2">
        <w:rPr>
          <w:rFonts w:ascii="Arial" w:hAnsi="Arial" w:cs="Arial" w:hint="cs"/>
          <w:color w:val="333333"/>
          <w:rtl/>
        </w:rPr>
        <w:t xml:space="preserve"> للأستخراج</w:t>
      </w:r>
      <w:r w:rsidRPr="00573F22">
        <w:rPr>
          <w:rFonts w:ascii="Arial" w:hAnsi="Arial" w:cs="Arial"/>
          <w:color w:val="333333"/>
          <w:rtl/>
        </w:rPr>
        <w:t xml:space="preserve"> في محطات </w:t>
      </w:r>
      <w:r w:rsidR="00EA38C2">
        <w:rPr>
          <w:rFonts w:ascii="Arial" w:hAnsi="Arial" w:cs="Arial" w:hint="cs"/>
          <w:color w:val="333333"/>
          <w:rtl/>
        </w:rPr>
        <w:t>ال</w:t>
      </w:r>
      <w:r w:rsidRPr="00573F22">
        <w:rPr>
          <w:rFonts w:ascii="Arial" w:hAnsi="Arial" w:cs="Arial"/>
          <w:color w:val="333333"/>
          <w:rtl/>
        </w:rPr>
        <w:t xml:space="preserve">معالجة، </w:t>
      </w:r>
      <w:r w:rsidR="00577D90">
        <w:rPr>
          <w:rFonts w:ascii="Arial" w:hAnsi="Arial" w:cs="Arial" w:hint="cs"/>
          <w:color w:val="333333"/>
          <w:rtl/>
        </w:rPr>
        <w:t>وضعف</w:t>
      </w:r>
      <w:r w:rsidRPr="00573F22">
        <w:rPr>
          <w:rFonts w:ascii="Arial" w:hAnsi="Arial" w:cs="Arial"/>
          <w:color w:val="333333"/>
          <w:rtl/>
        </w:rPr>
        <w:t xml:space="preserve"> البنية التحتية لخطوط انابيب</w:t>
      </w:r>
      <w:r w:rsidRPr="00573F22">
        <w:rPr>
          <w:rFonts w:ascii="Arial" w:hAnsi="Arial" w:cs="Arial"/>
          <w:color w:val="333333"/>
          <w:rtl/>
        </w:rPr>
        <w:br/>
        <w:t xml:space="preserve">نقل الغاز للاستخدام المحلي أو التصدير. وأخيرا، ساهم التغير المناخي في التأثير على العراق الذي يكافح لتوفير إمدادات المياه </w:t>
      </w:r>
      <w:r w:rsidR="00577D90">
        <w:rPr>
          <w:rFonts w:ascii="Arial" w:hAnsi="Arial" w:cs="Arial" w:hint="cs"/>
          <w:color w:val="333333"/>
          <w:rtl/>
        </w:rPr>
        <w:t>والحد من</w:t>
      </w:r>
      <w:r w:rsidR="00577D90" w:rsidRPr="00573F22">
        <w:rPr>
          <w:rFonts w:ascii="Arial" w:hAnsi="Arial" w:cs="Arial"/>
          <w:color w:val="333333"/>
          <w:rtl/>
        </w:rPr>
        <w:t xml:space="preserve"> </w:t>
      </w:r>
      <w:r w:rsidR="00577D90">
        <w:rPr>
          <w:rFonts w:ascii="Arial" w:hAnsi="Arial" w:cs="Arial" w:hint="cs"/>
          <w:color w:val="333333"/>
          <w:rtl/>
        </w:rPr>
        <w:t>التصحر</w:t>
      </w:r>
      <w:r w:rsidRPr="00573F22">
        <w:rPr>
          <w:rFonts w:ascii="Arial" w:hAnsi="Arial" w:cs="Arial"/>
          <w:color w:val="333333"/>
          <w:rtl/>
        </w:rPr>
        <w:t xml:space="preserve">. </w:t>
      </w:r>
      <w:r w:rsidR="00577D90">
        <w:rPr>
          <w:rFonts w:ascii="Arial" w:hAnsi="Arial" w:cs="Arial" w:hint="cs"/>
          <w:color w:val="333333"/>
          <w:rtl/>
        </w:rPr>
        <w:t>و</w:t>
      </w:r>
      <w:r w:rsidRPr="00573F22">
        <w:rPr>
          <w:rFonts w:ascii="Arial" w:hAnsi="Arial" w:cs="Arial"/>
          <w:color w:val="333333"/>
          <w:rtl/>
        </w:rPr>
        <w:t>لمجابهة هذه التحديات، على العراق الاستفادة من اعتماد وتنفيذ اجراءات بيئية حازمة، وفي هذا الاطار يمكن الاستفادة من المبادرات الدولية حول تغير المناخ.</w:t>
      </w:r>
    </w:p>
    <w:p w:rsidR="00715368"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41. يعاني نظام التعليم في العراق عبر التاريخ من ضعف التمويل وتدهور البنية التحتية واستنزاف الموارد البشرية</w:t>
      </w:r>
      <w:r w:rsidRPr="00573F22">
        <w:rPr>
          <w:rFonts w:ascii="Arial" w:hAnsi="Arial" w:cs="Arial"/>
          <w:color w:val="333333"/>
          <w:rtl/>
        </w:rPr>
        <w:t>. في عام 2003، كان هناك ما يقرب من 80 في المئة من المدارس بحاجة إلى إعادة تأهيل أو إصلاح، كما أن كبريات الجامعات الاثني عشر كانت متضررة بشكل كبير. إن عملية إعادة بناء النظام التعليمي جارية، ولكن لا تزال هناك حاجة إلى بذل جهود كبيرة لمعالجة تراكمات هائلة في بناء المدارس وصيانتها، و</w:t>
      </w:r>
      <w:r w:rsidR="00EA38C2">
        <w:rPr>
          <w:rFonts w:ascii="Arial" w:hAnsi="Arial" w:cs="Arial" w:hint="cs"/>
          <w:color w:val="333333"/>
          <w:rtl/>
        </w:rPr>
        <w:t>كذلك</w:t>
      </w:r>
      <w:r w:rsidRPr="00573F22">
        <w:rPr>
          <w:rFonts w:ascii="Arial" w:hAnsi="Arial" w:cs="Arial"/>
          <w:color w:val="333333"/>
          <w:rtl/>
        </w:rPr>
        <w:t xml:space="preserve"> تنمية الموارد البشرية، وهناك</w:t>
      </w:r>
      <w:r w:rsidR="00EA38C2">
        <w:rPr>
          <w:rFonts w:ascii="Arial" w:hAnsi="Arial" w:cs="Arial" w:hint="cs"/>
          <w:color w:val="333333"/>
          <w:rtl/>
        </w:rPr>
        <w:t xml:space="preserve"> ايضا</w:t>
      </w:r>
      <w:r w:rsidRPr="00573F22">
        <w:rPr>
          <w:rFonts w:ascii="Arial" w:hAnsi="Arial" w:cs="Arial"/>
          <w:color w:val="333333"/>
          <w:rtl/>
        </w:rPr>
        <w:t xml:space="preserve"> سوء إدارة على جميع المستويات مع وجود مناهج وطرق تدريس عفا عليها الزمن، </w:t>
      </w:r>
      <w:r w:rsidR="00EA38C2">
        <w:rPr>
          <w:rFonts w:ascii="Arial" w:hAnsi="Arial" w:cs="Arial" w:hint="cs"/>
          <w:color w:val="333333"/>
          <w:rtl/>
        </w:rPr>
        <w:t>بالأضافة إلى تراكمات السياسات التعليمية على مدى العقود الماضية</w:t>
      </w:r>
      <w:r w:rsidRPr="00573F22">
        <w:rPr>
          <w:rFonts w:ascii="Arial" w:hAnsi="Arial" w:cs="Arial"/>
          <w:color w:val="333333"/>
          <w:rtl/>
        </w:rPr>
        <w:t xml:space="preserve">. على الرغم من </w:t>
      </w:r>
      <w:r w:rsidR="00EA38C2">
        <w:rPr>
          <w:rFonts w:ascii="Arial" w:hAnsi="Arial" w:cs="Arial" w:hint="cs"/>
          <w:color w:val="333333"/>
          <w:rtl/>
        </w:rPr>
        <w:t>ذلك فهناك</w:t>
      </w:r>
      <w:r w:rsidRPr="00573F22">
        <w:rPr>
          <w:rFonts w:ascii="Arial" w:hAnsi="Arial" w:cs="Arial"/>
          <w:color w:val="333333"/>
          <w:rtl/>
        </w:rPr>
        <w:t xml:space="preserve"> أعداد مرتفعة من المعلمين، الا ان هناك سلبيات تتعلق باستخدامهم وتخصصاتهم، مما أدى إلى وجود فصول دراسية  كبيرة مع نقص في تخصصات معينة، لاسيما اللغة الإنجليزية والرياضيات والعلوم، اضافة الى مشكلة التفاوت بين المناطق الجغرافية.</w:t>
      </w:r>
      <w:r w:rsidR="00EA38C2">
        <w:rPr>
          <w:rFonts w:ascii="Arial" w:hAnsi="Arial" w:cs="Arial" w:hint="cs"/>
          <w:color w:val="333333"/>
          <w:rtl/>
        </w:rPr>
        <w:t xml:space="preserve"> </w:t>
      </w:r>
      <w:r w:rsidRPr="00573F22">
        <w:rPr>
          <w:rFonts w:ascii="Arial" w:hAnsi="Arial" w:cs="Arial"/>
          <w:color w:val="333333"/>
          <w:rtl/>
        </w:rPr>
        <w:t xml:space="preserve">أضف إلى ذلك، تعد نوعية تدريب المعلمين قبل الخدمة في الكليات وكذلك التدريب أثناء الخدمة غير كافية، مع سوء المرافق ونقص الموارد البشرية  ومواد التدريس الحديثة والمناهج، وكذلك محدودية ممارسة التدريس ضمن دورات تدريب المعلمين. وعموما، فإن نظام التعليم يعاني من سوء الجودة وعدم الملاءمة، كما أن خريجي الجامعات يفتقرون إلى المهارات المطلوبة لدخول سوق العمل. وهناك مستوى تعليم منخفض بين السكان البالغين. حصل 11 في المئة فقط من العراقيين على دبلوم، ونصف السكان اكملوا فقط التعليم الابتدائي أو المتوسط ​​، و 38 في المئة لم يخضعوا الى تعليم رسمي. اضف إلى ذلك، هناك اختلافات ملحوظة </w:t>
      </w:r>
      <w:r w:rsidR="00EA38C2">
        <w:rPr>
          <w:rFonts w:ascii="Arial" w:hAnsi="Arial" w:cs="Arial" w:hint="cs"/>
          <w:color w:val="333333"/>
          <w:rtl/>
        </w:rPr>
        <w:t>بين</w:t>
      </w:r>
      <w:r w:rsidRPr="00573F22">
        <w:rPr>
          <w:rFonts w:ascii="Arial" w:hAnsi="Arial" w:cs="Arial"/>
          <w:color w:val="333333"/>
          <w:rtl/>
        </w:rPr>
        <w:t xml:space="preserve"> المناطق الحضرية و الريفية في معدلات اجادة القراءة والكتابة وفي نوعية التعليم على النحو الموضح في  الشكل 6. هذه الاختلافات تشجع على المزيد من التفاوت في النمو الاقتصادي والاجتماعي في جميع أنحاء العراق والتي بدورها قد تزيد أيضا من التباينات المناطقية والاجتماعية. لقد أنجزت مؤخرا استراتيجية وطنية للتعليم تهدف إلى معالجة أوجه القصور هذه.</w:t>
      </w:r>
    </w:p>
    <w:p w:rsidR="00EA38C2" w:rsidRDefault="00EA38C2" w:rsidP="00EA38C2">
      <w:pPr>
        <w:pStyle w:val="ListParagraph"/>
        <w:bidi/>
        <w:ind w:left="-244"/>
        <w:rPr>
          <w:rFonts w:ascii="Arial" w:hAnsi="Arial" w:cs="Arial"/>
          <w:color w:val="333333"/>
          <w:rtl/>
        </w:rPr>
      </w:pPr>
    </w:p>
    <w:p w:rsidR="00EA38C2" w:rsidRDefault="00EA38C2" w:rsidP="00EA38C2">
      <w:pPr>
        <w:pStyle w:val="ListParagraph"/>
        <w:bidi/>
        <w:ind w:left="-244"/>
        <w:rPr>
          <w:rFonts w:ascii="Arial" w:hAnsi="Arial" w:cs="Arial"/>
          <w:color w:val="333333"/>
          <w:rtl/>
        </w:rPr>
      </w:pPr>
    </w:p>
    <w:p w:rsidR="00EA38C2" w:rsidRDefault="00EA38C2" w:rsidP="00EA38C2">
      <w:pPr>
        <w:pStyle w:val="ListParagraph"/>
        <w:bidi/>
        <w:ind w:left="-244"/>
        <w:rPr>
          <w:rFonts w:ascii="Arial" w:hAnsi="Arial" w:cs="Arial"/>
          <w:color w:val="333333"/>
          <w:rtl/>
        </w:rPr>
      </w:pPr>
    </w:p>
    <w:p w:rsidR="00577D90" w:rsidRPr="00573F22" w:rsidRDefault="00577D90" w:rsidP="00ED0B39">
      <w:pPr>
        <w:pStyle w:val="ListParagraph"/>
        <w:bidi/>
        <w:ind w:left="-244"/>
        <w:rPr>
          <w:rFonts w:ascii="Arial" w:hAnsi="Arial" w:cs="Arial"/>
          <w:color w:val="333333"/>
          <w:rtl/>
        </w:rPr>
      </w:pPr>
    </w:p>
    <w:p w:rsidR="00715368" w:rsidRDefault="00715368" w:rsidP="00EA38C2">
      <w:pPr>
        <w:pStyle w:val="ListParagraph"/>
        <w:bidi/>
        <w:ind w:left="-244"/>
        <w:jc w:val="center"/>
        <w:rPr>
          <w:rFonts w:ascii="Arial" w:hAnsi="Arial" w:cs="Arial"/>
          <w:color w:val="333333"/>
          <w:rtl/>
        </w:rPr>
      </w:pPr>
      <w:r w:rsidRPr="00573F22">
        <w:rPr>
          <w:rFonts w:ascii="Arial" w:hAnsi="Arial" w:cs="Arial"/>
          <w:color w:val="333333"/>
          <w:rtl/>
        </w:rPr>
        <w:lastRenderedPageBreak/>
        <w:br/>
        <w:t>الشكل 6: نسبة المتعلمين لشريحة سكانية من الفئة العمرية 15-24 سنة</w:t>
      </w:r>
    </w:p>
    <w:p w:rsidR="00EA38C2" w:rsidRPr="00573F22" w:rsidRDefault="00EA38C2" w:rsidP="00EA38C2">
      <w:pPr>
        <w:pStyle w:val="ListParagraph"/>
        <w:bidi/>
        <w:ind w:left="-244"/>
        <w:rPr>
          <w:rFonts w:ascii="Arial" w:hAnsi="Arial" w:cs="Arial"/>
          <w:color w:val="333333"/>
          <w:rtl/>
        </w:rPr>
      </w:pPr>
      <w:r w:rsidRPr="00573F22">
        <w:rPr>
          <w:rFonts w:ascii="Arial" w:hAnsi="Arial" w:cs="Arial"/>
          <w:noProof/>
          <w:color w:val="333333"/>
          <w:rtl/>
          <w:lang w:val="en-US"/>
        </w:rPr>
        <w:drawing>
          <wp:anchor distT="0" distB="0" distL="114300" distR="114300" simplePos="0" relativeHeight="251665408" behindDoc="1" locked="0" layoutInCell="0" allowOverlap="1" wp14:anchorId="331B6417" wp14:editId="3CDBA0A5">
            <wp:simplePos x="0" y="0"/>
            <wp:positionH relativeFrom="column">
              <wp:posOffset>310526</wp:posOffset>
            </wp:positionH>
            <wp:positionV relativeFrom="paragraph">
              <wp:posOffset>104870</wp:posOffset>
            </wp:positionV>
            <wp:extent cx="4566213" cy="2198789"/>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5650" cy="2198518"/>
                    </a:xfrm>
                    <a:prstGeom prst="rect">
                      <a:avLst/>
                    </a:prstGeom>
                    <a:noFill/>
                  </pic:spPr>
                </pic:pic>
              </a:graphicData>
            </a:graphic>
            <wp14:sizeRelH relativeFrom="page">
              <wp14:pctWidth>0</wp14:pctWidth>
            </wp14:sizeRelH>
            <wp14:sizeRelV relativeFrom="page">
              <wp14:pctHeight>0</wp14:pctHeight>
            </wp14:sizeRelV>
          </wp:anchor>
        </w:drawing>
      </w:r>
    </w:p>
    <w:p w:rsidR="00715368" w:rsidRPr="00573F22" w:rsidRDefault="00715368" w:rsidP="00EA38C2">
      <w:pPr>
        <w:pStyle w:val="ListParagraph"/>
        <w:bidi/>
        <w:ind w:left="-244"/>
        <w:jc w:val="center"/>
        <w:rPr>
          <w:rFonts w:ascii="Arial" w:hAnsi="Arial" w:cs="Arial"/>
          <w:color w:val="333333"/>
          <w:rtl/>
        </w:rPr>
      </w:pPr>
    </w:p>
    <w:p w:rsidR="00715368" w:rsidRPr="00573F22" w:rsidRDefault="00EA38C2" w:rsidP="00EA38C2">
      <w:pPr>
        <w:pStyle w:val="ListParagraph"/>
        <w:tabs>
          <w:tab w:val="center" w:pos="4063"/>
        </w:tabs>
        <w:bidi/>
        <w:ind w:left="-244"/>
        <w:rPr>
          <w:rFonts w:ascii="Arial" w:hAnsi="Arial" w:cs="Arial"/>
          <w:color w:val="333333"/>
          <w:rtl/>
        </w:rPr>
      </w:pPr>
      <w:r>
        <w:rPr>
          <w:rFonts w:ascii="Arial" w:hAnsi="Arial" w:cs="Arial"/>
          <w:color w:val="333333"/>
          <w:rtl/>
        </w:rPr>
        <w:tab/>
      </w:r>
    </w:p>
    <w:p w:rsidR="00715368" w:rsidRPr="00573F22" w:rsidRDefault="00715368" w:rsidP="00DE147D">
      <w:pPr>
        <w:pStyle w:val="ListParagraph"/>
        <w:bidi/>
        <w:ind w:left="-244"/>
        <w:rPr>
          <w:rFonts w:ascii="Arial" w:hAnsi="Arial" w:cs="Arial"/>
          <w:color w:val="333333"/>
          <w:rtl/>
        </w:rPr>
      </w:pPr>
    </w:p>
    <w:p w:rsidR="00715368" w:rsidRPr="00573F22" w:rsidRDefault="00715368" w:rsidP="00DE147D">
      <w:pPr>
        <w:pStyle w:val="ListParagraph"/>
        <w:bidi/>
        <w:ind w:left="-244"/>
        <w:rPr>
          <w:rFonts w:ascii="Arial" w:hAnsi="Arial" w:cs="Arial"/>
          <w:color w:val="333333"/>
          <w:rtl/>
        </w:rPr>
      </w:pPr>
    </w:p>
    <w:p w:rsidR="00715368" w:rsidRPr="00573F22" w:rsidRDefault="00715368" w:rsidP="00DE147D">
      <w:pPr>
        <w:pStyle w:val="ListParagraph"/>
        <w:bidi/>
        <w:ind w:left="-244"/>
        <w:rPr>
          <w:rFonts w:ascii="Arial" w:hAnsi="Arial" w:cs="Arial"/>
          <w:color w:val="333333"/>
          <w:rtl/>
        </w:rPr>
      </w:pPr>
    </w:p>
    <w:p w:rsidR="00715368" w:rsidRPr="00573F22" w:rsidRDefault="00715368" w:rsidP="00DE147D">
      <w:pPr>
        <w:pStyle w:val="ListParagraph"/>
        <w:bidi/>
        <w:ind w:left="-244"/>
        <w:rPr>
          <w:rFonts w:ascii="Arial" w:hAnsi="Arial" w:cs="Arial"/>
          <w:color w:val="333333"/>
          <w:rtl/>
        </w:rPr>
      </w:pPr>
    </w:p>
    <w:p w:rsidR="00715368" w:rsidRPr="00573F22" w:rsidRDefault="00715368" w:rsidP="00DE147D">
      <w:pPr>
        <w:pStyle w:val="ListParagraph"/>
        <w:bidi/>
        <w:ind w:left="-244"/>
        <w:rPr>
          <w:rFonts w:ascii="Arial" w:hAnsi="Arial" w:cs="Arial"/>
          <w:color w:val="333333"/>
          <w:rtl/>
        </w:rPr>
      </w:pPr>
    </w:p>
    <w:p w:rsidR="00715368" w:rsidRPr="00573F22" w:rsidRDefault="00715368" w:rsidP="00DE147D">
      <w:pPr>
        <w:pStyle w:val="ListParagraph"/>
        <w:bidi/>
        <w:ind w:left="-244"/>
        <w:rPr>
          <w:rFonts w:ascii="Arial" w:hAnsi="Arial" w:cs="Arial"/>
          <w:color w:val="333333"/>
          <w:rtl/>
        </w:rPr>
      </w:pPr>
    </w:p>
    <w:p w:rsidR="00715368" w:rsidRPr="00573F22" w:rsidRDefault="00715368" w:rsidP="00DE147D">
      <w:pPr>
        <w:pStyle w:val="ListParagraph"/>
        <w:bidi/>
        <w:ind w:left="-244"/>
        <w:rPr>
          <w:rFonts w:ascii="Arial" w:hAnsi="Arial" w:cs="Arial"/>
          <w:color w:val="333333"/>
          <w:rtl/>
        </w:rPr>
      </w:pPr>
    </w:p>
    <w:p w:rsidR="00577D90" w:rsidRDefault="00577D90" w:rsidP="00DE147D">
      <w:pPr>
        <w:pStyle w:val="ListParagraph"/>
        <w:bidi/>
        <w:ind w:left="-244"/>
        <w:rPr>
          <w:rFonts w:ascii="Arial" w:hAnsi="Arial" w:cs="Arial"/>
          <w:color w:val="333333"/>
          <w:rtl/>
        </w:rPr>
      </w:pPr>
    </w:p>
    <w:p w:rsidR="00715368" w:rsidRPr="00573F22" w:rsidRDefault="00715368" w:rsidP="00ED0B39">
      <w:pPr>
        <w:pStyle w:val="ListParagraph"/>
        <w:bidi/>
        <w:ind w:left="-244"/>
        <w:rPr>
          <w:rFonts w:ascii="Arial" w:hAnsi="Arial" w:cs="Arial"/>
          <w:color w:val="333333"/>
          <w:rtl/>
        </w:rPr>
      </w:pPr>
      <w:r w:rsidRPr="00573F22">
        <w:rPr>
          <w:rFonts w:ascii="Arial" w:hAnsi="Arial" w:cs="Arial"/>
          <w:color w:val="333333"/>
          <w:rtl/>
        </w:rPr>
        <w:br/>
      </w:r>
    </w:p>
    <w:p w:rsidR="00715368" w:rsidRPr="00573F22" w:rsidRDefault="00715368" w:rsidP="00DE147D">
      <w:pPr>
        <w:pStyle w:val="ListParagraph"/>
        <w:bidi/>
        <w:ind w:left="-244"/>
        <w:rPr>
          <w:rFonts w:ascii="Arial" w:hAnsi="Arial" w:cs="Arial"/>
          <w:b/>
          <w:bCs/>
          <w:color w:val="333333"/>
          <w:rtl/>
        </w:rPr>
      </w:pP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b/>
          <w:bCs/>
          <w:color w:val="333333"/>
          <w:rtl/>
        </w:rPr>
        <w:t>42. تعاني المرأة على وحه الخصوص من عدم المساواة في الحصول على تعليم جيد</w:t>
      </w:r>
      <w:r w:rsidRPr="00573F22">
        <w:rPr>
          <w:rFonts w:ascii="Arial" w:hAnsi="Arial" w:cs="Arial"/>
          <w:color w:val="333333"/>
          <w:rtl/>
        </w:rPr>
        <w:t>. هناك عدد أقل للفتيات في المدارس الثانوية (باستثناء إقليم كردستان) مقارنة مع جميع مدارس البنين (في احصائية اجريت عام 2008، كان هناك 31  في المئة من المدارس الثانوية للبنات فقط، في حين هناك 42 في المئة للذكور). ان ذلك لايعيق الفتيات في الولوج إلى سوق العمل فحسب، ولكن ذلك يمنع فوائد تعليمية واجتماعية من حيث تحسين المؤشرات الصحية وتخفيض معدلات وفيات الأمهات والرضع وغيرها.</w:t>
      </w:r>
      <w:r w:rsidR="00540C57">
        <w:rPr>
          <w:rFonts w:ascii="Arial" w:hAnsi="Arial" w:cs="Arial" w:hint="cs"/>
          <w:color w:val="333333"/>
          <w:rtl/>
        </w:rPr>
        <w:t xml:space="preserve"> و</w:t>
      </w:r>
      <w:r w:rsidRPr="00573F22">
        <w:rPr>
          <w:rFonts w:ascii="Arial" w:hAnsi="Arial" w:cs="Arial"/>
          <w:color w:val="333333"/>
          <w:rtl/>
        </w:rPr>
        <w:t>تبلغ</w:t>
      </w:r>
      <w:r w:rsidR="00540C57">
        <w:rPr>
          <w:rFonts w:ascii="Arial" w:hAnsi="Arial" w:cs="Arial" w:hint="cs"/>
          <w:color w:val="333333"/>
          <w:rtl/>
        </w:rPr>
        <w:t xml:space="preserve"> نسبة</w:t>
      </w:r>
      <w:r w:rsidRPr="00573F22">
        <w:rPr>
          <w:rFonts w:ascii="Arial" w:hAnsi="Arial" w:cs="Arial"/>
          <w:color w:val="333333"/>
          <w:rtl/>
        </w:rPr>
        <w:t xml:space="preserve"> الأمية بين النساء العراقيات (24 في المئة)، وهي نسبة تفوق ضعف عدد الرجال الاميين (11 في المئة). </w:t>
      </w:r>
      <w:r w:rsidR="00D50829">
        <w:rPr>
          <w:rFonts w:ascii="Arial" w:hAnsi="Arial" w:cs="Arial" w:hint="cs"/>
          <w:color w:val="333333"/>
          <w:rtl/>
        </w:rPr>
        <w:t>و</w:t>
      </w:r>
      <w:r w:rsidRPr="00573F22">
        <w:rPr>
          <w:rFonts w:ascii="Arial" w:hAnsi="Arial" w:cs="Arial"/>
          <w:color w:val="333333"/>
          <w:rtl/>
        </w:rPr>
        <w:t xml:space="preserve">تشير اختبارات محو الأمية إلى أن معدلات الأمية في المناطق الريفية يبلغ أكثر من 50 في المئة للنساء من الفئة العمرية 15-24. </w:t>
      </w:r>
      <w:r w:rsidR="00540C57">
        <w:rPr>
          <w:rFonts w:ascii="Arial" w:hAnsi="Arial" w:cs="Arial" w:hint="cs"/>
          <w:color w:val="333333"/>
          <w:rtl/>
        </w:rPr>
        <w:t>و</w:t>
      </w:r>
      <w:r w:rsidRPr="00573F22">
        <w:rPr>
          <w:rFonts w:ascii="Arial" w:hAnsi="Arial" w:cs="Arial"/>
          <w:color w:val="333333"/>
          <w:rtl/>
        </w:rPr>
        <w:t xml:space="preserve">يكمن هدف استراتيجية النوع الاجتماعي الوطنية للفترة 2007 </w:t>
      </w:r>
      <w:r w:rsidR="00540C57" w:rsidRPr="00573F22">
        <w:rPr>
          <w:rFonts w:ascii="Arial" w:hAnsi="Arial" w:cs="Arial"/>
          <w:color w:val="333333"/>
          <w:rtl/>
        </w:rPr>
        <w:t>حت</w:t>
      </w:r>
      <w:r w:rsidR="00540C57">
        <w:rPr>
          <w:rFonts w:ascii="Arial" w:hAnsi="Arial" w:cs="Arial" w:hint="cs"/>
          <w:color w:val="333333"/>
          <w:rtl/>
        </w:rPr>
        <w:t>ى</w:t>
      </w:r>
      <w:r w:rsidR="00540C57" w:rsidRPr="00573F22">
        <w:rPr>
          <w:rFonts w:ascii="Arial" w:hAnsi="Arial" w:cs="Arial"/>
          <w:color w:val="333333"/>
          <w:rtl/>
        </w:rPr>
        <w:t xml:space="preserve"> </w:t>
      </w:r>
      <w:r w:rsidRPr="00573F22">
        <w:rPr>
          <w:rFonts w:ascii="Arial" w:hAnsi="Arial" w:cs="Arial"/>
          <w:color w:val="333333"/>
          <w:rtl/>
        </w:rPr>
        <w:t>2016 في تحسين نسبة التحاق الفتيات بالمقارنة مع الفتيان من 87 في المئة إلى 100 في المئة في المدارس الابتدائية، ومن 72 في المئة إلى 86 في المئة في المرحلة المتوسطة، ومن 69 في المئة الى 85 في المئة في المدارس الثانوية.</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43. عانى النظام الصحي العراقي من الصراع والإهمال.</w:t>
      </w:r>
      <w:r w:rsidRPr="00573F22">
        <w:rPr>
          <w:rFonts w:ascii="Arial" w:hAnsi="Arial" w:cs="Arial"/>
          <w:color w:val="333333"/>
          <w:rtl/>
        </w:rPr>
        <w:t xml:space="preserve"> قبل</w:t>
      </w:r>
      <w:r w:rsidR="00540C57">
        <w:rPr>
          <w:rFonts w:ascii="Arial" w:hAnsi="Arial" w:cs="Arial" w:hint="cs"/>
          <w:color w:val="333333"/>
          <w:rtl/>
        </w:rPr>
        <w:t xml:space="preserve"> العام</w:t>
      </w:r>
      <w:r w:rsidRPr="00573F22">
        <w:rPr>
          <w:rFonts w:ascii="Arial" w:hAnsi="Arial" w:cs="Arial"/>
          <w:color w:val="333333"/>
          <w:rtl/>
        </w:rPr>
        <w:t xml:space="preserve"> 1980، كان النظام الصحي في العراق الأكثر تقدما في المنطقة. إلا ان النظام الصحي تأثر كثيراً بسبب الحروب والصراعات مما أدى إلى ظهور نقاط ضعف خطيرة حول قدرة هذا النظام على تلبية الاحتياجات الصحية الأساسية.</w:t>
      </w:r>
      <w:r w:rsidR="00D50829">
        <w:rPr>
          <w:rFonts w:ascii="Arial" w:hAnsi="Arial" w:cs="Arial" w:hint="cs"/>
          <w:color w:val="333333"/>
          <w:rtl/>
        </w:rPr>
        <w:t xml:space="preserve"> </w:t>
      </w:r>
      <w:r w:rsidRPr="00573F22">
        <w:rPr>
          <w:rFonts w:ascii="Arial" w:hAnsi="Arial" w:cs="Arial"/>
          <w:color w:val="333333"/>
          <w:rtl/>
        </w:rPr>
        <w:t>على مدى العقد الماضي، كانت هناك بعض علامات التحسن في النتائج الصحية، يعزى معظمها</w:t>
      </w:r>
      <w:r w:rsidR="00D50829">
        <w:rPr>
          <w:rFonts w:ascii="Arial" w:hAnsi="Arial" w:cs="Arial" w:hint="cs"/>
          <w:color w:val="333333"/>
          <w:rtl/>
        </w:rPr>
        <w:t xml:space="preserve"> </w:t>
      </w:r>
      <w:r w:rsidRPr="00573F22">
        <w:rPr>
          <w:rFonts w:ascii="Arial" w:hAnsi="Arial" w:cs="Arial"/>
          <w:color w:val="333333"/>
          <w:rtl/>
        </w:rPr>
        <w:t>الى  تحسين فرص الحصول والاستفادة من الخدمات الصحية للأم والطفل. يتقدم العراق في الوصول إلى</w:t>
      </w:r>
      <w:r w:rsidR="00D50829">
        <w:rPr>
          <w:rFonts w:ascii="Arial" w:hAnsi="Arial" w:cs="Arial" w:hint="cs"/>
          <w:color w:val="333333"/>
          <w:rtl/>
        </w:rPr>
        <w:t xml:space="preserve"> </w:t>
      </w:r>
      <w:r w:rsidRPr="00573F22">
        <w:rPr>
          <w:rFonts w:ascii="Arial" w:hAnsi="Arial" w:cs="Arial"/>
          <w:color w:val="333333"/>
          <w:rtl/>
        </w:rPr>
        <w:t>الأهداف الإنمائية للألفية المتمثل</w:t>
      </w:r>
      <w:r w:rsidR="00D50829">
        <w:rPr>
          <w:rFonts w:ascii="Arial" w:hAnsi="Arial" w:cs="Arial" w:hint="cs"/>
          <w:color w:val="333333"/>
          <w:rtl/>
        </w:rPr>
        <w:t>ة</w:t>
      </w:r>
      <w:r w:rsidRPr="00573F22">
        <w:rPr>
          <w:rFonts w:ascii="Arial" w:hAnsi="Arial" w:cs="Arial"/>
          <w:color w:val="333333"/>
          <w:rtl/>
        </w:rPr>
        <w:t xml:space="preserve"> في خفض معدل وفيات دون سن الخامسة بمقدار الثلثين بحلول عام 2015، فضلا عن تقدمه المحرز في تحقيق خفض في ثلاثة أرباع وفيات الأمهات، وهو آخر هدف من الأهداف الإنمائية للألفية، الا ان ذلك لا يعد كافياً في هذا السياق، وذلك </w:t>
      </w:r>
      <w:r w:rsidR="00D50829">
        <w:rPr>
          <w:rFonts w:ascii="Arial" w:hAnsi="Arial" w:cs="Arial" w:hint="cs"/>
          <w:color w:val="333333"/>
          <w:rtl/>
        </w:rPr>
        <w:t>بسبب</w:t>
      </w:r>
      <w:r w:rsidRPr="00573F22">
        <w:rPr>
          <w:rFonts w:ascii="Arial" w:hAnsi="Arial" w:cs="Arial"/>
          <w:color w:val="333333"/>
          <w:rtl/>
        </w:rPr>
        <w:t xml:space="preserve"> ضعف الإدارة والرقابة، وسعة الفوارق الحضرية/الريفية في الحصول على الرعاية الجيدة، ونقص المرافق والكادر الصحي المؤهل. ينفق العراق نحو 3.3 في المئة من الناتج المحلي الإجمالي على الرعاية الصحية ( 137 دولاراً للفرد)، وهو رقم متواضع نسبيا بالنسبة لمستوى التنمية الاجتماعية والاقتصادية اللازم.</w:t>
      </w:r>
      <w:r w:rsidR="00D50829">
        <w:rPr>
          <w:rFonts w:ascii="Arial" w:hAnsi="Arial" w:cs="Arial" w:hint="cs"/>
          <w:color w:val="333333"/>
          <w:rtl/>
        </w:rPr>
        <w:t xml:space="preserve"> </w:t>
      </w:r>
      <w:r w:rsidRPr="00573F22">
        <w:rPr>
          <w:rFonts w:ascii="Arial" w:hAnsi="Arial" w:cs="Arial"/>
          <w:color w:val="333333"/>
          <w:rtl/>
        </w:rPr>
        <w:t>في حين يعد حوالي 75 في المئة انفاقاً حكومياً على الصحة العامة في العراق، فهو يميل بشدة نحو الإنفاق</w:t>
      </w:r>
      <w:r w:rsidR="00D50829">
        <w:rPr>
          <w:rFonts w:ascii="Arial" w:hAnsi="Arial" w:cs="Arial" w:hint="cs"/>
          <w:color w:val="333333"/>
          <w:rtl/>
        </w:rPr>
        <w:t xml:space="preserve"> </w:t>
      </w:r>
      <w:r w:rsidRPr="00573F22">
        <w:rPr>
          <w:rFonts w:ascii="Arial" w:hAnsi="Arial" w:cs="Arial"/>
          <w:color w:val="333333"/>
          <w:rtl/>
        </w:rPr>
        <w:t>على مواد الصيدلة (37 في المئة) والإدارة (22 في المئة)، وهذا يشير إلى أوجه القصور الكامنة في</w:t>
      </w:r>
      <w:r w:rsidR="00D50829">
        <w:rPr>
          <w:rFonts w:ascii="Arial" w:hAnsi="Arial" w:cs="Arial" w:hint="cs"/>
          <w:color w:val="333333"/>
          <w:rtl/>
        </w:rPr>
        <w:t xml:space="preserve"> </w:t>
      </w:r>
      <w:r w:rsidRPr="00573F22">
        <w:rPr>
          <w:rFonts w:ascii="Arial" w:hAnsi="Arial" w:cs="Arial"/>
          <w:color w:val="333333"/>
          <w:rtl/>
        </w:rPr>
        <w:t xml:space="preserve">النفقات الصحية. على اية حال، فإن الحكومة قد وضعت سياسات ملائمة لتحسين نوعية الخدمات الصحية وكفاءة القطاع. ويتعين النظر هنا الى اسلوب الإنفاق على الخدمات للحصول على صورة كاملة عن أداء القطاع. </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44. لا يزال توفير الحماية الاجتماعية الكافية يشكل تحديا هاما، خاصة بالنسبة للفئات المستضعفة كالأرامل والنازحين داخليا.</w:t>
      </w:r>
      <w:r w:rsidRPr="00573F22">
        <w:rPr>
          <w:rFonts w:ascii="Arial" w:hAnsi="Arial" w:cs="Arial"/>
          <w:color w:val="333333"/>
          <w:rtl/>
        </w:rPr>
        <w:t xml:space="preserve"> قامت الحكومة بإدخال تغييرات هيكلية في هذا المجال،  في محاولة لترشيد الدعم والانتقال من الدعم الغذائي (نظام التوزيع العام</w:t>
      </w:r>
      <w:r w:rsidR="00D50829">
        <w:rPr>
          <w:rFonts w:ascii="Arial" w:hAnsi="Arial" w:cs="Arial" w:hint="cs"/>
          <w:color w:val="333333"/>
          <w:rtl/>
        </w:rPr>
        <w:t>)</w:t>
      </w:r>
      <w:r w:rsidRPr="00573F22">
        <w:rPr>
          <w:rFonts w:ascii="Arial" w:hAnsi="Arial" w:cs="Arial"/>
          <w:color w:val="333333"/>
          <w:rtl/>
        </w:rPr>
        <w:t xml:space="preserve"> إلى برنامج التحويلات النقدية التي تستهدف تلبية احتياجات الفئات الأكثر فقرا وضعفا. </w:t>
      </w:r>
      <w:r w:rsidR="00D50829">
        <w:rPr>
          <w:rFonts w:ascii="Arial" w:hAnsi="Arial" w:cs="Arial" w:hint="cs"/>
          <w:color w:val="333333"/>
          <w:rtl/>
        </w:rPr>
        <w:t>ان</w:t>
      </w:r>
      <w:r w:rsidRPr="00573F22">
        <w:rPr>
          <w:rFonts w:ascii="Arial" w:hAnsi="Arial" w:cs="Arial"/>
          <w:color w:val="333333"/>
          <w:rtl/>
        </w:rPr>
        <w:t xml:space="preserve"> برنامج شبكة الأمان الاجتماعي التي تديرها وزارة العمل والشؤون الاجتماعية</w:t>
      </w:r>
      <w:r w:rsidR="00D50829">
        <w:rPr>
          <w:rFonts w:ascii="Arial" w:hAnsi="Arial" w:cs="Arial" w:hint="cs"/>
          <w:color w:val="333333"/>
          <w:rtl/>
        </w:rPr>
        <w:t xml:space="preserve"> والمرتكز على الأموال</w:t>
      </w:r>
      <w:r w:rsidRPr="00573F22">
        <w:rPr>
          <w:rFonts w:ascii="Arial" w:hAnsi="Arial" w:cs="Arial"/>
          <w:color w:val="333333"/>
          <w:rtl/>
        </w:rPr>
        <w:t xml:space="preserve"> لتغطية ما </w:t>
      </w:r>
      <w:r w:rsidR="00540C57">
        <w:rPr>
          <w:rFonts w:ascii="Arial" w:hAnsi="Arial" w:cs="Arial" w:hint="cs"/>
          <w:color w:val="333333"/>
          <w:rtl/>
        </w:rPr>
        <w:t>يقارب</w:t>
      </w:r>
      <w:r w:rsidRPr="00573F22">
        <w:rPr>
          <w:rFonts w:ascii="Arial" w:hAnsi="Arial" w:cs="Arial"/>
          <w:color w:val="333333"/>
          <w:rtl/>
        </w:rPr>
        <w:t xml:space="preserve"> مليون أسرة، لكنها لا تزال غير فعالة. عرض قانون التقاعد عام 2007 بعد اجراء تحسينات كبيرة، مع حزمة قوانين رئيسية أخرى، بما في ذلك إنشاء آليات لتوفير استحقاقات عبر المعاشات الخاصة والعامة ، بحيث تتضمن على سبيل المثال عدم وجود اية اجراءات عقابية او تقليصية عند انتقال اليد العاملة من القطاع العام إلى الخاص أو العكس.</w:t>
      </w:r>
    </w:p>
    <w:p w:rsidR="00715368" w:rsidRPr="00573F22" w:rsidRDefault="00715368" w:rsidP="00DE147D">
      <w:pPr>
        <w:pStyle w:val="ListParagraph"/>
        <w:bidi/>
        <w:ind w:left="-244"/>
        <w:rPr>
          <w:rFonts w:ascii="Arial" w:hAnsi="Arial" w:cs="Arial"/>
          <w:color w:val="333333"/>
          <w:rtl/>
        </w:rPr>
      </w:pPr>
    </w:p>
    <w:p w:rsidR="00D50829" w:rsidRDefault="00D50829" w:rsidP="00DE147D">
      <w:pPr>
        <w:pStyle w:val="ListParagraph"/>
        <w:bidi/>
        <w:ind w:left="-244"/>
        <w:rPr>
          <w:rFonts w:ascii="Arial" w:hAnsi="Arial" w:cs="Arial"/>
          <w:b/>
          <w:bCs/>
          <w:color w:val="333333"/>
          <w:rtl/>
        </w:rPr>
      </w:pPr>
    </w:p>
    <w:p w:rsidR="00613743" w:rsidRDefault="00613743" w:rsidP="00D50829">
      <w:pPr>
        <w:pStyle w:val="ListParagraph"/>
        <w:bidi/>
        <w:ind w:left="-244"/>
        <w:rPr>
          <w:rFonts w:ascii="Arial" w:hAnsi="Arial" w:cs="Arial"/>
          <w:b/>
          <w:bCs/>
          <w:color w:val="333333"/>
          <w:rtl/>
        </w:rPr>
      </w:pPr>
    </w:p>
    <w:p w:rsidR="00715368" w:rsidRDefault="00715368" w:rsidP="00613743">
      <w:pPr>
        <w:pStyle w:val="ListParagraph"/>
        <w:bidi/>
        <w:ind w:left="-244"/>
        <w:rPr>
          <w:rFonts w:ascii="Arial" w:hAnsi="Arial" w:cs="Arial"/>
          <w:b/>
          <w:bCs/>
          <w:color w:val="333333"/>
          <w:rtl/>
        </w:rPr>
      </w:pPr>
      <w:r w:rsidRPr="00573F22">
        <w:rPr>
          <w:rFonts w:ascii="Arial" w:hAnsi="Arial" w:cs="Arial"/>
          <w:b/>
          <w:bCs/>
          <w:color w:val="333333"/>
          <w:rtl/>
        </w:rPr>
        <w:t xml:space="preserve">أولويات الحكومة </w:t>
      </w:r>
    </w:p>
    <w:p w:rsidR="00540C57" w:rsidRPr="00573F22" w:rsidRDefault="00540C57" w:rsidP="00ED0B39">
      <w:pPr>
        <w:pStyle w:val="ListParagraph"/>
        <w:bidi/>
        <w:ind w:left="-244"/>
        <w:rPr>
          <w:rFonts w:ascii="Arial" w:hAnsi="Arial" w:cs="Arial"/>
          <w:b/>
          <w:bCs/>
          <w:color w:val="333333"/>
          <w:rtl/>
        </w:rPr>
      </w:pP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b/>
          <w:bCs/>
          <w:color w:val="333333"/>
          <w:rtl/>
        </w:rPr>
        <w:t>45. في عام 2009، أعدت الحكومة العراقية استراتيجية التنمية المتوسطة الأجل وخطة التنمية الوطنية للفترة 2010-2014</w:t>
      </w:r>
      <w:r w:rsidRPr="00573F22">
        <w:rPr>
          <w:rFonts w:ascii="Arial" w:hAnsi="Arial" w:cs="Arial"/>
          <w:color w:val="333333"/>
          <w:rtl/>
        </w:rPr>
        <w:t xml:space="preserve"> والتي تهدف إلى بناء اقتصاد السوق في العراق. للاستراتيجية تسعة أهداف رئيسية هي: (1) تحقيق النمو الاقتصادي  بواقع 9.4 في المئة كل عام، (2) خلق 3 إلى 4.5 مليون وظيفة جديدة، (3) تنويع الاقتصاد بعيدا عن النفط والزراعة والاعتماد على قطاعات صناعية مصاحبة  (النفط والغاز والصناعات البتروكيماوية والأسمدة الكيماوية والأسمنت والصناعات الدوائية) و السياحة (الترفيهية والدينية والثقافية) (4) منح دور أقوى للقطاع الخاص، سواء من حيث الاستثمار أوخلق فرص عمل، (5) تحسين الإنتاجية وتعزيز المنافسة (6) الحد من الفقر بنسبة 30 في المئة من مستويات عام 2007 من خلال التركيز على التنمية الريفية الشاملة وخلق فرص العمل، وتوفير الخدمات الأساسية مثل التعليم وخدمات الرعاية الصحية، لا سيما للفئات المستضعفة كالشباب والنساء، (7) إقامة توجه للتنمية المناطقية يتميز بالتوفير العادل للبنية التحتية والخدمات العامة، (8) التركيز على التنمية المستدامة التي تعد هامة لاعتبارات اقتصادية واجتماعية وبيئية، وذلك باستخدام الموارد الطبيعية المتاحة  بطريقة مستدامة، و (9) تعزيز دور الحكومات المحلية لتولي مسؤولية ادارة الاقتصادية محلياً وتطوير وتقديم الخدمات للشعب.</w:t>
      </w:r>
    </w:p>
    <w:p w:rsidR="00715368" w:rsidRPr="00573F22" w:rsidRDefault="00715368" w:rsidP="00DE147D">
      <w:pPr>
        <w:pStyle w:val="ListParagraph"/>
        <w:bidi/>
        <w:ind w:left="-244"/>
        <w:rPr>
          <w:rFonts w:ascii="Arial" w:hAnsi="Arial" w:cs="Arial"/>
          <w:color w:val="333333"/>
          <w:rtl/>
        </w:rPr>
      </w:pP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b/>
          <w:bCs/>
          <w:color w:val="333333"/>
          <w:rtl/>
        </w:rPr>
        <w:t>46. لتحقيق هذه الأهداف، اقترح برنامج استثماري يبلغ 218 ترليون دينار عراقي</w:t>
      </w:r>
      <w:r w:rsidRPr="00573F22">
        <w:rPr>
          <w:rFonts w:ascii="Arial" w:hAnsi="Arial" w:cs="Arial"/>
          <w:color w:val="333333"/>
          <w:rtl/>
        </w:rPr>
        <w:t xml:space="preserve"> او ما يعادل 186 مليار دولار أمريكي طيلة فترة خطة التنمية الوطنية، حيث سيتم تمويل 100 مليار دولار أمريكي من قبل الحكومة الاتحادية من الموازنة والباقي 86 مليار دولار أمريكي من قبل القطاع الخاص. تشمل أولويات هذه الخطة النفط والكهرباء والزراعة والنقل والاتصالات، والتنمية الإقليمية. وتعطى أولوية أعلى للنفط (15٪ من إجمالي الاستثمارات المقترحة) والكهرباء (10٪ من مجموع الاستثمار المقترح). وينظر الى الزراعة على ان لها أهمية من وجهة نظر اقتصادية لمساهمتها في مكافحة  الفقر وتعزيز الأمن الغذائي وخلق فرص عمل والحد من الهجرة إلى المناطق الحضرية. تعتبر وسائل النقل والاتصالات مسائل حرجة من حيث تعزيز الربط مع القطاعات الأخرى. وبالمثل، فإن الخطة تحتفظ بــ 12.5 في المئة من استثماراتها للبرنامج الإقليمي للتنمية، و 17 في المائة من إجمالي الاستثمارات الحكومية (أو ربما أكثر اعتمادا على التعداد السكاني المقبل) لحكومة إقليم كردستان. وأخيرا، فإن الخطة تخصص 22 في المئة لبرنامج الاستثمار للقطاعات الاجتماعية. لكن الخطة  تعترف أن الاستثمار وحده لا يكفي وتقترح لهذا السبب سياسات مكملة وإصلاحات مؤسسية وآليات للرصد والتقييم. </w:t>
      </w:r>
      <w:r w:rsidRPr="00573F22">
        <w:rPr>
          <w:rFonts w:ascii="Arial" w:hAnsi="Arial" w:cs="Arial"/>
          <w:color w:val="333333"/>
          <w:rtl/>
        </w:rPr>
        <w:br/>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47. وضعت استراتيجية الحد من الفقر (</w:t>
      </w:r>
      <w:r w:rsidRPr="00573F22">
        <w:rPr>
          <w:rFonts w:ascii="Arial" w:hAnsi="Arial" w:cs="Arial"/>
          <w:b/>
          <w:bCs/>
          <w:color w:val="333333"/>
        </w:rPr>
        <w:t>PRS</w:t>
      </w:r>
      <w:r w:rsidRPr="00573F22">
        <w:rPr>
          <w:rFonts w:ascii="Arial" w:hAnsi="Arial" w:cs="Arial"/>
          <w:b/>
          <w:bCs/>
          <w:color w:val="333333"/>
          <w:rtl/>
        </w:rPr>
        <w:t>) بدعم من البنك الدولي</w:t>
      </w:r>
      <w:r w:rsidRPr="00573F22">
        <w:rPr>
          <w:rFonts w:ascii="Arial" w:hAnsi="Arial" w:cs="Arial"/>
          <w:color w:val="333333"/>
          <w:rtl/>
        </w:rPr>
        <w:t xml:space="preserve"> والتي اعتمدت في يناير 2009، </w:t>
      </w:r>
      <w:r w:rsidR="00D3684F">
        <w:rPr>
          <w:rFonts w:ascii="Arial" w:hAnsi="Arial" w:cs="Arial" w:hint="cs"/>
          <w:color w:val="333333"/>
          <w:rtl/>
        </w:rPr>
        <w:t>و</w:t>
      </w:r>
      <w:r w:rsidRPr="00573F22">
        <w:rPr>
          <w:rFonts w:ascii="Arial" w:hAnsi="Arial" w:cs="Arial"/>
          <w:color w:val="333333"/>
          <w:rtl/>
        </w:rPr>
        <w:t xml:space="preserve">تواصل خطة التنمية الوطنية تركيزها على مسألة الفقر. تتقاسم جميع الاستراتيجيات هدفا مشتركا للحد من الفقر بنسبة 30 في المائة، بواقع 23 بالمئة في عام 2009 إلى 16 في المائة بحلول عام 2014، من خلال </w:t>
      </w:r>
      <w:r w:rsidR="00844973">
        <w:rPr>
          <w:rFonts w:ascii="Arial" w:hAnsi="Arial" w:cs="Arial" w:hint="cs"/>
          <w:color w:val="333333"/>
          <w:rtl/>
        </w:rPr>
        <w:t>خ</w:t>
      </w:r>
      <w:r w:rsidRPr="00573F22">
        <w:rPr>
          <w:rFonts w:ascii="Arial" w:hAnsi="Arial" w:cs="Arial"/>
          <w:color w:val="333333"/>
          <w:rtl/>
        </w:rPr>
        <w:t>لق مداخيل أعلى وتحسين الصحة والتعليم والحماية الاجتماعية وخدمات الإسكان للفقراء. بالإضافة إلى ذلك، فإن للاستراتيجية أهداف محددة في مجال التنمية البشرية: (1) خفض معدل الأمية إلى النصف (من 28في المئة الى 14 في المئة) ورفع معدل الالتحاق في التعليم الابتدائي (من 75 في المئة إلى 98</w:t>
      </w:r>
      <w:r w:rsidR="00D3684F">
        <w:rPr>
          <w:rFonts w:ascii="Arial" w:hAnsi="Arial" w:cs="Arial" w:hint="cs"/>
          <w:color w:val="333333"/>
          <w:rtl/>
        </w:rPr>
        <w:t xml:space="preserve"> </w:t>
      </w:r>
      <w:r w:rsidRPr="00573F22">
        <w:rPr>
          <w:rFonts w:ascii="Arial" w:hAnsi="Arial" w:cs="Arial"/>
          <w:color w:val="333333"/>
          <w:rtl/>
        </w:rPr>
        <w:t>في المئة)، وفي التعليم المتوسط ​​(من 21 في المائة إلى 50 في المائة)، والتعليم الثانوي (من 23</w:t>
      </w:r>
      <w:r w:rsidR="00844973">
        <w:rPr>
          <w:rFonts w:ascii="Arial" w:hAnsi="Arial" w:cs="Arial" w:hint="cs"/>
          <w:color w:val="333333"/>
          <w:rtl/>
        </w:rPr>
        <w:t xml:space="preserve"> </w:t>
      </w:r>
      <w:r w:rsidRPr="00573F22">
        <w:rPr>
          <w:rFonts w:ascii="Arial" w:hAnsi="Arial" w:cs="Arial"/>
          <w:color w:val="333333"/>
          <w:rtl/>
        </w:rPr>
        <w:t>في المئة الى 40 في المئة)، (2) تقليص عدد الأفراد المحتاجين للبطاقة التموينية ودفع اعانات لمن هم تحت خط الفقر بحلول عام 2014،  (3) سد الفجوة بين الجنسين، وذلك من خلال مشاركة أكبر للمرأة في القوى العاملة ورفع نسب الإناث إلى الذكور في مجال محو الأمية و التعليم الابتدائي والثانوي.</w:t>
      </w:r>
    </w:p>
    <w:p w:rsidR="00715368" w:rsidRPr="00573F22" w:rsidRDefault="00715368" w:rsidP="00DE147D">
      <w:pPr>
        <w:pStyle w:val="ListParagraph"/>
        <w:bidi/>
        <w:ind w:left="-244"/>
        <w:rPr>
          <w:rFonts w:ascii="Arial" w:hAnsi="Arial" w:cs="Arial"/>
          <w:color w:val="333333"/>
          <w:rtl/>
        </w:rPr>
      </w:pPr>
    </w:p>
    <w:p w:rsidR="00715368" w:rsidRPr="00573F22" w:rsidRDefault="00715368" w:rsidP="00DE147D">
      <w:pPr>
        <w:pStyle w:val="ListParagraph"/>
        <w:bidi/>
        <w:ind w:left="-244"/>
        <w:jc w:val="center"/>
        <w:rPr>
          <w:rFonts w:ascii="Arial" w:hAnsi="Arial" w:cs="Arial"/>
          <w:b/>
          <w:bCs/>
          <w:color w:val="333333"/>
          <w:sz w:val="28"/>
          <w:szCs w:val="28"/>
          <w:rtl/>
        </w:rPr>
      </w:pPr>
      <w:r w:rsidRPr="00573F22">
        <w:rPr>
          <w:rFonts w:ascii="Arial" w:hAnsi="Arial" w:cs="Arial"/>
          <w:b/>
          <w:bCs/>
          <w:color w:val="333333"/>
          <w:sz w:val="28"/>
          <w:szCs w:val="28"/>
          <w:rtl/>
        </w:rPr>
        <w:t>ثالثاً: استراتيجية الشراكة مع مجموعة البنك الدولي</w:t>
      </w:r>
    </w:p>
    <w:p w:rsidR="00715368" w:rsidRPr="00573F22" w:rsidRDefault="00715368" w:rsidP="00DB5112">
      <w:pPr>
        <w:pStyle w:val="ListParagraph"/>
        <w:bidi/>
        <w:ind w:left="-244"/>
        <w:rPr>
          <w:rFonts w:ascii="Arial" w:hAnsi="Arial" w:cs="Arial"/>
          <w:b/>
          <w:bCs/>
          <w:color w:val="333333"/>
          <w:rtl/>
        </w:rPr>
      </w:pPr>
      <w:r w:rsidRPr="00573F22">
        <w:rPr>
          <w:rFonts w:ascii="Arial" w:hAnsi="Arial" w:cs="Arial"/>
          <w:b/>
          <w:bCs/>
          <w:color w:val="333333"/>
          <w:rtl/>
        </w:rPr>
        <w:br/>
      </w:r>
      <w:r w:rsidR="008166D0">
        <w:rPr>
          <w:rFonts w:ascii="Arial" w:hAnsi="Arial" w:cs="Arial" w:hint="cs"/>
          <w:b/>
          <w:bCs/>
          <w:color w:val="333333"/>
          <w:rtl/>
        </w:rPr>
        <w:t xml:space="preserve">أ. </w:t>
      </w:r>
      <w:r w:rsidRPr="00573F22">
        <w:rPr>
          <w:rFonts w:ascii="Arial" w:hAnsi="Arial" w:cs="Arial"/>
          <w:b/>
          <w:bCs/>
          <w:color w:val="333333"/>
          <w:rtl/>
        </w:rPr>
        <w:t xml:space="preserve">الدروس المستقاة من الالتزامات السابقة </w:t>
      </w:r>
      <w:r w:rsidR="00DB5112">
        <w:rPr>
          <w:rFonts w:ascii="Arial" w:hAnsi="Arial" w:cs="Arial" w:hint="cs"/>
          <w:b/>
          <w:bCs/>
          <w:color w:val="333333"/>
          <w:rtl/>
          <w:lang w:bidi="ar-IQ"/>
        </w:rPr>
        <w:t>وملاحظات</w:t>
      </w:r>
      <w:r w:rsidRPr="00573F22">
        <w:rPr>
          <w:rFonts w:ascii="Arial" w:hAnsi="Arial" w:cs="Arial"/>
          <w:b/>
          <w:bCs/>
          <w:color w:val="333333"/>
          <w:rtl/>
        </w:rPr>
        <w:t xml:space="preserve"> أصحاب المصلحة </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 xml:space="preserve">48. على الرغم من البيئة التشغيلية </w:t>
      </w:r>
      <w:r w:rsidR="008F1081" w:rsidRPr="00573F22">
        <w:rPr>
          <w:rFonts w:ascii="Arial" w:hAnsi="Arial" w:cs="Arial"/>
          <w:b/>
          <w:bCs/>
          <w:color w:val="333333"/>
          <w:rtl/>
        </w:rPr>
        <w:t xml:space="preserve">والظروف الأمنية </w:t>
      </w:r>
      <w:r w:rsidRPr="00573F22">
        <w:rPr>
          <w:rFonts w:ascii="Arial" w:hAnsi="Arial" w:cs="Arial"/>
          <w:b/>
          <w:bCs/>
          <w:color w:val="333333"/>
          <w:rtl/>
        </w:rPr>
        <w:t>الصعبة في العراق، حققت مجموعة البنك على مدى السنوات الثلاث  الماضية عبر إستراتيجي</w:t>
      </w:r>
      <w:r w:rsidR="00D3684F">
        <w:rPr>
          <w:rFonts w:ascii="Arial" w:hAnsi="Arial" w:cs="Arial" w:hint="cs"/>
          <w:b/>
          <w:bCs/>
          <w:color w:val="333333"/>
          <w:rtl/>
        </w:rPr>
        <w:t>ا</w:t>
      </w:r>
      <w:r w:rsidRPr="00573F22">
        <w:rPr>
          <w:rFonts w:ascii="Arial" w:hAnsi="Arial" w:cs="Arial"/>
          <w:b/>
          <w:bCs/>
          <w:color w:val="333333"/>
          <w:rtl/>
        </w:rPr>
        <w:t>تها المؤقتة (</w:t>
      </w:r>
      <w:r w:rsidRPr="00573F22">
        <w:rPr>
          <w:rFonts w:ascii="Arial" w:hAnsi="Arial" w:cs="Arial"/>
          <w:b/>
          <w:bCs/>
          <w:color w:val="333333"/>
        </w:rPr>
        <w:t>ISNs</w:t>
      </w:r>
      <w:r w:rsidRPr="00573F22">
        <w:rPr>
          <w:rFonts w:ascii="Arial" w:hAnsi="Arial" w:cs="Arial"/>
          <w:b/>
          <w:bCs/>
          <w:color w:val="333333"/>
          <w:rtl/>
        </w:rPr>
        <w:t>)</w:t>
      </w:r>
      <w:r w:rsidR="00D3684F">
        <w:rPr>
          <w:rFonts w:ascii="Arial" w:hAnsi="Arial" w:cs="Arial" w:hint="cs"/>
          <w:b/>
          <w:bCs/>
          <w:color w:val="333333"/>
          <w:rtl/>
        </w:rPr>
        <w:t xml:space="preserve"> الثلاث</w:t>
      </w:r>
      <w:r w:rsidRPr="00573F22">
        <w:rPr>
          <w:rFonts w:ascii="Arial" w:hAnsi="Arial" w:cs="Arial"/>
          <w:b/>
          <w:bCs/>
          <w:color w:val="333333"/>
          <w:rtl/>
        </w:rPr>
        <w:t xml:space="preserve"> بعض النجاحات، كما </w:t>
      </w:r>
      <w:r w:rsidR="00D3684F">
        <w:rPr>
          <w:rFonts w:ascii="Arial" w:hAnsi="Arial" w:cs="Arial" w:hint="cs"/>
          <w:b/>
          <w:bCs/>
          <w:color w:val="333333"/>
          <w:rtl/>
        </w:rPr>
        <w:t>استفادت من</w:t>
      </w:r>
      <w:r w:rsidR="00D3684F" w:rsidRPr="00573F22">
        <w:rPr>
          <w:rFonts w:ascii="Arial" w:hAnsi="Arial" w:cs="Arial"/>
          <w:b/>
          <w:bCs/>
          <w:color w:val="333333"/>
          <w:rtl/>
        </w:rPr>
        <w:t xml:space="preserve"> </w:t>
      </w:r>
      <w:r w:rsidRPr="00573F22">
        <w:rPr>
          <w:rFonts w:ascii="Arial" w:hAnsi="Arial" w:cs="Arial"/>
          <w:b/>
          <w:bCs/>
          <w:color w:val="333333"/>
          <w:rtl/>
        </w:rPr>
        <w:t xml:space="preserve">عدد من الدروس </w:t>
      </w:r>
      <w:r w:rsidR="008F1081">
        <w:rPr>
          <w:rFonts w:ascii="Arial" w:hAnsi="Arial" w:cs="Arial" w:hint="cs"/>
          <w:b/>
          <w:bCs/>
          <w:color w:val="333333"/>
          <w:rtl/>
        </w:rPr>
        <w:t xml:space="preserve">التي </w:t>
      </w:r>
      <w:r w:rsidRPr="00573F22">
        <w:rPr>
          <w:rFonts w:ascii="Arial" w:hAnsi="Arial" w:cs="Arial"/>
          <w:b/>
          <w:bCs/>
          <w:color w:val="333333"/>
          <w:rtl/>
        </w:rPr>
        <w:t>سوف تنقل</w:t>
      </w:r>
      <w:r w:rsidR="008F1081">
        <w:rPr>
          <w:rFonts w:ascii="Arial" w:hAnsi="Arial" w:cs="Arial" w:hint="cs"/>
          <w:b/>
          <w:bCs/>
          <w:color w:val="333333"/>
          <w:rtl/>
        </w:rPr>
        <w:t>ها</w:t>
      </w:r>
      <w:r w:rsidRPr="00573F22">
        <w:rPr>
          <w:rFonts w:ascii="Arial" w:hAnsi="Arial" w:cs="Arial"/>
          <w:b/>
          <w:bCs/>
          <w:color w:val="333333"/>
          <w:rtl/>
        </w:rPr>
        <w:t xml:space="preserve"> </w:t>
      </w:r>
      <w:r w:rsidR="008F1081">
        <w:rPr>
          <w:rFonts w:ascii="Arial" w:hAnsi="Arial" w:cs="Arial" w:hint="cs"/>
          <w:b/>
          <w:bCs/>
          <w:color w:val="333333"/>
          <w:rtl/>
        </w:rPr>
        <w:t>ل</w:t>
      </w:r>
      <w:r w:rsidRPr="00573F22">
        <w:rPr>
          <w:rFonts w:ascii="Arial" w:hAnsi="Arial" w:cs="Arial"/>
          <w:b/>
          <w:bCs/>
          <w:color w:val="333333"/>
          <w:rtl/>
        </w:rPr>
        <w:t>استراتيجية الشراكة</w:t>
      </w:r>
      <w:r w:rsidR="008F1081">
        <w:rPr>
          <w:rFonts w:ascii="Arial" w:hAnsi="Arial" w:cs="Arial" w:hint="cs"/>
          <w:b/>
          <w:bCs/>
          <w:color w:val="333333"/>
          <w:rtl/>
        </w:rPr>
        <w:t xml:space="preserve"> الحالية</w:t>
      </w:r>
      <w:r w:rsidRPr="00573F22">
        <w:rPr>
          <w:rFonts w:ascii="Arial" w:hAnsi="Arial" w:cs="Arial"/>
          <w:b/>
          <w:bCs/>
          <w:color w:val="333333"/>
          <w:rtl/>
        </w:rPr>
        <w:t xml:space="preserve"> مع العراق</w:t>
      </w:r>
      <w:r w:rsidRPr="00573F22">
        <w:rPr>
          <w:rFonts w:ascii="Arial" w:hAnsi="Arial" w:cs="Arial"/>
          <w:color w:val="333333"/>
          <w:rtl/>
        </w:rPr>
        <w:t>. تعد الحاجة إلى الواقعية من أجل تعبئة موارد الحكومة الواسعة، وجود قوي لسلطة الحكومة والإصلاح هي الدروس الرئيسية المستفادة خلال تنفيذ الاستراتيجية المؤقتة السابقة.</w:t>
      </w:r>
    </w:p>
    <w:p w:rsidR="00DB5112" w:rsidRDefault="00DB5112" w:rsidP="008F1081">
      <w:pPr>
        <w:pStyle w:val="ListParagraph"/>
        <w:bidi/>
        <w:ind w:left="-244"/>
        <w:rPr>
          <w:rFonts w:ascii="Arial" w:hAnsi="Arial" w:cs="Arial"/>
          <w:color w:val="333333"/>
          <w:rtl/>
        </w:rPr>
      </w:pPr>
    </w:p>
    <w:p w:rsidR="00DB5112" w:rsidRDefault="00DB5112" w:rsidP="00DB5112">
      <w:pPr>
        <w:pStyle w:val="ListParagraph"/>
        <w:bidi/>
        <w:ind w:left="-244"/>
        <w:rPr>
          <w:rFonts w:ascii="Arial" w:hAnsi="Arial" w:cs="Arial"/>
          <w:color w:val="333333"/>
          <w:rtl/>
        </w:rPr>
      </w:pP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lastRenderedPageBreak/>
        <w:br/>
      </w:r>
      <w:r w:rsidRPr="00573F22">
        <w:rPr>
          <w:rFonts w:ascii="Arial" w:hAnsi="Arial" w:cs="Arial"/>
          <w:b/>
          <w:bCs/>
          <w:color w:val="333333"/>
          <w:rtl/>
        </w:rPr>
        <w:t>49. بعد فترة طويلة من الانقطاع، اتخذ البنك قرارا للعودة الى العراق اثناء مؤتمر المانحين في مدريد حول العراق عام 2003</w:t>
      </w:r>
      <w:r w:rsidRPr="00573F22">
        <w:rPr>
          <w:rFonts w:ascii="Arial" w:hAnsi="Arial" w:cs="Arial"/>
          <w:color w:val="333333"/>
          <w:rtl/>
        </w:rPr>
        <w:t>. كان موضوع اعادة الاعمار بعد انتهاء الحرب الجزء الأكبر من المشروع الذي صمم في 2004، وقد كان مشروعاً طموحاً وواسع النطاق عبر مشاركة البنك في جميع القطاعات تقريبا يصاحبه تفاؤل بشأن التحسن المتوقع في الأمن والسياسة في البلاد. وكانت هناك ضغوط قوية على البنك الدولي وغيره من الجهات المانحة</w:t>
      </w:r>
      <w:r w:rsidR="00D3684F">
        <w:rPr>
          <w:rFonts w:ascii="Arial" w:hAnsi="Arial" w:cs="Arial" w:hint="cs"/>
          <w:color w:val="333333"/>
          <w:rtl/>
        </w:rPr>
        <w:t xml:space="preserve"> </w:t>
      </w:r>
      <w:r w:rsidRPr="00573F22">
        <w:rPr>
          <w:rFonts w:ascii="Arial" w:hAnsi="Arial" w:cs="Arial"/>
          <w:color w:val="333333"/>
          <w:rtl/>
        </w:rPr>
        <w:t xml:space="preserve"> للاستجابة بسرعة لاحتياجات إعادة الإعمار والانتعاش الاقتصادي. وأعدت مشاريع بجدول زمني سريع للغاية رغم </w:t>
      </w:r>
      <w:r w:rsidR="008F1081">
        <w:rPr>
          <w:rFonts w:ascii="Arial" w:hAnsi="Arial" w:cs="Arial" w:hint="cs"/>
          <w:color w:val="333333"/>
          <w:rtl/>
        </w:rPr>
        <w:t>ال</w:t>
      </w:r>
      <w:r w:rsidRPr="00573F22">
        <w:rPr>
          <w:rFonts w:ascii="Arial" w:hAnsi="Arial" w:cs="Arial"/>
          <w:color w:val="333333"/>
          <w:rtl/>
        </w:rPr>
        <w:t xml:space="preserve">معرفة </w:t>
      </w:r>
      <w:r w:rsidR="008F1081">
        <w:rPr>
          <w:rFonts w:ascii="Arial" w:hAnsi="Arial" w:cs="Arial" w:hint="cs"/>
          <w:color w:val="333333"/>
          <w:rtl/>
        </w:rPr>
        <w:t>ال</w:t>
      </w:r>
      <w:r w:rsidRPr="00573F22">
        <w:rPr>
          <w:rFonts w:ascii="Arial" w:hAnsi="Arial" w:cs="Arial"/>
          <w:color w:val="333333"/>
          <w:rtl/>
        </w:rPr>
        <w:t>محدودة بالقطاعات المؤسسية. ولكن على عكس التوقعات، تدهور الوضع في العراق، وأصبح من غير الممكن حماية بيئة التشغيل. وقد بقي البنك الدولي يحاول التخفيف من حدة المخاطر والتكيف مع الحقائق المتغيرة، ولكن كانت البيئة السياسية المعقدة وبيئة الترخيص لا تساعد على هذا التكيف. وكانت هناك سمة من سمات بيئة ما بعد الصراع في العراق، وهي هجرة الكوادر الفنية والمهنية، وكان لهذا أثر على قدرة الحكومة على تنفيذ البرنامج. تجربة تشير إلى ضرورة أن تكون أكثر يقظة حول الظروف المتغيرة، وأن تكون أكثر صراحة في</w:t>
      </w:r>
      <w:r w:rsidR="00ED0B39">
        <w:rPr>
          <w:rFonts w:ascii="Arial" w:hAnsi="Arial" w:cs="Arial" w:hint="cs"/>
          <w:color w:val="333333"/>
          <w:rtl/>
        </w:rPr>
        <w:t xml:space="preserve"> </w:t>
      </w:r>
      <w:r w:rsidRPr="00573F22">
        <w:rPr>
          <w:rFonts w:ascii="Arial" w:hAnsi="Arial" w:cs="Arial"/>
          <w:color w:val="333333"/>
          <w:rtl/>
        </w:rPr>
        <w:t>ما يتعلق بالاقتصاد السياسي للبلاد والقيود المفروضة على تدخل المانحين في مثل هذه البيئات.</w:t>
      </w:r>
      <w:r w:rsidR="008F1081">
        <w:rPr>
          <w:rFonts w:ascii="Arial" w:hAnsi="Arial" w:cs="Arial" w:hint="cs"/>
          <w:color w:val="333333"/>
          <w:rtl/>
        </w:rPr>
        <w:t xml:space="preserve"> </w:t>
      </w:r>
      <w:r w:rsidRPr="00573F22">
        <w:rPr>
          <w:rFonts w:ascii="Arial" w:hAnsi="Arial" w:cs="Arial"/>
          <w:color w:val="333333"/>
          <w:rtl/>
        </w:rPr>
        <w:t>و</w:t>
      </w:r>
      <w:r w:rsidR="008F1081">
        <w:rPr>
          <w:rFonts w:ascii="Arial" w:hAnsi="Arial" w:cs="Arial" w:hint="cs"/>
          <w:color w:val="333333"/>
          <w:rtl/>
        </w:rPr>
        <w:t>ا</w:t>
      </w:r>
      <w:r w:rsidRPr="00573F22">
        <w:rPr>
          <w:rFonts w:ascii="Arial" w:hAnsi="Arial" w:cs="Arial"/>
          <w:color w:val="333333"/>
          <w:rtl/>
        </w:rPr>
        <w:t>ل</w:t>
      </w:r>
      <w:r w:rsidR="008F1081">
        <w:rPr>
          <w:rFonts w:ascii="Arial" w:hAnsi="Arial" w:cs="Arial" w:hint="cs"/>
          <w:color w:val="333333"/>
          <w:rtl/>
        </w:rPr>
        <w:t>آ</w:t>
      </w:r>
      <w:r w:rsidRPr="00573F22">
        <w:rPr>
          <w:rFonts w:ascii="Arial" w:hAnsi="Arial" w:cs="Arial"/>
          <w:color w:val="333333"/>
          <w:rtl/>
        </w:rPr>
        <w:t>ن تمتلك استراتيجية الشراكة مع العراق فرصة لتطبيق الدروس المستفادة من مشارك</w:t>
      </w:r>
      <w:r w:rsidR="008F1081">
        <w:rPr>
          <w:rFonts w:ascii="Arial" w:hAnsi="Arial" w:cs="Arial" w:hint="cs"/>
          <w:color w:val="333333"/>
          <w:rtl/>
        </w:rPr>
        <w:t>ات</w:t>
      </w:r>
      <w:r w:rsidRPr="00573F22">
        <w:rPr>
          <w:rFonts w:ascii="Arial" w:hAnsi="Arial" w:cs="Arial"/>
          <w:color w:val="333333"/>
          <w:rtl/>
        </w:rPr>
        <w:t xml:space="preserve"> مجموعة البنك في الماضي وتقديم الدعم التقني والمالي لتحقيق أقصى قدر من الفعالية في الاستفادة من موارد العراق.</w:t>
      </w:r>
    </w:p>
    <w:p w:rsidR="00715368" w:rsidRPr="00573F22" w:rsidRDefault="00715368" w:rsidP="00DE147D">
      <w:pPr>
        <w:pStyle w:val="ListParagraph"/>
        <w:bidi/>
        <w:ind w:left="-244"/>
        <w:rPr>
          <w:rFonts w:ascii="Arial" w:hAnsi="Arial" w:cs="Arial"/>
          <w:color w:val="333333"/>
          <w:rtl/>
        </w:rPr>
      </w:pP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b/>
          <w:bCs/>
          <w:color w:val="333333"/>
          <w:rtl/>
        </w:rPr>
        <w:t>50. يجب أن تكون مجموعة البنك</w:t>
      </w:r>
      <w:r w:rsidR="00D3684F">
        <w:rPr>
          <w:rFonts w:ascii="Arial" w:hAnsi="Arial" w:cs="Arial" w:hint="cs"/>
          <w:b/>
          <w:bCs/>
          <w:color w:val="333333"/>
          <w:rtl/>
        </w:rPr>
        <w:t xml:space="preserve"> الدولي</w:t>
      </w:r>
      <w:r w:rsidRPr="00573F22">
        <w:rPr>
          <w:rFonts w:ascii="Arial" w:hAnsi="Arial" w:cs="Arial"/>
          <w:b/>
          <w:bCs/>
          <w:color w:val="333333"/>
          <w:rtl/>
        </w:rPr>
        <w:t xml:space="preserve"> واقعية حول دورها وإمكانية تأثيرها في </w:t>
      </w:r>
      <w:r w:rsidR="00661E00">
        <w:rPr>
          <w:rFonts w:ascii="Arial" w:hAnsi="Arial" w:cs="Arial" w:hint="cs"/>
          <w:b/>
          <w:bCs/>
          <w:color w:val="333333"/>
          <w:rtl/>
        </w:rPr>
        <w:t>بلد</w:t>
      </w:r>
      <w:r w:rsidRPr="00573F22">
        <w:rPr>
          <w:rFonts w:ascii="Arial" w:hAnsi="Arial" w:cs="Arial"/>
          <w:b/>
          <w:bCs/>
          <w:color w:val="333333"/>
          <w:rtl/>
        </w:rPr>
        <w:t xml:space="preserve"> غني بالموارد </w:t>
      </w:r>
      <w:r w:rsidR="00661E00">
        <w:rPr>
          <w:rFonts w:ascii="Arial" w:hAnsi="Arial" w:cs="Arial" w:hint="cs"/>
          <w:b/>
          <w:bCs/>
          <w:color w:val="333333"/>
          <w:rtl/>
        </w:rPr>
        <w:t>و</w:t>
      </w:r>
      <w:r w:rsidRPr="00573F22">
        <w:rPr>
          <w:rFonts w:ascii="Arial" w:hAnsi="Arial" w:cs="Arial"/>
          <w:b/>
          <w:bCs/>
          <w:color w:val="333333"/>
          <w:rtl/>
        </w:rPr>
        <w:t>بيئة تشغيل صعبة.</w:t>
      </w:r>
      <w:r w:rsidRPr="00573F22">
        <w:rPr>
          <w:rFonts w:ascii="Arial" w:hAnsi="Arial" w:cs="Arial"/>
          <w:color w:val="333333"/>
          <w:rtl/>
        </w:rPr>
        <w:t xml:space="preserve"> </w:t>
      </w:r>
      <w:r w:rsidR="00661E00">
        <w:rPr>
          <w:rFonts w:ascii="Arial" w:hAnsi="Arial" w:cs="Arial" w:hint="cs"/>
          <w:color w:val="333333"/>
          <w:rtl/>
        </w:rPr>
        <w:t xml:space="preserve">أن </w:t>
      </w:r>
      <w:r w:rsidRPr="00573F22">
        <w:rPr>
          <w:rFonts w:ascii="Arial" w:hAnsi="Arial" w:cs="Arial"/>
          <w:color w:val="333333"/>
          <w:rtl/>
        </w:rPr>
        <w:t xml:space="preserve">حجم  البرنامج الذي </w:t>
      </w:r>
      <w:r w:rsidR="00661E00">
        <w:rPr>
          <w:rFonts w:ascii="Arial" w:hAnsi="Arial" w:cs="Arial" w:hint="cs"/>
          <w:color w:val="333333"/>
          <w:rtl/>
        </w:rPr>
        <w:t>يدعمه</w:t>
      </w:r>
      <w:r w:rsidRPr="00573F22">
        <w:rPr>
          <w:rFonts w:ascii="Arial" w:hAnsi="Arial" w:cs="Arial"/>
          <w:color w:val="333333"/>
          <w:rtl/>
        </w:rPr>
        <w:t xml:space="preserve"> البنك صغير جدا بالنسبة إلى الموازنة العراقية. </w:t>
      </w:r>
      <w:r w:rsidR="00661E00">
        <w:rPr>
          <w:rFonts w:ascii="Arial" w:hAnsi="Arial" w:cs="Arial" w:hint="cs"/>
          <w:color w:val="333333"/>
          <w:rtl/>
        </w:rPr>
        <w:t>و</w:t>
      </w:r>
      <w:r w:rsidRPr="00573F22">
        <w:rPr>
          <w:rFonts w:ascii="Arial" w:hAnsi="Arial" w:cs="Arial"/>
          <w:color w:val="333333"/>
          <w:rtl/>
        </w:rPr>
        <w:t xml:space="preserve">هذه </w:t>
      </w:r>
      <w:r w:rsidR="00661E00">
        <w:rPr>
          <w:rFonts w:ascii="Arial" w:hAnsi="Arial" w:cs="Arial" w:hint="cs"/>
          <w:color w:val="333333"/>
          <w:rtl/>
        </w:rPr>
        <w:t>ال</w:t>
      </w:r>
      <w:r w:rsidRPr="00573F22">
        <w:rPr>
          <w:rFonts w:ascii="Arial" w:hAnsi="Arial" w:cs="Arial"/>
          <w:color w:val="333333"/>
          <w:rtl/>
        </w:rPr>
        <w:t>حقيقة، إلى جانب انشغال البلاد بقضايا سياسية وأمنية وتاريخية لا تمت بصلة بأفضل الممارسات الدولية، مما أدى إلى</w:t>
      </w:r>
      <w:r w:rsidR="00661E00">
        <w:rPr>
          <w:rFonts w:ascii="Arial" w:hAnsi="Arial" w:cs="Arial" w:hint="cs"/>
          <w:color w:val="333333"/>
          <w:rtl/>
        </w:rPr>
        <w:t xml:space="preserve"> </w:t>
      </w:r>
      <w:r w:rsidRPr="00573F22">
        <w:rPr>
          <w:rFonts w:ascii="Arial" w:hAnsi="Arial" w:cs="Arial"/>
          <w:color w:val="333333"/>
          <w:rtl/>
        </w:rPr>
        <w:t>غياب الضغط على الجانب الحكومي. كان يتطلب هذا الوضع جهوداً مكثفة على أرض الواقع من حيث الإشراف ودعم التنفيذ من قبل فريق بعثة البنك الدولي، لكن هذا النهج بعيد المنال بسبب الوضع الأمني ​​الصعب والقدرة المحدودة لموظفي البنك للعمل مباشرة مع نظرائهم على أرض الواقع ( انظر المربع 1</w:t>
      </w:r>
      <w:r w:rsidR="00D3684F" w:rsidRPr="00573F22">
        <w:rPr>
          <w:rFonts w:ascii="Arial" w:hAnsi="Arial" w:cs="Arial"/>
          <w:color w:val="333333"/>
          <w:rtl/>
        </w:rPr>
        <w:t>)</w:t>
      </w:r>
      <w:r w:rsidR="00D3684F">
        <w:rPr>
          <w:rFonts w:ascii="Arial" w:hAnsi="Arial" w:cs="Arial" w:hint="cs"/>
          <w:color w:val="333333"/>
          <w:rtl/>
        </w:rPr>
        <w:t>.</w:t>
      </w:r>
      <w:r w:rsidR="00D3684F" w:rsidRPr="00573F22">
        <w:rPr>
          <w:rFonts w:ascii="Arial" w:hAnsi="Arial" w:cs="Arial"/>
          <w:color w:val="333333"/>
          <w:rtl/>
        </w:rPr>
        <w:t xml:space="preserve"> </w:t>
      </w:r>
      <w:r w:rsidRPr="00573F22">
        <w:rPr>
          <w:rFonts w:ascii="Arial" w:hAnsi="Arial" w:cs="Arial"/>
          <w:color w:val="333333"/>
          <w:rtl/>
        </w:rPr>
        <w:t xml:space="preserve">وقد كان حلا مبتكرا أن نعوض عدم العمل مباشرة على ارض الواقع بتقديم مستوى جيد من الرقابة. على مدى السنوات القليلة الماضية، كان البنك قادرا أيضا على زيادة وجوده على أرض الواقع واجراء حوار أقرب مع الجهات المعنية. على الرغم من تحقيق البنك قدرا كبيرا من النجاح تحت ظروف غير عادية، فإنه علينا أن نرى ما إذا كانت </w:t>
      </w:r>
      <w:r w:rsidR="00D3684F">
        <w:rPr>
          <w:rFonts w:ascii="Arial" w:hAnsi="Arial" w:cs="Arial" w:hint="cs"/>
          <w:color w:val="333333"/>
          <w:rtl/>
        </w:rPr>
        <w:t>المحفظة</w:t>
      </w:r>
      <w:r w:rsidR="00D3684F" w:rsidRPr="00573F22">
        <w:rPr>
          <w:rFonts w:ascii="Arial" w:hAnsi="Arial" w:cs="Arial"/>
          <w:color w:val="333333"/>
          <w:rtl/>
        </w:rPr>
        <w:t xml:space="preserve"> </w:t>
      </w:r>
      <w:r w:rsidRPr="00573F22">
        <w:rPr>
          <w:rFonts w:ascii="Arial" w:hAnsi="Arial" w:cs="Arial"/>
          <w:color w:val="333333"/>
          <w:rtl/>
        </w:rPr>
        <w:t xml:space="preserve">الاستثمارية الحالية مرضية من حيث </w:t>
      </w:r>
      <w:r w:rsidR="00661E00">
        <w:rPr>
          <w:rFonts w:ascii="Arial" w:hAnsi="Arial" w:cs="Arial" w:hint="cs"/>
          <w:color w:val="333333"/>
          <w:rtl/>
        </w:rPr>
        <w:t>ال</w:t>
      </w:r>
      <w:r w:rsidRPr="00573F22">
        <w:rPr>
          <w:rFonts w:ascii="Arial" w:hAnsi="Arial" w:cs="Arial"/>
          <w:color w:val="333333"/>
          <w:rtl/>
        </w:rPr>
        <w:t xml:space="preserve">نتائج </w:t>
      </w:r>
      <w:r w:rsidR="00661E00">
        <w:rPr>
          <w:rFonts w:ascii="Arial" w:hAnsi="Arial" w:cs="Arial" w:hint="cs"/>
          <w:color w:val="333333"/>
          <w:rtl/>
        </w:rPr>
        <w:t>ب</w:t>
      </w:r>
      <w:r w:rsidRPr="00573F22">
        <w:rPr>
          <w:rFonts w:ascii="Arial" w:hAnsi="Arial" w:cs="Arial"/>
          <w:color w:val="333333"/>
          <w:rtl/>
        </w:rPr>
        <w:t xml:space="preserve">النظر </w:t>
      </w:r>
      <w:r w:rsidR="00661E00">
        <w:rPr>
          <w:rFonts w:ascii="Arial" w:hAnsi="Arial" w:cs="Arial" w:hint="cs"/>
          <w:color w:val="333333"/>
          <w:rtl/>
        </w:rPr>
        <w:t>إلى</w:t>
      </w:r>
      <w:r w:rsidRPr="00573F22">
        <w:rPr>
          <w:rFonts w:ascii="Arial" w:hAnsi="Arial" w:cs="Arial"/>
          <w:color w:val="333333"/>
          <w:rtl/>
        </w:rPr>
        <w:t xml:space="preserve"> بيئة العمل. إذا دخلت الحالة الأمنية في تدهور مرة أخرى بشكل كبير، فإن الدروس المستفادة تشير إلى الحاجة إلى وجود مستوى مناسب من التوقعات بشأن النتائج و القرارات الإدارية لمجموعة البنك الدولي.</w:t>
      </w:r>
    </w:p>
    <w:p w:rsidR="00715368" w:rsidRPr="00573F22" w:rsidRDefault="00715368" w:rsidP="00ED0B39">
      <w:pPr>
        <w:pStyle w:val="ListParagraph"/>
        <w:bidi/>
        <w:ind w:left="-244"/>
        <w:rPr>
          <w:rFonts w:ascii="Arial" w:hAnsi="Arial" w:cs="Arial"/>
          <w:b/>
          <w:bCs/>
          <w:color w:val="333333"/>
          <w:rtl/>
        </w:rPr>
      </w:pPr>
      <w:r w:rsidRPr="00573F22">
        <w:rPr>
          <w:rFonts w:ascii="Arial" w:hAnsi="Arial" w:cs="Arial"/>
          <w:color w:val="333333"/>
          <w:rtl/>
        </w:rPr>
        <w:br/>
      </w:r>
      <w:r w:rsidRPr="00573F22">
        <w:rPr>
          <w:rFonts w:ascii="Arial" w:hAnsi="Arial" w:cs="Arial"/>
          <w:b/>
          <w:bCs/>
          <w:color w:val="333333"/>
          <w:rtl/>
        </w:rPr>
        <w:t xml:space="preserve">المربع 1: </w:t>
      </w:r>
      <w:r w:rsidR="00661E00" w:rsidRPr="00573F22">
        <w:rPr>
          <w:rFonts w:ascii="Arial" w:hAnsi="Arial" w:cs="Arial"/>
          <w:b/>
          <w:bCs/>
          <w:color w:val="333333"/>
          <w:rtl/>
        </w:rPr>
        <w:t xml:space="preserve">ترتيبات </w:t>
      </w:r>
      <w:r w:rsidR="00ED0B39">
        <w:rPr>
          <w:rFonts w:ascii="Arial" w:hAnsi="Arial" w:cs="Arial" w:hint="cs"/>
          <w:b/>
          <w:bCs/>
          <w:color w:val="333333"/>
          <w:rtl/>
        </w:rPr>
        <w:t xml:space="preserve">محفظة </w:t>
      </w:r>
      <w:r w:rsidR="00661E00">
        <w:rPr>
          <w:rFonts w:ascii="Arial" w:hAnsi="Arial" w:cs="Arial" w:hint="cs"/>
          <w:b/>
          <w:bCs/>
          <w:color w:val="333333"/>
          <w:rtl/>
        </w:rPr>
        <w:t>المشاريع</w:t>
      </w:r>
      <w:r w:rsidRPr="00573F22">
        <w:rPr>
          <w:rFonts w:ascii="Arial" w:hAnsi="Arial" w:cs="Arial"/>
          <w:b/>
          <w:bCs/>
          <w:color w:val="333333"/>
          <w:rtl/>
        </w:rPr>
        <w:t xml:space="preserve"> والإشراف</w:t>
      </w:r>
      <w:r w:rsidR="00ED0B39">
        <w:rPr>
          <w:rFonts w:ascii="Arial" w:hAnsi="Arial" w:cs="Arial" w:hint="cs"/>
          <w:b/>
          <w:bCs/>
          <w:color w:val="333333"/>
          <w:rtl/>
        </w:rPr>
        <w:t xml:space="preserve"> عليها</w:t>
      </w:r>
    </w:p>
    <w:p w:rsidR="00715368" w:rsidRPr="00573F22" w:rsidRDefault="00715368" w:rsidP="00DE147D">
      <w:pPr>
        <w:pStyle w:val="ListParagraph"/>
        <w:bidi/>
        <w:ind w:left="-244"/>
        <w:rPr>
          <w:rFonts w:ascii="Arial" w:hAnsi="Arial" w:cs="Arial"/>
          <w:color w:val="333333"/>
          <w:rtl/>
        </w:rPr>
      </w:pPr>
    </w:p>
    <w:tbl>
      <w:tblPr>
        <w:tblStyle w:val="TableGrid"/>
        <w:bidiVisual/>
        <w:tblW w:w="0" w:type="auto"/>
        <w:tblInd w:w="-252" w:type="dxa"/>
        <w:tblLook w:val="04A0" w:firstRow="1" w:lastRow="0" w:firstColumn="1" w:lastColumn="0" w:noHBand="0" w:noVBand="1"/>
      </w:tblPr>
      <w:tblGrid>
        <w:gridCol w:w="8280"/>
      </w:tblGrid>
      <w:tr w:rsidR="00715368" w:rsidRPr="00573F22" w:rsidTr="00661E00">
        <w:tc>
          <w:tcPr>
            <w:tcW w:w="8280" w:type="dxa"/>
          </w:tcPr>
          <w:p w:rsidR="00715368" w:rsidRPr="00573F22" w:rsidRDefault="00715368" w:rsidP="00CA64BE">
            <w:pPr>
              <w:pStyle w:val="ListParagraph"/>
              <w:bidi/>
              <w:ind w:left="72"/>
              <w:rPr>
                <w:rStyle w:val="hps"/>
                <w:rFonts w:ascii="Arial" w:hAnsi="Arial" w:cs="Arial"/>
                <w:b/>
                <w:bCs/>
                <w:color w:val="333333"/>
                <w:rtl/>
                <w:lang w:bidi="ar-SY"/>
              </w:rPr>
            </w:pPr>
            <w:r w:rsidRPr="00573F22">
              <w:rPr>
                <w:rStyle w:val="hps"/>
                <w:rFonts w:ascii="Arial" w:hAnsi="Arial" w:cs="Arial"/>
                <w:b/>
                <w:bCs/>
                <w:color w:val="333333"/>
                <w:rtl/>
              </w:rPr>
              <w:t>إشراف غير تقليدي</w:t>
            </w:r>
            <w:r w:rsidRPr="00573F22">
              <w:rPr>
                <w:rFonts w:ascii="Arial" w:hAnsi="Arial" w:cs="Arial"/>
                <w:b/>
                <w:bCs/>
                <w:color w:val="333333"/>
                <w:rtl/>
              </w:rPr>
              <w:t xml:space="preserve">: استخدام </w:t>
            </w:r>
            <w:r w:rsidR="00CA64BE">
              <w:rPr>
                <w:rStyle w:val="hps"/>
                <w:rFonts w:ascii="Arial" w:hAnsi="Arial" w:cs="Arial" w:hint="cs"/>
                <w:b/>
                <w:bCs/>
                <w:color w:val="333333"/>
                <w:rtl/>
              </w:rPr>
              <w:t>وكيل</w:t>
            </w:r>
            <w:r w:rsidRPr="00573F22">
              <w:rPr>
                <w:rStyle w:val="hps"/>
                <w:rFonts w:ascii="Arial" w:hAnsi="Arial" w:cs="Arial"/>
                <w:b/>
                <w:bCs/>
                <w:color w:val="333333"/>
                <w:rtl/>
              </w:rPr>
              <w:t xml:space="preserve"> الإدارة</w:t>
            </w:r>
            <w:r w:rsidRPr="00573F22">
              <w:rPr>
                <w:rFonts w:ascii="Arial" w:hAnsi="Arial" w:cs="Arial"/>
                <w:b/>
                <w:bCs/>
                <w:color w:val="333333"/>
                <w:rtl/>
              </w:rPr>
              <w:t xml:space="preserve"> </w:t>
            </w:r>
            <w:r w:rsidRPr="00573F22">
              <w:rPr>
                <w:rStyle w:val="hps"/>
                <w:rFonts w:ascii="Arial" w:hAnsi="Arial" w:cs="Arial"/>
                <w:b/>
                <w:bCs/>
                <w:color w:val="333333"/>
                <w:rtl/>
              </w:rPr>
              <w:t>الائتمانية</w:t>
            </w:r>
            <w:r w:rsidRPr="00573F22">
              <w:rPr>
                <w:rFonts w:ascii="Arial" w:hAnsi="Arial" w:cs="Arial"/>
                <w:b/>
                <w:bCs/>
                <w:color w:val="333333"/>
                <w:rtl/>
              </w:rPr>
              <w:t xml:space="preserve"> </w:t>
            </w:r>
            <w:r w:rsidRPr="00573F22">
              <w:rPr>
                <w:rStyle w:val="hps"/>
                <w:rFonts w:ascii="Arial" w:hAnsi="Arial" w:cs="Arial"/>
                <w:b/>
                <w:bCs/>
                <w:color w:val="333333"/>
                <w:rtl/>
              </w:rPr>
              <w:t xml:space="preserve">في العراق </w:t>
            </w:r>
            <w:r w:rsidRPr="00573F22">
              <w:rPr>
                <w:rStyle w:val="hps"/>
                <w:rFonts w:ascii="Arial" w:hAnsi="Arial" w:cs="Arial"/>
                <w:b/>
                <w:bCs/>
                <w:color w:val="333333"/>
              </w:rPr>
              <w:t>FMA</w:t>
            </w:r>
          </w:p>
          <w:p w:rsidR="00715368" w:rsidRPr="00573F22" w:rsidRDefault="00715368" w:rsidP="00CA64BE">
            <w:pPr>
              <w:pStyle w:val="ListParagraph"/>
              <w:bidi/>
              <w:ind w:left="0"/>
              <w:rPr>
                <w:rFonts w:ascii="Arial" w:hAnsi="Arial" w:cs="Arial"/>
                <w:color w:val="333333"/>
                <w:rtl/>
              </w:rPr>
            </w:pPr>
            <w:r w:rsidRPr="00573F22">
              <w:rPr>
                <w:rFonts w:ascii="Arial" w:hAnsi="Arial" w:cs="Arial"/>
                <w:color w:val="333333"/>
                <w:rtl/>
              </w:rPr>
              <w:br/>
            </w:r>
            <w:r w:rsidRPr="00573F22">
              <w:rPr>
                <w:rStyle w:val="hps"/>
                <w:rFonts w:ascii="Arial" w:hAnsi="Arial" w:cs="Arial"/>
                <w:color w:val="333333"/>
                <w:rtl/>
              </w:rPr>
              <w:t>منذ عام 2004</w:t>
            </w:r>
            <w:r w:rsidRPr="00573F22">
              <w:rPr>
                <w:rFonts w:ascii="Arial" w:hAnsi="Arial" w:cs="Arial"/>
                <w:color w:val="333333"/>
                <w:rtl/>
              </w:rPr>
              <w:t xml:space="preserve">، استعان </w:t>
            </w:r>
            <w:r w:rsidRPr="00573F22">
              <w:rPr>
                <w:rStyle w:val="hps"/>
                <w:rFonts w:ascii="Arial" w:hAnsi="Arial" w:cs="Arial"/>
                <w:color w:val="333333"/>
                <w:rtl/>
              </w:rPr>
              <w:t>البنك</w:t>
            </w:r>
            <w:r w:rsidRPr="00573F22">
              <w:rPr>
                <w:rFonts w:ascii="Arial" w:hAnsi="Arial" w:cs="Arial"/>
                <w:color w:val="333333"/>
                <w:rtl/>
              </w:rPr>
              <w:t xml:space="preserve"> </w:t>
            </w:r>
            <w:r w:rsidRPr="00573F22">
              <w:rPr>
                <w:rStyle w:val="hps"/>
                <w:rFonts w:ascii="Arial" w:hAnsi="Arial" w:cs="Arial"/>
                <w:color w:val="333333"/>
                <w:rtl/>
              </w:rPr>
              <w:t>بمجموعة من</w:t>
            </w:r>
            <w:r w:rsidRPr="00573F22">
              <w:rPr>
                <w:rFonts w:ascii="Arial" w:hAnsi="Arial" w:cs="Arial"/>
                <w:color w:val="333333"/>
                <w:rtl/>
              </w:rPr>
              <w:t xml:space="preserve"> </w:t>
            </w:r>
            <w:r w:rsidRPr="00573F22">
              <w:rPr>
                <w:rStyle w:val="hps"/>
                <w:rFonts w:ascii="Arial" w:hAnsi="Arial" w:cs="Arial"/>
                <w:color w:val="333333"/>
                <w:rtl/>
              </w:rPr>
              <w:t>المهندسين العراقيين</w:t>
            </w:r>
            <w:r w:rsidRPr="00573F22">
              <w:rPr>
                <w:rFonts w:ascii="Arial" w:hAnsi="Arial" w:cs="Arial"/>
                <w:rtl/>
              </w:rPr>
              <w:t xml:space="preserve"> </w:t>
            </w:r>
            <w:r w:rsidRPr="00573F22">
              <w:rPr>
                <w:rFonts w:ascii="Arial" w:hAnsi="Arial" w:cs="Arial"/>
                <w:color w:val="333333"/>
                <w:rtl/>
              </w:rPr>
              <w:t xml:space="preserve"> و</w:t>
            </w:r>
            <w:r w:rsidR="00D3684F">
              <w:rPr>
                <w:rFonts w:ascii="Arial" w:hAnsi="Arial" w:cs="Arial" w:hint="cs"/>
                <w:color w:val="333333"/>
                <w:rtl/>
              </w:rPr>
              <w:t>ال</w:t>
            </w:r>
            <w:r w:rsidRPr="00573F22">
              <w:rPr>
                <w:rFonts w:ascii="Arial" w:hAnsi="Arial" w:cs="Arial"/>
                <w:color w:val="333333"/>
                <w:rtl/>
              </w:rPr>
              <w:t xml:space="preserve">مختصين في الإدارة المالية </w:t>
            </w:r>
            <w:r w:rsidRPr="00573F22">
              <w:rPr>
                <w:rStyle w:val="hps"/>
                <w:rFonts w:ascii="Arial" w:hAnsi="Arial" w:cs="Arial"/>
                <w:color w:val="333333"/>
                <w:rtl/>
              </w:rPr>
              <w:t>و</w:t>
            </w:r>
            <w:r w:rsidRPr="00573F22">
              <w:rPr>
                <w:rFonts w:ascii="Arial" w:hAnsi="Arial" w:cs="Arial"/>
                <w:color w:val="333333"/>
                <w:rtl/>
              </w:rPr>
              <w:t xml:space="preserve">المشتريات  لتنفيذ </w:t>
            </w:r>
            <w:r w:rsidR="00CA64BE">
              <w:rPr>
                <w:rFonts w:ascii="Arial" w:hAnsi="Arial" w:cs="Arial" w:hint="cs"/>
                <w:color w:val="333333"/>
                <w:rtl/>
              </w:rPr>
              <w:t>وكيل</w:t>
            </w:r>
            <w:r w:rsidRPr="00573F22">
              <w:rPr>
                <w:rFonts w:ascii="Arial" w:hAnsi="Arial" w:cs="Arial"/>
                <w:color w:val="333333"/>
                <w:rtl/>
              </w:rPr>
              <w:t xml:space="preserve"> الإدارة </w:t>
            </w:r>
            <w:r w:rsidRPr="00573F22">
              <w:rPr>
                <w:rStyle w:val="hps"/>
                <w:rFonts w:ascii="Arial" w:hAnsi="Arial" w:cs="Arial"/>
                <w:color w:val="333333"/>
                <w:rtl/>
              </w:rPr>
              <w:t>الائتمانية</w:t>
            </w:r>
            <w:r w:rsidRPr="00573F22">
              <w:rPr>
                <w:rFonts w:ascii="Arial" w:hAnsi="Arial" w:cs="Arial"/>
                <w:color w:val="333333"/>
                <w:rtl/>
              </w:rPr>
              <w:t xml:space="preserve"> </w:t>
            </w:r>
            <w:r w:rsidRPr="00573F22">
              <w:rPr>
                <w:rStyle w:val="hps"/>
                <w:rFonts w:ascii="Arial" w:hAnsi="Arial" w:cs="Arial"/>
                <w:color w:val="333333"/>
                <w:rtl/>
              </w:rPr>
              <w:t>(</w:t>
            </w:r>
            <w:r w:rsidRPr="00573F22">
              <w:rPr>
                <w:rFonts w:ascii="Arial" w:hAnsi="Arial" w:cs="Arial"/>
                <w:color w:val="333333"/>
              </w:rPr>
              <w:t>FMA</w:t>
            </w:r>
            <w:r w:rsidRPr="00573F22">
              <w:rPr>
                <w:rFonts w:ascii="Arial" w:hAnsi="Arial" w:cs="Arial"/>
                <w:color w:val="333333"/>
                <w:rtl/>
              </w:rPr>
              <w:t>) وا</w:t>
            </w:r>
            <w:r w:rsidRPr="00573F22">
              <w:rPr>
                <w:rStyle w:val="hps"/>
                <w:rFonts w:ascii="Arial" w:hAnsi="Arial" w:cs="Arial"/>
                <w:color w:val="333333"/>
                <w:rtl/>
              </w:rPr>
              <w:t>لمساعدة في</w:t>
            </w:r>
            <w:r w:rsidRPr="00573F22">
              <w:rPr>
                <w:rFonts w:ascii="Arial" w:hAnsi="Arial" w:cs="Arial"/>
                <w:color w:val="333333"/>
                <w:rtl/>
              </w:rPr>
              <w:t xml:space="preserve"> </w:t>
            </w:r>
            <w:r w:rsidRPr="00573F22">
              <w:rPr>
                <w:rStyle w:val="hps"/>
                <w:rFonts w:ascii="Arial" w:hAnsi="Arial" w:cs="Arial"/>
                <w:color w:val="333333"/>
                <w:rtl/>
              </w:rPr>
              <w:t>بناء</w:t>
            </w:r>
            <w:r w:rsidRPr="00573F22">
              <w:rPr>
                <w:rFonts w:ascii="Arial" w:hAnsi="Arial" w:cs="Arial"/>
                <w:color w:val="333333"/>
                <w:rtl/>
              </w:rPr>
              <w:t xml:space="preserve"> </w:t>
            </w:r>
            <w:r w:rsidRPr="00573F22">
              <w:rPr>
                <w:rStyle w:val="hps"/>
                <w:rFonts w:ascii="Arial" w:hAnsi="Arial" w:cs="Arial"/>
                <w:color w:val="333333"/>
                <w:rtl/>
              </w:rPr>
              <w:t>الرصد</w:t>
            </w:r>
            <w:r w:rsidRPr="00573F22">
              <w:rPr>
                <w:rFonts w:ascii="Arial" w:hAnsi="Arial" w:cs="Arial"/>
                <w:color w:val="333333"/>
                <w:rtl/>
              </w:rPr>
              <w:t xml:space="preserve"> </w:t>
            </w:r>
            <w:r w:rsidRPr="00573F22">
              <w:rPr>
                <w:rStyle w:val="hps"/>
                <w:rFonts w:ascii="Arial" w:hAnsi="Arial" w:cs="Arial"/>
                <w:color w:val="333333"/>
                <w:rtl/>
              </w:rPr>
              <w:t>والإشراف و</w:t>
            </w:r>
            <w:r w:rsidRPr="00573F22">
              <w:rPr>
                <w:rFonts w:ascii="Arial" w:hAnsi="Arial" w:cs="Arial"/>
                <w:color w:val="333333"/>
                <w:rtl/>
              </w:rPr>
              <w:t xml:space="preserve">القدرة على </w:t>
            </w:r>
            <w:r w:rsidRPr="00573F22">
              <w:rPr>
                <w:rStyle w:val="hps"/>
                <w:rFonts w:ascii="Arial" w:hAnsi="Arial" w:cs="Arial"/>
                <w:color w:val="333333"/>
                <w:rtl/>
              </w:rPr>
              <w:t>الاستثمار</w:t>
            </w:r>
            <w:r w:rsidRPr="00573F22">
              <w:rPr>
                <w:rFonts w:ascii="Arial" w:hAnsi="Arial" w:cs="Arial"/>
                <w:color w:val="333333"/>
                <w:rtl/>
              </w:rPr>
              <w:t xml:space="preserve">، </w:t>
            </w:r>
            <w:r w:rsidRPr="00573F22">
              <w:rPr>
                <w:rStyle w:val="hps"/>
                <w:rFonts w:ascii="Arial" w:hAnsi="Arial" w:cs="Arial"/>
                <w:color w:val="333333"/>
                <w:rtl/>
              </w:rPr>
              <w:t>وكذلك ال</w:t>
            </w:r>
            <w:r w:rsidRPr="00573F22">
              <w:rPr>
                <w:rFonts w:ascii="Arial" w:hAnsi="Arial" w:cs="Arial"/>
                <w:color w:val="333333"/>
                <w:rtl/>
              </w:rPr>
              <w:t xml:space="preserve">مساعدة </w:t>
            </w:r>
            <w:r w:rsidRPr="00573F22">
              <w:rPr>
                <w:rStyle w:val="hps"/>
                <w:rFonts w:ascii="Arial" w:hAnsi="Arial" w:cs="Arial"/>
                <w:color w:val="333333"/>
                <w:rtl/>
              </w:rPr>
              <w:t>في</w:t>
            </w:r>
            <w:r w:rsidRPr="00573F22">
              <w:rPr>
                <w:rFonts w:ascii="Arial" w:hAnsi="Arial" w:cs="Arial"/>
                <w:color w:val="333333"/>
                <w:rtl/>
              </w:rPr>
              <w:t xml:space="preserve"> </w:t>
            </w:r>
            <w:r w:rsidRPr="00573F22">
              <w:rPr>
                <w:rStyle w:val="hps"/>
                <w:rFonts w:ascii="Arial" w:hAnsi="Arial" w:cs="Arial"/>
                <w:color w:val="333333"/>
                <w:rtl/>
              </w:rPr>
              <w:t>ضمان الامتثال للمعايير</w:t>
            </w:r>
            <w:r w:rsidRPr="00573F22">
              <w:rPr>
                <w:rFonts w:ascii="Arial" w:hAnsi="Arial" w:cs="Arial"/>
                <w:color w:val="333333"/>
                <w:rtl/>
              </w:rPr>
              <w:t xml:space="preserve"> </w:t>
            </w:r>
            <w:r w:rsidRPr="00573F22">
              <w:rPr>
                <w:rStyle w:val="hps"/>
                <w:rFonts w:ascii="Arial" w:hAnsi="Arial" w:cs="Arial"/>
                <w:color w:val="333333"/>
                <w:rtl/>
              </w:rPr>
              <w:t>والمبادئ التوجيهية</w:t>
            </w:r>
            <w:r w:rsidRPr="00573F22">
              <w:rPr>
                <w:rFonts w:ascii="Arial" w:hAnsi="Arial" w:cs="Arial"/>
                <w:color w:val="333333"/>
                <w:rtl/>
              </w:rPr>
              <w:t xml:space="preserve"> لسياسة </w:t>
            </w:r>
            <w:r w:rsidRPr="00573F22">
              <w:rPr>
                <w:rStyle w:val="hps"/>
                <w:rFonts w:ascii="Arial" w:hAnsi="Arial" w:cs="Arial"/>
                <w:color w:val="333333"/>
                <w:rtl/>
              </w:rPr>
              <w:t>البنك</w:t>
            </w:r>
            <w:r w:rsidRPr="00573F22">
              <w:rPr>
                <w:rFonts w:ascii="Arial" w:hAnsi="Arial" w:cs="Arial"/>
                <w:color w:val="333333"/>
                <w:rtl/>
              </w:rPr>
              <w:t xml:space="preserve"> </w:t>
            </w:r>
            <w:r w:rsidRPr="00573F22">
              <w:rPr>
                <w:rStyle w:val="hps"/>
                <w:rFonts w:ascii="Arial" w:hAnsi="Arial" w:cs="Arial"/>
                <w:color w:val="333333"/>
                <w:rtl/>
              </w:rPr>
              <w:t>الائتمانية</w:t>
            </w:r>
            <w:r w:rsidRPr="00573F22">
              <w:rPr>
                <w:rFonts w:ascii="Arial" w:hAnsi="Arial" w:cs="Arial"/>
                <w:color w:val="333333"/>
                <w:rtl/>
              </w:rPr>
              <w:t xml:space="preserve">. كانت </w:t>
            </w:r>
            <w:r w:rsidRPr="00573F22">
              <w:rPr>
                <w:rStyle w:val="hps"/>
                <w:rFonts w:ascii="Arial" w:hAnsi="Arial" w:cs="Arial"/>
                <w:color w:val="333333"/>
                <w:rtl/>
              </w:rPr>
              <w:t>تجربة</w:t>
            </w:r>
            <w:r w:rsidRPr="00573F22">
              <w:rPr>
                <w:rFonts w:ascii="Arial" w:hAnsi="Arial" w:cs="Arial"/>
                <w:color w:val="333333"/>
                <w:rtl/>
              </w:rPr>
              <w:t xml:space="preserve"> </w:t>
            </w:r>
            <w:r w:rsidR="00CA64BE">
              <w:rPr>
                <w:rFonts w:ascii="Arial" w:hAnsi="Arial" w:cs="Arial" w:hint="cs"/>
                <w:color w:val="333333"/>
                <w:rtl/>
              </w:rPr>
              <w:t>وكيل</w:t>
            </w:r>
            <w:r w:rsidRPr="00573F22">
              <w:rPr>
                <w:rFonts w:ascii="Arial" w:hAnsi="Arial" w:cs="Arial"/>
                <w:color w:val="333333"/>
                <w:rtl/>
              </w:rPr>
              <w:t xml:space="preserve"> الإدارة </w:t>
            </w:r>
            <w:r w:rsidRPr="00573F22">
              <w:rPr>
                <w:rStyle w:val="hps"/>
                <w:rFonts w:ascii="Arial" w:hAnsi="Arial" w:cs="Arial"/>
                <w:color w:val="333333"/>
                <w:rtl/>
              </w:rPr>
              <w:t>الائتمانية إيجابية</w:t>
            </w:r>
            <w:r w:rsidRPr="00573F22">
              <w:rPr>
                <w:rFonts w:ascii="Arial" w:hAnsi="Arial" w:cs="Arial"/>
                <w:color w:val="333333"/>
                <w:rtl/>
              </w:rPr>
              <w:t xml:space="preserve">، </w:t>
            </w:r>
            <w:r w:rsidR="00CA64BE">
              <w:rPr>
                <w:rStyle w:val="hps"/>
                <w:rFonts w:ascii="Arial" w:hAnsi="Arial" w:cs="Arial" w:hint="cs"/>
                <w:color w:val="333333"/>
                <w:rtl/>
              </w:rPr>
              <w:t>وبوجود ال(</w:t>
            </w:r>
            <w:r w:rsidR="00CA64BE">
              <w:rPr>
                <w:rStyle w:val="hps"/>
                <w:rFonts w:ascii="Arial" w:hAnsi="Arial" w:cs="Arial"/>
                <w:color w:val="333333"/>
                <w:lang w:val="en-US"/>
              </w:rPr>
              <w:t>FMA</w:t>
            </w:r>
            <w:r w:rsidR="00CA64BE">
              <w:rPr>
                <w:rStyle w:val="hps"/>
                <w:rFonts w:ascii="Arial" w:hAnsi="Arial" w:cs="Arial" w:hint="cs"/>
                <w:color w:val="333333"/>
                <w:rtl/>
                <w:lang w:val="en-US" w:bidi="ar-IQ"/>
              </w:rPr>
              <w:t>)ك</w:t>
            </w:r>
            <w:r w:rsidRPr="00573F22">
              <w:rPr>
                <w:rFonts w:ascii="Arial" w:hAnsi="Arial" w:cs="Arial"/>
                <w:color w:val="333333"/>
                <w:rtl/>
              </w:rPr>
              <w:t xml:space="preserve">عيون </w:t>
            </w:r>
            <w:r w:rsidRPr="00573F22">
              <w:rPr>
                <w:rStyle w:val="hps"/>
                <w:rFonts w:ascii="Arial" w:hAnsi="Arial" w:cs="Arial"/>
                <w:color w:val="333333"/>
                <w:rtl/>
              </w:rPr>
              <w:t>وآذان</w:t>
            </w:r>
            <w:r w:rsidRPr="00573F22">
              <w:rPr>
                <w:rFonts w:ascii="Arial" w:hAnsi="Arial" w:cs="Arial"/>
                <w:color w:val="333333"/>
                <w:rtl/>
              </w:rPr>
              <w:t xml:space="preserve"> </w:t>
            </w:r>
            <w:r w:rsidR="00CA64BE">
              <w:rPr>
                <w:rFonts w:ascii="Arial" w:hAnsi="Arial" w:cs="Arial" w:hint="cs"/>
                <w:color w:val="333333"/>
                <w:rtl/>
              </w:rPr>
              <w:t>ل</w:t>
            </w:r>
            <w:r w:rsidRPr="00573F22">
              <w:rPr>
                <w:rStyle w:val="hps"/>
                <w:rFonts w:ascii="Arial" w:hAnsi="Arial" w:cs="Arial"/>
                <w:color w:val="333333"/>
                <w:rtl/>
              </w:rPr>
              <w:t>لبنك</w:t>
            </w:r>
            <w:r w:rsidRPr="00573F22">
              <w:rPr>
                <w:rFonts w:ascii="Arial" w:hAnsi="Arial" w:cs="Arial"/>
                <w:color w:val="333333"/>
                <w:rtl/>
              </w:rPr>
              <w:t xml:space="preserve"> </w:t>
            </w:r>
            <w:r w:rsidRPr="00573F22">
              <w:rPr>
                <w:rStyle w:val="hps"/>
                <w:rFonts w:ascii="Arial" w:hAnsi="Arial" w:cs="Arial"/>
                <w:color w:val="333333"/>
                <w:rtl/>
              </w:rPr>
              <w:t>على أرض الواقع</w:t>
            </w:r>
            <w:r w:rsidRPr="00573F22">
              <w:rPr>
                <w:rFonts w:ascii="Arial" w:hAnsi="Arial" w:cs="Arial"/>
                <w:color w:val="333333"/>
                <w:rtl/>
              </w:rPr>
              <w:t xml:space="preserve">، وخاصة </w:t>
            </w:r>
            <w:r w:rsidR="00CA64BE">
              <w:rPr>
                <w:rFonts w:ascii="Arial" w:hAnsi="Arial" w:cs="Arial" w:hint="cs"/>
                <w:color w:val="333333"/>
                <w:rtl/>
              </w:rPr>
              <w:t>في</w:t>
            </w:r>
            <w:r w:rsidRPr="00573F22">
              <w:rPr>
                <w:rFonts w:ascii="Arial" w:hAnsi="Arial" w:cs="Arial"/>
                <w:color w:val="333333"/>
                <w:rtl/>
              </w:rPr>
              <w:t xml:space="preserve"> </w:t>
            </w:r>
            <w:r w:rsidRPr="00573F22">
              <w:rPr>
                <w:rStyle w:val="hps"/>
                <w:rFonts w:ascii="Arial" w:hAnsi="Arial" w:cs="Arial"/>
                <w:color w:val="333333"/>
                <w:rtl/>
              </w:rPr>
              <w:t xml:space="preserve">بعض المناطق </w:t>
            </w:r>
            <w:r w:rsidR="00CA64BE">
              <w:rPr>
                <w:rStyle w:val="hps"/>
                <w:rFonts w:ascii="Arial" w:hAnsi="Arial" w:cs="Arial" w:hint="cs"/>
                <w:color w:val="333333"/>
                <w:rtl/>
              </w:rPr>
              <w:t>الصعبة</w:t>
            </w:r>
            <w:r w:rsidRPr="00573F22">
              <w:rPr>
                <w:rStyle w:val="hps"/>
                <w:rFonts w:ascii="Arial" w:hAnsi="Arial" w:cs="Arial"/>
                <w:color w:val="333333"/>
                <w:rtl/>
              </w:rPr>
              <w:t xml:space="preserve"> الوصول</w:t>
            </w:r>
            <w:r w:rsidRPr="00573F22">
              <w:rPr>
                <w:rFonts w:ascii="Arial" w:hAnsi="Arial" w:cs="Arial"/>
                <w:color w:val="333333"/>
                <w:rtl/>
              </w:rPr>
              <w:t xml:space="preserve">. </w:t>
            </w:r>
            <w:r w:rsidRPr="00573F22">
              <w:rPr>
                <w:rStyle w:val="hps"/>
                <w:rFonts w:ascii="Arial" w:hAnsi="Arial" w:cs="Arial"/>
                <w:color w:val="333333"/>
                <w:rtl/>
              </w:rPr>
              <w:t>كانت هناك زيارات</w:t>
            </w:r>
            <w:r w:rsidRPr="00573F22">
              <w:rPr>
                <w:rFonts w:ascii="Arial" w:hAnsi="Arial" w:cs="Arial"/>
                <w:color w:val="333333"/>
                <w:rtl/>
              </w:rPr>
              <w:t xml:space="preserve"> ل</w:t>
            </w:r>
            <w:r w:rsidRPr="00573F22">
              <w:rPr>
                <w:rStyle w:val="hps"/>
                <w:rFonts w:ascii="Arial" w:hAnsi="Arial" w:cs="Arial"/>
                <w:color w:val="333333"/>
                <w:rtl/>
              </w:rPr>
              <w:t>لمواقع، وكانت ترسل وثائق</w:t>
            </w:r>
            <w:r w:rsidRPr="00573F22">
              <w:rPr>
                <w:rFonts w:ascii="Arial" w:hAnsi="Arial" w:cs="Arial"/>
                <w:color w:val="333333"/>
                <w:rtl/>
              </w:rPr>
              <w:t xml:space="preserve"> </w:t>
            </w:r>
            <w:r w:rsidRPr="00573F22">
              <w:rPr>
                <w:rStyle w:val="hps"/>
                <w:rFonts w:ascii="Arial" w:hAnsi="Arial" w:cs="Arial"/>
                <w:rtl/>
              </w:rPr>
              <w:t>حول ال</w:t>
            </w:r>
            <w:r w:rsidRPr="00573F22">
              <w:rPr>
                <w:rFonts w:ascii="Arial" w:hAnsi="Arial" w:cs="Arial"/>
                <w:color w:val="333333"/>
                <w:rtl/>
              </w:rPr>
              <w:t>أعمال ب</w:t>
            </w:r>
            <w:r w:rsidRPr="00573F22">
              <w:rPr>
                <w:rStyle w:val="hps"/>
                <w:rFonts w:ascii="Arial" w:hAnsi="Arial" w:cs="Arial"/>
                <w:color w:val="333333"/>
                <w:rtl/>
              </w:rPr>
              <w:t>تقارير شهرية عن</w:t>
            </w:r>
            <w:r w:rsidRPr="00573F22">
              <w:rPr>
                <w:rFonts w:ascii="Arial" w:hAnsi="Arial" w:cs="Arial"/>
                <w:color w:val="333333"/>
                <w:rtl/>
              </w:rPr>
              <w:t xml:space="preserve"> </w:t>
            </w:r>
            <w:r w:rsidRPr="00573F22">
              <w:rPr>
                <w:rStyle w:val="hps"/>
                <w:rFonts w:ascii="Arial" w:hAnsi="Arial" w:cs="Arial"/>
                <w:color w:val="333333"/>
                <w:rtl/>
              </w:rPr>
              <w:t>المشتريات و الإدارة</w:t>
            </w:r>
            <w:r w:rsidRPr="00573F22">
              <w:rPr>
                <w:rFonts w:ascii="Arial" w:hAnsi="Arial" w:cs="Arial"/>
                <w:color w:val="333333"/>
                <w:rtl/>
              </w:rPr>
              <w:t xml:space="preserve"> المالية</w:t>
            </w:r>
            <w:r w:rsidRPr="00573F22">
              <w:rPr>
                <w:rStyle w:val="hps"/>
                <w:rFonts w:ascii="Arial" w:hAnsi="Arial" w:cs="Arial"/>
                <w:color w:val="333333"/>
                <w:rtl/>
              </w:rPr>
              <w:t>.</w:t>
            </w:r>
            <w:r w:rsidRPr="00573F22">
              <w:rPr>
                <w:rFonts w:ascii="Arial" w:hAnsi="Arial" w:cs="Arial"/>
                <w:color w:val="333333"/>
                <w:rtl/>
              </w:rPr>
              <w:t xml:space="preserve"> </w:t>
            </w:r>
            <w:r w:rsidRPr="00573F22">
              <w:rPr>
                <w:rStyle w:val="hps"/>
                <w:rFonts w:ascii="Arial" w:hAnsi="Arial" w:cs="Arial"/>
                <w:color w:val="333333"/>
                <w:rtl/>
              </w:rPr>
              <w:t>هذا</w:t>
            </w:r>
            <w:r w:rsidRPr="00573F22">
              <w:rPr>
                <w:rFonts w:ascii="Arial" w:hAnsi="Arial" w:cs="Arial"/>
                <w:color w:val="333333"/>
                <w:rtl/>
              </w:rPr>
              <w:t xml:space="preserve"> </w:t>
            </w:r>
            <w:r w:rsidRPr="00573F22">
              <w:rPr>
                <w:rStyle w:val="hps"/>
                <w:rFonts w:ascii="Arial" w:hAnsi="Arial" w:cs="Arial"/>
                <w:color w:val="333333"/>
                <w:rtl/>
              </w:rPr>
              <w:t>يمكن القول</w:t>
            </w:r>
            <w:r w:rsidRPr="00573F22">
              <w:rPr>
                <w:rFonts w:ascii="Arial" w:hAnsi="Arial" w:cs="Arial"/>
                <w:color w:val="333333"/>
                <w:rtl/>
              </w:rPr>
              <w:t xml:space="preserve"> انه امكن تنفيذ </w:t>
            </w:r>
            <w:r w:rsidRPr="00573F22">
              <w:rPr>
                <w:rStyle w:val="hps"/>
                <w:rFonts w:ascii="Arial" w:hAnsi="Arial" w:cs="Arial"/>
                <w:color w:val="333333"/>
                <w:rtl/>
              </w:rPr>
              <w:t>نطاق</w:t>
            </w:r>
            <w:r w:rsidRPr="00573F22">
              <w:rPr>
                <w:rFonts w:ascii="Arial" w:hAnsi="Arial" w:cs="Arial"/>
                <w:color w:val="333333"/>
                <w:rtl/>
              </w:rPr>
              <w:t xml:space="preserve"> </w:t>
            </w:r>
            <w:r w:rsidRPr="00573F22">
              <w:rPr>
                <w:rStyle w:val="hps"/>
                <w:rFonts w:ascii="Arial" w:hAnsi="Arial" w:cs="Arial"/>
                <w:color w:val="333333"/>
                <w:rtl/>
              </w:rPr>
              <w:t>أوسع بكثير</w:t>
            </w:r>
            <w:r w:rsidRPr="00573F22">
              <w:rPr>
                <w:rFonts w:ascii="Arial" w:hAnsi="Arial" w:cs="Arial"/>
                <w:color w:val="333333"/>
                <w:rtl/>
              </w:rPr>
              <w:t xml:space="preserve"> </w:t>
            </w:r>
            <w:r w:rsidRPr="00573F22">
              <w:rPr>
                <w:rStyle w:val="hps"/>
                <w:rFonts w:ascii="Arial" w:hAnsi="Arial" w:cs="Arial"/>
                <w:color w:val="333333"/>
                <w:rtl/>
              </w:rPr>
              <w:t>مما تم تغطيته</w:t>
            </w:r>
            <w:r w:rsidRPr="00573F22">
              <w:rPr>
                <w:rFonts w:ascii="Arial" w:hAnsi="Arial" w:cs="Arial"/>
                <w:color w:val="333333"/>
                <w:rtl/>
              </w:rPr>
              <w:t xml:space="preserve"> </w:t>
            </w:r>
            <w:r w:rsidRPr="00573F22">
              <w:rPr>
                <w:rStyle w:val="hps"/>
                <w:rFonts w:ascii="Arial" w:hAnsi="Arial" w:cs="Arial"/>
                <w:color w:val="333333"/>
                <w:rtl/>
              </w:rPr>
              <w:t>بالنسبة لمعظم المشاريع</w:t>
            </w:r>
            <w:r w:rsidRPr="00573F22">
              <w:rPr>
                <w:rFonts w:ascii="Arial" w:hAnsi="Arial" w:cs="Arial"/>
                <w:color w:val="333333"/>
                <w:rtl/>
              </w:rPr>
              <w:t xml:space="preserve"> </w:t>
            </w:r>
            <w:r w:rsidRPr="00573F22">
              <w:rPr>
                <w:rStyle w:val="hps"/>
                <w:rFonts w:ascii="Arial" w:hAnsi="Arial" w:cs="Arial"/>
                <w:color w:val="333333"/>
                <w:rtl/>
              </w:rPr>
              <w:t>في جميع أنحاء</w:t>
            </w:r>
            <w:r w:rsidRPr="00573F22">
              <w:rPr>
                <w:rFonts w:ascii="Arial" w:hAnsi="Arial" w:cs="Arial"/>
                <w:color w:val="333333"/>
                <w:rtl/>
              </w:rPr>
              <w:t xml:space="preserve"> </w:t>
            </w:r>
            <w:r w:rsidRPr="00573F22">
              <w:rPr>
                <w:rStyle w:val="hps"/>
                <w:rFonts w:ascii="Arial" w:hAnsi="Arial" w:cs="Arial"/>
                <w:color w:val="333333"/>
                <w:rtl/>
              </w:rPr>
              <w:t>العالم.</w:t>
            </w:r>
            <w:r w:rsidRPr="00573F22">
              <w:rPr>
                <w:rFonts w:ascii="Arial" w:hAnsi="Arial" w:cs="Arial"/>
                <w:color w:val="333333"/>
                <w:rtl/>
              </w:rPr>
              <w:br/>
            </w:r>
            <w:r w:rsidRPr="00573F22">
              <w:rPr>
                <w:rStyle w:val="hps"/>
                <w:rFonts w:ascii="Arial" w:hAnsi="Arial" w:cs="Arial"/>
                <w:color w:val="333333"/>
                <w:rtl/>
              </w:rPr>
              <w:t>يتم تجديد</w:t>
            </w:r>
            <w:r w:rsidRPr="00573F22">
              <w:rPr>
                <w:rFonts w:ascii="Arial" w:hAnsi="Arial" w:cs="Arial"/>
                <w:color w:val="333333"/>
                <w:rtl/>
              </w:rPr>
              <w:t xml:space="preserve"> </w:t>
            </w:r>
            <w:r w:rsidRPr="00573F22">
              <w:rPr>
                <w:rStyle w:val="hps"/>
                <w:rFonts w:ascii="Arial" w:hAnsi="Arial" w:cs="Arial"/>
                <w:color w:val="333333"/>
                <w:rtl/>
              </w:rPr>
              <w:t>عقد</w:t>
            </w:r>
            <w:r w:rsidRPr="00573F22">
              <w:rPr>
                <w:rFonts w:ascii="Arial" w:hAnsi="Arial" w:cs="Arial"/>
                <w:color w:val="333333"/>
                <w:rtl/>
              </w:rPr>
              <w:t xml:space="preserve"> </w:t>
            </w:r>
            <w:r w:rsidRPr="00573F22">
              <w:rPr>
                <w:rStyle w:val="hps"/>
                <w:rFonts w:ascii="Arial" w:hAnsi="Arial" w:cs="Arial"/>
                <w:color w:val="333333"/>
              </w:rPr>
              <w:t>FMA</w:t>
            </w:r>
            <w:r w:rsidRPr="00573F22">
              <w:rPr>
                <w:rFonts w:ascii="Arial" w:hAnsi="Arial" w:cs="Arial"/>
                <w:color w:val="333333"/>
                <w:rtl/>
              </w:rPr>
              <w:t xml:space="preserve"> </w:t>
            </w:r>
            <w:r w:rsidRPr="00573F22">
              <w:rPr>
                <w:rStyle w:val="hps"/>
                <w:rFonts w:ascii="Arial" w:hAnsi="Arial" w:cs="Arial"/>
                <w:color w:val="333333"/>
                <w:rtl/>
              </w:rPr>
              <w:t>سنويا</w:t>
            </w:r>
            <w:r w:rsidRPr="00573F22">
              <w:rPr>
                <w:rFonts w:ascii="Arial" w:hAnsi="Arial" w:cs="Arial"/>
                <w:color w:val="333333"/>
                <w:rtl/>
              </w:rPr>
              <w:t xml:space="preserve"> </w:t>
            </w:r>
            <w:r w:rsidRPr="00573F22">
              <w:rPr>
                <w:rStyle w:val="hps"/>
                <w:rFonts w:ascii="Arial" w:hAnsi="Arial" w:cs="Arial"/>
                <w:color w:val="333333"/>
                <w:rtl/>
              </w:rPr>
              <w:t xml:space="preserve">في ظل </w:t>
            </w:r>
            <w:r w:rsidRPr="00573F22">
              <w:rPr>
                <w:rFonts w:ascii="Arial" w:hAnsi="Arial" w:cs="Arial"/>
                <w:color w:val="333333"/>
                <w:rtl/>
              </w:rPr>
              <w:t xml:space="preserve">أداء مرضٍ </w:t>
            </w:r>
            <w:r w:rsidRPr="00573F22">
              <w:rPr>
                <w:rStyle w:val="hps"/>
                <w:rFonts w:ascii="Arial" w:hAnsi="Arial" w:cs="Arial"/>
                <w:color w:val="333333"/>
                <w:rtl/>
              </w:rPr>
              <w:t>بشهادة</w:t>
            </w:r>
            <w:r w:rsidRPr="00573F22">
              <w:rPr>
                <w:rFonts w:ascii="Arial" w:hAnsi="Arial" w:cs="Arial"/>
                <w:color w:val="333333"/>
                <w:rtl/>
              </w:rPr>
              <w:t xml:space="preserve"> </w:t>
            </w:r>
            <w:r w:rsidRPr="00573F22">
              <w:rPr>
                <w:rStyle w:val="hps"/>
                <w:rFonts w:ascii="Arial" w:hAnsi="Arial" w:cs="Arial"/>
                <w:color w:val="333333"/>
                <w:rtl/>
              </w:rPr>
              <w:t>التقييمات السنوية</w:t>
            </w:r>
            <w:r w:rsidRPr="00573F22">
              <w:rPr>
                <w:rFonts w:ascii="Arial" w:hAnsi="Arial" w:cs="Arial"/>
                <w:color w:val="333333"/>
                <w:rtl/>
              </w:rPr>
              <w:t>،</w:t>
            </w:r>
            <w:r w:rsidRPr="00573F22">
              <w:rPr>
                <w:rStyle w:val="hps"/>
                <w:rFonts w:ascii="Arial" w:hAnsi="Arial" w:cs="Arial"/>
                <w:color w:val="333333"/>
                <w:rtl/>
              </w:rPr>
              <w:t>.</w:t>
            </w:r>
            <w:r w:rsidRPr="00573F22">
              <w:rPr>
                <w:rFonts w:ascii="Arial" w:hAnsi="Arial" w:cs="Arial"/>
                <w:color w:val="333333"/>
                <w:rtl/>
              </w:rPr>
              <w:t xml:space="preserve"> </w:t>
            </w:r>
            <w:r w:rsidRPr="00573F22">
              <w:rPr>
                <w:rStyle w:val="hps"/>
                <w:rFonts w:ascii="Arial" w:hAnsi="Arial" w:cs="Arial"/>
                <w:color w:val="333333"/>
                <w:rtl/>
              </w:rPr>
              <w:t>و</w:t>
            </w:r>
            <w:r w:rsidRPr="00573F22">
              <w:rPr>
                <w:rFonts w:ascii="Arial" w:hAnsi="Arial" w:cs="Arial"/>
                <w:color w:val="333333"/>
                <w:rtl/>
              </w:rPr>
              <w:t xml:space="preserve">تشارك </w:t>
            </w:r>
            <w:r w:rsidRPr="00573F22">
              <w:rPr>
                <w:rStyle w:val="hps"/>
                <w:rFonts w:ascii="Arial" w:hAnsi="Arial" w:cs="Arial"/>
                <w:color w:val="333333"/>
                <w:rtl/>
              </w:rPr>
              <w:t>بعثات الإشراف بجميع</w:t>
            </w:r>
            <w:r w:rsidRPr="00573F22">
              <w:rPr>
                <w:rFonts w:ascii="Arial" w:hAnsi="Arial" w:cs="Arial"/>
                <w:color w:val="333333"/>
                <w:rtl/>
              </w:rPr>
              <w:t xml:space="preserve">  نشاطات </w:t>
            </w:r>
            <w:r w:rsidRPr="00573F22">
              <w:rPr>
                <w:rStyle w:val="hps"/>
                <w:rFonts w:ascii="Arial" w:hAnsi="Arial" w:cs="Arial"/>
                <w:color w:val="333333"/>
              </w:rPr>
              <w:t>FMA</w:t>
            </w:r>
            <w:r w:rsidRPr="00573F22">
              <w:rPr>
                <w:rFonts w:ascii="Arial" w:hAnsi="Arial" w:cs="Arial"/>
                <w:color w:val="333333"/>
                <w:rtl/>
              </w:rPr>
              <w:t xml:space="preserve">، وتتابع </w:t>
            </w:r>
            <w:r w:rsidRPr="00573F22">
              <w:rPr>
                <w:rStyle w:val="hps"/>
                <w:rFonts w:ascii="Arial" w:hAnsi="Arial" w:cs="Arial"/>
                <w:color w:val="333333"/>
                <w:rtl/>
              </w:rPr>
              <w:t>بانتظام بالاشتراك مع</w:t>
            </w:r>
            <w:r w:rsidRPr="00573F22">
              <w:rPr>
                <w:rFonts w:ascii="Arial" w:hAnsi="Arial" w:cs="Arial"/>
                <w:color w:val="333333"/>
                <w:rtl/>
              </w:rPr>
              <w:t xml:space="preserve"> </w:t>
            </w:r>
            <w:r w:rsidRPr="00573F22">
              <w:rPr>
                <w:rStyle w:val="hps"/>
                <w:rFonts w:ascii="Arial" w:hAnsi="Arial" w:cs="Arial"/>
                <w:color w:val="333333"/>
                <w:rtl/>
              </w:rPr>
              <w:t>فرق</w:t>
            </w:r>
            <w:r w:rsidRPr="00573F22">
              <w:rPr>
                <w:rFonts w:ascii="Arial" w:hAnsi="Arial" w:cs="Arial"/>
                <w:color w:val="333333"/>
                <w:rtl/>
              </w:rPr>
              <w:t xml:space="preserve"> </w:t>
            </w:r>
            <w:r w:rsidRPr="00573F22">
              <w:rPr>
                <w:rStyle w:val="hps"/>
                <w:rFonts w:ascii="Arial" w:hAnsi="Arial" w:cs="Arial"/>
                <w:color w:val="333333"/>
                <w:rtl/>
              </w:rPr>
              <w:t>إدارة المشاريع</w:t>
            </w:r>
            <w:r w:rsidRPr="00573F22">
              <w:rPr>
                <w:rFonts w:ascii="Arial" w:hAnsi="Arial" w:cs="Arial"/>
                <w:color w:val="333333"/>
                <w:rtl/>
              </w:rPr>
              <w:t xml:space="preserve"> </w:t>
            </w:r>
            <w:r w:rsidRPr="00573F22">
              <w:rPr>
                <w:rStyle w:val="hps"/>
                <w:rFonts w:ascii="Arial" w:hAnsi="Arial" w:cs="Arial"/>
                <w:color w:val="333333"/>
                <w:rtl/>
              </w:rPr>
              <w:t>تنفيذ</w:t>
            </w:r>
            <w:r w:rsidRPr="00573F22">
              <w:rPr>
                <w:rFonts w:ascii="Arial" w:hAnsi="Arial" w:cs="Arial"/>
                <w:color w:val="333333"/>
                <w:rtl/>
              </w:rPr>
              <w:t xml:space="preserve"> </w:t>
            </w:r>
            <w:r w:rsidRPr="00573F22">
              <w:rPr>
                <w:rStyle w:val="hps"/>
                <w:rFonts w:ascii="Arial" w:hAnsi="Arial" w:cs="Arial"/>
                <w:color w:val="333333"/>
                <w:rtl/>
              </w:rPr>
              <w:t>الإجراءات المحددة خلال</w:t>
            </w:r>
            <w:r w:rsidRPr="00573F22">
              <w:rPr>
                <w:rFonts w:ascii="Arial" w:hAnsi="Arial" w:cs="Arial"/>
                <w:color w:val="333333"/>
                <w:rtl/>
              </w:rPr>
              <w:t xml:space="preserve"> فترة </w:t>
            </w:r>
            <w:r w:rsidRPr="00573F22">
              <w:rPr>
                <w:rStyle w:val="hps"/>
                <w:rFonts w:ascii="Arial" w:hAnsi="Arial" w:cs="Arial"/>
                <w:color w:val="333333"/>
                <w:rtl/>
              </w:rPr>
              <w:t>الإشراف و</w:t>
            </w:r>
            <w:r w:rsidRPr="00573F22">
              <w:rPr>
                <w:rFonts w:ascii="Arial" w:hAnsi="Arial" w:cs="Arial"/>
                <w:color w:val="333333"/>
                <w:rtl/>
              </w:rPr>
              <w:t xml:space="preserve">القضايا الضرورية </w:t>
            </w:r>
            <w:r w:rsidRPr="00573F22">
              <w:rPr>
                <w:rStyle w:val="hps"/>
                <w:rFonts w:ascii="Arial" w:hAnsi="Arial" w:cs="Arial"/>
                <w:color w:val="333333"/>
                <w:rtl/>
              </w:rPr>
              <w:t>في تنفيذ المشاريع</w:t>
            </w:r>
            <w:r w:rsidRPr="00573F22">
              <w:rPr>
                <w:rFonts w:ascii="Arial" w:hAnsi="Arial" w:cs="Arial"/>
                <w:color w:val="333333"/>
                <w:rtl/>
              </w:rPr>
              <w:t xml:space="preserve"> التي </w:t>
            </w:r>
            <w:r w:rsidRPr="00573F22">
              <w:rPr>
                <w:rStyle w:val="hps"/>
                <w:rFonts w:ascii="Arial" w:hAnsi="Arial" w:cs="Arial"/>
                <w:color w:val="333333"/>
                <w:rtl/>
              </w:rPr>
              <w:t>تستحق</w:t>
            </w:r>
            <w:r w:rsidRPr="00573F22">
              <w:rPr>
                <w:rFonts w:ascii="Arial" w:hAnsi="Arial" w:cs="Arial"/>
                <w:color w:val="333333"/>
                <w:rtl/>
              </w:rPr>
              <w:t xml:space="preserve"> </w:t>
            </w:r>
            <w:r w:rsidRPr="00573F22">
              <w:rPr>
                <w:rStyle w:val="hps"/>
                <w:rFonts w:ascii="Arial" w:hAnsi="Arial" w:cs="Arial"/>
                <w:color w:val="333333"/>
                <w:rtl/>
              </w:rPr>
              <w:t>اهتمام الإدارة</w:t>
            </w:r>
            <w:r w:rsidRPr="00573F22">
              <w:rPr>
                <w:rFonts w:ascii="Arial" w:hAnsi="Arial" w:cs="Arial"/>
                <w:color w:val="333333"/>
                <w:rtl/>
              </w:rPr>
              <w:t>.</w:t>
            </w:r>
            <w:r w:rsidRPr="00573F22">
              <w:rPr>
                <w:rFonts w:ascii="Arial" w:hAnsi="Arial" w:cs="Arial"/>
                <w:color w:val="333333"/>
                <w:rtl/>
              </w:rPr>
              <w:br/>
            </w:r>
            <w:r w:rsidRPr="00573F22">
              <w:rPr>
                <w:rStyle w:val="hps"/>
                <w:rFonts w:ascii="Arial" w:hAnsi="Arial" w:cs="Arial"/>
                <w:color w:val="333333"/>
                <w:rtl/>
              </w:rPr>
              <w:t xml:space="preserve">يعمل  فريق </w:t>
            </w:r>
            <w:r w:rsidRPr="00573F22">
              <w:rPr>
                <w:rStyle w:val="hps"/>
                <w:rFonts w:ascii="Arial" w:hAnsi="Arial" w:cs="Arial"/>
                <w:color w:val="333333"/>
              </w:rPr>
              <w:t>FMA</w:t>
            </w:r>
            <w:r w:rsidRPr="00573F22">
              <w:rPr>
                <w:rFonts w:ascii="Arial" w:hAnsi="Arial" w:cs="Arial"/>
                <w:color w:val="333333"/>
                <w:rtl/>
              </w:rPr>
              <w:t xml:space="preserve"> </w:t>
            </w:r>
            <w:r w:rsidRPr="00573F22">
              <w:rPr>
                <w:rStyle w:val="hps"/>
                <w:rFonts w:ascii="Arial" w:hAnsi="Arial" w:cs="Arial"/>
                <w:color w:val="333333"/>
                <w:rtl/>
              </w:rPr>
              <w:t>بشكل جيد</w:t>
            </w:r>
            <w:r w:rsidRPr="00573F22">
              <w:rPr>
                <w:rFonts w:ascii="Arial" w:hAnsi="Arial" w:cs="Arial"/>
                <w:rtl/>
              </w:rPr>
              <w:t>، و</w:t>
            </w:r>
            <w:r w:rsidRPr="00573F22">
              <w:rPr>
                <w:rStyle w:val="hps"/>
                <w:rFonts w:ascii="Arial" w:hAnsi="Arial" w:cs="Arial"/>
                <w:color w:val="333333"/>
                <w:rtl/>
              </w:rPr>
              <w:t>سوف</w:t>
            </w:r>
            <w:r w:rsidRPr="00573F22">
              <w:rPr>
                <w:rFonts w:ascii="Arial" w:hAnsi="Arial" w:cs="Arial"/>
                <w:color w:val="333333"/>
                <w:rtl/>
              </w:rPr>
              <w:t xml:space="preserve"> </w:t>
            </w:r>
            <w:r w:rsidRPr="00573F22">
              <w:rPr>
                <w:rStyle w:val="hps"/>
                <w:rFonts w:ascii="Arial" w:hAnsi="Arial" w:cs="Arial"/>
                <w:color w:val="333333"/>
                <w:rtl/>
              </w:rPr>
              <w:t>يستمر استخدامه</w:t>
            </w:r>
            <w:r w:rsidRPr="00573F22">
              <w:rPr>
                <w:rFonts w:ascii="Arial" w:hAnsi="Arial" w:cs="Arial"/>
                <w:color w:val="333333"/>
                <w:rtl/>
              </w:rPr>
              <w:t xml:space="preserve"> </w:t>
            </w:r>
            <w:r w:rsidRPr="00573F22">
              <w:rPr>
                <w:rStyle w:val="hps"/>
                <w:rFonts w:ascii="Arial" w:hAnsi="Arial" w:cs="Arial"/>
                <w:color w:val="333333"/>
                <w:rtl/>
              </w:rPr>
              <w:t>رغم ان الوضع الأمني يقيد</w:t>
            </w:r>
            <w:r w:rsidRPr="00573F22">
              <w:rPr>
                <w:rFonts w:ascii="Arial" w:hAnsi="Arial" w:cs="Arial"/>
                <w:color w:val="333333"/>
                <w:rtl/>
              </w:rPr>
              <w:t xml:space="preserve"> </w:t>
            </w:r>
            <w:r w:rsidRPr="00573F22">
              <w:rPr>
                <w:rStyle w:val="hps"/>
                <w:rFonts w:ascii="Arial" w:hAnsi="Arial" w:cs="Arial"/>
                <w:color w:val="333333"/>
                <w:rtl/>
              </w:rPr>
              <w:t>وصول الموظفين إلى</w:t>
            </w:r>
            <w:r w:rsidRPr="00573F22">
              <w:rPr>
                <w:rFonts w:ascii="Arial" w:hAnsi="Arial" w:cs="Arial"/>
                <w:color w:val="333333"/>
                <w:rtl/>
              </w:rPr>
              <w:t xml:space="preserve"> </w:t>
            </w:r>
            <w:r w:rsidRPr="00573F22">
              <w:rPr>
                <w:rStyle w:val="hps"/>
                <w:rFonts w:ascii="Arial" w:hAnsi="Arial" w:cs="Arial"/>
                <w:color w:val="333333"/>
                <w:rtl/>
              </w:rPr>
              <w:t>البنك</w:t>
            </w:r>
            <w:r w:rsidRPr="00573F22">
              <w:rPr>
                <w:rFonts w:ascii="Arial" w:hAnsi="Arial" w:cs="Arial"/>
                <w:color w:val="333333"/>
                <w:rtl/>
              </w:rPr>
              <w:t xml:space="preserve"> و</w:t>
            </w:r>
            <w:r w:rsidRPr="00573F22">
              <w:rPr>
                <w:rStyle w:val="hps"/>
                <w:rFonts w:ascii="Arial" w:hAnsi="Arial" w:cs="Arial"/>
                <w:color w:val="333333"/>
                <w:rtl/>
              </w:rPr>
              <w:t>مواقع المشاريع</w:t>
            </w:r>
            <w:r w:rsidRPr="00573F22">
              <w:rPr>
                <w:rFonts w:ascii="Arial" w:hAnsi="Arial" w:cs="Arial"/>
                <w:color w:val="333333"/>
                <w:rtl/>
              </w:rPr>
              <w:t xml:space="preserve"> </w:t>
            </w:r>
            <w:r w:rsidRPr="00573F22">
              <w:rPr>
                <w:rStyle w:val="hps"/>
                <w:rFonts w:ascii="Arial" w:hAnsi="Arial" w:cs="Arial"/>
                <w:color w:val="333333"/>
                <w:rtl/>
              </w:rPr>
              <w:t>في أنحاء العراق</w:t>
            </w:r>
            <w:r w:rsidRPr="00573F22">
              <w:rPr>
                <w:rFonts w:ascii="Arial" w:hAnsi="Arial" w:cs="Arial"/>
                <w:color w:val="333333"/>
                <w:rtl/>
              </w:rPr>
              <w:t xml:space="preserve">. </w:t>
            </w:r>
            <w:r w:rsidRPr="00573F22">
              <w:rPr>
                <w:rStyle w:val="hps"/>
                <w:rFonts w:ascii="Arial" w:hAnsi="Arial" w:cs="Arial"/>
                <w:color w:val="333333"/>
                <w:rtl/>
              </w:rPr>
              <w:t>سوف</w:t>
            </w:r>
            <w:r w:rsidRPr="00573F22">
              <w:rPr>
                <w:rFonts w:ascii="Arial" w:hAnsi="Arial" w:cs="Arial"/>
                <w:color w:val="333333"/>
                <w:rtl/>
              </w:rPr>
              <w:t xml:space="preserve"> </w:t>
            </w:r>
            <w:r w:rsidRPr="00573F22">
              <w:rPr>
                <w:rStyle w:val="hps"/>
                <w:rFonts w:ascii="Arial" w:hAnsi="Arial" w:cs="Arial"/>
                <w:color w:val="333333"/>
                <w:rtl/>
              </w:rPr>
              <w:t>تنخفض</w:t>
            </w:r>
            <w:r w:rsidRPr="00573F22">
              <w:rPr>
                <w:rFonts w:ascii="Arial" w:hAnsi="Arial" w:cs="Arial"/>
                <w:color w:val="333333"/>
                <w:rtl/>
              </w:rPr>
              <w:t xml:space="preserve"> </w:t>
            </w:r>
            <w:r w:rsidRPr="00573F22">
              <w:rPr>
                <w:rStyle w:val="hps"/>
                <w:rFonts w:ascii="Arial" w:hAnsi="Arial" w:cs="Arial"/>
                <w:color w:val="333333"/>
                <w:rtl/>
              </w:rPr>
              <w:t>خدمات</w:t>
            </w:r>
            <w:r w:rsidRPr="00573F22">
              <w:rPr>
                <w:rFonts w:ascii="Arial" w:hAnsi="Arial" w:cs="Arial"/>
                <w:color w:val="333333"/>
                <w:rtl/>
              </w:rPr>
              <w:t xml:space="preserve"> </w:t>
            </w:r>
            <w:r w:rsidRPr="00573F22">
              <w:rPr>
                <w:rStyle w:val="hps"/>
                <w:rFonts w:ascii="Arial" w:hAnsi="Arial" w:cs="Arial"/>
                <w:color w:val="333333"/>
              </w:rPr>
              <w:t>FMA</w:t>
            </w:r>
            <w:r w:rsidRPr="00573F22">
              <w:rPr>
                <w:rFonts w:ascii="Arial" w:hAnsi="Arial" w:cs="Arial"/>
                <w:color w:val="333333"/>
                <w:rtl/>
              </w:rPr>
              <w:t xml:space="preserve"> </w:t>
            </w:r>
            <w:r w:rsidRPr="00573F22">
              <w:rPr>
                <w:rStyle w:val="hps"/>
                <w:rFonts w:ascii="Arial" w:hAnsi="Arial" w:cs="Arial"/>
                <w:color w:val="333333"/>
                <w:rtl/>
              </w:rPr>
              <w:t>في</w:t>
            </w:r>
            <w:r w:rsidRPr="00573F22">
              <w:rPr>
                <w:rFonts w:ascii="Arial" w:hAnsi="Arial" w:cs="Arial"/>
                <w:color w:val="333333"/>
                <w:rtl/>
              </w:rPr>
              <w:t xml:space="preserve"> </w:t>
            </w:r>
            <w:r w:rsidRPr="00573F22">
              <w:rPr>
                <w:rStyle w:val="hps"/>
                <w:rFonts w:ascii="Arial" w:hAnsi="Arial" w:cs="Arial"/>
                <w:color w:val="333333"/>
                <w:rtl/>
              </w:rPr>
              <w:t>معظم المشاريع</w:t>
            </w:r>
            <w:r w:rsidRPr="00573F22">
              <w:rPr>
                <w:rFonts w:ascii="Arial" w:hAnsi="Arial" w:cs="Arial"/>
                <w:color w:val="333333"/>
                <w:rtl/>
              </w:rPr>
              <w:t xml:space="preserve"> مع </w:t>
            </w:r>
            <w:r w:rsidRPr="00573F22">
              <w:rPr>
                <w:rStyle w:val="hps"/>
                <w:rFonts w:ascii="Arial" w:hAnsi="Arial" w:cs="Arial"/>
                <w:rtl/>
              </w:rPr>
              <w:t xml:space="preserve">ختام سنة </w:t>
            </w:r>
            <w:r w:rsidRPr="00573F22">
              <w:rPr>
                <w:rStyle w:val="hps"/>
                <w:rFonts w:ascii="Arial" w:hAnsi="Arial" w:cs="Arial"/>
                <w:color w:val="333333"/>
                <w:rtl/>
              </w:rPr>
              <w:t>2013؛</w:t>
            </w:r>
            <w:r w:rsidRPr="00573F22">
              <w:rPr>
                <w:rFonts w:ascii="Arial" w:hAnsi="Arial" w:cs="Arial"/>
                <w:color w:val="333333"/>
                <w:rtl/>
              </w:rPr>
              <w:t xml:space="preserve"> </w:t>
            </w:r>
            <w:r w:rsidRPr="00573F22">
              <w:rPr>
                <w:rStyle w:val="hps"/>
                <w:rFonts w:ascii="Arial" w:hAnsi="Arial" w:cs="Arial"/>
                <w:color w:val="333333"/>
                <w:rtl/>
              </w:rPr>
              <w:t>ولكن هذا</w:t>
            </w:r>
            <w:r w:rsidRPr="00573F22">
              <w:rPr>
                <w:rFonts w:ascii="Arial" w:hAnsi="Arial" w:cs="Arial"/>
                <w:color w:val="333333"/>
                <w:rtl/>
              </w:rPr>
              <w:t xml:space="preserve"> </w:t>
            </w:r>
            <w:r w:rsidRPr="00573F22">
              <w:rPr>
                <w:rStyle w:val="hps"/>
                <w:rFonts w:ascii="Arial" w:hAnsi="Arial" w:cs="Arial"/>
                <w:color w:val="333333"/>
                <w:rtl/>
              </w:rPr>
              <w:t>سيظل</w:t>
            </w:r>
            <w:r w:rsidRPr="00573F22">
              <w:rPr>
                <w:rFonts w:ascii="Arial" w:hAnsi="Arial" w:cs="Arial"/>
                <w:color w:val="333333"/>
                <w:rtl/>
              </w:rPr>
              <w:t xml:space="preserve"> </w:t>
            </w:r>
            <w:r w:rsidRPr="00573F22">
              <w:rPr>
                <w:rStyle w:val="hps"/>
                <w:rFonts w:ascii="Arial" w:hAnsi="Arial" w:cs="Arial"/>
                <w:color w:val="333333"/>
                <w:rtl/>
              </w:rPr>
              <w:t>خيارا</w:t>
            </w:r>
            <w:r w:rsidRPr="00573F22">
              <w:rPr>
                <w:rFonts w:ascii="Arial" w:hAnsi="Arial" w:cs="Arial"/>
                <w:color w:val="333333"/>
                <w:rtl/>
              </w:rPr>
              <w:t xml:space="preserve"> </w:t>
            </w:r>
            <w:r w:rsidRPr="00573F22">
              <w:rPr>
                <w:rStyle w:val="hps"/>
                <w:rFonts w:ascii="Arial" w:hAnsi="Arial" w:cs="Arial"/>
                <w:color w:val="333333"/>
                <w:rtl/>
              </w:rPr>
              <w:t>للمشاريع</w:t>
            </w:r>
            <w:r w:rsidRPr="00573F22">
              <w:rPr>
                <w:rFonts w:ascii="Arial" w:hAnsi="Arial" w:cs="Arial"/>
                <w:color w:val="333333"/>
                <w:rtl/>
              </w:rPr>
              <w:t xml:space="preserve"> </w:t>
            </w:r>
            <w:r w:rsidRPr="00573F22">
              <w:rPr>
                <w:rStyle w:val="hps"/>
                <w:rFonts w:ascii="Arial" w:hAnsi="Arial" w:cs="Arial"/>
                <w:color w:val="333333"/>
                <w:rtl/>
              </w:rPr>
              <w:t>في المستقبل.</w:t>
            </w:r>
          </w:p>
        </w:tc>
      </w:tr>
    </w:tbl>
    <w:p w:rsidR="00715368" w:rsidRPr="00573F22" w:rsidRDefault="00715368" w:rsidP="00DE147D">
      <w:pPr>
        <w:pStyle w:val="ListParagraph"/>
        <w:bidi/>
        <w:ind w:left="-244"/>
        <w:rPr>
          <w:rFonts w:ascii="Arial" w:hAnsi="Arial" w:cs="Arial"/>
          <w:color w:val="333333"/>
          <w:rtl/>
        </w:rPr>
      </w:pPr>
    </w:p>
    <w:p w:rsidR="00715368" w:rsidRPr="00573F22" w:rsidRDefault="00715368" w:rsidP="00DE147D">
      <w:pPr>
        <w:pStyle w:val="ListParagraph"/>
        <w:bidi/>
        <w:ind w:left="-244"/>
        <w:rPr>
          <w:rFonts w:ascii="Arial" w:hAnsi="Arial" w:cs="Arial"/>
          <w:color w:val="333333"/>
          <w:rtl/>
        </w:rPr>
      </w:pP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b/>
          <w:bCs/>
          <w:color w:val="333333"/>
          <w:rtl/>
        </w:rPr>
        <w:t xml:space="preserve">51. </w:t>
      </w:r>
      <w:r w:rsidR="007B4637">
        <w:rPr>
          <w:rFonts w:ascii="Arial" w:hAnsi="Arial" w:cs="Arial" w:hint="cs"/>
          <w:b/>
          <w:bCs/>
          <w:color w:val="333333"/>
          <w:rtl/>
        </w:rPr>
        <w:t>أن</w:t>
      </w:r>
      <w:r w:rsidRPr="00573F22">
        <w:rPr>
          <w:rFonts w:ascii="Arial" w:hAnsi="Arial" w:cs="Arial"/>
          <w:b/>
          <w:bCs/>
          <w:color w:val="333333"/>
          <w:rtl/>
        </w:rPr>
        <w:t xml:space="preserve"> أحد التحديات الرئيسية لمشاركة مؤسسة التمويل الدولية في العراق على مدى السنوات القليلة الماضية العثور على شركاء محليين مناسبين.</w:t>
      </w:r>
      <w:r w:rsidRPr="00573F22">
        <w:rPr>
          <w:rFonts w:ascii="Arial" w:hAnsi="Arial" w:cs="Arial"/>
          <w:color w:val="333333"/>
          <w:rtl/>
        </w:rPr>
        <w:t xml:space="preserve"> يعد القطاع الخاص</w:t>
      </w:r>
      <w:r w:rsidR="007B4637">
        <w:rPr>
          <w:rFonts w:ascii="Arial" w:hAnsi="Arial" w:cs="Arial" w:hint="cs"/>
          <w:color w:val="333333"/>
          <w:rtl/>
        </w:rPr>
        <w:t xml:space="preserve"> في العراق</w:t>
      </w:r>
      <w:r w:rsidR="007B4637">
        <w:rPr>
          <w:rFonts w:ascii="Arial" w:hAnsi="Arial" w:cs="Arial"/>
          <w:color w:val="333333"/>
          <w:rtl/>
        </w:rPr>
        <w:t xml:space="preserve"> صغيراً و</w:t>
      </w:r>
      <w:r w:rsidR="007B4637">
        <w:rPr>
          <w:rFonts w:ascii="Arial" w:hAnsi="Arial" w:cs="Arial" w:hint="cs"/>
          <w:color w:val="333333"/>
          <w:rtl/>
        </w:rPr>
        <w:t>ي</w:t>
      </w:r>
      <w:r w:rsidRPr="00573F22">
        <w:rPr>
          <w:rFonts w:ascii="Arial" w:hAnsi="Arial" w:cs="Arial"/>
          <w:color w:val="333333"/>
          <w:rtl/>
        </w:rPr>
        <w:t>واجه مسائل صعبة تتعلق بالامكانيات. من العناصر الرئيسية في هذا المجال تحديد ودعم المستثمرين المحليين الذين لديهم القدرة على النمو، ويمكن تبني أفضل الممارسات في كيفية إجراء أعمالهم وقدرتهم على العمل بفعالية مع مؤسسة التمويل الدولية وغيرها من المؤسسات المالية الدولية.</w:t>
      </w:r>
    </w:p>
    <w:p w:rsidR="00DB5112" w:rsidRDefault="00DB5112" w:rsidP="007B4637">
      <w:pPr>
        <w:pStyle w:val="ListParagraph"/>
        <w:bidi/>
        <w:ind w:left="-244"/>
        <w:rPr>
          <w:rFonts w:ascii="Arial" w:hAnsi="Arial" w:cs="Arial"/>
          <w:color w:val="333333"/>
          <w:rtl/>
        </w:rPr>
      </w:pP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b/>
          <w:bCs/>
          <w:color w:val="333333"/>
          <w:rtl/>
        </w:rPr>
        <w:lastRenderedPageBreak/>
        <w:t xml:space="preserve">52. إزاء هذه الخلفية، فإن مجموعة البنك تركز </w:t>
      </w:r>
      <w:r w:rsidR="007B4637">
        <w:rPr>
          <w:rFonts w:ascii="Arial" w:hAnsi="Arial" w:cs="Arial" w:hint="cs"/>
          <w:b/>
          <w:bCs/>
          <w:color w:val="333333"/>
          <w:rtl/>
        </w:rPr>
        <w:t>جهودها</w:t>
      </w:r>
      <w:r w:rsidR="007B4637">
        <w:rPr>
          <w:rFonts w:ascii="Arial" w:hAnsi="Arial" w:cs="Arial"/>
          <w:b/>
          <w:bCs/>
          <w:color w:val="333333"/>
          <w:rtl/>
        </w:rPr>
        <w:t xml:space="preserve"> على نقل المعرفة </w:t>
      </w:r>
      <w:r w:rsidRPr="00573F22">
        <w:rPr>
          <w:rFonts w:ascii="Arial" w:hAnsi="Arial" w:cs="Arial"/>
          <w:b/>
          <w:bCs/>
          <w:color w:val="333333"/>
          <w:rtl/>
        </w:rPr>
        <w:t xml:space="preserve"> </w:t>
      </w:r>
      <w:r w:rsidR="007B4637">
        <w:rPr>
          <w:rFonts w:ascii="Arial" w:hAnsi="Arial" w:cs="Arial" w:hint="cs"/>
          <w:b/>
          <w:bCs/>
          <w:color w:val="333333"/>
          <w:rtl/>
        </w:rPr>
        <w:t>و</w:t>
      </w:r>
      <w:r w:rsidRPr="00573F22">
        <w:rPr>
          <w:rFonts w:ascii="Arial" w:hAnsi="Arial" w:cs="Arial"/>
          <w:b/>
          <w:bCs/>
          <w:color w:val="333333"/>
          <w:rtl/>
        </w:rPr>
        <w:t>ضمان الدعم المالي ورفع مستوى تحكم العراق بموارده الوطنية ، في الوقت الذي تقدم فيه المجموعة المعونة الفنية اللازمة لتعزيز قدرة الحكومة ومؤسسات القطاع الخاص</w:t>
      </w:r>
      <w:r w:rsidRPr="00573F22">
        <w:rPr>
          <w:rFonts w:ascii="Arial" w:hAnsi="Arial" w:cs="Arial"/>
          <w:color w:val="333333"/>
          <w:rtl/>
        </w:rPr>
        <w:t xml:space="preserve">. يمتلك العراق الآن موارد كبيرة تحت تصرفه، ولكن قدرته على تخطيط وتنفيذ برامج التنمية لا تزال ضعيفة جدا. </w:t>
      </w:r>
      <w:r w:rsidR="00D3684F">
        <w:rPr>
          <w:rFonts w:ascii="Arial" w:hAnsi="Arial" w:cs="Arial" w:hint="cs"/>
          <w:color w:val="333333"/>
          <w:rtl/>
        </w:rPr>
        <w:t>و</w:t>
      </w:r>
      <w:r w:rsidRPr="00573F22">
        <w:rPr>
          <w:rFonts w:ascii="Arial" w:hAnsi="Arial" w:cs="Arial"/>
          <w:color w:val="333333"/>
          <w:rtl/>
        </w:rPr>
        <w:t xml:space="preserve">خلال المشاورات مع اعضاء استراتيجية الشراكة مع العراق ( </w:t>
      </w:r>
      <w:r w:rsidRPr="00573F22">
        <w:rPr>
          <w:rFonts w:ascii="Arial" w:hAnsi="Arial" w:cs="Arial"/>
          <w:color w:val="333333"/>
        </w:rPr>
        <w:t>CPS</w:t>
      </w:r>
      <w:r w:rsidRPr="00573F22">
        <w:rPr>
          <w:rFonts w:ascii="Arial" w:hAnsi="Arial" w:cs="Arial"/>
          <w:color w:val="333333"/>
          <w:rtl/>
        </w:rPr>
        <w:t xml:space="preserve">)، أشار أصحاب المصلحة في الحكومة إلى أن نقل المعرفة وتقديم الخدمات الاستشارية وبناء القدرات هي أولويات </w:t>
      </w:r>
      <w:r w:rsidR="00D3684F">
        <w:rPr>
          <w:rFonts w:ascii="Arial" w:hAnsi="Arial" w:cs="Arial" w:hint="cs"/>
          <w:color w:val="333333"/>
          <w:rtl/>
        </w:rPr>
        <w:t>مهمة</w:t>
      </w:r>
      <w:r w:rsidR="00D3684F" w:rsidRPr="00573F22">
        <w:rPr>
          <w:rFonts w:ascii="Arial" w:hAnsi="Arial" w:cs="Arial"/>
          <w:color w:val="333333"/>
          <w:rtl/>
        </w:rPr>
        <w:t xml:space="preserve"> </w:t>
      </w:r>
      <w:r w:rsidRPr="00573F22">
        <w:rPr>
          <w:rFonts w:ascii="Arial" w:hAnsi="Arial" w:cs="Arial"/>
          <w:color w:val="333333"/>
          <w:rtl/>
        </w:rPr>
        <w:t>للحصول على مساعدة البنك.</w:t>
      </w:r>
    </w:p>
    <w:p w:rsidR="007B4637" w:rsidRDefault="007B4637" w:rsidP="00AD5FCD">
      <w:pPr>
        <w:pStyle w:val="ListParagraph"/>
        <w:bidi/>
        <w:ind w:left="-244"/>
        <w:jc w:val="both"/>
        <w:rPr>
          <w:rFonts w:ascii="Arial" w:hAnsi="Arial" w:cs="Arial"/>
          <w:color w:val="333333"/>
          <w:rtl/>
        </w:rPr>
      </w:pP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b/>
          <w:bCs/>
          <w:color w:val="333333"/>
          <w:rtl/>
        </w:rPr>
        <w:t>53. ل</w:t>
      </w:r>
      <w:r w:rsidR="00D3684F">
        <w:rPr>
          <w:rFonts w:ascii="Arial" w:hAnsi="Arial" w:cs="Arial" w:hint="cs"/>
          <w:b/>
          <w:bCs/>
          <w:color w:val="333333"/>
          <w:rtl/>
        </w:rPr>
        <w:t>أجل ا</w:t>
      </w:r>
      <w:r w:rsidRPr="00573F22">
        <w:rPr>
          <w:rFonts w:ascii="Arial" w:hAnsi="Arial" w:cs="Arial"/>
          <w:b/>
          <w:bCs/>
          <w:color w:val="333333"/>
          <w:rtl/>
        </w:rPr>
        <w:t>لمضي قدما، سيقوم البنك بالتأكد من أن تدخلاته تستجيب لطلب العملاء والتقبل للإصلاح.</w:t>
      </w:r>
      <w:r w:rsidRPr="00573F22">
        <w:rPr>
          <w:rFonts w:ascii="Arial" w:hAnsi="Arial" w:cs="Arial"/>
          <w:color w:val="333333"/>
          <w:rtl/>
        </w:rPr>
        <w:t xml:space="preserve"> كانت الإصلاحات والمشاركة والقدرة على التنفيذ منخفضة في عدد من المناطق. </w:t>
      </w:r>
      <w:r w:rsidR="007B4637">
        <w:rPr>
          <w:rFonts w:ascii="Arial" w:hAnsi="Arial" w:cs="Arial" w:hint="cs"/>
          <w:color w:val="333333"/>
          <w:rtl/>
        </w:rPr>
        <w:t>و</w:t>
      </w:r>
      <w:r w:rsidRPr="00573F22">
        <w:rPr>
          <w:rFonts w:ascii="Arial" w:hAnsi="Arial" w:cs="Arial"/>
          <w:color w:val="333333"/>
          <w:rtl/>
        </w:rPr>
        <w:t>استنادا إلى خبرته، فإن البنك الدولي يركز على الاضطلاع بأنشطة تشارك الحكومة فيها وتلتزم بها.</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54. يتم تطبيق الدروس المستخلصة من تقرير التنمية في العالم 2011 (</w:t>
      </w:r>
      <w:r w:rsidRPr="00573F22">
        <w:rPr>
          <w:rFonts w:ascii="Arial" w:hAnsi="Arial" w:cs="Arial"/>
          <w:b/>
          <w:bCs/>
          <w:color w:val="333333"/>
        </w:rPr>
        <w:t>WDR</w:t>
      </w:r>
      <w:r w:rsidRPr="00573F22">
        <w:rPr>
          <w:rFonts w:ascii="Arial" w:hAnsi="Arial" w:cs="Arial"/>
          <w:b/>
          <w:bCs/>
          <w:color w:val="333333"/>
          <w:rtl/>
        </w:rPr>
        <w:t>) في هذه الاستراتيجية.</w:t>
      </w:r>
      <w:r w:rsidRPr="00573F22">
        <w:rPr>
          <w:rFonts w:ascii="Arial" w:hAnsi="Arial" w:cs="Arial"/>
          <w:color w:val="333333"/>
          <w:rtl/>
        </w:rPr>
        <w:t xml:space="preserve"> على سبيل المثال، تم تجريب هذه الدروس بنجاح على التنمية </w:t>
      </w:r>
      <w:r w:rsidR="007B4637">
        <w:rPr>
          <w:rFonts w:ascii="Arial" w:hAnsi="Arial" w:cs="Arial" w:hint="cs"/>
          <w:color w:val="333333"/>
          <w:rtl/>
        </w:rPr>
        <w:t>التي تقودها المجتمعات المحلية</w:t>
      </w:r>
      <w:r w:rsidRPr="00573F22">
        <w:rPr>
          <w:rFonts w:ascii="Arial" w:hAnsi="Arial" w:cs="Arial"/>
          <w:color w:val="333333"/>
          <w:rtl/>
        </w:rPr>
        <w:t xml:space="preserve"> (</w:t>
      </w:r>
      <w:r w:rsidRPr="00573F22">
        <w:rPr>
          <w:rFonts w:ascii="Arial" w:hAnsi="Arial" w:cs="Arial"/>
          <w:color w:val="333333"/>
        </w:rPr>
        <w:t>CDD</w:t>
      </w:r>
      <w:r w:rsidRPr="00573F22">
        <w:rPr>
          <w:rFonts w:ascii="Arial" w:hAnsi="Arial" w:cs="Arial"/>
          <w:color w:val="333333"/>
          <w:rtl/>
        </w:rPr>
        <w:t>) في إقليم كردستان، والعمل جار لتوسيع هذا البرنامج. كما توفر الشراكة مزيدا من التركيز على النوع الاجتماعي والمبادرات الإقليمية والدولية، مع التركيز بصفة رئيسية على تقديم الخدمات كوسيلة لبناء</w:t>
      </w:r>
      <w:r w:rsidR="007B4637">
        <w:rPr>
          <w:rFonts w:ascii="Arial" w:hAnsi="Arial" w:cs="Arial" w:hint="cs"/>
          <w:color w:val="333333"/>
          <w:rtl/>
        </w:rPr>
        <w:t xml:space="preserve"> </w:t>
      </w:r>
      <w:r w:rsidRPr="00573F22">
        <w:rPr>
          <w:rFonts w:ascii="Arial" w:hAnsi="Arial" w:cs="Arial"/>
          <w:color w:val="333333"/>
          <w:rtl/>
        </w:rPr>
        <w:t>الثقة في فعالية ومصداقية الدولة.</w:t>
      </w:r>
    </w:p>
    <w:p w:rsidR="007B4637" w:rsidRDefault="00715368" w:rsidP="007B4637">
      <w:pPr>
        <w:pStyle w:val="ListParagraph"/>
        <w:bidi/>
        <w:ind w:left="-244"/>
        <w:rPr>
          <w:rFonts w:ascii="Arial" w:hAnsi="Arial" w:cs="Arial"/>
          <w:b/>
          <w:bCs/>
          <w:color w:val="333333"/>
          <w:rtl/>
        </w:rPr>
      </w:pPr>
      <w:r w:rsidRPr="00573F22">
        <w:rPr>
          <w:rFonts w:ascii="Arial" w:hAnsi="Arial" w:cs="Arial"/>
          <w:b/>
          <w:bCs/>
          <w:color w:val="333333"/>
          <w:rtl/>
        </w:rPr>
        <w:br/>
      </w:r>
      <w:r w:rsidR="007B4637">
        <w:rPr>
          <w:rFonts w:ascii="Arial" w:hAnsi="Arial" w:cs="Arial" w:hint="cs"/>
          <w:b/>
          <w:bCs/>
          <w:color w:val="333333"/>
          <w:rtl/>
        </w:rPr>
        <w:t>ال</w:t>
      </w:r>
      <w:r w:rsidRPr="00573F22">
        <w:rPr>
          <w:rFonts w:ascii="Arial" w:hAnsi="Arial" w:cs="Arial"/>
          <w:b/>
          <w:bCs/>
          <w:color w:val="333333"/>
          <w:rtl/>
        </w:rPr>
        <w:t xml:space="preserve">مشاورات مع أصحاب المصلحة </w:t>
      </w:r>
    </w:p>
    <w:p w:rsidR="00D3684F" w:rsidRPr="00573F22" w:rsidRDefault="00D3684F" w:rsidP="00AD5FCD">
      <w:pPr>
        <w:pStyle w:val="ListParagraph"/>
        <w:bidi/>
        <w:ind w:left="-244"/>
        <w:jc w:val="both"/>
        <w:rPr>
          <w:rFonts w:ascii="Arial" w:hAnsi="Arial" w:cs="Arial"/>
          <w:b/>
          <w:bCs/>
          <w:color w:val="333333"/>
          <w:rtl/>
        </w:rPr>
      </w:pP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b/>
          <w:bCs/>
          <w:color w:val="333333"/>
          <w:rtl/>
        </w:rPr>
        <w:t>55. أكدت شريحة واسعة من أصحاب المصلحة على الحاجة إلى دعم من البنك في إعادة بناء قدرة مؤسسات الدولة على قيادة الإصلاحات السياسية وتنفيذ التنمية الحكومية والبرامج الخاصة بها وتوفير الخدمات للشعب.</w:t>
      </w:r>
      <w:r w:rsidRPr="00573F22">
        <w:rPr>
          <w:rFonts w:ascii="Arial" w:hAnsi="Arial" w:cs="Arial"/>
          <w:color w:val="333333"/>
          <w:rtl/>
        </w:rPr>
        <w:t xml:space="preserve"> </w:t>
      </w:r>
      <w:r w:rsidR="00D3684F">
        <w:rPr>
          <w:rFonts w:ascii="Arial" w:hAnsi="Arial" w:cs="Arial" w:hint="cs"/>
          <w:color w:val="333333"/>
          <w:rtl/>
        </w:rPr>
        <w:t xml:space="preserve">وقد </w:t>
      </w:r>
      <w:r w:rsidRPr="00573F22">
        <w:rPr>
          <w:rFonts w:ascii="Arial" w:hAnsi="Arial" w:cs="Arial"/>
          <w:color w:val="333333"/>
          <w:rtl/>
        </w:rPr>
        <w:t xml:space="preserve">أجرى البنك العديد من المشاورات المكثفة والتقى مع مجموعة متنوعة من أصحاب المصلحة، بما في ذلك كبار المسؤولين الحكوميين، </w:t>
      </w:r>
      <w:r w:rsidR="007B4637">
        <w:rPr>
          <w:rFonts w:ascii="Arial" w:hAnsi="Arial" w:cs="Arial" w:hint="cs"/>
          <w:color w:val="333333"/>
          <w:rtl/>
        </w:rPr>
        <w:t>و</w:t>
      </w:r>
      <w:r w:rsidRPr="00573F22">
        <w:rPr>
          <w:rFonts w:ascii="Arial" w:hAnsi="Arial" w:cs="Arial"/>
          <w:color w:val="333333"/>
          <w:rtl/>
        </w:rPr>
        <w:t xml:space="preserve">فرق </w:t>
      </w:r>
      <w:r w:rsidR="007B4637">
        <w:rPr>
          <w:rFonts w:ascii="Arial" w:hAnsi="Arial" w:cs="Arial" w:hint="cs"/>
          <w:color w:val="333333"/>
          <w:rtl/>
        </w:rPr>
        <w:t>ادارة المشاريع</w:t>
      </w:r>
      <w:r w:rsidRPr="00573F22">
        <w:rPr>
          <w:rFonts w:ascii="Arial" w:hAnsi="Arial" w:cs="Arial"/>
          <w:color w:val="333333"/>
          <w:rtl/>
        </w:rPr>
        <w:t xml:space="preserve"> وممثلي الجهات المانحة، وأعضاء المجتمع المدني في بغداد وأربيل والبصرة ودهوك والموصل والمثنى. كما تم استخدام الوسائط الإلكترونية لدعم عملية التشاور لغرض ايصال استراتيجية الشراكة هذه الى جمهور أوسع. </w:t>
      </w:r>
      <w:r w:rsidR="008166D0">
        <w:rPr>
          <w:rFonts w:ascii="Arial" w:hAnsi="Arial" w:cs="Arial" w:hint="cs"/>
          <w:color w:val="333333"/>
          <w:rtl/>
        </w:rPr>
        <w:t>و</w:t>
      </w:r>
      <w:r w:rsidRPr="00573F22">
        <w:rPr>
          <w:rFonts w:ascii="Arial" w:hAnsi="Arial" w:cs="Arial"/>
          <w:color w:val="333333"/>
          <w:rtl/>
        </w:rPr>
        <w:t>أكدت المشاورات على نطاق واسع على التوجه الاستراتيجي التي اقترحه البنك، مع التركيز في المقام الأول على دعم العراق لخطة استخدام موارده المالية بشكل صحيح واعداد وتنفيذ الإصلاحات المؤسسية اللازمة لتحفيز التنوع الاقتصادي وخلق فرص العمل وزيادة قدرته على توفير الخدمات، وكذلك تعزيز قدرة المؤسسات الحكومية المركزية والمحلية على حد سواء، والتي أكد عليها جميع أصحاب المصلحة.</w:t>
      </w:r>
    </w:p>
    <w:p w:rsidR="00715368" w:rsidRPr="00573F22" w:rsidRDefault="00715368" w:rsidP="00ED0B39">
      <w:pPr>
        <w:pStyle w:val="ListParagraph"/>
        <w:bidi/>
        <w:ind w:left="-244"/>
        <w:rPr>
          <w:rFonts w:ascii="Arial" w:hAnsi="Arial" w:cs="Arial"/>
          <w:b/>
          <w:bCs/>
          <w:color w:val="333333"/>
          <w:rtl/>
        </w:rPr>
      </w:pPr>
      <w:r w:rsidRPr="00573F22">
        <w:rPr>
          <w:rFonts w:ascii="Arial" w:hAnsi="Arial" w:cs="Arial"/>
          <w:b/>
          <w:bCs/>
          <w:color w:val="333333"/>
          <w:rtl/>
        </w:rPr>
        <w:br/>
      </w:r>
      <w:r w:rsidR="008166D0">
        <w:rPr>
          <w:rFonts w:ascii="Arial" w:hAnsi="Arial" w:cs="Arial" w:hint="cs"/>
          <w:b/>
          <w:bCs/>
          <w:color w:val="333333"/>
          <w:rtl/>
        </w:rPr>
        <w:t>المحفظة</w:t>
      </w:r>
      <w:r w:rsidR="008166D0" w:rsidRPr="00573F22">
        <w:rPr>
          <w:rFonts w:ascii="Arial" w:hAnsi="Arial" w:cs="Arial"/>
          <w:b/>
          <w:bCs/>
          <w:color w:val="333333"/>
          <w:rtl/>
        </w:rPr>
        <w:t xml:space="preserve"> </w:t>
      </w:r>
      <w:r w:rsidRPr="00573F22">
        <w:rPr>
          <w:rFonts w:ascii="Arial" w:hAnsi="Arial" w:cs="Arial"/>
          <w:b/>
          <w:bCs/>
          <w:color w:val="333333"/>
          <w:rtl/>
        </w:rPr>
        <w:t>الاستثمارية الحالية لمجموعة البنك الدولي :</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56. منذ عام 2004، دعم البنك الدولي برنامج إعادة إعمار العراق وتنميته من خلال تخصيص مليار دولار أمريكي.</w:t>
      </w:r>
      <w:r w:rsidRPr="00573F22">
        <w:rPr>
          <w:rFonts w:ascii="Arial" w:hAnsi="Arial" w:cs="Arial"/>
          <w:color w:val="333333"/>
          <w:rtl/>
        </w:rPr>
        <w:t xml:space="preserve"> وهذا يشمل 500 مليون دولار أمريكي على شكل منح لصندوق دعم العراق (</w:t>
      </w:r>
      <w:r w:rsidRPr="00573F22">
        <w:rPr>
          <w:rFonts w:ascii="Arial" w:hAnsi="Arial" w:cs="Arial"/>
          <w:color w:val="333333"/>
        </w:rPr>
        <w:t>ITF</w:t>
      </w:r>
      <w:r w:rsidRPr="00573F22">
        <w:rPr>
          <w:rFonts w:ascii="Arial" w:hAnsi="Arial" w:cs="Arial"/>
          <w:color w:val="333333"/>
          <w:rtl/>
        </w:rPr>
        <w:t xml:space="preserve">) </w:t>
      </w:r>
      <w:r w:rsidR="00FC7AEE">
        <w:rPr>
          <w:rFonts w:ascii="Arial" w:hAnsi="Arial" w:cs="Arial" w:hint="cs"/>
          <w:color w:val="333333"/>
          <w:rtl/>
        </w:rPr>
        <w:t>وتخصيص</w:t>
      </w:r>
      <w:r w:rsidRPr="00573F22">
        <w:rPr>
          <w:rFonts w:ascii="Arial" w:hAnsi="Arial" w:cs="Arial"/>
          <w:color w:val="333333"/>
          <w:rtl/>
        </w:rPr>
        <w:t xml:space="preserve"> استثنائي من  مؤسسة التنمية الدولية (</w:t>
      </w:r>
      <w:r w:rsidRPr="00573F22">
        <w:rPr>
          <w:rFonts w:ascii="Arial" w:hAnsi="Arial" w:cs="Arial"/>
          <w:color w:val="333333"/>
        </w:rPr>
        <w:t>IDA</w:t>
      </w:r>
      <w:r w:rsidRPr="00573F22">
        <w:rPr>
          <w:rFonts w:ascii="Arial" w:hAnsi="Arial" w:cs="Arial"/>
          <w:color w:val="333333"/>
          <w:rtl/>
        </w:rPr>
        <w:t xml:space="preserve">) بواقع 500 مليون دولار أمريكي على شكل ائتمانات. وقد دعم البنك هذا البرنامج في عدد من المجالات، بما في ذلك إعادة بناء البنية التحتية في الكهرباء والمياه والطرق والتعليم والصحة وتنمية القطاع الخاص، والاتصالات، والحماية الاجتماعية، والمالية العامة وإدارة وإصلاح البنوك المملوكة </w:t>
      </w:r>
      <w:r w:rsidR="008166D0">
        <w:rPr>
          <w:rFonts w:ascii="Arial" w:hAnsi="Arial" w:cs="Arial" w:hint="cs"/>
          <w:color w:val="333333"/>
          <w:rtl/>
        </w:rPr>
        <w:t>من قبل الدولة</w:t>
      </w:r>
      <w:r w:rsidRPr="00573F22">
        <w:rPr>
          <w:rFonts w:ascii="Arial" w:hAnsi="Arial" w:cs="Arial"/>
          <w:color w:val="333333"/>
          <w:rtl/>
        </w:rPr>
        <w:t xml:space="preserve">. في </w:t>
      </w:r>
      <w:r w:rsidR="008166D0">
        <w:rPr>
          <w:rFonts w:ascii="Arial" w:hAnsi="Arial" w:cs="Arial" w:hint="cs"/>
          <w:color w:val="333333"/>
          <w:rtl/>
        </w:rPr>
        <w:t>ال</w:t>
      </w:r>
      <w:r w:rsidRPr="00573F22">
        <w:rPr>
          <w:rFonts w:ascii="Arial" w:hAnsi="Arial" w:cs="Arial"/>
          <w:color w:val="333333"/>
          <w:rtl/>
        </w:rPr>
        <w:t>عام 2010، منح البنك الدولي للإنشاء والتعمير قرضاً بقيمة 250 مليون دولار أمريكي</w:t>
      </w:r>
      <w:r w:rsidR="00FC7AEE">
        <w:rPr>
          <w:rFonts w:ascii="Arial" w:hAnsi="Arial" w:cs="Arial" w:hint="cs"/>
          <w:color w:val="333333"/>
          <w:rtl/>
        </w:rPr>
        <w:t xml:space="preserve"> </w:t>
      </w:r>
      <w:r w:rsidRPr="00573F22">
        <w:rPr>
          <w:rFonts w:ascii="Arial" w:hAnsi="Arial" w:cs="Arial"/>
          <w:color w:val="333333"/>
          <w:rtl/>
        </w:rPr>
        <w:t>لغرض دعم سياسات التنمية و تعزيز إدارة الموازنة وتحديد الأولويات وإصلاح القطاع المالي وتحسين كفاءة نظام الحماية الاجتماعية.</w:t>
      </w:r>
    </w:p>
    <w:p w:rsidR="00715368"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 xml:space="preserve">57. 30 سبتمبر 2012، بلغ إجمالي الاستثمارات النشطة لصندوق دعم العراق </w:t>
      </w:r>
      <w:r w:rsidRPr="00573F22">
        <w:rPr>
          <w:rFonts w:ascii="Arial" w:hAnsi="Arial" w:cs="Arial"/>
          <w:b/>
          <w:bCs/>
          <w:color w:val="333333"/>
        </w:rPr>
        <w:t>ITF</w:t>
      </w:r>
      <w:r w:rsidRPr="00573F22">
        <w:rPr>
          <w:rFonts w:ascii="Arial" w:hAnsi="Arial" w:cs="Arial"/>
          <w:b/>
          <w:bCs/>
          <w:color w:val="333333"/>
          <w:rtl/>
        </w:rPr>
        <w:t xml:space="preserve"> ومؤسسة التنمية الدولية 25 مشروعا بقيمة تصل إلى  860 مليون دولار، صرف منها 54 في المئة،</w:t>
      </w:r>
      <w:r w:rsidRPr="00573F22">
        <w:rPr>
          <w:rFonts w:ascii="Arial" w:hAnsi="Arial" w:cs="Arial"/>
          <w:color w:val="333333"/>
          <w:rtl/>
        </w:rPr>
        <w:t xml:space="preserve"> وكما يلي: 11 مشروعا بتمويل من صندوق دعم العراق بما قيمته 316 مليون دولار (صرف منه 76 في المائة)، خمس عمليات إقراض لأغراض الاستثمار من قبل المؤسسة الدولية للتنمية بمبلغ  يصل إلى 508,5 مليون دولار (صرف منه 39 في المائة)، ثلاث منح من البنك الدولي والصناديق الائتمانية التي يديرها صندوق البناء (</w:t>
      </w:r>
      <w:r w:rsidRPr="00573F22">
        <w:rPr>
          <w:rFonts w:ascii="Arial" w:hAnsi="Arial" w:cs="Arial"/>
          <w:color w:val="333333"/>
        </w:rPr>
        <w:t>SPBF</w:t>
      </w:r>
      <w:r w:rsidRPr="00573F22">
        <w:rPr>
          <w:rFonts w:ascii="Arial" w:hAnsi="Arial" w:cs="Arial"/>
          <w:color w:val="333333"/>
          <w:rtl/>
        </w:rPr>
        <w:t>)، وصندوق التنمية الاجتماعية الياباني (</w:t>
      </w:r>
      <w:r w:rsidRPr="00573F22">
        <w:rPr>
          <w:rFonts w:ascii="Arial" w:hAnsi="Arial" w:cs="Arial"/>
          <w:color w:val="333333"/>
        </w:rPr>
        <w:t>JSDF</w:t>
      </w:r>
      <w:r w:rsidRPr="00573F22">
        <w:rPr>
          <w:rFonts w:ascii="Arial" w:hAnsi="Arial" w:cs="Arial"/>
          <w:color w:val="333333"/>
          <w:rtl/>
        </w:rPr>
        <w:t xml:space="preserve">)، ومؤسسة </w:t>
      </w:r>
      <w:r w:rsidRPr="00573F22">
        <w:rPr>
          <w:rFonts w:ascii="Arial" w:hAnsi="Arial" w:cs="Arial"/>
          <w:color w:val="333333"/>
        </w:rPr>
        <w:t>EITI</w:t>
      </w:r>
      <w:r w:rsidRPr="00573F22">
        <w:rPr>
          <w:rFonts w:ascii="Arial" w:hAnsi="Arial" w:cs="Arial"/>
          <w:color w:val="333333"/>
          <w:rtl/>
        </w:rPr>
        <w:t xml:space="preserve">. العراق هو أيضا عضو في المبادرة العالمية لتخفيض احتراق الغاز بقيادة مجموعة البنك الدولي. </w:t>
      </w:r>
      <w:r w:rsidR="008166D0">
        <w:rPr>
          <w:rFonts w:ascii="Arial" w:hAnsi="Arial" w:cs="Arial" w:hint="cs"/>
          <w:color w:val="333333"/>
          <w:rtl/>
        </w:rPr>
        <w:t>و</w:t>
      </w:r>
      <w:r w:rsidRPr="00573F22">
        <w:rPr>
          <w:rFonts w:ascii="Arial" w:hAnsi="Arial" w:cs="Arial"/>
          <w:color w:val="333333"/>
          <w:rtl/>
        </w:rPr>
        <w:t>تشكل قطاعات التنمية والمياه والصرف الصحي في المناطق الحضرية أكبر حصة من المحفظة الاستثمارية بواقع  33 في المئة، فيما تبلغ  حصة الكهرباء والطاقة والتعليم 21</w:t>
      </w:r>
      <w:r w:rsidR="00FC7AEE" w:rsidRPr="00FC7AEE">
        <w:rPr>
          <w:rFonts w:ascii="Arial" w:hAnsi="Arial" w:cs="Arial"/>
          <w:color w:val="333333"/>
          <w:rtl/>
        </w:rPr>
        <w:t xml:space="preserve"> </w:t>
      </w:r>
      <w:r w:rsidR="00FC7AEE" w:rsidRPr="00573F22">
        <w:rPr>
          <w:rFonts w:ascii="Arial" w:hAnsi="Arial" w:cs="Arial"/>
          <w:color w:val="333333"/>
          <w:rtl/>
        </w:rPr>
        <w:t>في المائة</w:t>
      </w:r>
      <w:r w:rsidRPr="00573F22">
        <w:rPr>
          <w:rFonts w:ascii="Arial" w:hAnsi="Arial" w:cs="Arial"/>
          <w:color w:val="333333"/>
          <w:rtl/>
        </w:rPr>
        <w:t xml:space="preserve"> و 19 </w:t>
      </w:r>
      <w:r w:rsidR="00FC7AEE" w:rsidRPr="00573F22">
        <w:rPr>
          <w:rFonts w:ascii="Arial" w:hAnsi="Arial" w:cs="Arial"/>
          <w:color w:val="333333"/>
          <w:rtl/>
        </w:rPr>
        <w:t xml:space="preserve">في المائة </w:t>
      </w:r>
      <w:r w:rsidRPr="00573F22">
        <w:rPr>
          <w:rFonts w:ascii="Arial" w:hAnsi="Arial" w:cs="Arial"/>
          <w:color w:val="333333"/>
          <w:rtl/>
        </w:rPr>
        <w:t>على التوالي (الشكل 7).</w:t>
      </w:r>
    </w:p>
    <w:p w:rsidR="00FC7AEE" w:rsidRDefault="00FC7AEE" w:rsidP="00FC7AEE">
      <w:pPr>
        <w:pStyle w:val="ListParagraph"/>
        <w:bidi/>
        <w:ind w:left="-244"/>
        <w:rPr>
          <w:rFonts w:ascii="Arial" w:hAnsi="Arial" w:cs="Arial"/>
          <w:color w:val="333333"/>
          <w:rtl/>
        </w:rPr>
      </w:pPr>
    </w:p>
    <w:p w:rsidR="00FC7AEE" w:rsidRDefault="00FC7AEE" w:rsidP="00FC7AEE">
      <w:pPr>
        <w:pStyle w:val="ListParagraph"/>
        <w:bidi/>
        <w:ind w:left="-244"/>
        <w:rPr>
          <w:rFonts w:ascii="Arial" w:hAnsi="Arial" w:cs="Arial"/>
          <w:color w:val="333333"/>
          <w:rtl/>
        </w:rPr>
      </w:pPr>
    </w:p>
    <w:p w:rsidR="00DB5112" w:rsidRDefault="00DB5112" w:rsidP="00DB5112">
      <w:pPr>
        <w:pStyle w:val="ListParagraph"/>
        <w:bidi/>
        <w:ind w:left="-244"/>
        <w:rPr>
          <w:rFonts w:ascii="Arial" w:hAnsi="Arial" w:cs="Arial"/>
          <w:color w:val="333333"/>
          <w:rtl/>
        </w:rPr>
      </w:pPr>
    </w:p>
    <w:p w:rsidR="00DB5112" w:rsidRDefault="00DB5112" w:rsidP="00DB5112">
      <w:pPr>
        <w:pStyle w:val="ListParagraph"/>
        <w:bidi/>
        <w:ind w:left="-244"/>
        <w:rPr>
          <w:rFonts w:ascii="Arial" w:hAnsi="Arial" w:cs="Arial"/>
          <w:color w:val="333333"/>
          <w:rtl/>
        </w:rPr>
      </w:pPr>
    </w:p>
    <w:p w:rsidR="00DB5112" w:rsidRDefault="00DB5112" w:rsidP="00DB5112">
      <w:pPr>
        <w:pStyle w:val="ListParagraph"/>
        <w:bidi/>
        <w:ind w:left="-244"/>
        <w:rPr>
          <w:rFonts w:ascii="Arial" w:hAnsi="Arial" w:cs="Arial"/>
          <w:color w:val="333333"/>
          <w:rtl/>
        </w:rPr>
      </w:pPr>
    </w:p>
    <w:p w:rsidR="00715368" w:rsidRPr="00573F22" w:rsidRDefault="000E5F65" w:rsidP="00DE147D">
      <w:pPr>
        <w:pStyle w:val="ListParagraph"/>
        <w:bidi/>
        <w:ind w:left="-244"/>
        <w:jc w:val="center"/>
        <w:rPr>
          <w:rFonts w:ascii="Arial" w:hAnsi="Arial" w:cs="Arial"/>
          <w:color w:val="333333"/>
          <w:rtl/>
        </w:rPr>
      </w:pPr>
      <w:r>
        <w:rPr>
          <w:rFonts w:ascii="Arial" w:hAnsi="Arial" w:cs="Arial" w:hint="cs"/>
          <w:color w:val="333333"/>
          <w:rtl/>
        </w:rPr>
        <w:t>ا</w:t>
      </w:r>
      <w:r w:rsidR="00715368" w:rsidRPr="00573F22">
        <w:rPr>
          <w:rFonts w:ascii="Arial" w:hAnsi="Arial" w:cs="Arial"/>
          <w:color w:val="333333"/>
          <w:rtl/>
        </w:rPr>
        <w:t>لشكل 7: محفظة استثمارية ن</w:t>
      </w:r>
      <w:r w:rsidR="008166D0">
        <w:rPr>
          <w:rFonts w:ascii="Arial" w:hAnsi="Arial" w:cs="Arial" w:hint="cs"/>
          <w:color w:val="333333"/>
          <w:rtl/>
        </w:rPr>
        <w:t>ا</w:t>
      </w:r>
      <w:r w:rsidR="00715368" w:rsidRPr="00573F22">
        <w:rPr>
          <w:rFonts w:ascii="Arial" w:hAnsi="Arial" w:cs="Arial"/>
          <w:color w:val="333333"/>
          <w:rtl/>
        </w:rPr>
        <w:t>شطة</w:t>
      </w:r>
    </w:p>
    <w:p w:rsidR="00715368" w:rsidRPr="00573F22" w:rsidRDefault="00352EA4" w:rsidP="00FC7AEE">
      <w:pPr>
        <w:pStyle w:val="ListParagraph"/>
        <w:bidi/>
        <w:ind w:left="-360"/>
        <w:rPr>
          <w:rFonts w:ascii="Arial" w:hAnsi="Arial" w:cs="Arial"/>
          <w:color w:val="333333"/>
          <w:rtl/>
        </w:rPr>
      </w:pPr>
      <w:r>
        <w:rPr>
          <w:rFonts w:ascii="Arial" w:hAnsi="Arial" w:cs="Arial"/>
          <w:noProof/>
          <w:color w:val="333333"/>
          <w:lang w:val="en-US"/>
        </w:rPr>
        <w:drawing>
          <wp:inline distT="0" distB="0" distL="0" distR="0" wp14:anchorId="02F74351" wp14:editId="62DE2EE0">
            <wp:extent cx="4994031" cy="2233578"/>
            <wp:effectExtent l="0" t="0" r="0" b="0"/>
            <wp:docPr id="9" name="Picture 9" descr="C:\Users\wb401020\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01020\Desktop\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2843" cy="2233047"/>
                    </a:xfrm>
                    <a:prstGeom prst="rect">
                      <a:avLst/>
                    </a:prstGeom>
                    <a:noFill/>
                    <a:ln>
                      <a:noFill/>
                    </a:ln>
                  </pic:spPr>
                </pic:pic>
              </a:graphicData>
            </a:graphic>
          </wp:inline>
        </w:drawing>
      </w:r>
    </w:p>
    <w:p w:rsidR="00715368" w:rsidRDefault="00715368" w:rsidP="00DE147D">
      <w:pPr>
        <w:pStyle w:val="ListParagraph"/>
        <w:bidi/>
        <w:ind w:left="-244"/>
        <w:rPr>
          <w:rFonts w:ascii="Arial" w:hAnsi="Arial" w:cs="Arial"/>
          <w:color w:val="333333"/>
          <w:rtl/>
        </w:rPr>
      </w:pPr>
    </w:p>
    <w:p w:rsidR="00715368" w:rsidRDefault="00715368" w:rsidP="00AD5FCD">
      <w:pPr>
        <w:pStyle w:val="ListParagraph"/>
        <w:bidi/>
        <w:ind w:left="-244"/>
        <w:jc w:val="both"/>
        <w:rPr>
          <w:rFonts w:ascii="Arial" w:hAnsi="Arial" w:cs="Arial"/>
          <w:color w:val="333333"/>
          <w:rtl/>
        </w:rPr>
      </w:pPr>
      <w:r w:rsidRPr="00573F22">
        <w:rPr>
          <w:rFonts w:ascii="Arial" w:hAnsi="Arial" w:cs="Arial"/>
          <w:color w:val="333333"/>
          <w:rtl/>
        </w:rPr>
        <w:t xml:space="preserve">58. </w:t>
      </w:r>
      <w:r w:rsidRPr="00AD5FCD">
        <w:rPr>
          <w:rFonts w:ascii="Arial" w:hAnsi="Arial" w:cs="Arial"/>
          <w:b/>
          <w:bCs/>
          <w:color w:val="333333"/>
          <w:rtl/>
        </w:rPr>
        <w:t xml:space="preserve">جرى </w:t>
      </w:r>
      <w:r w:rsidR="009C78E4" w:rsidRPr="00AD5FCD">
        <w:rPr>
          <w:rFonts w:ascii="Arial" w:hAnsi="Arial" w:cs="Arial" w:hint="cs"/>
          <w:b/>
          <w:bCs/>
          <w:color w:val="333333"/>
          <w:rtl/>
        </w:rPr>
        <w:t>مراجعة</w:t>
      </w:r>
      <w:r w:rsidRPr="00AD5FCD">
        <w:rPr>
          <w:rFonts w:ascii="Arial" w:hAnsi="Arial" w:cs="Arial"/>
          <w:b/>
          <w:bCs/>
          <w:color w:val="333333"/>
          <w:rtl/>
        </w:rPr>
        <w:t xml:space="preserve"> وضع النوع الاجتماعي</w:t>
      </w:r>
      <w:r w:rsidR="009C78E4" w:rsidRPr="00AD5FCD">
        <w:rPr>
          <w:rFonts w:ascii="Arial" w:hAnsi="Arial" w:cs="Arial"/>
          <w:b/>
          <w:bCs/>
          <w:color w:val="333333"/>
          <w:rtl/>
        </w:rPr>
        <w:t xml:space="preserve"> بين الجنسين</w:t>
      </w:r>
      <w:r w:rsidRPr="00AD5FCD">
        <w:rPr>
          <w:rFonts w:ascii="Arial" w:hAnsi="Arial" w:cs="Arial"/>
          <w:b/>
          <w:bCs/>
          <w:color w:val="333333"/>
          <w:rtl/>
        </w:rPr>
        <w:t xml:space="preserve"> من</w:t>
      </w:r>
      <w:r w:rsidR="009C78E4" w:rsidRPr="00AD5FCD">
        <w:rPr>
          <w:rFonts w:ascii="Arial" w:hAnsi="Arial" w:cs="Arial"/>
          <w:b/>
          <w:bCs/>
          <w:color w:val="333333"/>
          <w:rtl/>
        </w:rPr>
        <w:t xml:space="preserve"> أجل وضع هذه المعلومات في</w:t>
      </w:r>
      <w:r w:rsidRPr="00AD5FCD">
        <w:rPr>
          <w:rFonts w:ascii="Arial" w:hAnsi="Arial" w:cs="Arial"/>
          <w:b/>
          <w:bCs/>
          <w:color w:val="333333"/>
          <w:rtl/>
        </w:rPr>
        <w:t xml:space="preserve"> استراتجية الشراكة  مع العراق </w:t>
      </w:r>
      <w:r w:rsidRPr="00AD5FCD">
        <w:rPr>
          <w:rFonts w:ascii="Arial" w:hAnsi="Arial" w:cs="Arial"/>
          <w:b/>
          <w:bCs/>
          <w:color w:val="333333"/>
        </w:rPr>
        <w:t>CPS</w:t>
      </w:r>
      <w:r w:rsidRPr="00573F22">
        <w:rPr>
          <w:rFonts w:ascii="Arial" w:hAnsi="Arial" w:cs="Arial"/>
          <w:color w:val="333333"/>
          <w:rtl/>
        </w:rPr>
        <w:t>. تتألف</w:t>
      </w:r>
      <w:r w:rsidR="008166D0">
        <w:rPr>
          <w:rFonts w:ascii="Arial" w:hAnsi="Arial" w:cs="Arial" w:hint="cs"/>
          <w:color w:val="333333"/>
          <w:rtl/>
        </w:rPr>
        <w:t xml:space="preserve"> معظم</w:t>
      </w:r>
      <w:r w:rsidRPr="00573F22">
        <w:rPr>
          <w:rFonts w:ascii="Arial" w:hAnsi="Arial" w:cs="Arial"/>
          <w:color w:val="333333"/>
          <w:rtl/>
        </w:rPr>
        <w:t xml:space="preserve"> </w:t>
      </w:r>
      <w:r w:rsidR="008166D0">
        <w:rPr>
          <w:rFonts w:ascii="Arial" w:hAnsi="Arial" w:cs="Arial" w:hint="cs"/>
          <w:color w:val="333333"/>
          <w:rtl/>
        </w:rPr>
        <w:t xml:space="preserve">المحفظة </w:t>
      </w:r>
      <w:r w:rsidRPr="00573F22">
        <w:rPr>
          <w:rFonts w:ascii="Arial" w:hAnsi="Arial" w:cs="Arial"/>
          <w:color w:val="333333"/>
          <w:rtl/>
        </w:rPr>
        <w:t>الحالية من</w:t>
      </w:r>
      <w:r w:rsidR="008166D0">
        <w:rPr>
          <w:rFonts w:ascii="Arial" w:hAnsi="Arial" w:cs="Arial" w:hint="cs"/>
          <w:color w:val="333333"/>
          <w:rtl/>
        </w:rPr>
        <w:t xml:space="preserve"> مشاريع</w:t>
      </w:r>
      <w:r w:rsidRPr="00573F22">
        <w:rPr>
          <w:rFonts w:ascii="Arial" w:hAnsi="Arial" w:cs="Arial"/>
          <w:color w:val="333333"/>
          <w:rtl/>
        </w:rPr>
        <w:t xml:space="preserve"> إعادة الإعمار ومشاريع الإنعاش في الفترة 2004-2006. كما تركز المحفظة على إعادة الإعمار واحتياجات الإنعاش في حالات الطوارئ، وكذلك دعم </w:t>
      </w:r>
      <w:r w:rsidR="009C78E4" w:rsidRPr="00573F22">
        <w:rPr>
          <w:rFonts w:ascii="Arial" w:hAnsi="Arial" w:cs="Arial"/>
          <w:color w:val="333333"/>
          <w:rtl/>
        </w:rPr>
        <w:t xml:space="preserve">مباشر </w:t>
      </w:r>
      <w:r w:rsidR="009C78E4">
        <w:rPr>
          <w:rFonts w:ascii="Arial" w:hAnsi="Arial" w:cs="Arial" w:hint="cs"/>
          <w:color w:val="333333"/>
          <w:rtl/>
        </w:rPr>
        <w:t>ل</w:t>
      </w:r>
      <w:r w:rsidRPr="00573F22">
        <w:rPr>
          <w:rFonts w:ascii="Arial" w:hAnsi="Arial" w:cs="Arial"/>
          <w:color w:val="333333"/>
          <w:rtl/>
        </w:rPr>
        <w:t>أنشطة الجنسين. للمضي قدما في هذا المسعى، حدد</w:t>
      </w:r>
      <w:r w:rsidR="009C78E4">
        <w:rPr>
          <w:rFonts w:ascii="Arial" w:hAnsi="Arial" w:cs="Arial" w:hint="cs"/>
          <w:color w:val="333333"/>
          <w:rtl/>
        </w:rPr>
        <w:t>ت</w:t>
      </w:r>
      <w:r w:rsidRPr="00573F22">
        <w:rPr>
          <w:rFonts w:ascii="Arial" w:hAnsi="Arial" w:cs="Arial"/>
          <w:color w:val="333333"/>
          <w:rtl/>
        </w:rPr>
        <w:t xml:space="preserve"> </w:t>
      </w:r>
      <w:r w:rsidR="009C78E4">
        <w:rPr>
          <w:rFonts w:ascii="Arial" w:hAnsi="Arial" w:cs="Arial" w:hint="cs"/>
          <w:color w:val="333333"/>
          <w:rtl/>
        </w:rPr>
        <w:t>المراجعة</w:t>
      </w:r>
      <w:r w:rsidRPr="00573F22">
        <w:rPr>
          <w:rFonts w:ascii="Arial" w:hAnsi="Arial" w:cs="Arial"/>
          <w:color w:val="333333"/>
          <w:rtl/>
        </w:rPr>
        <w:t xml:space="preserve"> نقاط دخول لزيادة التركيز على النوع الاجتماعي (</w:t>
      </w:r>
      <w:r w:rsidR="009C78E4">
        <w:rPr>
          <w:rFonts w:ascii="Arial" w:hAnsi="Arial" w:cs="Arial" w:hint="cs"/>
          <w:color w:val="333333"/>
          <w:rtl/>
        </w:rPr>
        <w:t>الأطار</w:t>
      </w:r>
      <w:r w:rsidRPr="00573F22">
        <w:rPr>
          <w:rFonts w:ascii="Arial" w:hAnsi="Arial" w:cs="Arial"/>
          <w:color w:val="333333"/>
          <w:rtl/>
        </w:rPr>
        <w:t>2).</w:t>
      </w:r>
    </w:p>
    <w:p w:rsidR="008166D0" w:rsidRPr="00DB5112" w:rsidRDefault="008166D0" w:rsidP="00ED0B39">
      <w:pPr>
        <w:pStyle w:val="ListParagraph"/>
        <w:bidi/>
        <w:ind w:left="-244"/>
        <w:rPr>
          <w:rFonts w:ascii="Arial" w:hAnsi="Arial" w:cs="Arial"/>
          <w:color w:val="333333"/>
          <w:rtl/>
        </w:rPr>
      </w:pPr>
    </w:p>
    <w:tbl>
      <w:tblPr>
        <w:tblStyle w:val="TableGrid"/>
        <w:bidiVisual/>
        <w:tblW w:w="0" w:type="auto"/>
        <w:tblInd w:w="-162" w:type="dxa"/>
        <w:tblLook w:val="04A0" w:firstRow="1" w:lastRow="0" w:firstColumn="1" w:lastColumn="0" w:noHBand="0" w:noVBand="1"/>
      </w:tblPr>
      <w:tblGrid>
        <w:gridCol w:w="8550"/>
      </w:tblGrid>
      <w:tr w:rsidR="00715368" w:rsidRPr="00573F22" w:rsidTr="001E633E">
        <w:tc>
          <w:tcPr>
            <w:tcW w:w="8550" w:type="dxa"/>
          </w:tcPr>
          <w:p w:rsidR="00715368" w:rsidRPr="00573F22" w:rsidRDefault="00715368" w:rsidP="009C78E4">
            <w:pPr>
              <w:pStyle w:val="ListParagraph"/>
              <w:bidi/>
              <w:ind w:left="90"/>
              <w:jc w:val="center"/>
              <w:rPr>
                <w:rFonts w:ascii="Arial" w:hAnsi="Arial" w:cs="Arial"/>
                <w:b/>
                <w:bCs/>
                <w:color w:val="333333"/>
                <w:rtl/>
              </w:rPr>
            </w:pPr>
            <w:r w:rsidRPr="00573F22">
              <w:rPr>
                <w:rFonts w:ascii="Arial" w:hAnsi="Arial" w:cs="Arial"/>
                <w:b/>
                <w:bCs/>
                <w:color w:val="333333"/>
                <w:rtl/>
              </w:rPr>
              <w:t>الإطار 2: مشاهدات من استعراض حافظة العراق الاستثمارية حول النوع الاجتماعي</w:t>
            </w:r>
          </w:p>
          <w:p w:rsidR="00715368" w:rsidRPr="00573F22" w:rsidRDefault="00715368" w:rsidP="00ED0B39">
            <w:pPr>
              <w:pStyle w:val="ListParagraph"/>
              <w:bidi/>
              <w:ind w:left="90"/>
              <w:rPr>
                <w:rFonts w:ascii="Arial" w:hAnsi="Arial" w:cs="Arial"/>
                <w:color w:val="333333"/>
                <w:rtl/>
              </w:rPr>
            </w:pPr>
            <w:r w:rsidRPr="00573F22">
              <w:rPr>
                <w:rFonts w:ascii="Arial" w:hAnsi="Arial" w:cs="Arial"/>
                <w:color w:val="333333"/>
                <w:rtl/>
              </w:rPr>
              <w:br/>
              <w:t>تشير مراجعة محفظة العراق إلى عدد من المجالات التي عمل البنك على التركيز عليها في</w:t>
            </w:r>
            <w:r w:rsidR="00ED0B39">
              <w:rPr>
                <w:rFonts w:ascii="Arial" w:hAnsi="Arial" w:cs="Arial" w:hint="cs"/>
                <w:color w:val="333333"/>
                <w:rtl/>
              </w:rPr>
              <w:t xml:space="preserve"> </w:t>
            </w:r>
            <w:r w:rsidRPr="00573F22">
              <w:rPr>
                <w:rFonts w:ascii="Arial" w:hAnsi="Arial" w:cs="Arial"/>
                <w:color w:val="333333"/>
                <w:rtl/>
              </w:rPr>
              <w:t>ما يتعلق بدعم الجنسين</w:t>
            </w:r>
            <w:r w:rsidR="008166D0">
              <w:rPr>
                <w:rFonts w:ascii="Arial" w:hAnsi="Arial" w:cs="Arial" w:hint="cs"/>
                <w:color w:val="333333"/>
                <w:rtl/>
              </w:rPr>
              <w:t>/ النزع الاجتماعي</w:t>
            </w:r>
            <w:r w:rsidRPr="00573F22">
              <w:rPr>
                <w:rFonts w:ascii="Arial" w:hAnsi="Arial" w:cs="Arial"/>
                <w:color w:val="333333"/>
                <w:rtl/>
              </w:rPr>
              <w:t xml:space="preserve">. </w:t>
            </w:r>
            <w:r w:rsidR="008166D0">
              <w:rPr>
                <w:rFonts w:ascii="Arial" w:hAnsi="Arial" w:cs="Arial" w:hint="cs"/>
                <w:color w:val="333333"/>
                <w:rtl/>
              </w:rPr>
              <w:t>ويعتبر</w:t>
            </w:r>
            <w:r w:rsidR="008166D0" w:rsidRPr="00573F22">
              <w:rPr>
                <w:rFonts w:ascii="Arial" w:hAnsi="Arial" w:cs="Arial"/>
                <w:color w:val="333333"/>
                <w:rtl/>
              </w:rPr>
              <w:t xml:space="preserve"> </w:t>
            </w:r>
            <w:r w:rsidRPr="00573F22">
              <w:rPr>
                <w:rFonts w:ascii="Arial" w:hAnsi="Arial" w:cs="Arial"/>
                <w:color w:val="333333"/>
                <w:rtl/>
              </w:rPr>
              <w:t>المسح الذي أجري 2007 في ظل ظروف صعبة وخطيرة هو الأكثر شمولا من النواحي الاجتماعية والاقتصادية من أي وقت مضى</w:t>
            </w:r>
            <w:r w:rsidR="009C78E4">
              <w:rPr>
                <w:rFonts w:ascii="Arial" w:hAnsi="Arial" w:cs="Arial" w:hint="cs"/>
                <w:color w:val="333333"/>
                <w:rtl/>
              </w:rPr>
              <w:t xml:space="preserve"> في العراق</w:t>
            </w:r>
            <w:r w:rsidRPr="00573F22">
              <w:rPr>
                <w:rFonts w:ascii="Arial" w:hAnsi="Arial" w:cs="Arial"/>
                <w:color w:val="333333"/>
                <w:rtl/>
              </w:rPr>
              <w:t xml:space="preserve">. </w:t>
            </w:r>
            <w:r w:rsidR="009C78E4">
              <w:rPr>
                <w:rFonts w:ascii="Arial" w:hAnsi="Arial" w:cs="Arial" w:hint="cs"/>
                <w:color w:val="333333"/>
                <w:rtl/>
              </w:rPr>
              <w:t>و</w:t>
            </w:r>
            <w:r w:rsidRPr="00573F22">
              <w:rPr>
                <w:rFonts w:ascii="Arial" w:hAnsi="Arial" w:cs="Arial"/>
                <w:color w:val="333333"/>
                <w:rtl/>
              </w:rPr>
              <w:t xml:space="preserve">تضمن المسح بيانات مصنفة حسب الجنس، لا سيما بالنسبة للمؤشرات الاجتماعية والاقتصادية. على أساس هذا المسح وضعت السلطات العراقية خط الفقر الرسمي والحد من الفقر في عام 2010. ومن المتوقع أن يكتمل المسح الأسري بحلول ديسمبر كانون الاول عام 2012، وبعد ذلك سيتم تجميع البيانات. هذا </w:t>
            </w:r>
            <w:r w:rsidR="009C78E4">
              <w:rPr>
                <w:rFonts w:ascii="Arial" w:hAnsi="Arial" w:cs="Arial" w:hint="cs"/>
                <w:color w:val="333333"/>
                <w:rtl/>
              </w:rPr>
              <w:t>وس</w:t>
            </w:r>
            <w:r w:rsidRPr="00573F22">
              <w:rPr>
                <w:rFonts w:ascii="Arial" w:hAnsi="Arial" w:cs="Arial"/>
                <w:color w:val="333333"/>
                <w:rtl/>
              </w:rPr>
              <w:t xml:space="preserve">يتم تحديث البيانات المصنفة حسب النوع الاجتماعي </w:t>
            </w:r>
            <w:r w:rsidR="009C78E4">
              <w:rPr>
                <w:rFonts w:ascii="Arial" w:hAnsi="Arial" w:cs="Arial" w:hint="cs"/>
                <w:color w:val="333333"/>
                <w:rtl/>
              </w:rPr>
              <w:t>أستنادا</w:t>
            </w:r>
            <w:r w:rsidRPr="00573F22">
              <w:rPr>
                <w:rFonts w:ascii="Arial" w:hAnsi="Arial" w:cs="Arial"/>
                <w:color w:val="333333"/>
                <w:rtl/>
              </w:rPr>
              <w:t xml:space="preserve"> إلى تقييم </w:t>
            </w:r>
            <w:r w:rsidR="009C78E4">
              <w:rPr>
                <w:rFonts w:ascii="Arial" w:hAnsi="Arial" w:cs="Arial" w:hint="cs"/>
                <w:color w:val="333333"/>
                <w:rtl/>
              </w:rPr>
              <w:t>الجنس</w:t>
            </w:r>
            <w:r w:rsidRPr="00573F22">
              <w:rPr>
                <w:rFonts w:ascii="Arial" w:hAnsi="Arial" w:cs="Arial"/>
                <w:color w:val="333333"/>
                <w:rtl/>
              </w:rPr>
              <w:t xml:space="preserve"> والفقر. يقدم البنك أيضا مساعدة للعراق لإصلاح نظام التوزيع العام </w:t>
            </w:r>
            <w:r w:rsidR="009C78E4">
              <w:rPr>
                <w:rFonts w:ascii="Arial" w:hAnsi="Arial" w:cs="Arial" w:hint="cs"/>
                <w:color w:val="333333"/>
                <w:rtl/>
              </w:rPr>
              <w:t xml:space="preserve">من خلال توفير الأدوات التي تستهدف </w:t>
            </w:r>
            <w:r w:rsidR="00195E23">
              <w:rPr>
                <w:rFonts w:ascii="Arial" w:hAnsi="Arial" w:cs="Arial" w:hint="cs"/>
                <w:color w:val="333333"/>
                <w:rtl/>
              </w:rPr>
              <w:t>المسح الأسري والتي</w:t>
            </w:r>
            <w:r w:rsidRPr="00573F22">
              <w:rPr>
                <w:rFonts w:ascii="Arial" w:hAnsi="Arial" w:cs="Arial"/>
                <w:color w:val="333333"/>
                <w:rtl/>
              </w:rPr>
              <w:t xml:space="preserve"> </w:t>
            </w:r>
            <w:r w:rsidR="00195E23">
              <w:rPr>
                <w:rFonts w:ascii="Arial" w:hAnsi="Arial" w:cs="Arial" w:hint="cs"/>
                <w:color w:val="333333"/>
                <w:rtl/>
              </w:rPr>
              <w:t>تركز على ا</w:t>
            </w:r>
            <w:r w:rsidRPr="00573F22">
              <w:rPr>
                <w:rFonts w:ascii="Arial" w:hAnsi="Arial" w:cs="Arial"/>
                <w:color w:val="333333"/>
                <w:rtl/>
              </w:rPr>
              <w:t>لنوع الاجتماعي من فئة النازخين داخليا والأرامل.</w:t>
            </w:r>
            <w:r w:rsidRPr="00573F22">
              <w:rPr>
                <w:rFonts w:ascii="Arial" w:hAnsi="Arial" w:cs="Arial"/>
                <w:color w:val="333333"/>
                <w:rtl/>
              </w:rPr>
              <w:br/>
            </w:r>
            <w:r w:rsidR="00195E23">
              <w:rPr>
                <w:rFonts w:ascii="Arial" w:hAnsi="Arial" w:cs="Arial" w:hint="cs"/>
                <w:color w:val="333333"/>
                <w:rtl/>
              </w:rPr>
              <w:t xml:space="preserve">وفي مجال التعليم، </w:t>
            </w:r>
            <w:r w:rsidRPr="00573F22">
              <w:rPr>
                <w:rFonts w:ascii="Arial" w:hAnsi="Arial" w:cs="Arial"/>
                <w:color w:val="333333"/>
                <w:rtl/>
              </w:rPr>
              <w:t xml:space="preserve">تتضمن الاستراتيجية الوطنية للتعليم </w:t>
            </w:r>
            <w:r w:rsidR="00195E23">
              <w:rPr>
                <w:rFonts w:ascii="Arial" w:hAnsi="Arial" w:cs="Arial" w:hint="cs"/>
                <w:color w:val="333333"/>
                <w:rtl/>
              </w:rPr>
              <w:t xml:space="preserve">كيفية </w:t>
            </w:r>
            <w:r w:rsidRPr="00573F22">
              <w:rPr>
                <w:rFonts w:ascii="Arial" w:hAnsi="Arial" w:cs="Arial"/>
                <w:color w:val="333333"/>
                <w:rtl/>
              </w:rPr>
              <w:t>زيادة التحاق الفتيات "اللاتي سيستفدن من رؤى المسح الأسري الجديد</w:t>
            </w:r>
            <w:r w:rsidR="00195E23">
              <w:rPr>
                <w:rFonts w:ascii="Arial" w:hAnsi="Arial" w:cs="Arial" w:hint="cs"/>
                <w:color w:val="333333"/>
                <w:rtl/>
              </w:rPr>
              <w:t>"</w:t>
            </w:r>
            <w:r w:rsidRPr="00573F22">
              <w:rPr>
                <w:rFonts w:ascii="Arial" w:hAnsi="Arial" w:cs="Arial"/>
                <w:color w:val="333333"/>
                <w:rtl/>
              </w:rPr>
              <w:t xml:space="preserve">. </w:t>
            </w:r>
            <w:r w:rsidR="00195E23">
              <w:rPr>
                <w:rFonts w:ascii="Arial" w:hAnsi="Arial" w:cs="Arial" w:hint="cs"/>
                <w:color w:val="333333"/>
                <w:rtl/>
              </w:rPr>
              <w:t>وكذلك ال</w:t>
            </w:r>
            <w:r w:rsidRPr="00573F22">
              <w:rPr>
                <w:rFonts w:ascii="Arial" w:hAnsi="Arial" w:cs="Arial"/>
                <w:color w:val="333333"/>
                <w:rtl/>
              </w:rPr>
              <w:t xml:space="preserve">مشروع </w:t>
            </w:r>
            <w:r w:rsidR="00195E23">
              <w:rPr>
                <w:rFonts w:ascii="Arial" w:hAnsi="Arial" w:cs="Arial" w:hint="cs"/>
                <w:color w:val="333333"/>
                <w:rtl/>
              </w:rPr>
              <w:t xml:space="preserve"> الطارئ ل</w:t>
            </w:r>
            <w:r w:rsidRPr="00573F22">
              <w:rPr>
                <w:rFonts w:ascii="Arial" w:hAnsi="Arial" w:cs="Arial"/>
                <w:color w:val="333333"/>
                <w:rtl/>
              </w:rPr>
              <w:t>لصحة فلديه تركيز خاص على الفئات المستضعفة، بما في ذلك</w:t>
            </w:r>
            <w:r w:rsidR="00195E23">
              <w:rPr>
                <w:rFonts w:ascii="Arial" w:hAnsi="Arial" w:cs="Arial" w:hint="cs"/>
                <w:color w:val="333333"/>
                <w:rtl/>
              </w:rPr>
              <w:t xml:space="preserve"> </w:t>
            </w:r>
            <w:r w:rsidRPr="00573F22">
              <w:rPr>
                <w:rFonts w:ascii="Arial" w:hAnsi="Arial" w:cs="Arial"/>
                <w:color w:val="333333"/>
                <w:rtl/>
              </w:rPr>
              <w:t xml:space="preserve">النساء الحوامل والأطفال. ونظرا لقلة عدد المتخصصين في الرعاية الصحية والحساسيات الاجتماعية بالنسبة الإناث من حيث استخدام مؤسسات الرعاية الصحية التي يديرها الذكور، يهدف المشروع لزيادة عدد المتطوعين الصحيين من النساء مع زيادة العيادات المتنقلة. بينما لم تدمج الاعتبارات الجنسية في اعداد المشروع ، تم عقد عدد من ورش العمل حول </w:t>
            </w:r>
            <w:r w:rsidR="00195E23">
              <w:rPr>
                <w:rFonts w:ascii="Arial" w:hAnsi="Arial" w:cs="Arial" w:hint="cs"/>
                <w:color w:val="333333"/>
                <w:rtl/>
              </w:rPr>
              <w:t>ال</w:t>
            </w:r>
            <w:r w:rsidRPr="00573F22">
              <w:rPr>
                <w:rFonts w:ascii="Arial" w:hAnsi="Arial" w:cs="Arial"/>
                <w:color w:val="333333"/>
                <w:rtl/>
              </w:rPr>
              <w:t>مهارات القياد</w:t>
            </w:r>
            <w:r w:rsidR="00195E23">
              <w:rPr>
                <w:rFonts w:ascii="Arial" w:hAnsi="Arial" w:cs="Arial" w:hint="cs"/>
                <w:color w:val="333333"/>
                <w:rtl/>
              </w:rPr>
              <w:t>ي</w:t>
            </w:r>
            <w:r w:rsidRPr="00573F22">
              <w:rPr>
                <w:rFonts w:ascii="Arial" w:hAnsi="Arial" w:cs="Arial"/>
                <w:color w:val="333333"/>
                <w:rtl/>
              </w:rPr>
              <w:t xml:space="preserve">ة من أجل إصلاح السياسات في هذا المجال لبرلمانيات عراقيات. ويمكن أن تكون استراتيجية قطاع المياه القادمة نقطة دخول جيدة للنظر في البيانات المصنفة حسب نوع الجنس لاكتساب فهم </w:t>
            </w:r>
            <w:r w:rsidR="00195E23" w:rsidRPr="00573F22">
              <w:rPr>
                <w:rFonts w:ascii="Arial" w:hAnsi="Arial" w:cs="Arial"/>
                <w:color w:val="333333"/>
                <w:rtl/>
              </w:rPr>
              <w:t xml:space="preserve">أفضل </w:t>
            </w:r>
            <w:r w:rsidRPr="00573F22">
              <w:rPr>
                <w:rFonts w:ascii="Arial" w:hAnsi="Arial" w:cs="Arial"/>
                <w:color w:val="333333"/>
                <w:rtl/>
              </w:rPr>
              <w:t>للأدوار والاحتياجات المختلفة للرجال والنساء في</w:t>
            </w:r>
            <w:r w:rsidR="00ED0B39">
              <w:rPr>
                <w:rFonts w:ascii="Arial" w:hAnsi="Arial" w:cs="Arial" w:hint="cs"/>
                <w:color w:val="333333"/>
                <w:rtl/>
              </w:rPr>
              <w:t xml:space="preserve"> </w:t>
            </w:r>
            <w:r w:rsidRPr="00573F22">
              <w:rPr>
                <w:rFonts w:ascii="Arial" w:hAnsi="Arial" w:cs="Arial"/>
                <w:color w:val="333333"/>
                <w:rtl/>
              </w:rPr>
              <w:t>ما يتعلق بخدمات المياه والصرف الصحي.</w:t>
            </w:r>
            <w:r w:rsidRPr="00573F22">
              <w:rPr>
                <w:rFonts w:ascii="Arial" w:hAnsi="Arial" w:cs="Arial"/>
                <w:color w:val="333333"/>
                <w:rtl/>
              </w:rPr>
              <w:br/>
              <w:t>في تنمية القطاع الخاص (</w:t>
            </w:r>
            <w:r w:rsidRPr="00573F22">
              <w:rPr>
                <w:rFonts w:ascii="Arial" w:hAnsi="Arial" w:cs="Arial"/>
                <w:color w:val="333333"/>
              </w:rPr>
              <w:t>PSD</w:t>
            </w:r>
            <w:r w:rsidRPr="00573F22">
              <w:rPr>
                <w:rFonts w:ascii="Arial" w:hAnsi="Arial" w:cs="Arial"/>
                <w:color w:val="333333"/>
                <w:rtl/>
              </w:rPr>
              <w:t>)، تم دمج الجنسين في الأنشطة، بما في ذلك: تدابير لمساعدة تنظيم</w:t>
            </w:r>
            <w:r w:rsidR="00195E23">
              <w:rPr>
                <w:rFonts w:ascii="Arial" w:hAnsi="Arial" w:cs="Arial" w:hint="cs"/>
                <w:color w:val="333333"/>
                <w:rtl/>
              </w:rPr>
              <w:t xml:space="preserve"> </w:t>
            </w:r>
            <w:r w:rsidRPr="00573F22">
              <w:rPr>
                <w:rFonts w:ascii="Arial" w:hAnsi="Arial" w:cs="Arial"/>
                <w:color w:val="333333"/>
                <w:rtl/>
              </w:rPr>
              <w:t xml:space="preserve">وحدة الإصلاح وتحديد ومعالجة قضايا المساواة بين الجنسين عند وضع سياسات جديدة؛ </w:t>
            </w:r>
            <w:r w:rsidR="00195E23">
              <w:rPr>
                <w:rFonts w:ascii="Arial" w:hAnsi="Arial" w:cs="Arial" w:hint="cs"/>
                <w:color w:val="333333"/>
                <w:rtl/>
              </w:rPr>
              <w:t>حيث تم اتباع نهج تشاوري أكثر شمولية في الحوار مع</w:t>
            </w:r>
            <w:r w:rsidRPr="00573F22">
              <w:rPr>
                <w:rFonts w:ascii="Arial" w:hAnsi="Arial" w:cs="Arial"/>
                <w:color w:val="333333"/>
                <w:rtl/>
              </w:rPr>
              <w:t xml:space="preserve"> المنظمات غير الحكومية، وإعطاء الأولوية للمرأة في توفير قروض تمويل المشاريع الصغيرة، وقضايا المساواة بين الجنسين، وذلك  في الحوارات والبرامج التي تقدمها جمعيات الأعمال العراقية من خلال مركز تنمية القطاع الخاص. وقد تضمنت التركيز على قضايا المرأة و المساواة بين الجنسين. ان البيانات المصنفة في هذا المجال ستكون مصدراً هاما للإعلام حول أنشطة تنمية القطاع العام.</w:t>
            </w:r>
            <w:r w:rsidR="00195E23">
              <w:rPr>
                <w:rFonts w:ascii="Arial" w:hAnsi="Arial" w:cs="Arial" w:hint="cs"/>
                <w:color w:val="333333"/>
                <w:rtl/>
              </w:rPr>
              <w:t xml:space="preserve"> </w:t>
            </w:r>
            <w:r w:rsidRPr="00573F22">
              <w:rPr>
                <w:rFonts w:ascii="Arial" w:hAnsi="Arial" w:cs="Arial"/>
                <w:color w:val="333333"/>
                <w:rtl/>
              </w:rPr>
              <w:t xml:space="preserve">في ضوء ما تقدم من اهداف العراق </w:t>
            </w:r>
            <w:r w:rsidR="00195E23">
              <w:rPr>
                <w:rFonts w:ascii="Arial" w:hAnsi="Arial" w:cs="Arial" w:hint="cs"/>
                <w:color w:val="333333"/>
                <w:rtl/>
              </w:rPr>
              <w:t xml:space="preserve">في </w:t>
            </w:r>
            <w:r w:rsidRPr="00573F22">
              <w:rPr>
                <w:rFonts w:ascii="Arial" w:hAnsi="Arial" w:cs="Arial"/>
                <w:color w:val="333333"/>
                <w:rtl/>
              </w:rPr>
              <w:t xml:space="preserve">زيادة نصيب المرأة في الأعمال غير الزراعية. </w:t>
            </w:r>
            <w:r w:rsidR="00195E23">
              <w:rPr>
                <w:rFonts w:ascii="Arial" w:hAnsi="Arial" w:cs="Arial" w:hint="cs"/>
                <w:color w:val="333333"/>
                <w:rtl/>
              </w:rPr>
              <w:t>وموضوع المساواة بين الجنسين يرتبط بشكل كبير بموضوع</w:t>
            </w:r>
            <w:r w:rsidRPr="00573F22">
              <w:rPr>
                <w:rFonts w:ascii="Arial" w:hAnsi="Arial" w:cs="Arial"/>
                <w:color w:val="333333"/>
                <w:rtl/>
              </w:rPr>
              <w:t xml:space="preserve">تناولت الموضوعات ذات الصلة </w:t>
            </w:r>
            <w:r w:rsidR="00195E23">
              <w:rPr>
                <w:rFonts w:ascii="Arial" w:hAnsi="Arial" w:cs="Arial" w:hint="cs"/>
                <w:color w:val="333333"/>
                <w:rtl/>
              </w:rPr>
              <w:t>تحسين سبل ا</w:t>
            </w:r>
            <w:r w:rsidRPr="00573F22">
              <w:rPr>
                <w:rFonts w:ascii="Arial" w:hAnsi="Arial" w:cs="Arial"/>
                <w:color w:val="333333"/>
                <w:rtl/>
              </w:rPr>
              <w:t>لعيش للشباب التي تشمل تعزيز مشاركة المرأة في</w:t>
            </w:r>
            <w:r w:rsidR="00195E23">
              <w:rPr>
                <w:rFonts w:ascii="Arial" w:hAnsi="Arial" w:cs="Arial" w:hint="cs"/>
                <w:color w:val="333333"/>
                <w:rtl/>
              </w:rPr>
              <w:t xml:space="preserve"> جميع </w:t>
            </w:r>
            <w:r w:rsidRPr="00573F22">
              <w:rPr>
                <w:rFonts w:ascii="Arial" w:hAnsi="Arial" w:cs="Arial"/>
                <w:color w:val="333333"/>
                <w:rtl/>
              </w:rPr>
              <w:t xml:space="preserve">مفاصل الحياة </w:t>
            </w:r>
            <w:r w:rsidR="00195E23">
              <w:rPr>
                <w:rFonts w:ascii="Arial" w:hAnsi="Arial" w:cs="Arial" w:hint="cs"/>
                <w:color w:val="333333"/>
                <w:rtl/>
              </w:rPr>
              <w:t xml:space="preserve">والتي تتضمن </w:t>
            </w:r>
            <w:r w:rsidRPr="00573F22">
              <w:rPr>
                <w:rFonts w:ascii="Arial" w:hAnsi="Arial" w:cs="Arial"/>
                <w:color w:val="333333"/>
                <w:rtl/>
              </w:rPr>
              <w:t xml:space="preserve"> العمل </w:t>
            </w:r>
            <w:r w:rsidR="00195E23">
              <w:rPr>
                <w:rFonts w:ascii="Arial" w:hAnsi="Arial" w:cs="Arial" w:hint="cs"/>
                <w:color w:val="333333"/>
                <w:rtl/>
              </w:rPr>
              <w:t>واكتساب</w:t>
            </w:r>
            <w:r w:rsidRPr="00573F22">
              <w:rPr>
                <w:rFonts w:ascii="Arial" w:hAnsi="Arial" w:cs="Arial"/>
                <w:color w:val="333333"/>
                <w:rtl/>
              </w:rPr>
              <w:t xml:space="preserve"> المهارات.</w:t>
            </w:r>
            <w:r w:rsidRPr="00573F22">
              <w:rPr>
                <w:rFonts w:ascii="Arial" w:hAnsi="Arial" w:cs="Arial"/>
                <w:color w:val="333333"/>
                <w:rtl/>
              </w:rPr>
              <w:br/>
              <w:t xml:space="preserve">للمضي قدما في هذا المسعى، فإن تقييم الفقر ونوع الجنس من شأنه </w:t>
            </w:r>
            <w:r w:rsidR="00195E23">
              <w:rPr>
                <w:rFonts w:ascii="Arial" w:hAnsi="Arial" w:cs="Arial" w:hint="cs"/>
                <w:color w:val="333333"/>
                <w:rtl/>
              </w:rPr>
              <w:t>ان يوفر</w:t>
            </w:r>
            <w:r w:rsidRPr="00573F22">
              <w:rPr>
                <w:rFonts w:ascii="Arial" w:hAnsi="Arial" w:cs="Arial"/>
                <w:color w:val="333333"/>
                <w:rtl/>
              </w:rPr>
              <w:t xml:space="preserve"> البيانات التي يساندها البنك</w:t>
            </w:r>
            <w:r w:rsidRPr="00573F22">
              <w:rPr>
                <w:rFonts w:ascii="Arial" w:hAnsi="Arial" w:cs="Arial"/>
                <w:color w:val="333333"/>
                <w:rtl/>
              </w:rPr>
              <w:br/>
              <w:t xml:space="preserve">من خلال المشاريع </w:t>
            </w:r>
            <w:r w:rsidR="00563C72">
              <w:rPr>
                <w:rFonts w:ascii="Arial" w:hAnsi="Arial" w:cs="Arial" w:hint="cs"/>
                <w:color w:val="333333"/>
                <w:rtl/>
              </w:rPr>
              <w:t xml:space="preserve">التي هيه </w:t>
            </w:r>
            <w:r w:rsidRPr="00573F22">
              <w:rPr>
                <w:rFonts w:ascii="Arial" w:hAnsi="Arial" w:cs="Arial"/>
                <w:color w:val="333333"/>
                <w:rtl/>
              </w:rPr>
              <w:t>قيد التنفيذ. في حين أن المسح الأسري سيكون المفتاح لتوفير البيانات المصنفة حسب نوع الجنس في تقييم ابعاد الرفاه، سيتم أيضا بذل جهود لجمع البيانات على مستوى المشروع، ولا سيما في المناطق التي تكون فيها بيانات المسح غير محصنة بسبب بدائية البنية التحتية. وأخيرا، فإن البنك الدولي يؤكد تعميم مراعاة المنظور الجنسي في حواره مع الحكومة بشأن تحديث استراتيجية العراق في الحد من الفقر وميزانية الحكومة.</w:t>
            </w:r>
          </w:p>
        </w:tc>
      </w:tr>
    </w:tbl>
    <w:p w:rsidR="00715368" w:rsidRPr="00573F22" w:rsidRDefault="00715368" w:rsidP="00DE147D">
      <w:pPr>
        <w:pStyle w:val="ListParagraph"/>
        <w:bidi/>
        <w:ind w:left="-244"/>
        <w:rPr>
          <w:rFonts w:ascii="Arial" w:hAnsi="Arial" w:cs="Arial"/>
          <w:color w:val="333333"/>
          <w:rtl/>
        </w:rPr>
      </w:pPr>
    </w:p>
    <w:p w:rsidR="008166D0" w:rsidRDefault="00715368" w:rsidP="00AD5FCD">
      <w:pPr>
        <w:pStyle w:val="ListParagraph"/>
        <w:bidi/>
        <w:ind w:left="-244"/>
        <w:jc w:val="both"/>
        <w:rPr>
          <w:rFonts w:ascii="Arial" w:hAnsi="Arial" w:cs="Arial"/>
          <w:color w:val="333333"/>
          <w:rtl/>
        </w:rPr>
      </w:pPr>
      <w:r w:rsidRPr="00573F22">
        <w:rPr>
          <w:rFonts w:ascii="Arial" w:hAnsi="Arial" w:cs="Arial"/>
          <w:b/>
          <w:bCs/>
          <w:color w:val="333333"/>
          <w:rtl/>
        </w:rPr>
        <w:t>59. تحسن أداء المحفظة الاستثمارية، ولكن لا تزال بيئة التنفيذ تمثل تحدياً</w:t>
      </w:r>
      <w:r w:rsidRPr="00573F22">
        <w:rPr>
          <w:rFonts w:ascii="Arial" w:hAnsi="Arial" w:cs="Arial"/>
          <w:color w:val="333333"/>
          <w:rtl/>
        </w:rPr>
        <w:t xml:space="preserve">. لقد تحسن الوضع الأمني ​​في العراق وشهدت وتيرة تنفيذ المشاريع زيادة كبيرة منذ عام 2006. ومع ذلك، </w:t>
      </w:r>
      <w:r w:rsidR="009F5791">
        <w:rPr>
          <w:rFonts w:ascii="Arial" w:hAnsi="Arial" w:cs="Arial" w:hint="cs"/>
          <w:color w:val="333333"/>
          <w:rtl/>
        </w:rPr>
        <w:t xml:space="preserve">فأن </w:t>
      </w:r>
      <w:r w:rsidRPr="00573F22">
        <w:rPr>
          <w:rFonts w:ascii="Arial" w:hAnsi="Arial" w:cs="Arial"/>
          <w:color w:val="333333"/>
          <w:rtl/>
        </w:rPr>
        <w:t xml:space="preserve">الظروف على أرض الواقع لا تزال تعوق حركة موظفي البنك وفرق إدارة المشاريع والاستشاريين والمقاولين. </w:t>
      </w:r>
      <w:r w:rsidR="009F5791">
        <w:rPr>
          <w:rFonts w:ascii="Arial" w:hAnsi="Arial" w:cs="Arial" w:hint="cs"/>
          <w:color w:val="333333"/>
          <w:rtl/>
        </w:rPr>
        <w:t>آخذين بنظر الأعتبار</w:t>
      </w:r>
      <w:r w:rsidRPr="00573F22">
        <w:rPr>
          <w:rFonts w:ascii="Arial" w:hAnsi="Arial" w:cs="Arial"/>
          <w:color w:val="333333"/>
          <w:rtl/>
        </w:rPr>
        <w:t>الظروف الأمنية أيضا</w:t>
      </w:r>
      <w:r w:rsidR="009F5791">
        <w:rPr>
          <w:rFonts w:ascii="Arial" w:hAnsi="Arial" w:cs="Arial" w:hint="cs"/>
          <w:color w:val="333333"/>
          <w:rtl/>
        </w:rPr>
        <w:t xml:space="preserve"> والتي </w:t>
      </w:r>
      <w:r w:rsidRPr="00573F22">
        <w:rPr>
          <w:rFonts w:ascii="Arial" w:hAnsi="Arial" w:cs="Arial"/>
          <w:color w:val="333333"/>
          <w:rtl/>
        </w:rPr>
        <w:t>تثبط من عزيمة المقاولين المحليين والدوليين مما يزيد كلفة العطاءات وتكاليف المشاريع بشكل كبير (انظر المربع رقم 1). يواصل البنك دعم إشراف المشروع من خلال التحقق الفعلي ورصد المشتريات والإدارة المالية.</w:t>
      </w:r>
      <w:r w:rsidR="008166D0">
        <w:rPr>
          <w:rFonts w:ascii="Arial" w:hAnsi="Arial" w:cs="Arial" w:hint="cs"/>
          <w:color w:val="333333"/>
          <w:rtl/>
        </w:rPr>
        <w:t xml:space="preserve"> </w:t>
      </w:r>
      <w:r w:rsidRPr="00573F22">
        <w:rPr>
          <w:rFonts w:ascii="Arial" w:hAnsi="Arial" w:cs="Arial"/>
          <w:color w:val="333333"/>
          <w:rtl/>
        </w:rPr>
        <w:t xml:space="preserve">تعرقل الإجراءات والقيود والقدرات المؤسسية في الوزارات (كخطوط غير واضحة للسلطة، ومشاركة غير فعالة، وإجراءات الرقابة) تنفيذ المشروع ، فضلا عن تأخير صنع القرار وتقديم التقارير والمتابعة. كانت إدارة العقود أيضا مشكلة مستمرة في العراق، مما يؤدي في كثير من الأحيان للعمل بنوعية رديئة أو تأخر في تنفيذ العقود. </w:t>
      </w:r>
      <w:r w:rsidR="009F5791">
        <w:rPr>
          <w:rFonts w:ascii="Arial" w:hAnsi="Arial" w:cs="Arial" w:hint="cs"/>
          <w:color w:val="333333"/>
          <w:rtl/>
        </w:rPr>
        <w:t xml:space="preserve"> ويشكل </w:t>
      </w:r>
      <w:r w:rsidRPr="00573F22">
        <w:rPr>
          <w:rFonts w:ascii="Arial" w:hAnsi="Arial" w:cs="Arial"/>
          <w:color w:val="333333"/>
          <w:rtl/>
        </w:rPr>
        <w:t>النظام المصرفي</w:t>
      </w:r>
      <w:r w:rsidR="009F5791">
        <w:rPr>
          <w:rFonts w:ascii="Arial" w:hAnsi="Arial" w:cs="Arial" w:hint="cs"/>
          <w:color w:val="333333"/>
          <w:rtl/>
        </w:rPr>
        <w:t xml:space="preserve"> الضعيف </w:t>
      </w:r>
      <w:r w:rsidRPr="00573F22">
        <w:rPr>
          <w:rFonts w:ascii="Arial" w:hAnsi="Arial" w:cs="Arial"/>
          <w:color w:val="333333"/>
          <w:rtl/>
        </w:rPr>
        <w:t>تحديا</w:t>
      </w:r>
      <w:r w:rsidR="009F5791">
        <w:rPr>
          <w:rFonts w:ascii="Arial" w:hAnsi="Arial" w:cs="Arial" w:hint="cs"/>
          <w:color w:val="333333"/>
          <w:rtl/>
        </w:rPr>
        <w:t xml:space="preserve"> أضافيا</w:t>
      </w:r>
      <w:r w:rsidRPr="00573F22">
        <w:rPr>
          <w:rFonts w:ascii="Arial" w:hAnsi="Arial" w:cs="Arial"/>
          <w:color w:val="333333"/>
          <w:rtl/>
        </w:rPr>
        <w:t>.</w:t>
      </w:r>
      <w:r w:rsidR="009F5791">
        <w:rPr>
          <w:rFonts w:ascii="Arial" w:hAnsi="Arial" w:cs="Arial" w:hint="cs"/>
          <w:color w:val="333333"/>
          <w:rtl/>
        </w:rPr>
        <w:t xml:space="preserve"> حيث</w:t>
      </w:r>
      <w:r w:rsidRPr="00573F22">
        <w:rPr>
          <w:rFonts w:ascii="Arial" w:hAnsi="Arial" w:cs="Arial"/>
          <w:color w:val="333333"/>
          <w:rtl/>
        </w:rPr>
        <w:t xml:space="preserve"> هناك خمسة مشاريع تواجه مشاكل في الوقت الحالي. تقتضي الاستفادة من المشاريع اجراءات مشددة (3-4 مرات في السنة) وتحديثات مستمرة ومناقشات، ويشمل ذلك العمل مع لجنة الرقابة المشتركة (</w:t>
      </w:r>
      <w:r w:rsidRPr="00573F22">
        <w:rPr>
          <w:rFonts w:ascii="Arial" w:hAnsi="Arial" w:cs="Arial"/>
          <w:color w:val="333333"/>
        </w:rPr>
        <w:t>JPOC</w:t>
      </w:r>
      <w:r w:rsidRPr="00573F22">
        <w:rPr>
          <w:rFonts w:ascii="Arial" w:hAnsi="Arial" w:cs="Arial"/>
          <w:color w:val="333333"/>
          <w:rtl/>
        </w:rPr>
        <w:t xml:space="preserve">) </w:t>
      </w:r>
      <w:r w:rsidR="009F5791">
        <w:rPr>
          <w:rFonts w:ascii="Arial" w:hAnsi="Arial" w:cs="Arial" w:hint="cs"/>
          <w:color w:val="333333"/>
          <w:rtl/>
        </w:rPr>
        <w:t>والتي يت</w:t>
      </w:r>
      <w:r w:rsidRPr="00573F22">
        <w:rPr>
          <w:rFonts w:ascii="Arial" w:hAnsi="Arial" w:cs="Arial"/>
          <w:color w:val="333333"/>
          <w:rtl/>
        </w:rPr>
        <w:t xml:space="preserve">شارك رئاستها </w:t>
      </w:r>
      <w:r w:rsidR="009F5791">
        <w:rPr>
          <w:rFonts w:ascii="Arial" w:hAnsi="Arial" w:cs="Arial" w:hint="cs"/>
          <w:color w:val="333333"/>
          <w:rtl/>
        </w:rPr>
        <w:t>هيئة مستشاري رئيس الوزراء</w:t>
      </w:r>
      <w:r w:rsidRPr="00573F22">
        <w:rPr>
          <w:rFonts w:ascii="Arial" w:hAnsi="Arial" w:cs="Arial"/>
          <w:color w:val="333333"/>
          <w:rtl/>
        </w:rPr>
        <w:t xml:space="preserve"> والبنك الدولي.</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 xml:space="preserve">60. تعمل الحكومة والبنك على تعزيز أداء </w:t>
      </w:r>
      <w:r w:rsidR="00A00B41">
        <w:rPr>
          <w:rFonts w:ascii="Arial" w:hAnsi="Arial" w:cs="Arial" w:hint="cs"/>
          <w:b/>
          <w:bCs/>
          <w:color w:val="333333"/>
          <w:rtl/>
        </w:rPr>
        <w:t>محفظة المشاريع</w:t>
      </w:r>
      <w:r w:rsidRPr="00573F22">
        <w:rPr>
          <w:rFonts w:ascii="Arial" w:hAnsi="Arial" w:cs="Arial"/>
          <w:b/>
          <w:bCs/>
          <w:color w:val="333333"/>
          <w:rtl/>
        </w:rPr>
        <w:t>.</w:t>
      </w:r>
      <w:r w:rsidRPr="00573F22">
        <w:rPr>
          <w:rFonts w:ascii="Arial" w:hAnsi="Arial" w:cs="Arial"/>
          <w:color w:val="333333"/>
          <w:rtl/>
        </w:rPr>
        <w:t xml:space="preserve"> تجتمع لجنة الرقابة المشتركة  </w:t>
      </w:r>
      <w:r w:rsidRPr="00573F22">
        <w:rPr>
          <w:rFonts w:ascii="Arial" w:hAnsi="Arial" w:cs="Arial"/>
          <w:color w:val="333333"/>
        </w:rPr>
        <w:t>JPOC</w:t>
      </w:r>
      <w:r w:rsidRPr="00573F22">
        <w:rPr>
          <w:rFonts w:ascii="Arial" w:hAnsi="Arial" w:cs="Arial"/>
          <w:color w:val="333333"/>
          <w:rtl/>
        </w:rPr>
        <w:t xml:space="preserve"> كل ثلاثة أشهر، </w:t>
      </w:r>
      <w:r w:rsidR="00A00B41">
        <w:rPr>
          <w:rFonts w:ascii="Arial" w:hAnsi="Arial" w:cs="Arial" w:hint="cs"/>
          <w:color w:val="333333"/>
          <w:rtl/>
        </w:rPr>
        <w:t>وتتبع</w:t>
      </w:r>
      <w:r w:rsidRPr="00573F22">
        <w:rPr>
          <w:rFonts w:ascii="Arial" w:hAnsi="Arial" w:cs="Arial"/>
          <w:color w:val="333333"/>
          <w:rtl/>
        </w:rPr>
        <w:t xml:space="preserve"> اللجنة خطة العمل المحدثة في يونيو 2011 </w:t>
      </w:r>
      <w:r w:rsidR="00A00B41">
        <w:rPr>
          <w:rFonts w:ascii="Arial" w:hAnsi="Arial" w:cs="Arial" w:hint="cs"/>
          <w:color w:val="333333"/>
          <w:rtl/>
        </w:rPr>
        <w:t>لأستعراض اداء محفظة المشاريع</w:t>
      </w:r>
      <w:r w:rsidRPr="00573F22">
        <w:rPr>
          <w:rFonts w:ascii="Arial" w:hAnsi="Arial" w:cs="Arial"/>
          <w:color w:val="333333"/>
          <w:rtl/>
        </w:rPr>
        <w:t>، لاسيما المشاريع المدرجة في الموازنة الوطنية، والتحديات المتعلقة بتقليص المصروفات وتنفيذ الحسابات. كما شددت على اهمية انهاء معظم المشاريع بحلول نهاية عام 2013، وسيتم التركيز على أن المشاريع القائمة وصرف الأموال المرتبط بها خاضعة للرصد وتقييم التقدم المحرز نحو الوفاء بالتزاماتها في تحقيق أهداف التنمية.</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61. لدى مؤسسة التمويل الدولية استثمارات متنوعة ومتنامية ومحفظة استشارية في العراق.</w:t>
      </w:r>
      <w:r w:rsidRPr="00573F22">
        <w:rPr>
          <w:rFonts w:ascii="Arial" w:hAnsi="Arial" w:cs="Arial"/>
          <w:color w:val="333333"/>
          <w:rtl/>
        </w:rPr>
        <w:t xml:space="preserve"> زادت مؤسسة التمويل الدولية الاستثمارات في العراق بشكل كبير خلال السنوات القليلة الماضية، من 10 ملايين دولار أمريكي إلى ما يقرب من 300 مليون دولار أمريكي</w:t>
      </w:r>
      <w:r w:rsidR="00A00B41">
        <w:rPr>
          <w:rFonts w:ascii="Arial" w:hAnsi="Arial" w:cs="Arial" w:hint="cs"/>
          <w:color w:val="333333"/>
          <w:rtl/>
        </w:rPr>
        <w:t xml:space="preserve"> حتى</w:t>
      </w:r>
      <w:r w:rsidRPr="00573F22">
        <w:rPr>
          <w:rFonts w:ascii="Arial" w:hAnsi="Arial" w:cs="Arial"/>
          <w:color w:val="333333"/>
          <w:rtl/>
        </w:rPr>
        <w:t xml:space="preserve"> يومنا هذا. في أواخر عام 2011، أنشأت مؤسسة التمويل الدولية  وجوداً في العراق لأول مرة عن طريق تعيين موظف بدوام كامل في بغداد. كما وقعت مؤسسة التمويل الدولية اتفاقية تشييد مع حكومة العراق في اكتوبر تشرين الاول عام 2012 لانشاء مكتب رسمي في</w:t>
      </w:r>
      <w:r w:rsidR="00A00B41">
        <w:rPr>
          <w:rFonts w:ascii="Arial" w:hAnsi="Arial" w:cs="Arial" w:hint="cs"/>
          <w:color w:val="333333"/>
          <w:rtl/>
        </w:rPr>
        <w:t xml:space="preserve"> </w:t>
      </w:r>
      <w:r w:rsidRPr="00573F22">
        <w:rPr>
          <w:rFonts w:ascii="Arial" w:hAnsi="Arial" w:cs="Arial"/>
          <w:color w:val="333333"/>
          <w:rtl/>
        </w:rPr>
        <w:t>بغداد (يقع قرب مكتب البنك الدولي)، وهي تخطط لزيادة وجودها في الميدان خلال الفترة استراتيجية الشراكة مع العراق.</w:t>
      </w:r>
      <w:r w:rsidR="00A00B41">
        <w:rPr>
          <w:rFonts w:ascii="Arial" w:hAnsi="Arial" w:cs="Arial" w:hint="cs"/>
          <w:color w:val="333333"/>
          <w:rtl/>
        </w:rPr>
        <w:t xml:space="preserve"> </w:t>
      </w:r>
      <w:r w:rsidRPr="00573F22">
        <w:rPr>
          <w:rFonts w:ascii="Arial" w:hAnsi="Arial" w:cs="Arial"/>
          <w:color w:val="333333"/>
          <w:rtl/>
        </w:rPr>
        <w:t>تهدف استثمارات مؤسسة التمويل الدولية لدعم القطاع الخاص واستقطاب الاستثمارات الإقليمية، وسوف تستكمل نشاطها بخدمات استشارية قوية (</w:t>
      </w:r>
      <w:r w:rsidRPr="00573F22">
        <w:rPr>
          <w:rFonts w:ascii="Arial" w:hAnsi="Arial" w:cs="Arial"/>
          <w:color w:val="333333"/>
        </w:rPr>
        <w:t>AS</w:t>
      </w:r>
      <w:r w:rsidRPr="00573F22">
        <w:rPr>
          <w:rFonts w:ascii="Arial" w:hAnsi="Arial" w:cs="Arial"/>
          <w:color w:val="333333"/>
          <w:rtl/>
        </w:rPr>
        <w:t>) خلال الفترة المقررة. لدى مؤسسة التمويل الدولية</w:t>
      </w:r>
      <w:r w:rsidR="00A00B41">
        <w:rPr>
          <w:rFonts w:ascii="Arial" w:hAnsi="Arial" w:cs="Arial" w:hint="cs"/>
          <w:color w:val="333333"/>
          <w:rtl/>
        </w:rPr>
        <w:t xml:space="preserve"> </w:t>
      </w:r>
      <w:r w:rsidRPr="00573F22">
        <w:rPr>
          <w:rFonts w:ascii="Arial" w:hAnsi="Arial" w:cs="Arial"/>
          <w:color w:val="333333"/>
          <w:rtl/>
        </w:rPr>
        <w:t>محفظة متنوعة، ودعمت الاستثمارات إنشاء فندق روتانا اربيل، ومعمل أسمنت</w:t>
      </w:r>
      <w:r w:rsidR="00A00B41">
        <w:rPr>
          <w:rFonts w:ascii="Arial" w:hAnsi="Arial" w:cs="Arial" w:hint="cs"/>
          <w:color w:val="333333"/>
          <w:rtl/>
        </w:rPr>
        <w:t xml:space="preserve"> </w:t>
      </w:r>
      <w:r w:rsidRPr="00573F22">
        <w:rPr>
          <w:rFonts w:ascii="Arial" w:hAnsi="Arial" w:cs="Arial"/>
          <w:color w:val="333333"/>
          <w:rtl/>
        </w:rPr>
        <w:t>وأعمالا مصرفية، واتصالات، وخدمات لوجستية وعمليات تخزين (بما في ذلك الاستثمار في الأسهم). وكان لها استثمارات كبيرة وكما يلي: (1) مساهمة الولايات المتحدة بــ 155 مليون دولار في شركة الاتصالات زين، (2) 45 مليون دولار أمريكي في شركة النقل والخدمات اللوجستية (غلفتينر)، (3) 45 مليون دولار أمريكي في شركة لافارج للأسمنت  (4) 35 مليون دولار أمريكي ا</w:t>
      </w:r>
      <w:r w:rsidR="00A15920">
        <w:rPr>
          <w:rFonts w:ascii="Arial" w:hAnsi="Arial" w:cs="Arial" w:hint="cs"/>
          <w:color w:val="333333"/>
          <w:rtl/>
        </w:rPr>
        <w:t>س</w:t>
      </w:r>
      <w:r w:rsidRPr="00573F22">
        <w:rPr>
          <w:rFonts w:ascii="Arial" w:hAnsi="Arial" w:cs="Arial"/>
          <w:color w:val="333333"/>
          <w:rtl/>
        </w:rPr>
        <w:t>تثمار في القطاعات المالية والفنادق. في حين ألغيت استثمارات مؤسسة التمويل الدولية في وقت مبكر من قطاع الأسمنت بسبب الأمن ، فإن للحافظة الحالية أداء جيدا له تأثير على أرض الواقع. ان التحسن في الجانب السياسي والبيئة الأمنية يظهر المزيد</w:t>
      </w:r>
      <w:r w:rsidR="00A15920">
        <w:rPr>
          <w:rFonts w:ascii="Arial" w:hAnsi="Arial" w:cs="Arial" w:hint="cs"/>
          <w:color w:val="333333"/>
          <w:rtl/>
        </w:rPr>
        <w:t xml:space="preserve"> </w:t>
      </w:r>
      <w:r w:rsidRPr="00573F22">
        <w:rPr>
          <w:rFonts w:ascii="Arial" w:hAnsi="Arial" w:cs="Arial"/>
          <w:color w:val="333333"/>
          <w:rtl/>
        </w:rPr>
        <w:t>من تحسن اداء مؤسسة التمويل الدولية، وهي تتوقع طلبا قويا على تمويل الاستثمارات الخاصة في العراق عبر</w:t>
      </w:r>
      <w:r w:rsidR="00A15920">
        <w:rPr>
          <w:rFonts w:ascii="Arial" w:hAnsi="Arial" w:cs="Arial" w:hint="cs"/>
          <w:color w:val="333333"/>
          <w:rtl/>
        </w:rPr>
        <w:t xml:space="preserve"> </w:t>
      </w:r>
      <w:r w:rsidRPr="00573F22">
        <w:rPr>
          <w:rFonts w:ascii="Arial" w:hAnsi="Arial" w:cs="Arial"/>
          <w:color w:val="333333"/>
          <w:rtl/>
        </w:rPr>
        <w:t>مجموعة متنوعة من القطاعات الحقيقية والمالية. بالإضافة إلى المشاركة الاستثمارية ، قامت مؤسسة التمويل الدولية بتوفير الدعم الاستشاري في مجالات مناخ الاستثمار و تعزيز البنية التحتية المالية وقدرات بناء القطاع المصرفي ودعم المنشآت الصغيرة والمتوسطة وإدارة المخاطر المصرفية وإدارة المشاريع الصغيرة والمتوسطة انتقائية التدريب (التي تستهدف النساء خصوصا) وتعزيز الشراكات بين القطاعين العام والخاص بالتعاون مع البنك الدولي. وقد حاولت المؤسسة تقديم الدعم الاستشاري في العراق للتركيز على الجوانب المتعلقة بالنوع الاجتماعي</w:t>
      </w:r>
      <w:r w:rsidR="00A15920">
        <w:rPr>
          <w:rFonts w:ascii="Arial" w:hAnsi="Arial" w:cs="Arial" w:hint="cs"/>
          <w:color w:val="333333"/>
          <w:rtl/>
        </w:rPr>
        <w:t xml:space="preserve"> بين الجنسين</w:t>
      </w:r>
      <w:r w:rsidRPr="00573F22">
        <w:rPr>
          <w:rFonts w:ascii="Arial" w:hAnsi="Arial" w:cs="Arial"/>
          <w:color w:val="333333"/>
          <w:rtl/>
        </w:rPr>
        <w:t>، وكذلك الوصول إلى تحقيق اهداف برامج المال والأعمال. وكانت مؤسسة التمويل الدولية نشطة في تدريب الموظفين المصرفيين حول الممارسات المصرفية واقامت دورات تدريبية تستهدف سيدات الأعمال العراقيات، وبذلت جهودا في وقت مبكر لدعم القطاع الخاص على وجه التحديد لتطوير صناعة البناء المحلية. وتدعم المؤسسة العمليات الاستشارية بمبلغ  38 مليون دولار أمريكي من مانحين متعددين لصندوق دعم الأعمال في العراق (</w:t>
      </w:r>
      <w:r w:rsidRPr="00573F22">
        <w:rPr>
          <w:rFonts w:ascii="Arial" w:hAnsi="Arial" w:cs="Arial"/>
          <w:color w:val="333333"/>
        </w:rPr>
        <w:t>IBAF</w:t>
      </w:r>
      <w:r w:rsidRPr="00573F22">
        <w:rPr>
          <w:rFonts w:ascii="Arial" w:hAnsi="Arial" w:cs="Arial"/>
          <w:color w:val="333333"/>
          <w:rtl/>
        </w:rPr>
        <w:t>) ، وتحديداً الولايات المتحدة، المملكة المتحدة ، وإسبانيا، واليابان، حيث خصصت الولايات المتحدة 10 مليون دولار من هذا التمويل لتمويل الاستثمارات الصغيرة. كما تدعم المؤسسة الاستثمار في قطاع الصناعة التحويلية.</w:t>
      </w:r>
      <w:r w:rsidR="008166D0">
        <w:rPr>
          <w:rFonts w:ascii="Arial" w:hAnsi="Arial" w:cs="Arial" w:hint="cs"/>
          <w:color w:val="333333"/>
          <w:rtl/>
        </w:rPr>
        <w:br/>
      </w:r>
    </w:p>
    <w:p w:rsidR="00715368" w:rsidRPr="00573F22" w:rsidRDefault="008166D0" w:rsidP="009775DB">
      <w:pPr>
        <w:pStyle w:val="ListParagraph"/>
        <w:bidi/>
        <w:ind w:left="-244"/>
        <w:rPr>
          <w:rFonts w:ascii="Arial" w:hAnsi="Arial" w:cs="Arial"/>
          <w:b/>
          <w:bCs/>
          <w:color w:val="333333"/>
          <w:rtl/>
        </w:rPr>
      </w:pPr>
      <w:r>
        <w:rPr>
          <w:rFonts w:ascii="Arial" w:hAnsi="Arial" w:cs="Arial" w:hint="cs"/>
          <w:b/>
          <w:bCs/>
          <w:color w:val="333333"/>
          <w:rtl/>
        </w:rPr>
        <w:t>ب</w:t>
      </w:r>
      <w:r w:rsidR="00715368" w:rsidRPr="00573F22">
        <w:rPr>
          <w:rFonts w:ascii="Arial" w:hAnsi="Arial" w:cs="Arial"/>
          <w:b/>
          <w:bCs/>
          <w:color w:val="333333"/>
          <w:rtl/>
        </w:rPr>
        <w:t>. الاستراتيجية المقترحة للشراكة مع مجموعة البنك الدولي</w:t>
      </w:r>
    </w:p>
    <w:p w:rsidR="008166D0"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 xml:space="preserve">62. يكمن الهدف النهائي </w:t>
      </w:r>
      <w:r w:rsidR="00A15920">
        <w:rPr>
          <w:rFonts w:ascii="Arial" w:hAnsi="Arial" w:cs="Arial" w:hint="cs"/>
          <w:b/>
          <w:bCs/>
          <w:color w:val="333333"/>
          <w:rtl/>
        </w:rPr>
        <w:t>لمجموعة</w:t>
      </w:r>
      <w:r w:rsidRPr="00573F22">
        <w:rPr>
          <w:rFonts w:ascii="Arial" w:hAnsi="Arial" w:cs="Arial"/>
          <w:b/>
          <w:bCs/>
          <w:color w:val="333333"/>
          <w:rtl/>
        </w:rPr>
        <w:t xml:space="preserve"> البنك الدولي المشاركة في تقديم الدعم لجهود البلاد لبناء مؤسسات أقوى في الحكومة، </w:t>
      </w:r>
      <w:r w:rsidRPr="00573F22">
        <w:rPr>
          <w:rFonts w:ascii="Arial" w:hAnsi="Arial" w:cs="Arial"/>
          <w:color w:val="333333"/>
          <w:rtl/>
        </w:rPr>
        <w:t xml:space="preserve">واقتصاد أكثر تنوعا وتكاملاً يمكن أن يوفر الخدمات ويخلق فرص العمل. ويدعم هذا الهدف من خلال ثلاثة ركائز تتماشى مع التركيز على المحيط الإقليمي </w:t>
      </w:r>
      <w:r w:rsidRPr="00573F22">
        <w:rPr>
          <w:rFonts w:ascii="Arial" w:hAnsi="Arial" w:cs="Arial"/>
          <w:color w:val="333333"/>
        </w:rPr>
        <w:t>MENA</w:t>
      </w:r>
      <w:r w:rsidRPr="00573F22">
        <w:rPr>
          <w:rFonts w:ascii="Arial" w:hAnsi="Arial" w:cs="Arial"/>
          <w:color w:val="333333"/>
          <w:rtl/>
        </w:rPr>
        <w:t xml:space="preserve"> في الحكم، والنمو المستدام الذي يقوده القطاع الخاص وهذه الركائز هي: (1) تعزيز </w:t>
      </w:r>
      <w:r w:rsidRPr="00573F22">
        <w:rPr>
          <w:rFonts w:ascii="Arial" w:hAnsi="Arial" w:cs="Arial"/>
          <w:color w:val="333333"/>
          <w:rtl/>
        </w:rPr>
        <w:lastRenderedPageBreak/>
        <w:t xml:space="preserve">الحكم الرشيد (2) دعم التنويع الاقتصادي على نطاق واسع لتحقيق الازدهار (3) تحسين الاندماج الاجتماعي والحد من الفقر. تساهم مؤسسة التمويل الدولية في الاستراتيجية من خلال برنامج متكامل من المشورة والعمل الاستثماري للمساعدة في تنويع الاقتصاد بعيدا عن قطاع النفط. وسيتم ذلك عن طريق تطوير الأعمال والبيئة التنظيمية المواتية وتعزيز المؤسسات لتستجيب لجهود خلق فرص العمل، يقود القطاع الخاص النمو في القطاعات غير النفطية. وسوف تساهم وكالة ضمان الاستثمار متعدد الاطراف </w:t>
      </w:r>
      <w:r w:rsidRPr="00573F22">
        <w:rPr>
          <w:rFonts w:ascii="Arial" w:hAnsi="Arial" w:cs="Arial"/>
          <w:color w:val="333333"/>
        </w:rPr>
        <w:t>MIGA</w:t>
      </w:r>
      <w:r w:rsidRPr="00573F22">
        <w:rPr>
          <w:rFonts w:ascii="Arial" w:hAnsi="Arial" w:cs="Arial"/>
          <w:color w:val="333333"/>
          <w:rtl/>
        </w:rPr>
        <w:t xml:space="preserve"> بشكل رئيسي في الركيزة الثانية. </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63. ينتقل البنك من الاستراتيجية المؤقتة الى الشراكة طويلة الامد مع العراق.</w:t>
      </w:r>
      <w:r w:rsidRPr="00573F22">
        <w:rPr>
          <w:rFonts w:ascii="Arial" w:hAnsi="Arial" w:cs="Arial"/>
          <w:color w:val="333333"/>
          <w:rtl/>
        </w:rPr>
        <w:t xml:space="preserve"> يستجيب هذا الانتقال لطلب الحكومة لتعزيز المشاركة وليمثل التزاماً أكثر على المدى </w:t>
      </w:r>
      <w:r w:rsidR="00A15920">
        <w:rPr>
          <w:rFonts w:ascii="Arial" w:hAnsi="Arial" w:cs="Arial" w:hint="cs"/>
          <w:color w:val="333333"/>
          <w:rtl/>
        </w:rPr>
        <w:t>البعيد</w:t>
      </w:r>
      <w:r w:rsidRPr="00573F22">
        <w:rPr>
          <w:rFonts w:ascii="Arial" w:hAnsi="Arial" w:cs="Arial"/>
          <w:color w:val="333333"/>
          <w:rtl/>
        </w:rPr>
        <w:t>. ه</w:t>
      </w:r>
      <w:r w:rsidR="00A15920">
        <w:rPr>
          <w:rFonts w:ascii="Arial" w:hAnsi="Arial" w:cs="Arial" w:hint="cs"/>
          <w:color w:val="333333"/>
          <w:rtl/>
        </w:rPr>
        <w:t xml:space="preserve">ذه هي </w:t>
      </w:r>
      <w:r w:rsidRPr="00573F22">
        <w:rPr>
          <w:rFonts w:ascii="Arial" w:hAnsi="Arial" w:cs="Arial"/>
          <w:color w:val="333333"/>
          <w:rtl/>
        </w:rPr>
        <w:t xml:space="preserve">أول </w:t>
      </w:r>
      <w:r w:rsidR="00A15920">
        <w:rPr>
          <w:rFonts w:ascii="Arial" w:hAnsi="Arial" w:cs="Arial" w:hint="cs"/>
          <w:color w:val="333333"/>
          <w:rtl/>
        </w:rPr>
        <w:t>استراتيجية شراكة وطنية لمجموعة</w:t>
      </w:r>
      <w:r w:rsidRPr="00573F22">
        <w:rPr>
          <w:rFonts w:ascii="Arial" w:hAnsi="Arial" w:cs="Arial"/>
          <w:color w:val="333333"/>
          <w:rtl/>
        </w:rPr>
        <w:t xml:space="preserve"> للبنك الدولي مع العراق بالاشتراك مع مؤسسة التمويل الدولية و البنك الدولي للإنشاء والتعمير</w:t>
      </w:r>
      <w:r w:rsidR="00A15920">
        <w:rPr>
          <w:rFonts w:ascii="Arial" w:hAnsi="Arial" w:cs="Arial" w:hint="cs"/>
          <w:color w:val="333333"/>
          <w:rtl/>
        </w:rPr>
        <w:t xml:space="preserve"> والمؤسسة الدولية لضمان الأستثمار</w:t>
      </w:r>
      <w:r w:rsidRPr="00573F22">
        <w:rPr>
          <w:rFonts w:ascii="Arial" w:hAnsi="Arial" w:cs="Arial"/>
          <w:color w:val="333333"/>
          <w:rtl/>
        </w:rPr>
        <w:t xml:space="preserve">. </w:t>
      </w:r>
      <w:r w:rsidR="00A15920">
        <w:rPr>
          <w:rFonts w:ascii="Arial" w:hAnsi="Arial" w:cs="Arial" w:hint="cs"/>
          <w:color w:val="333333"/>
          <w:rtl/>
        </w:rPr>
        <w:t>تنوي</w:t>
      </w:r>
      <w:r w:rsidRPr="00573F22">
        <w:rPr>
          <w:rFonts w:ascii="Arial" w:hAnsi="Arial" w:cs="Arial"/>
          <w:color w:val="333333"/>
          <w:rtl/>
        </w:rPr>
        <w:t xml:space="preserve"> مجموعة البنك مواكبة نمو البلاد خلال فترة الاستراتيجية ودعم الحكومة في اتخاذ الخيارات السياسية الهامة التي من شأنها أن ان تمهد الطريق لتنمية البلاد. يبلغ الإطار الزمني أربع سنوات </w:t>
      </w:r>
      <w:r w:rsidR="00A15920">
        <w:rPr>
          <w:rFonts w:ascii="Arial" w:hAnsi="Arial" w:cs="Arial" w:hint="cs"/>
          <w:color w:val="333333"/>
          <w:rtl/>
        </w:rPr>
        <w:t>ل</w:t>
      </w:r>
      <w:r w:rsidRPr="00573F22">
        <w:rPr>
          <w:rFonts w:ascii="Arial" w:hAnsi="Arial" w:cs="Arial"/>
          <w:color w:val="333333"/>
          <w:rtl/>
        </w:rPr>
        <w:t xml:space="preserve">تنفيذ </w:t>
      </w:r>
      <w:r w:rsidR="00A15920">
        <w:rPr>
          <w:rFonts w:ascii="Arial" w:hAnsi="Arial" w:cs="Arial" w:hint="cs"/>
          <w:color w:val="333333"/>
          <w:rtl/>
        </w:rPr>
        <w:t xml:space="preserve">هذه </w:t>
      </w:r>
      <w:r w:rsidRPr="00573F22">
        <w:rPr>
          <w:rFonts w:ascii="Arial" w:hAnsi="Arial" w:cs="Arial"/>
          <w:color w:val="333333"/>
          <w:rtl/>
        </w:rPr>
        <w:t xml:space="preserve">الاستراتيجية وتسمح أيضا بالتخطيط </w:t>
      </w:r>
      <w:r w:rsidR="00A15920">
        <w:rPr>
          <w:rFonts w:ascii="Arial" w:hAnsi="Arial" w:cs="Arial" w:hint="cs"/>
          <w:color w:val="333333"/>
          <w:rtl/>
        </w:rPr>
        <w:t>ل</w:t>
      </w:r>
      <w:r w:rsidRPr="00573F22">
        <w:rPr>
          <w:rFonts w:ascii="Arial" w:hAnsi="Arial" w:cs="Arial"/>
          <w:color w:val="333333"/>
          <w:rtl/>
        </w:rPr>
        <w:t>أفق زمني أطول، وذلك تماشيا مع توصيات تقرير التنمية في العالم 2011 حول الدول الخارجة من النزاعات. سيكون البنك أيضا بمثابة جسر</w:t>
      </w:r>
      <w:r w:rsidR="008166D0">
        <w:rPr>
          <w:rFonts w:ascii="Arial" w:hAnsi="Arial" w:cs="Arial" w:hint="cs"/>
          <w:color w:val="333333"/>
          <w:rtl/>
        </w:rPr>
        <w:t xml:space="preserve"> يربط </w:t>
      </w:r>
      <w:r w:rsidRPr="00573F22">
        <w:rPr>
          <w:rFonts w:ascii="Arial" w:hAnsi="Arial" w:cs="Arial"/>
          <w:color w:val="333333"/>
          <w:rtl/>
        </w:rPr>
        <w:t>بين عمليات إعادة الإعمار التي يمولها من حين لآخر والمحفظة الاستثمارية التي تستهدف الانتعاش الاقتصادي.</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64. يؤكد برنامج مجموعة البنك الدولي على نقل المعرفة</w:t>
      </w:r>
      <w:r w:rsidRPr="00573F22">
        <w:rPr>
          <w:rFonts w:ascii="Arial" w:hAnsi="Arial" w:cs="Arial"/>
          <w:color w:val="333333"/>
          <w:rtl/>
        </w:rPr>
        <w:t xml:space="preserve">، وذلك باستخدام جميع الادوات المتاحة، بما في ذلك الإقراض والانشطة التحليلية والاستشارية والخدمات </w:t>
      </w:r>
      <w:r w:rsidR="00F03CC9">
        <w:rPr>
          <w:rFonts w:ascii="Arial" w:hAnsi="Arial" w:cs="Arial" w:hint="cs"/>
          <w:color w:val="333333"/>
          <w:rtl/>
        </w:rPr>
        <w:t>المستردة التكاليف</w:t>
      </w:r>
      <w:r w:rsidRPr="00573F22">
        <w:rPr>
          <w:rFonts w:ascii="Arial" w:hAnsi="Arial" w:cs="Arial"/>
          <w:color w:val="333333"/>
          <w:rtl/>
        </w:rPr>
        <w:t>. ومن السمات الرئيسية لدعم البنك هو جلب المعرفة والخبرات العالمية الى طاولة المفاوضات وربط العراق مع الممارسات الدولية الافضل. وقد ثبت ان استعراض تجارب البلدان الأخرى ستكون مفيدة جدا للعراق الذي خرج من الحرب والعزلة وشهد هجرة موظفي الخدمة المدنية</w:t>
      </w:r>
      <w:r w:rsidR="00F03CC9">
        <w:rPr>
          <w:rFonts w:ascii="Arial" w:hAnsi="Arial" w:cs="Arial" w:hint="cs"/>
          <w:color w:val="333333"/>
          <w:rtl/>
        </w:rPr>
        <w:t xml:space="preserve"> الماهرين</w:t>
      </w:r>
      <w:r w:rsidRPr="00573F22">
        <w:rPr>
          <w:rFonts w:ascii="Arial" w:hAnsi="Arial" w:cs="Arial"/>
          <w:color w:val="333333"/>
          <w:rtl/>
        </w:rPr>
        <w:t>. ويلتزم البنك كوسيط بخدمة تقديم المعارف ، ويحمل حلولاً لتحديات التنمية في العراق الأكثر إلحاحا في السنوات المقبلة.</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 xml:space="preserve">65. تم اعداد برنامج مقترح في إطار </w:t>
      </w:r>
      <w:r w:rsidR="00F03CC9">
        <w:rPr>
          <w:rFonts w:ascii="Arial" w:hAnsi="Arial" w:cs="Arial" w:hint="cs"/>
          <w:b/>
          <w:bCs/>
          <w:color w:val="333333"/>
          <w:rtl/>
        </w:rPr>
        <w:t>ال</w:t>
      </w:r>
      <w:r w:rsidRPr="00573F22">
        <w:rPr>
          <w:rFonts w:ascii="Arial" w:hAnsi="Arial" w:cs="Arial"/>
          <w:b/>
          <w:bCs/>
          <w:color w:val="333333"/>
          <w:rtl/>
        </w:rPr>
        <w:t>ركائز</w:t>
      </w:r>
      <w:r w:rsidR="00F03CC9">
        <w:rPr>
          <w:rFonts w:ascii="Arial" w:hAnsi="Arial" w:cs="Arial" w:hint="cs"/>
          <w:b/>
          <w:bCs/>
          <w:color w:val="333333"/>
          <w:rtl/>
        </w:rPr>
        <w:t xml:space="preserve"> لدعم</w:t>
      </w:r>
      <w:r w:rsidRPr="00573F22">
        <w:rPr>
          <w:rFonts w:ascii="Arial" w:hAnsi="Arial" w:cs="Arial"/>
          <w:b/>
          <w:bCs/>
          <w:color w:val="333333"/>
          <w:rtl/>
        </w:rPr>
        <w:t xml:space="preserve"> اجندة البنك.</w:t>
      </w:r>
      <w:r w:rsidRPr="00573F22">
        <w:rPr>
          <w:rFonts w:ascii="Arial" w:hAnsi="Arial" w:cs="Arial"/>
          <w:color w:val="333333"/>
          <w:rtl/>
        </w:rPr>
        <w:t xml:space="preserve"> تشمل الأنشطة التحليلية والاستشارية جملة أمور منها متابعة استعراض الإنفاق العام، دراسة تقرير ادارة عوائد النفط، التنويع الاقتصادي، تقييم الفقر والمساواة بين الجنسين، الزراعة، المساعدة الفنية، دراسة منظومة إدارة الغاز، و</w:t>
      </w:r>
      <w:r w:rsidR="002F57F7">
        <w:rPr>
          <w:rFonts w:ascii="Arial" w:hAnsi="Arial" w:cs="Arial" w:hint="cs"/>
          <w:color w:val="333333"/>
          <w:rtl/>
        </w:rPr>
        <w:t>ال</w:t>
      </w:r>
      <w:r w:rsidR="002F57F7">
        <w:rPr>
          <w:rFonts w:ascii="Arial" w:hAnsi="Arial" w:cs="Arial"/>
          <w:color w:val="333333"/>
          <w:rtl/>
        </w:rPr>
        <w:t>قطاع المالي</w:t>
      </w:r>
      <w:r w:rsidRPr="00573F22">
        <w:rPr>
          <w:rFonts w:ascii="Arial" w:hAnsi="Arial" w:cs="Arial"/>
          <w:color w:val="333333"/>
          <w:rtl/>
        </w:rPr>
        <w:t>. وفي هذا الصدد، تبلغ مشاريع البنك الدولي للإنشاء والتعمير 540 مليون دولار أمريكي، وقد تم تحديد انطلاقة الاستراتيجية بخمسة مشاريع، تشمل: دمج نظم معلومات الإدارة المالية، والحكم؛ وممرات التجارة والنقل</w:t>
      </w:r>
      <w:r w:rsidR="002F57F7">
        <w:rPr>
          <w:rFonts w:ascii="Arial" w:hAnsi="Arial" w:cs="Arial" w:hint="cs"/>
          <w:color w:val="333333"/>
          <w:rtl/>
        </w:rPr>
        <w:t xml:space="preserve">، </w:t>
      </w:r>
      <w:r w:rsidRPr="00573F22">
        <w:rPr>
          <w:rFonts w:ascii="Arial" w:hAnsi="Arial" w:cs="Arial"/>
          <w:color w:val="333333"/>
          <w:rtl/>
        </w:rPr>
        <w:t xml:space="preserve">والري والموارد المائية، وإمدادات المياه والصرف الصحي. أضف إلى ذلك، يجري تطوير برنامج الخدمات </w:t>
      </w:r>
      <w:r w:rsidR="002F57F7">
        <w:rPr>
          <w:rFonts w:ascii="Arial" w:hAnsi="Arial" w:cs="Arial" w:hint="cs"/>
          <w:color w:val="333333"/>
          <w:rtl/>
        </w:rPr>
        <w:t>المستردة التكاليف</w:t>
      </w:r>
      <w:r w:rsidRPr="00573F22">
        <w:rPr>
          <w:rFonts w:ascii="Arial" w:hAnsi="Arial" w:cs="Arial"/>
          <w:color w:val="333333"/>
          <w:rtl/>
        </w:rPr>
        <w:t xml:space="preserve">. في الوقت الذي سيعتمد البرنامج المستقبلي إلى حد كبير على الطلب، سيواصل البنك للإنشاء والتعمير </w:t>
      </w:r>
      <w:r w:rsidR="002F57F7">
        <w:rPr>
          <w:rFonts w:ascii="Arial" w:hAnsi="Arial" w:cs="Arial" w:hint="cs"/>
          <w:color w:val="333333"/>
          <w:rtl/>
        </w:rPr>
        <w:t>تقديم القروض فقط</w:t>
      </w:r>
      <w:r w:rsidR="002F57F7">
        <w:rPr>
          <w:rFonts w:ascii="Arial" w:hAnsi="Arial" w:cs="Arial"/>
          <w:color w:val="333333"/>
          <w:rtl/>
        </w:rPr>
        <w:t xml:space="preserve"> في ظل وجود حكومة قوية</w:t>
      </w:r>
      <w:r w:rsidRPr="00573F22">
        <w:rPr>
          <w:rFonts w:ascii="Arial" w:hAnsi="Arial" w:cs="Arial"/>
          <w:color w:val="333333"/>
          <w:rtl/>
        </w:rPr>
        <w:t>، وهناك مجالات ينظر اليها البنك على انها صاحبة الأولوية بسبب دورها المكمل في تنمية البلاد. وتشمل هذه الاولويات : الحكم، تنمية القطاع المالي، والنوع الاجتماعي.</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66. تلعب الصناديق الائتمانية دورا هاما في برنامج البنك الدولي في العراق،  وهي تتكامل تماما مع الاستراتيجية</w:t>
      </w:r>
      <w:r w:rsidRPr="00573F22">
        <w:rPr>
          <w:rFonts w:ascii="Arial" w:hAnsi="Arial" w:cs="Arial"/>
          <w:color w:val="333333"/>
          <w:rtl/>
        </w:rPr>
        <w:t>. الأهم من ذلك، سوف تنتهي حصة الولايات المتحدة في صندوق دعم العراق البالغة 532 مليون دولار خلال تنفيذ استراتيجية الشراكة. كما ان صندوق مبادرة الشفافية في الصناعات الاستخراجية هو جزء مهم من الركيزتين 1و 2 ، في حين ان الركيزة 2 ستحقق فوائد كبيرة من تخصيصات الولايات المتحدة البالغة  13،2 مليون دولار لتنمية القطاع الخاص. ويتم دعم الركيزة  3 من خلال الدعم الناجح من صندوق التنمية التجريبية في حكومة إقليم كردستان، فضلا عن منح صندوق التنمية الاجتماعية الياباني.</w:t>
      </w:r>
    </w:p>
    <w:p w:rsidR="009775DB" w:rsidRDefault="009775DB" w:rsidP="002F57F7">
      <w:pPr>
        <w:pStyle w:val="ListParagraph"/>
        <w:bidi/>
        <w:ind w:left="-244"/>
        <w:rPr>
          <w:rFonts w:ascii="Arial" w:hAnsi="Arial" w:cs="Arial"/>
          <w:color w:val="333333"/>
        </w:rPr>
      </w:pPr>
    </w:p>
    <w:p w:rsidR="00715368" w:rsidRPr="00573F22" w:rsidRDefault="00715368" w:rsidP="009775DB">
      <w:pPr>
        <w:pStyle w:val="ListParagraph"/>
        <w:bidi/>
        <w:ind w:left="-244"/>
        <w:rPr>
          <w:rFonts w:ascii="Arial" w:hAnsi="Arial" w:cs="Arial"/>
          <w:color w:val="333333"/>
          <w:rtl/>
        </w:rPr>
      </w:pPr>
      <w:r w:rsidRPr="00573F22">
        <w:rPr>
          <w:rFonts w:ascii="Arial" w:hAnsi="Arial" w:cs="Arial"/>
          <w:color w:val="333333"/>
          <w:rtl/>
        </w:rPr>
        <w:t>67. يوضح الجدول المرفق بالتفصيل الدعم الجاري</w:t>
      </w:r>
      <w:r w:rsidR="002F57F7">
        <w:rPr>
          <w:rFonts w:ascii="Arial" w:hAnsi="Arial" w:cs="Arial" w:hint="cs"/>
          <w:color w:val="333333"/>
          <w:rtl/>
        </w:rPr>
        <w:t xml:space="preserve">والمخطط له وكذلك </w:t>
      </w:r>
      <w:r w:rsidRPr="00573F22">
        <w:rPr>
          <w:rFonts w:ascii="Arial" w:hAnsi="Arial" w:cs="Arial"/>
          <w:color w:val="333333"/>
          <w:rtl/>
        </w:rPr>
        <w:t xml:space="preserve">المستقبلي في إطار </w:t>
      </w:r>
      <w:r w:rsidR="002F57F7">
        <w:rPr>
          <w:rFonts w:ascii="Arial" w:hAnsi="Arial" w:cs="Arial" w:hint="cs"/>
          <w:color w:val="333333"/>
          <w:rtl/>
        </w:rPr>
        <w:t>الألتزام</w:t>
      </w:r>
      <w:r w:rsidRPr="00573F22">
        <w:rPr>
          <w:rFonts w:ascii="Arial" w:hAnsi="Arial" w:cs="Arial"/>
          <w:color w:val="333333"/>
          <w:rtl/>
        </w:rPr>
        <w:t xml:space="preserve"> </w:t>
      </w:r>
      <w:r w:rsidR="002F57F7">
        <w:rPr>
          <w:rFonts w:ascii="Arial" w:hAnsi="Arial" w:cs="Arial" w:hint="cs"/>
          <w:color w:val="333333"/>
          <w:rtl/>
        </w:rPr>
        <w:t>ب</w:t>
      </w:r>
      <w:r w:rsidRPr="00573F22">
        <w:rPr>
          <w:rFonts w:ascii="Arial" w:hAnsi="Arial" w:cs="Arial"/>
          <w:color w:val="333333"/>
          <w:rtl/>
        </w:rPr>
        <w:t>الركائز الأساسية المذكورة اعلاه.</w:t>
      </w:r>
      <w:r w:rsidRPr="00573F22">
        <w:rPr>
          <w:rFonts w:ascii="Arial" w:hAnsi="Arial" w:cs="Arial"/>
          <w:color w:val="333333"/>
          <w:rtl/>
        </w:rPr>
        <w:br/>
      </w:r>
    </w:p>
    <w:p w:rsidR="009775DB" w:rsidRDefault="009775DB" w:rsidP="00DE147D">
      <w:pPr>
        <w:ind w:left="-244"/>
        <w:rPr>
          <w:rFonts w:ascii="Arial" w:hAnsi="Arial" w:cs="Arial"/>
          <w:b/>
          <w:bCs/>
          <w:color w:val="333333"/>
          <w:lang w:val="en-US"/>
        </w:rPr>
        <w:sectPr w:rsidR="009775DB" w:rsidSect="009775DB">
          <w:footerReference w:type="default" r:id="rId18"/>
          <w:pgSz w:w="11906" w:h="16838"/>
          <w:pgMar w:top="850" w:right="1742" w:bottom="446" w:left="1800" w:header="706" w:footer="706" w:gutter="0"/>
          <w:cols w:space="708"/>
          <w:docGrid w:linePitch="360"/>
        </w:sectPr>
      </w:pPr>
    </w:p>
    <w:tbl>
      <w:tblPr>
        <w:tblStyle w:val="TableGrid"/>
        <w:bidiVisual/>
        <w:tblW w:w="0" w:type="auto"/>
        <w:jc w:val="center"/>
        <w:tblLayout w:type="fixed"/>
        <w:tblLook w:val="04A0" w:firstRow="1" w:lastRow="0" w:firstColumn="1" w:lastColumn="0" w:noHBand="0" w:noVBand="1"/>
      </w:tblPr>
      <w:tblGrid>
        <w:gridCol w:w="3500"/>
        <w:gridCol w:w="90"/>
        <w:gridCol w:w="630"/>
        <w:gridCol w:w="4317"/>
        <w:gridCol w:w="911"/>
        <w:gridCol w:w="3767"/>
        <w:gridCol w:w="959"/>
      </w:tblGrid>
      <w:tr w:rsidR="009775DB" w:rsidRPr="00B225BC" w:rsidTr="00C770B7">
        <w:trPr>
          <w:jc w:val="center"/>
        </w:trPr>
        <w:tc>
          <w:tcPr>
            <w:tcW w:w="14174" w:type="dxa"/>
            <w:gridSpan w:val="7"/>
            <w:tcBorders>
              <w:top w:val="single" w:sz="12" w:space="0" w:color="auto"/>
              <w:left w:val="single" w:sz="12" w:space="0" w:color="auto"/>
              <w:right w:val="single" w:sz="12" w:space="0" w:color="auto"/>
            </w:tcBorders>
            <w:shd w:val="clear" w:color="auto" w:fill="DBE5F1" w:themeFill="accent1" w:themeFillTint="33"/>
          </w:tcPr>
          <w:p w:rsidR="009775DB" w:rsidRPr="00710D68" w:rsidRDefault="009775DB" w:rsidP="009775DB">
            <w:pPr>
              <w:bidi/>
              <w:jc w:val="center"/>
              <w:rPr>
                <w:rFonts w:ascii="Arial" w:hAnsi="Arial" w:cs="Arial"/>
                <w:b/>
                <w:bCs/>
                <w:color w:val="333333"/>
                <w:sz w:val="20"/>
                <w:szCs w:val="20"/>
                <w:rtl/>
              </w:rPr>
            </w:pPr>
            <w:r w:rsidRPr="00710D68">
              <w:rPr>
                <w:rFonts w:ascii="Arial" w:hAnsi="Arial" w:cs="Arial" w:hint="cs"/>
                <w:b/>
                <w:bCs/>
                <w:color w:val="333333"/>
                <w:sz w:val="20"/>
                <w:szCs w:val="20"/>
                <w:rtl/>
              </w:rPr>
              <w:lastRenderedPageBreak/>
              <w:t>الجدول 2: برنامج المساعدة الارشادي</w:t>
            </w:r>
          </w:p>
        </w:tc>
      </w:tr>
      <w:tr w:rsidR="009775DB" w:rsidRPr="00B225BC" w:rsidTr="00C770B7">
        <w:trPr>
          <w:jc w:val="center"/>
        </w:trPr>
        <w:tc>
          <w:tcPr>
            <w:tcW w:w="4220" w:type="dxa"/>
            <w:gridSpan w:val="3"/>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9775DB" w:rsidRPr="00710D68" w:rsidRDefault="009775DB" w:rsidP="00ED0B39">
            <w:pPr>
              <w:pStyle w:val="ListParagraph"/>
              <w:numPr>
                <w:ilvl w:val="0"/>
                <w:numId w:val="9"/>
              </w:numPr>
              <w:bidi/>
              <w:rPr>
                <w:rFonts w:ascii="Arial" w:hAnsi="Arial" w:cs="Arial"/>
                <w:b/>
                <w:bCs/>
                <w:color w:val="333333"/>
                <w:sz w:val="20"/>
                <w:szCs w:val="20"/>
                <w:rtl/>
              </w:rPr>
            </w:pPr>
            <w:r w:rsidRPr="00710D68">
              <w:rPr>
                <w:rFonts w:ascii="Arial" w:hAnsi="Arial" w:cs="Arial" w:hint="cs"/>
                <w:b/>
                <w:bCs/>
                <w:color w:val="333333"/>
                <w:sz w:val="20"/>
                <w:szCs w:val="20"/>
                <w:rtl/>
              </w:rPr>
              <w:t xml:space="preserve">تحسين </w:t>
            </w:r>
            <w:r w:rsidR="008166D0">
              <w:rPr>
                <w:rFonts w:ascii="Arial" w:hAnsi="Arial" w:cs="Arial" w:hint="cs"/>
                <w:b/>
                <w:bCs/>
                <w:color w:val="333333"/>
                <w:sz w:val="20"/>
                <w:szCs w:val="20"/>
                <w:rtl/>
              </w:rPr>
              <w:t>عملية الحوكمة</w:t>
            </w:r>
            <w:r w:rsidR="008166D0" w:rsidRPr="00710D68">
              <w:rPr>
                <w:rFonts w:ascii="Arial" w:hAnsi="Arial" w:cs="Arial" w:hint="cs"/>
                <w:b/>
                <w:bCs/>
                <w:color w:val="333333"/>
                <w:sz w:val="20"/>
                <w:szCs w:val="20"/>
                <w:rtl/>
              </w:rPr>
              <w:t xml:space="preserve"> </w:t>
            </w:r>
          </w:p>
        </w:tc>
        <w:tc>
          <w:tcPr>
            <w:tcW w:w="5228"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9775DB" w:rsidRPr="00710D68" w:rsidRDefault="009775DB" w:rsidP="009775DB">
            <w:pPr>
              <w:pStyle w:val="ListParagraph"/>
              <w:numPr>
                <w:ilvl w:val="0"/>
                <w:numId w:val="9"/>
              </w:numPr>
              <w:bidi/>
              <w:rPr>
                <w:rFonts w:ascii="Arial" w:hAnsi="Arial" w:cs="Arial"/>
                <w:b/>
                <w:bCs/>
                <w:color w:val="333333"/>
                <w:sz w:val="20"/>
                <w:szCs w:val="20"/>
                <w:rtl/>
              </w:rPr>
            </w:pPr>
            <w:r w:rsidRPr="00710D68">
              <w:rPr>
                <w:rFonts w:ascii="Arial" w:hAnsi="Arial" w:cs="Arial" w:hint="cs"/>
                <w:b/>
                <w:bCs/>
                <w:color w:val="333333"/>
                <w:sz w:val="20"/>
                <w:szCs w:val="20"/>
                <w:rtl/>
              </w:rPr>
              <w:t xml:space="preserve">دعم التنويع الاقتصادي لازدهار شامل </w:t>
            </w:r>
          </w:p>
        </w:tc>
        <w:tc>
          <w:tcPr>
            <w:tcW w:w="4726"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9775DB" w:rsidRPr="00710D68" w:rsidRDefault="009775DB" w:rsidP="009775DB">
            <w:pPr>
              <w:pStyle w:val="ListParagraph"/>
              <w:numPr>
                <w:ilvl w:val="0"/>
                <w:numId w:val="9"/>
              </w:numPr>
              <w:bidi/>
              <w:rPr>
                <w:rFonts w:ascii="Arial" w:hAnsi="Arial" w:cs="Arial"/>
                <w:b/>
                <w:bCs/>
                <w:color w:val="333333"/>
                <w:sz w:val="20"/>
                <w:szCs w:val="20"/>
                <w:rtl/>
              </w:rPr>
            </w:pPr>
            <w:r w:rsidRPr="00710D68">
              <w:rPr>
                <w:rFonts w:ascii="Arial" w:hAnsi="Arial" w:cs="Arial" w:hint="cs"/>
                <w:b/>
                <w:bCs/>
                <w:color w:val="333333"/>
                <w:sz w:val="20"/>
                <w:szCs w:val="20"/>
                <w:rtl/>
              </w:rPr>
              <w:t>تحسين الادماج الاجتماعي والحد من الفقر</w:t>
            </w:r>
          </w:p>
        </w:tc>
      </w:tr>
      <w:tr w:rsidR="003B0311" w:rsidRPr="00B225BC" w:rsidTr="00C770B7">
        <w:trPr>
          <w:jc w:val="center"/>
        </w:trPr>
        <w:tc>
          <w:tcPr>
            <w:tcW w:w="14174" w:type="dxa"/>
            <w:gridSpan w:val="7"/>
            <w:tcBorders>
              <w:top w:val="single" w:sz="12" w:space="0" w:color="auto"/>
              <w:left w:val="single" w:sz="12" w:space="0" w:color="auto"/>
              <w:right w:val="single" w:sz="12" w:space="0" w:color="auto"/>
            </w:tcBorders>
            <w:shd w:val="clear" w:color="auto" w:fill="DBE5F1" w:themeFill="accent1" w:themeFillTint="33"/>
          </w:tcPr>
          <w:p w:rsidR="003B0311" w:rsidRPr="008D1A20" w:rsidRDefault="003B0311" w:rsidP="003B0311">
            <w:pPr>
              <w:bidi/>
              <w:jc w:val="center"/>
              <w:rPr>
                <w:rFonts w:ascii="Arial" w:hAnsi="Arial" w:cs="Arial"/>
                <w:b/>
                <w:bCs/>
                <w:color w:val="333333"/>
                <w:sz w:val="20"/>
                <w:szCs w:val="20"/>
                <w:rtl/>
              </w:rPr>
            </w:pPr>
            <w:r>
              <w:rPr>
                <w:rFonts w:ascii="Arial" w:hAnsi="Arial" w:cs="Arial" w:hint="cs"/>
                <w:b/>
                <w:bCs/>
                <w:color w:val="333333"/>
                <w:sz w:val="20"/>
                <w:szCs w:val="20"/>
                <w:rtl/>
              </w:rPr>
              <w:t>المشاريع الجارية</w:t>
            </w:r>
          </w:p>
        </w:tc>
      </w:tr>
      <w:tr w:rsidR="009775DB" w:rsidRPr="00B225BC" w:rsidTr="00C770B7">
        <w:trPr>
          <w:jc w:val="center"/>
        </w:trPr>
        <w:tc>
          <w:tcPr>
            <w:tcW w:w="3590" w:type="dxa"/>
            <w:gridSpan w:val="2"/>
            <w:tcBorders>
              <w:top w:val="single" w:sz="12" w:space="0" w:color="auto"/>
              <w:left w:val="single" w:sz="12" w:space="0" w:color="auto"/>
              <w:bottom w:val="single" w:sz="12" w:space="0" w:color="auto"/>
            </w:tcBorders>
          </w:tcPr>
          <w:p w:rsidR="009775DB" w:rsidRDefault="009775DB" w:rsidP="009775DB">
            <w:pPr>
              <w:bidi/>
              <w:rPr>
                <w:rFonts w:ascii="Arial" w:hAnsi="Arial" w:cs="Arial"/>
                <w:color w:val="333333"/>
                <w:sz w:val="20"/>
                <w:szCs w:val="20"/>
                <w:lang w:val="en-US"/>
              </w:rPr>
            </w:pPr>
          </w:p>
          <w:p w:rsidR="009775DB" w:rsidRDefault="009775DB" w:rsidP="009775DB">
            <w:pPr>
              <w:bidi/>
              <w:rPr>
                <w:rFonts w:ascii="Arial" w:hAnsi="Arial" w:cs="Arial"/>
                <w:color w:val="333333"/>
                <w:sz w:val="20"/>
                <w:szCs w:val="20"/>
                <w:lang w:val="en-US"/>
              </w:rPr>
            </w:pPr>
          </w:p>
          <w:p w:rsidR="009775DB" w:rsidRDefault="009775DB" w:rsidP="009775DB">
            <w:pPr>
              <w:bidi/>
              <w:rPr>
                <w:rFonts w:ascii="Arial" w:hAnsi="Arial" w:cs="Arial"/>
                <w:color w:val="333333"/>
                <w:sz w:val="20"/>
                <w:szCs w:val="20"/>
                <w:lang w:val="en-US"/>
              </w:rPr>
            </w:pPr>
          </w:p>
          <w:p w:rsidR="009775DB" w:rsidRDefault="009775DB" w:rsidP="009775DB">
            <w:pPr>
              <w:bidi/>
              <w:rPr>
                <w:rFonts w:ascii="Arial" w:hAnsi="Arial" w:cs="Arial"/>
                <w:color w:val="333333"/>
                <w:sz w:val="20"/>
                <w:szCs w:val="20"/>
                <w:lang w:val="en-US"/>
              </w:rPr>
            </w:pPr>
          </w:p>
          <w:p w:rsidR="009775DB" w:rsidRDefault="009775DB" w:rsidP="009775DB">
            <w:pPr>
              <w:bidi/>
              <w:rPr>
                <w:rFonts w:ascii="Arial" w:hAnsi="Arial" w:cs="Arial"/>
                <w:color w:val="333333"/>
                <w:sz w:val="20"/>
                <w:szCs w:val="20"/>
                <w:lang w:val="en-US"/>
              </w:rPr>
            </w:pPr>
          </w:p>
          <w:p w:rsidR="009775DB" w:rsidRDefault="009775DB" w:rsidP="009775DB">
            <w:pPr>
              <w:bidi/>
              <w:rPr>
                <w:rFonts w:ascii="Arial" w:hAnsi="Arial" w:cs="Arial"/>
                <w:color w:val="333333"/>
                <w:sz w:val="20"/>
                <w:szCs w:val="20"/>
                <w:rtl/>
                <w:lang w:val="en-US"/>
              </w:rPr>
            </w:pPr>
          </w:p>
          <w:p w:rsidR="009775DB" w:rsidRPr="003B0311" w:rsidRDefault="009775DB" w:rsidP="009775DB">
            <w:pPr>
              <w:bidi/>
              <w:rPr>
                <w:rFonts w:ascii="Arial" w:hAnsi="Arial" w:cs="Arial"/>
                <w:b/>
                <w:bCs/>
                <w:color w:val="333333"/>
                <w:sz w:val="20"/>
                <w:szCs w:val="20"/>
                <w:u w:val="single"/>
                <w:rtl/>
                <w:lang w:val="en-US"/>
              </w:rPr>
            </w:pPr>
            <w:r w:rsidRPr="003B0311">
              <w:rPr>
                <w:rFonts w:ascii="Arial" w:hAnsi="Arial" w:cs="Arial"/>
                <w:b/>
                <w:bCs/>
                <w:color w:val="333333"/>
                <w:sz w:val="20"/>
                <w:szCs w:val="20"/>
                <w:u w:val="single"/>
                <w:lang w:val="en-US"/>
              </w:rPr>
              <w:t>ITF</w:t>
            </w:r>
            <w:r w:rsidR="009A3C2E">
              <w:rPr>
                <w:rStyle w:val="FootnoteReference"/>
                <w:rFonts w:ascii="Arial" w:hAnsi="Arial" w:cs="Arial"/>
                <w:b/>
                <w:bCs/>
                <w:color w:val="333333"/>
                <w:sz w:val="20"/>
                <w:szCs w:val="20"/>
                <w:u w:val="single"/>
                <w:lang w:val="en-US"/>
              </w:rPr>
              <w:footnoteReference w:id="10"/>
            </w:r>
          </w:p>
          <w:p w:rsidR="009775DB" w:rsidRPr="00B225BC" w:rsidRDefault="009775DB" w:rsidP="009775DB">
            <w:pPr>
              <w:bidi/>
              <w:rPr>
                <w:rFonts w:ascii="Arial" w:hAnsi="Arial" w:cs="Arial"/>
                <w:color w:val="333333"/>
                <w:sz w:val="20"/>
                <w:szCs w:val="20"/>
                <w:rtl/>
                <w:lang w:bidi="ar-SY"/>
              </w:rPr>
            </w:pPr>
            <w:r w:rsidRPr="00B225BC">
              <w:rPr>
                <w:rFonts w:ascii="Arial" w:hAnsi="Arial" w:cs="Arial" w:hint="cs"/>
                <w:color w:val="333333"/>
                <w:sz w:val="20"/>
                <w:szCs w:val="20"/>
                <w:rtl/>
                <w:lang w:bidi="ar-SY"/>
              </w:rPr>
              <w:t>اصلاح الادارة المالية العامة</w:t>
            </w:r>
          </w:p>
          <w:p w:rsidR="009A3C2E" w:rsidRDefault="009A3C2E" w:rsidP="009A3C2E">
            <w:pPr>
              <w:bidi/>
              <w:rPr>
                <w:rFonts w:ascii="Arial" w:hAnsi="Arial" w:cs="Arial"/>
                <w:b/>
                <w:bCs/>
                <w:color w:val="333333"/>
                <w:sz w:val="20"/>
                <w:szCs w:val="20"/>
                <w:u w:val="single"/>
                <w:rtl/>
                <w:lang w:bidi="ar-SY"/>
              </w:rPr>
            </w:pPr>
          </w:p>
          <w:p w:rsidR="009775DB" w:rsidRPr="00B225BC" w:rsidRDefault="009775DB" w:rsidP="009A3C2E">
            <w:pPr>
              <w:bidi/>
              <w:rPr>
                <w:rFonts w:ascii="Arial" w:hAnsi="Arial" w:cs="Arial"/>
                <w:color w:val="333333"/>
                <w:sz w:val="20"/>
                <w:szCs w:val="20"/>
                <w:rtl/>
                <w:lang w:bidi="ar-SY"/>
              </w:rPr>
            </w:pPr>
            <w:r w:rsidRPr="009A3C2E">
              <w:rPr>
                <w:rFonts w:ascii="Arial" w:hAnsi="Arial" w:cs="Arial"/>
                <w:b/>
                <w:bCs/>
                <w:color w:val="333333"/>
                <w:sz w:val="20"/>
                <w:szCs w:val="20"/>
                <w:u w:val="single"/>
                <w:lang w:bidi="ar-SY"/>
              </w:rPr>
              <w:t>EITI</w:t>
            </w:r>
            <w:r w:rsidR="009A3C2E">
              <w:rPr>
                <w:rFonts w:ascii="Arial" w:hAnsi="Arial" w:cs="Arial" w:hint="cs"/>
                <w:color w:val="333333"/>
                <w:sz w:val="20"/>
                <w:szCs w:val="20"/>
                <w:rtl/>
                <w:lang w:bidi="ar-SY"/>
              </w:rPr>
              <w:t xml:space="preserve"> </w:t>
            </w:r>
            <w:r w:rsidRPr="00B225BC">
              <w:rPr>
                <w:rFonts w:ascii="Arial" w:hAnsi="Arial" w:cs="Arial" w:hint="cs"/>
                <w:color w:val="333333"/>
                <w:sz w:val="20"/>
                <w:szCs w:val="20"/>
                <w:rtl/>
                <w:lang w:bidi="ar-SY"/>
              </w:rPr>
              <w:t>مبادرة الشفافية حول الصناعات الاستخراجية</w:t>
            </w:r>
          </w:p>
          <w:p w:rsidR="009A3C2E" w:rsidRDefault="009A3C2E" w:rsidP="003B0311">
            <w:pPr>
              <w:bidi/>
              <w:jc w:val="right"/>
              <w:rPr>
                <w:rFonts w:ascii="Arial" w:hAnsi="Arial" w:cs="Arial"/>
                <w:b/>
                <w:bCs/>
                <w:color w:val="333333"/>
                <w:sz w:val="20"/>
                <w:szCs w:val="20"/>
                <w:rtl/>
                <w:lang w:bidi="ar-SY"/>
              </w:rPr>
            </w:pPr>
          </w:p>
          <w:p w:rsidR="009775DB" w:rsidRPr="003B0311" w:rsidRDefault="009775DB" w:rsidP="009A3C2E">
            <w:pPr>
              <w:bidi/>
              <w:jc w:val="right"/>
              <w:rPr>
                <w:rFonts w:ascii="Arial" w:hAnsi="Arial" w:cs="Arial"/>
                <w:b/>
                <w:bCs/>
                <w:color w:val="333333"/>
                <w:sz w:val="20"/>
                <w:szCs w:val="20"/>
                <w:rtl/>
                <w:lang w:bidi="ar-SY"/>
              </w:rPr>
            </w:pPr>
            <w:r w:rsidRPr="003B0311">
              <w:rPr>
                <w:rFonts w:ascii="Arial" w:hAnsi="Arial" w:cs="Arial" w:hint="cs"/>
                <w:b/>
                <w:bCs/>
                <w:color w:val="333333"/>
                <w:sz w:val="20"/>
                <w:szCs w:val="20"/>
                <w:rtl/>
                <w:lang w:bidi="ar-SY"/>
              </w:rPr>
              <w:t>الاجمالي</w:t>
            </w:r>
          </w:p>
          <w:p w:rsidR="009775DB" w:rsidRPr="00B225BC" w:rsidRDefault="009775DB" w:rsidP="009775DB">
            <w:pPr>
              <w:bidi/>
              <w:rPr>
                <w:rFonts w:ascii="Arial" w:hAnsi="Arial" w:cs="Arial"/>
                <w:color w:val="333333"/>
                <w:sz w:val="20"/>
                <w:szCs w:val="20"/>
                <w:rtl/>
                <w:lang w:bidi="ar-SY"/>
              </w:rPr>
            </w:pPr>
          </w:p>
          <w:p w:rsidR="009775DB" w:rsidRDefault="009775DB" w:rsidP="009775DB">
            <w:pPr>
              <w:bidi/>
              <w:rPr>
                <w:rFonts w:ascii="Arial" w:hAnsi="Arial" w:cs="Arial"/>
                <w:color w:val="333333"/>
                <w:sz w:val="20"/>
                <w:szCs w:val="20"/>
                <w:rtl/>
                <w:lang w:bidi="ar-SY"/>
              </w:rPr>
            </w:pPr>
          </w:p>
          <w:p w:rsidR="00F55891" w:rsidRPr="00B225BC" w:rsidRDefault="00F55891" w:rsidP="00F55891">
            <w:pPr>
              <w:bidi/>
              <w:rPr>
                <w:rFonts w:ascii="Arial" w:hAnsi="Arial" w:cs="Arial"/>
                <w:color w:val="333333"/>
                <w:sz w:val="20"/>
                <w:szCs w:val="20"/>
                <w:rtl/>
                <w:lang w:bidi="ar-SY"/>
              </w:rPr>
            </w:pPr>
          </w:p>
          <w:p w:rsidR="009775DB" w:rsidRPr="00B225BC" w:rsidRDefault="009775DB" w:rsidP="009775DB">
            <w:pPr>
              <w:bidi/>
              <w:rPr>
                <w:rFonts w:ascii="Arial" w:hAnsi="Arial" w:cs="Arial"/>
                <w:color w:val="333333"/>
                <w:sz w:val="20"/>
                <w:szCs w:val="20"/>
                <w:rtl/>
                <w:lang w:bidi="ar-SY"/>
              </w:rPr>
            </w:pPr>
            <w:r w:rsidRPr="003B0311">
              <w:rPr>
                <w:rFonts w:ascii="Arial" w:hAnsi="Arial" w:cs="Arial"/>
                <w:b/>
                <w:bCs/>
                <w:color w:val="333333"/>
                <w:sz w:val="20"/>
                <w:szCs w:val="20"/>
                <w:u w:val="single"/>
                <w:lang w:bidi="ar-SY"/>
              </w:rPr>
              <w:t>ITF-TA</w:t>
            </w:r>
            <w:r w:rsidRPr="00B225BC">
              <w:rPr>
                <w:rFonts w:ascii="Arial" w:hAnsi="Arial" w:cs="Arial" w:hint="cs"/>
                <w:color w:val="333333"/>
                <w:sz w:val="20"/>
                <w:szCs w:val="20"/>
                <w:rtl/>
                <w:lang w:bidi="ar-SY"/>
              </w:rPr>
              <w:t xml:space="preserve"> </w:t>
            </w:r>
            <w:r w:rsidRPr="009A3C2E">
              <w:rPr>
                <w:rFonts w:ascii="Arial" w:hAnsi="Arial" w:cs="Arial" w:hint="cs"/>
                <w:b/>
                <w:bCs/>
                <w:color w:val="333333"/>
                <w:sz w:val="20"/>
                <w:szCs w:val="20"/>
                <w:rtl/>
                <w:lang w:bidi="ar-SY"/>
              </w:rPr>
              <w:t>ينفذ نيابة عن حكومة العراق</w:t>
            </w:r>
          </w:p>
          <w:p w:rsidR="009775DB" w:rsidRPr="00B225BC" w:rsidRDefault="009775DB" w:rsidP="009775DB">
            <w:pPr>
              <w:bidi/>
              <w:rPr>
                <w:rFonts w:ascii="Arial" w:hAnsi="Arial" w:cs="Arial"/>
                <w:color w:val="333333"/>
                <w:sz w:val="20"/>
                <w:szCs w:val="20"/>
                <w:rtl/>
                <w:lang w:bidi="ar-SY"/>
              </w:rPr>
            </w:pPr>
            <w:r w:rsidRPr="00B225BC">
              <w:rPr>
                <w:rFonts w:ascii="Arial" w:hAnsi="Arial" w:cs="Arial" w:hint="cs"/>
                <w:color w:val="333333"/>
                <w:sz w:val="20"/>
                <w:szCs w:val="20"/>
                <w:rtl/>
                <w:lang w:bidi="ar-SY"/>
              </w:rPr>
              <w:t>بناء القدرات الثانية</w:t>
            </w:r>
          </w:p>
          <w:p w:rsidR="009775DB" w:rsidRPr="00B225BC" w:rsidRDefault="009775DB" w:rsidP="009775DB">
            <w:pPr>
              <w:bidi/>
              <w:rPr>
                <w:rFonts w:ascii="Arial" w:hAnsi="Arial" w:cs="Arial"/>
                <w:color w:val="333333"/>
                <w:sz w:val="20"/>
                <w:szCs w:val="20"/>
                <w:rtl/>
                <w:lang w:bidi="ar-SY"/>
              </w:rPr>
            </w:pPr>
            <w:r w:rsidRPr="00B225BC">
              <w:rPr>
                <w:rFonts w:ascii="Arial" w:hAnsi="Arial" w:cs="Arial" w:hint="cs"/>
                <w:color w:val="333333"/>
                <w:sz w:val="20"/>
                <w:szCs w:val="20"/>
                <w:rtl/>
                <w:lang w:bidi="ar-SY"/>
              </w:rPr>
              <w:t>اصلاح الادارة المالية العامة</w:t>
            </w:r>
          </w:p>
          <w:p w:rsidR="009775DB" w:rsidRPr="003B0311" w:rsidRDefault="009775DB" w:rsidP="009A3C2E">
            <w:pPr>
              <w:bidi/>
              <w:jc w:val="right"/>
              <w:rPr>
                <w:rFonts w:ascii="Arial" w:hAnsi="Arial" w:cs="Arial"/>
                <w:b/>
                <w:bCs/>
                <w:color w:val="333333"/>
                <w:sz w:val="20"/>
                <w:szCs w:val="20"/>
                <w:rtl/>
                <w:lang w:bidi="ar-SY"/>
              </w:rPr>
            </w:pPr>
            <w:r w:rsidRPr="003B0311">
              <w:rPr>
                <w:rFonts w:ascii="Arial" w:hAnsi="Arial" w:cs="Arial" w:hint="cs"/>
                <w:b/>
                <w:bCs/>
                <w:color w:val="333333"/>
                <w:sz w:val="20"/>
                <w:szCs w:val="20"/>
                <w:rtl/>
                <w:lang w:bidi="ar-SY"/>
              </w:rPr>
              <w:t>الاجمالي</w:t>
            </w:r>
            <w:r w:rsidR="009A3C2E">
              <w:rPr>
                <w:rFonts w:ascii="Arial" w:hAnsi="Arial" w:cs="Arial" w:hint="cs"/>
                <w:b/>
                <w:bCs/>
                <w:color w:val="333333"/>
                <w:sz w:val="20"/>
                <w:szCs w:val="20"/>
                <w:rtl/>
                <w:lang w:bidi="ar-SY"/>
              </w:rPr>
              <w:t xml:space="preserve"> </w:t>
            </w:r>
          </w:p>
          <w:p w:rsidR="009775DB" w:rsidRPr="00B225BC" w:rsidRDefault="009775DB" w:rsidP="009775DB">
            <w:pPr>
              <w:bidi/>
              <w:rPr>
                <w:rFonts w:ascii="Arial" w:hAnsi="Arial" w:cs="Arial"/>
                <w:color w:val="333333"/>
                <w:sz w:val="20"/>
                <w:szCs w:val="20"/>
                <w:rtl/>
                <w:lang w:bidi="ar-SY"/>
              </w:rPr>
            </w:pPr>
          </w:p>
          <w:p w:rsidR="009775DB" w:rsidRPr="003B0311" w:rsidRDefault="009775DB" w:rsidP="009775DB">
            <w:pPr>
              <w:bidi/>
              <w:rPr>
                <w:rFonts w:ascii="Arial" w:hAnsi="Arial" w:cs="Arial"/>
                <w:b/>
                <w:bCs/>
                <w:color w:val="333333"/>
                <w:sz w:val="20"/>
                <w:szCs w:val="20"/>
                <w:u w:val="single"/>
                <w:rtl/>
                <w:lang w:bidi="ar-SY"/>
              </w:rPr>
            </w:pPr>
            <w:r w:rsidRPr="003B0311">
              <w:rPr>
                <w:rFonts w:ascii="Arial" w:hAnsi="Arial" w:cs="Arial" w:hint="cs"/>
                <w:b/>
                <w:bCs/>
                <w:color w:val="333333"/>
                <w:sz w:val="20"/>
                <w:szCs w:val="20"/>
                <w:u w:val="single"/>
                <w:rtl/>
                <w:lang w:bidi="ar-SY"/>
              </w:rPr>
              <w:t>المساعدة الفنية والتشخيصية</w:t>
            </w:r>
          </w:p>
          <w:p w:rsidR="009775DB" w:rsidRPr="00B225BC" w:rsidRDefault="009775DB" w:rsidP="009775DB">
            <w:pPr>
              <w:bidi/>
              <w:rPr>
                <w:rFonts w:ascii="Arial" w:hAnsi="Arial" w:cs="Arial"/>
                <w:color w:val="333333"/>
                <w:sz w:val="20"/>
                <w:szCs w:val="20"/>
                <w:rtl/>
                <w:lang w:bidi="ar-SY"/>
              </w:rPr>
            </w:pPr>
            <w:r w:rsidRPr="00B225BC">
              <w:rPr>
                <w:rFonts w:ascii="Arial" w:hAnsi="Arial" w:cs="Arial" w:hint="cs"/>
                <w:color w:val="333333"/>
                <w:sz w:val="20"/>
                <w:szCs w:val="20"/>
                <w:rtl/>
                <w:lang w:bidi="ar-SY"/>
              </w:rPr>
              <w:t>مذكرة اقتصاد البلاد (انجزت مؤخرا)</w:t>
            </w:r>
          </w:p>
          <w:p w:rsidR="009775DB" w:rsidRDefault="009775DB" w:rsidP="009775DB">
            <w:pPr>
              <w:bidi/>
              <w:rPr>
                <w:rFonts w:ascii="Arial" w:hAnsi="Arial" w:cs="Arial"/>
                <w:color w:val="333333"/>
                <w:sz w:val="20"/>
                <w:szCs w:val="20"/>
                <w:lang w:bidi="ar-SY"/>
              </w:rPr>
            </w:pPr>
            <w:r w:rsidRPr="00B225BC">
              <w:rPr>
                <w:rFonts w:ascii="Arial" w:hAnsi="Arial" w:cs="Arial" w:hint="cs"/>
                <w:color w:val="333333"/>
                <w:sz w:val="20"/>
                <w:szCs w:val="20"/>
                <w:rtl/>
                <w:lang w:bidi="ar-SY"/>
              </w:rPr>
              <w:t>مراجعة النفقات العامة (انجزت مؤخراً)</w:t>
            </w:r>
          </w:p>
          <w:p w:rsidR="009775DB" w:rsidRDefault="009775DB" w:rsidP="009775DB">
            <w:pPr>
              <w:bidi/>
              <w:rPr>
                <w:rFonts w:ascii="Arial" w:hAnsi="Arial" w:cs="Arial"/>
                <w:color w:val="333333"/>
                <w:sz w:val="20"/>
                <w:szCs w:val="20"/>
                <w:lang w:bidi="ar-SY"/>
              </w:rPr>
            </w:pPr>
          </w:p>
          <w:p w:rsidR="009775DB" w:rsidRDefault="009775DB" w:rsidP="009775DB">
            <w:pPr>
              <w:bidi/>
              <w:rPr>
                <w:rFonts w:ascii="Arial" w:hAnsi="Arial" w:cs="Arial"/>
                <w:color w:val="333333"/>
                <w:sz w:val="20"/>
                <w:szCs w:val="20"/>
                <w:lang w:bidi="ar-SY"/>
              </w:rPr>
            </w:pPr>
          </w:p>
          <w:p w:rsidR="009775DB" w:rsidRDefault="009775DB" w:rsidP="009775DB">
            <w:pPr>
              <w:bidi/>
              <w:rPr>
                <w:rFonts w:ascii="Arial" w:hAnsi="Arial" w:cs="Arial"/>
                <w:color w:val="333333"/>
                <w:sz w:val="20"/>
                <w:szCs w:val="20"/>
                <w:lang w:bidi="ar-SY"/>
              </w:rPr>
            </w:pPr>
          </w:p>
          <w:p w:rsidR="00F55891" w:rsidRDefault="00F55891" w:rsidP="00F55891">
            <w:pPr>
              <w:bidi/>
              <w:rPr>
                <w:rFonts w:ascii="Arial" w:hAnsi="Arial" w:cs="Arial"/>
                <w:color w:val="333333"/>
                <w:sz w:val="20"/>
                <w:szCs w:val="20"/>
                <w:rtl/>
                <w:lang w:bidi="ar-SY"/>
              </w:rPr>
            </w:pPr>
          </w:p>
          <w:p w:rsidR="00F55891" w:rsidRDefault="00F55891" w:rsidP="00F55891">
            <w:pPr>
              <w:bidi/>
              <w:rPr>
                <w:rFonts w:ascii="Arial" w:hAnsi="Arial" w:cs="Arial"/>
                <w:color w:val="333333"/>
                <w:sz w:val="20"/>
                <w:szCs w:val="20"/>
                <w:rtl/>
                <w:lang w:bidi="ar-SY"/>
              </w:rPr>
            </w:pPr>
          </w:p>
          <w:p w:rsidR="00F55891" w:rsidRDefault="00F55891" w:rsidP="00F55891">
            <w:pPr>
              <w:bidi/>
              <w:rPr>
                <w:rFonts w:ascii="Arial" w:hAnsi="Arial" w:cs="Arial"/>
                <w:color w:val="333333"/>
                <w:sz w:val="20"/>
                <w:szCs w:val="20"/>
                <w:rtl/>
                <w:lang w:bidi="ar-SY"/>
              </w:rPr>
            </w:pPr>
          </w:p>
          <w:p w:rsidR="00F55891" w:rsidRDefault="00F55891" w:rsidP="00F55891">
            <w:pPr>
              <w:bidi/>
              <w:rPr>
                <w:rFonts w:ascii="Arial" w:hAnsi="Arial" w:cs="Arial"/>
                <w:color w:val="333333"/>
                <w:sz w:val="20"/>
                <w:szCs w:val="20"/>
                <w:rtl/>
                <w:lang w:bidi="ar-SY"/>
              </w:rPr>
            </w:pPr>
          </w:p>
          <w:p w:rsidR="00F55891" w:rsidRDefault="00F55891" w:rsidP="00F55891">
            <w:pPr>
              <w:bidi/>
              <w:rPr>
                <w:rFonts w:ascii="Arial" w:hAnsi="Arial" w:cs="Arial"/>
                <w:color w:val="333333"/>
                <w:sz w:val="20"/>
                <w:szCs w:val="20"/>
                <w:lang w:bidi="ar-SY"/>
              </w:rPr>
            </w:pPr>
          </w:p>
          <w:p w:rsidR="009775DB" w:rsidRPr="00056BCD" w:rsidRDefault="009775DB" w:rsidP="009A3C2E">
            <w:pPr>
              <w:bidi/>
              <w:jc w:val="right"/>
              <w:rPr>
                <w:rFonts w:ascii="Arial" w:hAnsi="Arial" w:cs="Arial"/>
                <w:b/>
                <w:bCs/>
                <w:color w:val="333333"/>
                <w:sz w:val="20"/>
                <w:szCs w:val="20"/>
                <w:rtl/>
                <w:lang w:bidi="ar-SY"/>
              </w:rPr>
            </w:pPr>
            <w:r w:rsidRPr="00056BCD">
              <w:rPr>
                <w:rFonts w:ascii="Arial" w:hAnsi="Arial" w:cs="Arial" w:hint="cs"/>
                <w:b/>
                <w:bCs/>
                <w:color w:val="333333"/>
                <w:sz w:val="20"/>
                <w:szCs w:val="20"/>
                <w:rtl/>
                <w:lang w:bidi="ar-SY"/>
              </w:rPr>
              <w:t>الاجمالي</w:t>
            </w:r>
            <w:r w:rsidRPr="00056BCD">
              <w:rPr>
                <w:rFonts w:ascii="Arial" w:hAnsi="Arial" w:cs="Arial"/>
                <w:b/>
                <w:bCs/>
                <w:color w:val="333333"/>
                <w:sz w:val="20"/>
                <w:szCs w:val="20"/>
                <w:lang w:bidi="ar-SY"/>
              </w:rPr>
              <w:t xml:space="preserve"> </w:t>
            </w:r>
            <w:r w:rsidRPr="00056BCD">
              <w:rPr>
                <w:rFonts w:ascii="Arial" w:hAnsi="Arial" w:cs="Arial" w:hint="cs"/>
                <w:b/>
                <w:bCs/>
                <w:color w:val="333333"/>
                <w:sz w:val="20"/>
                <w:szCs w:val="20"/>
                <w:rtl/>
                <w:lang w:bidi="ar-SY"/>
              </w:rPr>
              <w:t xml:space="preserve"> الحالي</w:t>
            </w:r>
          </w:p>
        </w:tc>
        <w:tc>
          <w:tcPr>
            <w:tcW w:w="630" w:type="dxa"/>
            <w:tcBorders>
              <w:top w:val="single" w:sz="12" w:space="0" w:color="auto"/>
              <w:right w:val="single" w:sz="12" w:space="0" w:color="auto"/>
            </w:tcBorders>
          </w:tcPr>
          <w:p w:rsidR="003B0311" w:rsidRDefault="003B0311" w:rsidP="009775DB">
            <w:pPr>
              <w:bidi/>
              <w:rPr>
                <w:rFonts w:ascii="Arial" w:hAnsi="Arial" w:cs="Arial"/>
                <w:color w:val="333333"/>
                <w:sz w:val="20"/>
                <w:szCs w:val="20"/>
                <w:rtl/>
              </w:rPr>
            </w:pPr>
          </w:p>
          <w:p w:rsidR="003B0311" w:rsidRDefault="003B0311" w:rsidP="003B0311">
            <w:pPr>
              <w:bidi/>
              <w:rPr>
                <w:rFonts w:ascii="Arial" w:hAnsi="Arial" w:cs="Arial"/>
                <w:color w:val="333333"/>
                <w:sz w:val="20"/>
                <w:szCs w:val="20"/>
                <w:rtl/>
              </w:rPr>
            </w:pPr>
          </w:p>
          <w:p w:rsidR="003B0311" w:rsidRDefault="003B0311" w:rsidP="003B0311">
            <w:pPr>
              <w:bidi/>
              <w:rPr>
                <w:rFonts w:ascii="Arial" w:hAnsi="Arial" w:cs="Arial"/>
                <w:color w:val="333333"/>
                <w:sz w:val="20"/>
                <w:szCs w:val="20"/>
                <w:rtl/>
              </w:rPr>
            </w:pPr>
          </w:p>
          <w:p w:rsidR="003B0311" w:rsidRDefault="003B0311" w:rsidP="003B0311">
            <w:pPr>
              <w:bidi/>
              <w:rPr>
                <w:rFonts w:ascii="Arial" w:hAnsi="Arial" w:cs="Arial"/>
                <w:color w:val="333333"/>
                <w:sz w:val="20"/>
                <w:szCs w:val="20"/>
                <w:rtl/>
              </w:rPr>
            </w:pPr>
          </w:p>
          <w:p w:rsidR="003B0311" w:rsidRDefault="003B0311" w:rsidP="003B0311">
            <w:pPr>
              <w:bidi/>
              <w:rPr>
                <w:rFonts w:ascii="Arial" w:hAnsi="Arial" w:cs="Arial"/>
                <w:color w:val="333333"/>
                <w:sz w:val="20"/>
                <w:szCs w:val="20"/>
                <w:rtl/>
              </w:rPr>
            </w:pPr>
          </w:p>
          <w:p w:rsidR="003B0311" w:rsidRDefault="003B0311" w:rsidP="003B0311">
            <w:pPr>
              <w:bidi/>
              <w:rPr>
                <w:rFonts w:ascii="Arial" w:hAnsi="Arial" w:cs="Arial"/>
                <w:color w:val="333333"/>
                <w:sz w:val="20"/>
                <w:szCs w:val="20"/>
                <w:rtl/>
              </w:rPr>
            </w:pPr>
          </w:p>
          <w:p w:rsidR="009A3C2E" w:rsidRDefault="009A3C2E" w:rsidP="009A3C2E">
            <w:pPr>
              <w:bidi/>
              <w:rPr>
                <w:rFonts w:ascii="Arial" w:hAnsi="Arial" w:cs="Arial"/>
                <w:color w:val="333333"/>
                <w:sz w:val="20"/>
                <w:szCs w:val="20"/>
                <w:rtl/>
              </w:rPr>
            </w:pPr>
          </w:p>
          <w:p w:rsidR="009775DB" w:rsidRDefault="009775DB" w:rsidP="003B0311">
            <w:pPr>
              <w:bidi/>
              <w:rPr>
                <w:rFonts w:ascii="Arial" w:hAnsi="Arial" w:cs="Arial"/>
                <w:color w:val="333333"/>
                <w:sz w:val="20"/>
                <w:szCs w:val="20"/>
                <w:rtl/>
              </w:rPr>
            </w:pPr>
            <w:r>
              <w:rPr>
                <w:rFonts w:ascii="Arial" w:hAnsi="Arial" w:cs="Arial" w:hint="cs"/>
                <w:color w:val="333333"/>
                <w:sz w:val="20"/>
                <w:szCs w:val="20"/>
                <w:rtl/>
              </w:rPr>
              <w:t>16</w:t>
            </w:r>
            <w:r w:rsidR="003B0311">
              <w:rPr>
                <w:rFonts w:ascii="Arial" w:hAnsi="Arial" w:cs="Arial" w:hint="cs"/>
                <w:color w:val="333333"/>
                <w:sz w:val="20"/>
                <w:szCs w:val="20"/>
                <w:rtl/>
              </w:rPr>
              <w:t>.0</w:t>
            </w:r>
          </w:p>
          <w:p w:rsidR="009A3C2E" w:rsidRDefault="009A3C2E" w:rsidP="009A3C2E">
            <w:pPr>
              <w:bidi/>
              <w:rPr>
                <w:rFonts w:ascii="Arial" w:hAnsi="Arial" w:cs="Arial"/>
                <w:color w:val="333333"/>
                <w:sz w:val="20"/>
                <w:szCs w:val="20"/>
                <w:rtl/>
              </w:rPr>
            </w:pPr>
          </w:p>
          <w:p w:rsidR="009775DB" w:rsidRDefault="009775DB" w:rsidP="009A3C2E">
            <w:pPr>
              <w:bidi/>
              <w:rPr>
                <w:rFonts w:ascii="Arial" w:hAnsi="Arial" w:cs="Arial"/>
                <w:color w:val="333333"/>
                <w:sz w:val="20"/>
                <w:szCs w:val="20"/>
                <w:rtl/>
              </w:rPr>
            </w:pPr>
            <w:r>
              <w:rPr>
                <w:rFonts w:ascii="Arial" w:hAnsi="Arial" w:cs="Arial"/>
                <w:color w:val="333333"/>
                <w:sz w:val="20"/>
                <w:szCs w:val="20"/>
              </w:rPr>
              <w:t>0.8</w:t>
            </w:r>
          </w:p>
          <w:p w:rsidR="009A3C2E" w:rsidRDefault="009A3C2E" w:rsidP="009A3C2E">
            <w:pPr>
              <w:bidi/>
              <w:rPr>
                <w:rFonts w:ascii="Arial" w:hAnsi="Arial" w:cs="Arial"/>
                <w:color w:val="333333"/>
                <w:sz w:val="20"/>
                <w:szCs w:val="20"/>
              </w:rPr>
            </w:pPr>
          </w:p>
          <w:p w:rsidR="009775DB" w:rsidRDefault="009775DB" w:rsidP="009775DB">
            <w:pPr>
              <w:bidi/>
              <w:rPr>
                <w:rFonts w:ascii="Arial" w:hAnsi="Arial" w:cs="Arial"/>
                <w:b/>
                <w:bCs/>
                <w:color w:val="333333"/>
                <w:sz w:val="20"/>
                <w:szCs w:val="20"/>
                <w:rtl/>
              </w:rPr>
            </w:pPr>
            <w:r w:rsidRPr="009A3C2E">
              <w:rPr>
                <w:rFonts w:ascii="Arial" w:hAnsi="Arial" w:cs="Arial"/>
                <w:b/>
                <w:bCs/>
                <w:color w:val="333333"/>
                <w:sz w:val="20"/>
                <w:szCs w:val="20"/>
              </w:rPr>
              <w:t>16.8</w:t>
            </w:r>
          </w:p>
          <w:p w:rsidR="009A3C2E" w:rsidRPr="009A3C2E" w:rsidRDefault="009A3C2E" w:rsidP="009A3C2E">
            <w:pPr>
              <w:bidi/>
              <w:rPr>
                <w:rFonts w:ascii="Arial" w:hAnsi="Arial" w:cs="Arial"/>
                <w:b/>
                <w:bCs/>
                <w:color w:val="333333"/>
                <w:sz w:val="20"/>
                <w:szCs w:val="20"/>
                <w:lang w:val="sv-SE"/>
              </w:rPr>
            </w:pPr>
          </w:p>
          <w:p w:rsidR="009775DB" w:rsidRDefault="009775DB" w:rsidP="009775DB">
            <w:pPr>
              <w:bidi/>
              <w:rPr>
                <w:rFonts w:ascii="Arial" w:hAnsi="Arial" w:cs="Arial"/>
                <w:color w:val="333333"/>
                <w:sz w:val="20"/>
                <w:szCs w:val="20"/>
                <w:lang w:val="sv-SE"/>
              </w:rPr>
            </w:pPr>
          </w:p>
          <w:p w:rsidR="009775DB" w:rsidRDefault="009775DB" w:rsidP="009775DB">
            <w:pPr>
              <w:bidi/>
              <w:rPr>
                <w:rFonts w:ascii="Arial" w:hAnsi="Arial" w:cs="Arial"/>
                <w:color w:val="333333"/>
                <w:sz w:val="20"/>
                <w:szCs w:val="20"/>
                <w:rtl/>
                <w:lang w:val="sv-SE"/>
              </w:rPr>
            </w:pPr>
          </w:p>
          <w:p w:rsidR="00F55891" w:rsidRDefault="00F55891" w:rsidP="00F55891">
            <w:pPr>
              <w:bidi/>
              <w:rPr>
                <w:rFonts w:ascii="Arial" w:hAnsi="Arial" w:cs="Arial"/>
                <w:color w:val="333333"/>
                <w:sz w:val="20"/>
                <w:szCs w:val="20"/>
                <w:rtl/>
                <w:lang w:val="sv-SE"/>
              </w:rPr>
            </w:pPr>
          </w:p>
          <w:p w:rsidR="009775DB" w:rsidRDefault="009775DB" w:rsidP="009775DB">
            <w:pPr>
              <w:bidi/>
              <w:rPr>
                <w:rFonts w:ascii="Arial" w:hAnsi="Arial" w:cs="Arial"/>
                <w:color w:val="333333"/>
                <w:sz w:val="20"/>
                <w:szCs w:val="20"/>
                <w:lang w:val="sv-SE"/>
              </w:rPr>
            </w:pPr>
            <w:r>
              <w:rPr>
                <w:rFonts w:ascii="Arial" w:hAnsi="Arial" w:cs="Arial"/>
                <w:color w:val="333333"/>
                <w:sz w:val="20"/>
                <w:szCs w:val="20"/>
                <w:lang w:val="sv-SE"/>
              </w:rPr>
              <w:t>9.4</w:t>
            </w:r>
          </w:p>
          <w:p w:rsidR="009775DB" w:rsidRDefault="009775DB" w:rsidP="009775DB">
            <w:pPr>
              <w:bidi/>
              <w:rPr>
                <w:rFonts w:ascii="Arial" w:hAnsi="Arial" w:cs="Arial"/>
                <w:color w:val="333333"/>
                <w:sz w:val="20"/>
                <w:szCs w:val="20"/>
                <w:lang w:val="sv-SE"/>
              </w:rPr>
            </w:pPr>
            <w:r>
              <w:rPr>
                <w:rFonts w:ascii="Arial" w:hAnsi="Arial" w:cs="Arial"/>
                <w:color w:val="333333"/>
                <w:sz w:val="20"/>
                <w:szCs w:val="20"/>
                <w:lang w:val="sv-SE"/>
              </w:rPr>
              <w:t>2.0</w:t>
            </w:r>
          </w:p>
          <w:p w:rsidR="009775DB" w:rsidRPr="003B0311" w:rsidRDefault="009775DB" w:rsidP="009775DB">
            <w:pPr>
              <w:bidi/>
              <w:rPr>
                <w:rFonts w:ascii="Arial" w:hAnsi="Arial" w:cs="Arial"/>
                <w:b/>
                <w:bCs/>
                <w:color w:val="333333"/>
                <w:sz w:val="20"/>
                <w:szCs w:val="20"/>
                <w:rtl/>
                <w:lang w:val="sv-SE"/>
              </w:rPr>
            </w:pPr>
            <w:r w:rsidRPr="003B0311">
              <w:rPr>
                <w:rFonts w:ascii="Arial" w:hAnsi="Arial" w:cs="Arial"/>
                <w:b/>
                <w:bCs/>
                <w:color w:val="333333"/>
                <w:sz w:val="20"/>
                <w:szCs w:val="20"/>
                <w:lang w:val="sv-SE"/>
              </w:rPr>
              <w:t>11.4</w:t>
            </w:r>
          </w:p>
          <w:p w:rsidR="009775DB" w:rsidRDefault="009775DB" w:rsidP="009775DB">
            <w:pPr>
              <w:bidi/>
              <w:rPr>
                <w:rFonts w:ascii="Arial" w:hAnsi="Arial" w:cs="Arial"/>
                <w:color w:val="333333"/>
                <w:sz w:val="20"/>
                <w:szCs w:val="20"/>
                <w:rtl/>
                <w:lang w:val="sv-SE"/>
              </w:rPr>
            </w:pPr>
          </w:p>
          <w:p w:rsidR="009775DB" w:rsidRDefault="009775DB" w:rsidP="009775DB">
            <w:pPr>
              <w:bidi/>
              <w:rPr>
                <w:rFonts w:ascii="Arial" w:hAnsi="Arial" w:cs="Arial"/>
                <w:color w:val="333333"/>
                <w:sz w:val="20"/>
                <w:szCs w:val="20"/>
                <w:rtl/>
                <w:lang w:val="sv-SE"/>
              </w:rPr>
            </w:pPr>
          </w:p>
          <w:p w:rsidR="009775DB" w:rsidRDefault="009775DB" w:rsidP="009775DB">
            <w:pPr>
              <w:bidi/>
              <w:rPr>
                <w:rFonts w:ascii="Arial" w:hAnsi="Arial" w:cs="Arial"/>
                <w:color w:val="333333"/>
                <w:sz w:val="20"/>
                <w:szCs w:val="20"/>
                <w:rtl/>
                <w:lang w:val="sv-SE"/>
              </w:rPr>
            </w:pPr>
          </w:p>
          <w:p w:rsidR="009775DB" w:rsidRDefault="009775DB" w:rsidP="009775DB">
            <w:pPr>
              <w:bidi/>
              <w:rPr>
                <w:rFonts w:ascii="Arial" w:hAnsi="Arial" w:cs="Arial"/>
                <w:color w:val="333333"/>
                <w:sz w:val="20"/>
                <w:szCs w:val="20"/>
                <w:rtl/>
                <w:lang w:val="sv-SE"/>
              </w:rPr>
            </w:pPr>
          </w:p>
          <w:p w:rsidR="009775DB" w:rsidRDefault="009775DB" w:rsidP="009775DB">
            <w:pPr>
              <w:bidi/>
              <w:rPr>
                <w:rFonts w:ascii="Arial" w:hAnsi="Arial" w:cs="Arial"/>
                <w:color w:val="333333"/>
                <w:sz w:val="20"/>
                <w:szCs w:val="20"/>
                <w:rtl/>
                <w:lang w:val="sv-SE"/>
              </w:rPr>
            </w:pPr>
          </w:p>
          <w:p w:rsidR="009775DB" w:rsidRDefault="009775DB" w:rsidP="009775DB">
            <w:pPr>
              <w:bidi/>
              <w:rPr>
                <w:rFonts w:ascii="Arial" w:hAnsi="Arial" w:cs="Arial"/>
                <w:color w:val="333333"/>
                <w:sz w:val="20"/>
                <w:szCs w:val="20"/>
                <w:rtl/>
                <w:lang w:val="sv-SE"/>
              </w:rPr>
            </w:pPr>
          </w:p>
          <w:p w:rsidR="009775DB" w:rsidRDefault="009775DB" w:rsidP="009775DB">
            <w:pPr>
              <w:bidi/>
              <w:rPr>
                <w:rFonts w:ascii="Arial" w:hAnsi="Arial" w:cs="Arial"/>
                <w:color w:val="333333"/>
                <w:sz w:val="20"/>
                <w:szCs w:val="20"/>
                <w:rtl/>
                <w:lang w:val="sv-SE"/>
              </w:rPr>
            </w:pPr>
          </w:p>
          <w:p w:rsidR="009775DB" w:rsidRDefault="009775DB" w:rsidP="009775DB">
            <w:pPr>
              <w:bidi/>
              <w:rPr>
                <w:rFonts w:ascii="Arial" w:hAnsi="Arial" w:cs="Arial"/>
                <w:color w:val="333333"/>
                <w:sz w:val="20"/>
                <w:szCs w:val="20"/>
                <w:rtl/>
                <w:lang w:val="sv-SE"/>
              </w:rPr>
            </w:pPr>
          </w:p>
          <w:p w:rsidR="009A3C2E" w:rsidRDefault="009A3C2E" w:rsidP="009775DB">
            <w:pPr>
              <w:bidi/>
              <w:rPr>
                <w:rFonts w:ascii="Arial" w:hAnsi="Arial" w:cs="Arial"/>
                <w:color w:val="333333"/>
                <w:sz w:val="20"/>
                <w:szCs w:val="20"/>
                <w:rtl/>
              </w:rPr>
            </w:pPr>
          </w:p>
          <w:p w:rsidR="00F55891" w:rsidRDefault="00F55891" w:rsidP="00F55891">
            <w:pPr>
              <w:bidi/>
              <w:rPr>
                <w:rFonts w:ascii="Arial" w:hAnsi="Arial" w:cs="Arial"/>
                <w:color w:val="333333"/>
                <w:sz w:val="20"/>
                <w:szCs w:val="20"/>
                <w:rtl/>
              </w:rPr>
            </w:pPr>
          </w:p>
          <w:p w:rsidR="00F55891" w:rsidRDefault="00F55891" w:rsidP="00F55891">
            <w:pPr>
              <w:bidi/>
              <w:rPr>
                <w:rFonts w:ascii="Arial" w:hAnsi="Arial" w:cs="Arial"/>
                <w:color w:val="333333"/>
                <w:sz w:val="20"/>
                <w:szCs w:val="20"/>
                <w:rtl/>
              </w:rPr>
            </w:pPr>
          </w:p>
          <w:p w:rsidR="00F55891" w:rsidRDefault="00F55891" w:rsidP="00F55891">
            <w:pPr>
              <w:bidi/>
              <w:rPr>
                <w:rFonts w:ascii="Arial" w:hAnsi="Arial" w:cs="Arial"/>
                <w:color w:val="333333"/>
                <w:sz w:val="20"/>
                <w:szCs w:val="20"/>
                <w:rtl/>
              </w:rPr>
            </w:pPr>
          </w:p>
          <w:p w:rsidR="009775DB" w:rsidRPr="009A3C2E" w:rsidRDefault="009775DB" w:rsidP="009A3C2E">
            <w:pPr>
              <w:bidi/>
              <w:rPr>
                <w:rFonts w:ascii="Arial" w:hAnsi="Arial" w:cs="Arial"/>
                <w:b/>
                <w:bCs/>
                <w:color w:val="333333"/>
                <w:sz w:val="20"/>
                <w:szCs w:val="20"/>
              </w:rPr>
            </w:pPr>
            <w:r w:rsidRPr="009A3C2E">
              <w:rPr>
                <w:rFonts w:ascii="Arial" w:hAnsi="Arial" w:cs="Arial"/>
                <w:b/>
                <w:bCs/>
                <w:color w:val="333333"/>
                <w:sz w:val="20"/>
                <w:szCs w:val="20"/>
              </w:rPr>
              <w:t>28.2</w:t>
            </w:r>
          </w:p>
        </w:tc>
        <w:tc>
          <w:tcPr>
            <w:tcW w:w="4317" w:type="dxa"/>
            <w:tcBorders>
              <w:top w:val="single" w:sz="12" w:space="0" w:color="auto"/>
              <w:left w:val="single" w:sz="12" w:space="0" w:color="auto"/>
            </w:tcBorders>
          </w:tcPr>
          <w:p w:rsidR="009775DB" w:rsidRPr="003B0311" w:rsidRDefault="009775DB" w:rsidP="009775DB">
            <w:pPr>
              <w:bidi/>
              <w:rPr>
                <w:rFonts w:ascii="Arial" w:hAnsi="Arial" w:cs="Arial"/>
                <w:b/>
                <w:bCs/>
                <w:color w:val="333333"/>
                <w:sz w:val="20"/>
                <w:szCs w:val="20"/>
                <w:u w:val="single"/>
                <w:rtl/>
                <w:lang w:bidi="ar-SY"/>
              </w:rPr>
            </w:pPr>
            <w:r w:rsidRPr="003B0311">
              <w:rPr>
                <w:rFonts w:ascii="Arial" w:hAnsi="Arial" w:cs="Arial"/>
                <w:b/>
                <w:bCs/>
                <w:color w:val="333333"/>
                <w:sz w:val="20"/>
                <w:szCs w:val="20"/>
                <w:u w:val="single"/>
                <w:lang w:bidi="ar-SY"/>
              </w:rPr>
              <w:t>IDA</w:t>
            </w:r>
          </w:p>
          <w:p w:rsidR="009775DB" w:rsidRPr="00B225BC" w:rsidRDefault="00B73D53" w:rsidP="009775DB">
            <w:pPr>
              <w:bidi/>
              <w:rPr>
                <w:rFonts w:ascii="Arial" w:hAnsi="Arial" w:cs="Arial"/>
                <w:color w:val="333333"/>
                <w:sz w:val="20"/>
                <w:szCs w:val="20"/>
                <w:rtl/>
                <w:lang w:bidi="ar-SY"/>
              </w:rPr>
            </w:pPr>
            <w:r>
              <w:rPr>
                <w:rFonts w:ascii="Arial" w:hAnsi="Arial" w:cs="Arial" w:hint="cs"/>
                <w:color w:val="333333"/>
                <w:sz w:val="20"/>
                <w:szCs w:val="20"/>
                <w:rtl/>
                <w:lang w:bidi="ar-SY"/>
              </w:rPr>
              <w:t>المشروع الطارئ لتأهيل الطرق</w:t>
            </w:r>
          </w:p>
          <w:p w:rsidR="009775DB" w:rsidRPr="00B225BC" w:rsidRDefault="003B0311" w:rsidP="009775DB">
            <w:pPr>
              <w:bidi/>
              <w:rPr>
                <w:rFonts w:ascii="Arial" w:hAnsi="Arial" w:cs="Arial"/>
                <w:color w:val="333333"/>
                <w:sz w:val="20"/>
                <w:szCs w:val="20"/>
                <w:rtl/>
                <w:lang w:bidi="ar-SY"/>
              </w:rPr>
            </w:pPr>
            <w:r>
              <w:rPr>
                <w:rFonts w:ascii="Arial" w:hAnsi="Arial" w:cs="Arial" w:hint="cs"/>
                <w:color w:val="333333"/>
                <w:sz w:val="20"/>
                <w:szCs w:val="20"/>
                <w:rtl/>
                <w:lang w:bidi="ar-SY"/>
              </w:rPr>
              <w:t>المشروع الطارئ لأعادة</w:t>
            </w:r>
            <w:r w:rsidR="009775DB" w:rsidRPr="00B225BC">
              <w:rPr>
                <w:rFonts w:ascii="Arial" w:hAnsi="Arial" w:cs="Arial" w:hint="cs"/>
                <w:color w:val="333333"/>
                <w:sz w:val="20"/>
                <w:szCs w:val="20"/>
                <w:rtl/>
                <w:lang w:bidi="ar-SY"/>
              </w:rPr>
              <w:t>اعادة تاهيل محطتي دوكان و دربندخان</w:t>
            </w:r>
          </w:p>
          <w:p w:rsidR="009775DB" w:rsidRPr="00B225BC" w:rsidRDefault="009775DB" w:rsidP="009775DB">
            <w:pPr>
              <w:bidi/>
              <w:rPr>
                <w:rFonts w:ascii="Arial" w:hAnsi="Arial" w:cs="Arial"/>
                <w:color w:val="333333"/>
                <w:sz w:val="20"/>
                <w:szCs w:val="20"/>
                <w:rtl/>
                <w:lang w:bidi="ar-SY"/>
              </w:rPr>
            </w:pPr>
            <w:r w:rsidRPr="00B225BC">
              <w:rPr>
                <w:rFonts w:ascii="Arial" w:hAnsi="Arial" w:cs="Arial" w:hint="cs"/>
                <w:color w:val="333333"/>
                <w:sz w:val="20"/>
                <w:szCs w:val="20"/>
                <w:rtl/>
                <w:lang w:bidi="ar-SY"/>
              </w:rPr>
              <w:t>خطة طوارئ لاعادة اعمار الكهرباء</w:t>
            </w:r>
          </w:p>
          <w:p w:rsidR="009775DB" w:rsidRPr="003B0311" w:rsidRDefault="009775DB" w:rsidP="003B0311">
            <w:pPr>
              <w:bidi/>
              <w:jc w:val="right"/>
              <w:rPr>
                <w:rFonts w:ascii="Arial" w:hAnsi="Arial" w:cs="Arial"/>
                <w:b/>
                <w:bCs/>
                <w:color w:val="333333"/>
                <w:sz w:val="20"/>
                <w:szCs w:val="20"/>
                <w:rtl/>
                <w:lang w:bidi="ar-SY"/>
              </w:rPr>
            </w:pPr>
            <w:r w:rsidRPr="003B0311">
              <w:rPr>
                <w:rFonts w:ascii="Arial" w:hAnsi="Arial" w:cs="Arial" w:hint="cs"/>
                <w:b/>
                <w:bCs/>
                <w:color w:val="333333"/>
                <w:sz w:val="20"/>
                <w:szCs w:val="20"/>
                <w:rtl/>
                <w:lang w:bidi="ar-SY"/>
              </w:rPr>
              <w:t>الاجمالي</w:t>
            </w:r>
          </w:p>
          <w:p w:rsidR="009775DB" w:rsidRDefault="009775DB" w:rsidP="009775DB">
            <w:pPr>
              <w:bidi/>
              <w:rPr>
                <w:rFonts w:ascii="Arial" w:hAnsi="Arial" w:cs="Arial"/>
                <w:color w:val="333333"/>
                <w:sz w:val="20"/>
                <w:szCs w:val="20"/>
                <w:rtl/>
                <w:lang w:bidi="ar-SY"/>
              </w:rPr>
            </w:pPr>
          </w:p>
          <w:p w:rsidR="009775DB" w:rsidRPr="003B0311" w:rsidRDefault="009775DB" w:rsidP="009775DB">
            <w:pPr>
              <w:bidi/>
              <w:rPr>
                <w:rFonts w:ascii="Arial" w:hAnsi="Arial" w:cs="Arial"/>
                <w:b/>
                <w:bCs/>
                <w:color w:val="333333"/>
                <w:sz w:val="20"/>
                <w:szCs w:val="20"/>
                <w:u w:val="single"/>
                <w:rtl/>
                <w:lang w:bidi="ar-SY"/>
              </w:rPr>
            </w:pPr>
            <w:r w:rsidRPr="003B0311">
              <w:rPr>
                <w:rFonts w:ascii="Arial" w:hAnsi="Arial" w:cs="Arial"/>
                <w:b/>
                <w:bCs/>
                <w:color w:val="333333"/>
                <w:sz w:val="20"/>
                <w:szCs w:val="20"/>
                <w:u w:val="single"/>
                <w:lang w:bidi="ar-SY"/>
              </w:rPr>
              <w:t>ITF</w:t>
            </w:r>
          </w:p>
          <w:p w:rsidR="009775DB" w:rsidRPr="00B225BC" w:rsidRDefault="009775DB" w:rsidP="009775DB">
            <w:pPr>
              <w:bidi/>
              <w:rPr>
                <w:rFonts w:ascii="Arial" w:hAnsi="Arial" w:cs="Arial"/>
                <w:color w:val="333333"/>
                <w:sz w:val="20"/>
                <w:szCs w:val="20"/>
                <w:rtl/>
                <w:lang w:bidi="ar-SY"/>
              </w:rPr>
            </w:pPr>
            <w:r w:rsidRPr="00B225BC">
              <w:rPr>
                <w:rFonts w:ascii="Arial" w:hAnsi="Arial" w:cs="Arial" w:hint="cs"/>
                <w:color w:val="333333"/>
                <w:sz w:val="20"/>
                <w:szCs w:val="20"/>
                <w:rtl/>
                <w:lang w:bidi="ar-SY"/>
              </w:rPr>
              <w:t>اصلاح القطاع المصرفي</w:t>
            </w:r>
          </w:p>
          <w:p w:rsidR="009775DB" w:rsidRPr="00B225BC" w:rsidRDefault="009775DB" w:rsidP="009775DB">
            <w:pPr>
              <w:bidi/>
              <w:rPr>
                <w:rFonts w:ascii="Arial" w:hAnsi="Arial" w:cs="Arial"/>
                <w:color w:val="333333"/>
                <w:sz w:val="20"/>
                <w:szCs w:val="20"/>
                <w:rtl/>
                <w:lang w:bidi="ar-SY"/>
              </w:rPr>
            </w:pPr>
            <w:r w:rsidRPr="00B225BC">
              <w:rPr>
                <w:rFonts w:ascii="Arial" w:hAnsi="Arial" w:cs="Arial" w:hint="cs"/>
                <w:color w:val="333333"/>
                <w:sz w:val="20"/>
                <w:szCs w:val="20"/>
                <w:rtl/>
                <w:lang w:bidi="ar-SY"/>
              </w:rPr>
              <w:t xml:space="preserve">استراتيجية الطاقة الوطنية المتكاملة </w:t>
            </w:r>
          </w:p>
          <w:p w:rsidR="009775DB" w:rsidRPr="00B225BC" w:rsidRDefault="009775DB" w:rsidP="009A3C2E">
            <w:pPr>
              <w:bidi/>
              <w:rPr>
                <w:rFonts w:ascii="Arial" w:hAnsi="Arial" w:cs="Arial"/>
                <w:color w:val="333333"/>
                <w:sz w:val="20"/>
                <w:szCs w:val="20"/>
                <w:rtl/>
              </w:rPr>
            </w:pPr>
            <w:r w:rsidRPr="00B225BC">
              <w:rPr>
                <w:rFonts w:ascii="Arial" w:hAnsi="Arial" w:cs="Arial" w:hint="cs"/>
                <w:color w:val="333333"/>
                <w:sz w:val="20"/>
                <w:szCs w:val="20"/>
                <w:rtl/>
              </w:rPr>
              <w:t xml:space="preserve">تمويل اضافي لاعادة تاهيل </w:t>
            </w:r>
            <w:r w:rsidR="009A3C2E">
              <w:rPr>
                <w:rFonts w:ascii="Arial" w:hAnsi="Arial" w:cs="Arial" w:hint="cs"/>
                <w:color w:val="333333"/>
                <w:sz w:val="20"/>
                <w:szCs w:val="20"/>
                <w:rtl/>
              </w:rPr>
              <w:t>البنى التحتية المجتمعية</w:t>
            </w:r>
            <w:r w:rsidRPr="00B225BC">
              <w:rPr>
                <w:rFonts w:ascii="Arial" w:hAnsi="Arial" w:cs="Arial" w:hint="cs"/>
                <w:color w:val="333333"/>
                <w:sz w:val="20"/>
                <w:szCs w:val="20"/>
                <w:rtl/>
              </w:rPr>
              <w:t xml:space="preserve"> </w:t>
            </w:r>
          </w:p>
          <w:p w:rsidR="009775DB" w:rsidRPr="00B225BC" w:rsidRDefault="009775DB" w:rsidP="009775DB">
            <w:pPr>
              <w:bidi/>
              <w:rPr>
                <w:rFonts w:ascii="Arial" w:hAnsi="Arial" w:cs="Arial"/>
                <w:color w:val="333333"/>
                <w:sz w:val="20"/>
                <w:szCs w:val="20"/>
                <w:rtl/>
              </w:rPr>
            </w:pPr>
            <w:r w:rsidRPr="00B225BC">
              <w:rPr>
                <w:rFonts w:ascii="Arial" w:hAnsi="Arial" w:cs="Arial" w:hint="cs"/>
                <w:color w:val="333333"/>
                <w:sz w:val="20"/>
                <w:szCs w:val="20"/>
                <w:rtl/>
              </w:rPr>
              <w:t xml:space="preserve">خطة طوارئ لاعادة تاهيل الكهرباء </w:t>
            </w:r>
          </w:p>
          <w:p w:rsidR="009775DB" w:rsidRPr="009A3C2E" w:rsidRDefault="009775DB" w:rsidP="009A3C2E">
            <w:pPr>
              <w:bidi/>
              <w:jc w:val="right"/>
              <w:rPr>
                <w:rFonts w:ascii="Arial" w:hAnsi="Arial" w:cs="Arial"/>
                <w:b/>
                <w:bCs/>
                <w:color w:val="333333"/>
                <w:sz w:val="20"/>
                <w:szCs w:val="20"/>
                <w:rtl/>
                <w:lang w:bidi="ar-SY"/>
              </w:rPr>
            </w:pPr>
            <w:r w:rsidRPr="009A3C2E">
              <w:rPr>
                <w:rFonts w:ascii="Arial" w:hAnsi="Arial" w:cs="Arial" w:hint="cs"/>
                <w:b/>
                <w:bCs/>
                <w:color w:val="333333"/>
                <w:sz w:val="20"/>
                <w:szCs w:val="20"/>
                <w:rtl/>
                <w:lang w:bidi="ar-SY"/>
              </w:rPr>
              <w:t>الاجمالي</w:t>
            </w:r>
          </w:p>
          <w:p w:rsidR="009775DB" w:rsidRDefault="009775DB" w:rsidP="009775DB">
            <w:pPr>
              <w:bidi/>
              <w:rPr>
                <w:rFonts w:ascii="Arial" w:hAnsi="Arial" w:cs="Arial"/>
                <w:color w:val="333333"/>
                <w:sz w:val="20"/>
                <w:szCs w:val="20"/>
                <w:rtl/>
              </w:rPr>
            </w:pPr>
          </w:p>
          <w:p w:rsidR="009775DB" w:rsidRPr="003B0311" w:rsidRDefault="009775DB" w:rsidP="009775DB">
            <w:pPr>
              <w:bidi/>
              <w:rPr>
                <w:rFonts w:ascii="Arial" w:hAnsi="Arial" w:cs="Arial"/>
                <w:b/>
                <w:bCs/>
                <w:color w:val="333333"/>
                <w:sz w:val="20"/>
                <w:szCs w:val="20"/>
                <w:u w:val="single"/>
                <w:rtl/>
                <w:lang w:bidi="ar-SY"/>
              </w:rPr>
            </w:pPr>
            <w:r w:rsidRPr="003B0311">
              <w:rPr>
                <w:rFonts w:ascii="Arial" w:hAnsi="Arial" w:cs="Arial"/>
                <w:b/>
                <w:bCs/>
                <w:color w:val="333333"/>
                <w:sz w:val="20"/>
                <w:szCs w:val="20"/>
                <w:u w:val="single"/>
              </w:rPr>
              <w:t>IFC</w:t>
            </w:r>
          </w:p>
          <w:p w:rsidR="009775DB" w:rsidRPr="00B225BC" w:rsidRDefault="009775DB" w:rsidP="009775DB">
            <w:pPr>
              <w:bidi/>
              <w:rPr>
                <w:rFonts w:ascii="Arial" w:hAnsi="Arial" w:cs="Arial"/>
                <w:color w:val="333333"/>
                <w:sz w:val="20"/>
                <w:szCs w:val="20"/>
                <w:rtl/>
                <w:lang w:bidi="ar-SY"/>
              </w:rPr>
            </w:pPr>
            <w:r w:rsidRPr="00B225BC">
              <w:rPr>
                <w:rFonts w:ascii="Arial" w:hAnsi="Arial" w:cs="Arial" w:hint="cs"/>
                <w:color w:val="333333"/>
                <w:sz w:val="20"/>
                <w:szCs w:val="20"/>
                <w:rtl/>
                <w:lang w:bidi="ar-SY"/>
              </w:rPr>
              <w:t xml:space="preserve">التدخل لاصلاح المناخ الاستثماري </w:t>
            </w:r>
          </w:p>
          <w:p w:rsidR="009775DB" w:rsidRPr="00B225BC" w:rsidRDefault="009775DB" w:rsidP="009775DB">
            <w:pPr>
              <w:bidi/>
              <w:rPr>
                <w:rFonts w:ascii="Arial" w:hAnsi="Arial" w:cs="Arial"/>
                <w:color w:val="333333"/>
                <w:sz w:val="20"/>
                <w:szCs w:val="20"/>
                <w:rtl/>
                <w:lang w:bidi="ar-SY"/>
              </w:rPr>
            </w:pPr>
            <w:r w:rsidRPr="00B225BC">
              <w:rPr>
                <w:rFonts w:ascii="Arial" w:hAnsi="Arial" w:cs="Arial" w:hint="cs"/>
                <w:color w:val="333333"/>
                <w:sz w:val="20"/>
                <w:szCs w:val="20"/>
                <w:rtl/>
                <w:lang w:bidi="ar-SY"/>
              </w:rPr>
              <w:t xml:space="preserve">تحسين الخدمات الاستشارية في البنية المالية التحتية </w:t>
            </w:r>
          </w:p>
          <w:p w:rsidR="009775DB" w:rsidRPr="00B225BC" w:rsidRDefault="009775DB" w:rsidP="009775DB">
            <w:pPr>
              <w:bidi/>
              <w:rPr>
                <w:rFonts w:ascii="Arial" w:hAnsi="Arial" w:cs="Arial"/>
                <w:color w:val="333333"/>
                <w:sz w:val="20"/>
                <w:szCs w:val="20"/>
                <w:rtl/>
                <w:lang w:bidi="ar-SY"/>
              </w:rPr>
            </w:pPr>
            <w:r w:rsidRPr="00B225BC">
              <w:rPr>
                <w:rFonts w:ascii="Arial" w:hAnsi="Arial" w:cs="Arial" w:hint="cs"/>
                <w:color w:val="333333"/>
                <w:sz w:val="20"/>
                <w:szCs w:val="20"/>
                <w:rtl/>
                <w:lang w:bidi="ar-SY"/>
              </w:rPr>
              <w:t xml:space="preserve">الاستثمارات في قطاع الاتصالات </w:t>
            </w:r>
          </w:p>
          <w:p w:rsidR="009775DB" w:rsidRPr="00B225BC" w:rsidRDefault="009775DB" w:rsidP="009775DB">
            <w:pPr>
              <w:bidi/>
              <w:rPr>
                <w:rFonts w:ascii="Arial" w:hAnsi="Arial" w:cs="Arial"/>
                <w:color w:val="333333"/>
                <w:sz w:val="20"/>
                <w:szCs w:val="20"/>
                <w:rtl/>
                <w:lang w:bidi="ar-SY"/>
              </w:rPr>
            </w:pPr>
          </w:p>
          <w:p w:rsidR="009775DB" w:rsidRPr="003B0311" w:rsidRDefault="009775DB" w:rsidP="009775DB">
            <w:pPr>
              <w:bidi/>
              <w:rPr>
                <w:rFonts w:ascii="Arial" w:hAnsi="Arial" w:cs="Arial"/>
                <w:b/>
                <w:bCs/>
                <w:color w:val="333333"/>
                <w:sz w:val="20"/>
                <w:szCs w:val="20"/>
                <w:u w:val="single"/>
                <w:rtl/>
                <w:lang w:bidi="ar-SY"/>
              </w:rPr>
            </w:pPr>
            <w:r w:rsidRPr="003B0311">
              <w:rPr>
                <w:rFonts w:ascii="Arial" w:hAnsi="Arial" w:cs="Arial"/>
                <w:b/>
                <w:bCs/>
                <w:color w:val="333333"/>
                <w:sz w:val="20"/>
                <w:szCs w:val="20"/>
                <w:u w:val="single"/>
                <w:lang w:bidi="ar-SY"/>
              </w:rPr>
              <w:t>JSDF</w:t>
            </w:r>
          </w:p>
          <w:p w:rsidR="009775DB" w:rsidRPr="00B225BC" w:rsidRDefault="009A3C2E" w:rsidP="009A3C2E">
            <w:pPr>
              <w:bidi/>
              <w:rPr>
                <w:rFonts w:ascii="Arial" w:hAnsi="Arial" w:cs="Arial"/>
                <w:color w:val="333333"/>
                <w:sz w:val="20"/>
                <w:szCs w:val="20"/>
                <w:rtl/>
                <w:lang w:bidi="ar-SY"/>
              </w:rPr>
            </w:pPr>
            <w:r>
              <w:rPr>
                <w:rFonts w:ascii="Arial" w:hAnsi="Arial" w:cs="Arial" w:hint="cs"/>
                <w:color w:val="333333"/>
                <w:sz w:val="20"/>
                <w:szCs w:val="20"/>
                <w:rtl/>
                <w:lang w:bidi="ar-SY"/>
              </w:rPr>
              <w:t>تحسين الظروف المعيشية ل</w:t>
            </w:r>
            <w:r w:rsidR="009775DB" w:rsidRPr="00B225BC">
              <w:rPr>
                <w:rFonts w:ascii="Arial" w:hAnsi="Arial" w:cs="Arial" w:hint="cs"/>
                <w:color w:val="333333"/>
                <w:sz w:val="20"/>
                <w:szCs w:val="20"/>
                <w:rtl/>
                <w:lang w:bidi="ar-SY"/>
              </w:rPr>
              <w:t xml:space="preserve">لشباب في جنوب العراق </w:t>
            </w:r>
          </w:p>
          <w:p w:rsidR="009775DB" w:rsidRPr="00B225BC" w:rsidRDefault="009775DB" w:rsidP="009775DB">
            <w:pPr>
              <w:bidi/>
              <w:rPr>
                <w:rFonts w:ascii="Arial" w:hAnsi="Arial" w:cs="Arial"/>
                <w:color w:val="333333"/>
                <w:sz w:val="20"/>
                <w:szCs w:val="20"/>
                <w:rtl/>
                <w:lang w:bidi="ar-SY"/>
              </w:rPr>
            </w:pPr>
          </w:p>
          <w:p w:rsidR="009775DB" w:rsidRPr="003B0311" w:rsidRDefault="009775DB" w:rsidP="009775DB">
            <w:pPr>
              <w:bidi/>
              <w:rPr>
                <w:rFonts w:ascii="Arial" w:hAnsi="Arial" w:cs="Arial"/>
                <w:b/>
                <w:bCs/>
                <w:color w:val="333333"/>
                <w:sz w:val="20"/>
                <w:szCs w:val="20"/>
                <w:u w:val="single"/>
                <w:lang w:val="sv-SE" w:bidi="ar-SY"/>
              </w:rPr>
            </w:pPr>
            <w:r w:rsidRPr="003B0311">
              <w:rPr>
                <w:rFonts w:ascii="Arial" w:hAnsi="Arial" w:cs="Arial"/>
                <w:b/>
                <w:bCs/>
                <w:color w:val="333333"/>
                <w:sz w:val="20"/>
                <w:szCs w:val="20"/>
                <w:u w:val="single"/>
                <w:lang w:val="sv-SE" w:bidi="ar-SY"/>
              </w:rPr>
              <w:t>MDTF /DFID/SIDA-TA BANK</w:t>
            </w:r>
          </w:p>
          <w:p w:rsidR="009775DB" w:rsidRPr="00B225BC" w:rsidRDefault="009775DB" w:rsidP="009775DB">
            <w:pPr>
              <w:bidi/>
              <w:rPr>
                <w:rFonts w:ascii="Arial" w:hAnsi="Arial" w:cs="Arial"/>
                <w:color w:val="333333"/>
                <w:sz w:val="20"/>
                <w:szCs w:val="20"/>
                <w:rtl/>
                <w:lang w:val="sv-SE" w:bidi="ar-SY"/>
              </w:rPr>
            </w:pPr>
            <w:r w:rsidRPr="00B225BC">
              <w:rPr>
                <w:rFonts w:ascii="Arial" w:hAnsi="Arial" w:cs="Arial" w:hint="cs"/>
                <w:color w:val="333333"/>
                <w:sz w:val="20"/>
                <w:szCs w:val="20"/>
                <w:rtl/>
                <w:lang w:val="sv-SE" w:bidi="ar-SY"/>
              </w:rPr>
              <w:t xml:space="preserve">تنمية القطاع الخاص </w:t>
            </w:r>
          </w:p>
          <w:p w:rsidR="009775DB" w:rsidRPr="00B225BC" w:rsidRDefault="009775DB" w:rsidP="009775DB">
            <w:pPr>
              <w:bidi/>
              <w:rPr>
                <w:rFonts w:ascii="Arial" w:hAnsi="Arial" w:cs="Arial"/>
                <w:color w:val="333333"/>
                <w:sz w:val="20"/>
                <w:szCs w:val="20"/>
                <w:rtl/>
                <w:lang w:val="sv-SE" w:bidi="ar-SY"/>
              </w:rPr>
            </w:pPr>
          </w:p>
          <w:p w:rsidR="009775DB" w:rsidRPr="009A3C2E" w:rsidRDefault="009775DB" w:rsidP="009775DB">
            <w:pPr>
              <w:bidi/>
              <w:rPr>
                <w:rFonts w:ascii="Arial" w:hAnsi="Arial" w:cs="Arial"/>
                <w:b/>
                <w:bCs/>
                <w:color w:val="333333"/>
                <w:sz w:val="20"/>
                <w:szCs w:val="20"/>
                <w:u w:val="single"/>
                <w:rtl/>
                <w:lang w:val="sv-SE" w:bidi="ar-SY"/>
              </w:rPr>
            </w:pPr>
            <w:r w:rsidRPr="009A3C2E">
              <w:rPr>
                <w:rFonts w:ascii="Arial" w:hAnsi="Arial" w:cs="Arial" w:hint="cs"/>
                <w:b/>
                <w:bCs/>
                <w:color w:val="333333"/>
                <w:sz w:val="20"/>
                <w:szCs w:val="20"/>
                <w:u w:val="single"/>
                <w:rtl/>
                <w:lang w:val="sv-SE" w:bidi="ar-SY"/>
              </w:rPr>
              <w:t xml:space="preserve">المبادرات الاقليمية </w:t>
            </w:r>
          </w:p>
          <w:p w:rsidR="009775DB" w:rsidRPr="00B225BC" w:rsidRDefault="009775DB" w:rsidP="009775DB">
            <w:pPr>
              <w:bidi/>
              <w:rPr>
                <w:rFonts w:ascii="Arial" w:hAnsi="Arial" w:cs="Arial"/>
                <w:color w:val="333333"/>
                <w:sz w:val="20"/>
                <w:szCs w:val="20"/>
                <w:rtl/>
                <w:lang w:val="sv-SE" w:bidi="ar-SY"/>
              </w:rPr>
            </w:pPr>
            <w:r w:rsidRPr="00B225BC">
              <w:rPr>
                <w:rFonts w:ascii="Arial" w:hAnsi="Arial" w:cs="Arial" w:hint="cs"/>
                <w:color w:val="333333"/>
                <w:sz w:val="20"/>
                <w:szCs w:val="20"/>
                <w:rtl/>
                <w:lang w:val="sv-SE" w:bidi="ar-SY"/>
              </w:rPr>
              <w:t>اصلاح الممارسة الحكومية</w:t>
            </w:r>
          </w:p>
          <w:p w:rsidR="009775DB" w:rsidRDefault="009775DB" w:rsidP="009775DB">
            <w:pPr>
              <w:bidi/>
              <w:rPr>
                <w:rFonts w:ascii="Arial" w:hAnsi="Arial" w:cs="Arial"/>
                <w:color w:val="333333"/>
                <w:sz w:val="20"/>
                <w:szCs w:val="20"/>
                <w:rtl/>
                <w:lang w:val="sv-SE" w:bidi="ar-SY"/>
              </w:rPr>
            </w:pPr>
            <w:r w:rsidRPr="00B225BC">
              <w:rPr>
                <w:rFonts w:ascii="Arial" w:hAnsi="Arial" w:cs="Arial" w:hint="cs"/>
                <w:color w:val="333333"/>
                <w:sz w:val="20"/>
                <w:szCs w:val="20"/>
                <w:rtl/>
                <w:lang w:val="sv-SE" w:bidi="ar-SY"/>
              </w:rPr>
              <w:t xml:space="preserve">منهاج لتحقيق نتائج تعليمية افضل </w:t>
            </w:r>
          </w:p>
          <w:p w:rsidR="009A3C2E" w:rsidRPr="00B225BC" w:rsidRDefault="009A3C2E" w:rsidP="009A3C2E">
            <w:pPr>
              <w:bidi/>
              <w:rPr>
                <w:rFonts w:ascii="Arial" w:hAnsi="Arial" w:cs="Arial"/>
                <w:color w:val="333333"/>
                <w:sz w:val="20"/>
                <w:szCs w:val="20"/>
                <w:rtl/>
                <w:lang w:val="sv-SE" w:bidi="ar-SY"/>
              </w:rPr>
            </w:pPr>
          </w:p>
          <w:p w:rsidR="009775DB" w:rsidRPr="009A3C2E" w:rsidRDefault="009775DB" w:rsidP="009775DB">
            <w:pPr>
              <w:bidi/>
              <w:rPr>
                <w:rFonts w:ascii="Arial" w:hAnsi="Arial" w:cs="Arial"/>
                <w:b/>
                <w:bCs/>
                <w:color w:val="333333"/>
                <w:sz w:val="20"/>
                <w:szCs w:val="20"/>
                <w:u w:val="single"/>
                <w:rtl/>
                <w:lang w:val="sv-SE" w:bidi="ar-SY"/>
              </w:rPr>
            </w:pPr>
            <w:r w:rsidRPr="009A3C2E">
              <w:rPr>
                <w:rFonts w:ascii="Arial" w:hAnsi="Arial" w:cs="Arial" w:hint="cs"/>
                <w:b/>
                <w:bCs/>
                <w:color w:val="333333"/>
                <w:sz w:val="20"/>
                <w:szCs w:val="20"/>
                <w:u w:val="single"/>
                <w:rtl/>
                <w:lang w:val="sv-SE" w:bidi="ar-SY"/>
              </w:rPr>
              <w:t xml:space="preserve">المساعدة الفنية والتشخيصية </w:t>
            </w:r>
          </w:p>
          <w:p w:rsidR="009775DB" w:rsidRPr="00B225BC" w:rsidRDefault="009775DB" w:rsidP="009775DB">
            <w:pPr>
              <w:bidi/>
              <w:rPr>
                <w:rFonts w:ascii="Arial" w:hAnsi="Arial" w:cs="Arial"/>
                <w:color w:val="333333"/>
                <w:sz w:val="20"/>
                <w:szCs w:val="20"/>
                <w:rtl/>
                <w:lang w:val="sv-SE" w:bidi="ar-SY"/>
              </w:rPr>
            </w:pPr>
            <w:r w:rsidRPr="00B225BC">
              <w:rPr>
                <w:rFonts w:ascii="Arial" w:hAnsi="Arial" w:cs="Arial" w:hint="cs"/>
                <w:color w:val="333333"/>
                <w:sz w:val="20"/>
                <w:szCs w:val="20"/>
                <w:rtl/>
                <w:lang w:val="sv-SE" w:bidi="ar-SY"/>
              </w:rPr>
              <w:t xml:space="preserve">تكامل الاقتصاد التكميلي </w:t>
            </w:r>
          </w:p>
          <w:p w:rsidR="009775DB" w:rsidRDefault="009775DB" w:rsidP="009775DB">
            <w:pPr>
              <w:bidi/>
              <w:rPr>
                <w:rFonts w:ascii="Arial" w:hAnsi="Arial" w:cs="Arial"/>
                <w:color w:val="333333"/>
                <w:sz w:val="20"/>
                <w:szCs w:val="20"/>
                <w:rtl/>
                <w:lang w:val="sv-SE" w:bidi="ar-SY"/>
              </w:rPr>
            </w:pPr>
            <w:r w:rsidRPr="00B225BC">
              <w:rPr>
                <w:rFonts w:ascii="Arial" w:hAnsi="Arial" w:cs="Arial" w:hint="cs"/>
                <w:color w:val="333333"/>
                <w:sz w:val="20"/>
                <w:szCs w:val="20"/>
                <w:rtl/>
                <w:lang w:val="sv-SE" w:bidi="ar-SY"/>
              </w:rPr>
              <w:t xml:space="preserve">دراسة حول تسعير الغاز </w:t>
            </w:r>
          </w:p>
          <w:p w:rsidR="00F55891" w:rsidRDefault="009775DB" w:rsidP="00F55891">
            <w:pPr>
              <w:bidi/>
              <w:rPr>
                <w:rFonts w:ascii="Arial" w:hAnsi="Arial" w:cs="Arial"/>
                <w:color w:val="333333"/>
                <w:sz w:val="20"/>
                <w:szCs w:val="20"/>
                <w:rtl/>
                <w:lang w:val="sv-SE" w:bidi="ar-SY"/>
              </w:rPr>
            </w:pPr>
            <w:r>
              <w:rPr>
                <w:rFonts w:ascii="Arial" w:hAnsi="Arial" w:cs="Arial" w:hint="cs"/>
                <w:color w:val="333333"/>
                <w:sz w:val="20"/>
                <w:szCs w:val="20"/>
                <w:rtl/>
                <w:lang w:val="sv-SE" w:bidi="ar-SY"/>
              </w:rPr>
              <w:t>انشاء وحدة تقييم الاصول في وزارة المالية</w:t>
            </w:r>
            <w:r w:rsidR="009A3C2E">
              <w:rPr>
                <w:rStyle w:val="FootnoteReference"/>
                <w:rFonts w:ascii="Arial" w:hAnsi="Arial" w:cs="Arial"/>
                <w:color w:val="333333"/>
                <w:sz w:val="20"/>
                <w:szCs w:val="20"/>
                <w:rtl/>
                <w:lang w:val="sv-SE" w:bidi="ar-SY"/>
              </w:rPr>
              <w:footnoteReference w:id="11"/>
            </w:r>
          </w:p>
          <w:p w:rsidR="00F55891" w:rsidRDefault="00F55891" w:rsidP="00F55891">
            <w:pPr>
              <w:bidi/>
              <w:rPr>
                <w:rFonts w:ascii="Arial" w:hAnsi="Arial" w:cs="Arial"/>
                <w:b/>
                <w:bCs/>
                <w:color w:val="333333"/>
                <w:sz w:val="20"/>
                <w:szCs w:val="20"/>
                <w:rtl/>
                <w:lang w:bidi="ar-SY"/>
              </w:rPr>
            </w:pPr>
          </w:p>
          <w:p w:rsidR="009A3C2E" w:rsidRPr="009A3C2E" w:rsidRDefault="009775DB" w:rsidP="00F55891">
            <w:pPr>
              <w:bidi/>
              <w:jc w:val="right"/>
              <w:rPr>
                <w:rFonts w:ascii="Arial" w:hAnsi="Arial" w:cs="Arial"/>
                <w:b/>
                <w:bCs/>
                <w:color w:val="333333"/>
                <w:sz w:val="20"/>
                <w:szCs w:val="20"/>
                <w:lang w:val="en-US" w:bidi="ar-SY"/>
              </w:rPr>
            </w:pPr>
            <w:r w:rsidRPr="009A3C2E">
              <w:rPr>
                <w:rFonts w:ascii="Arial" w:hAnsi="Arial" w:cs="Arial" w:hint="cs"/>
                <w:b/>
                <w:bCs/>
                <w:color w:val="333333"/>
                <w:sz w:val="20"/>
                <w:szCs w:val="20"/>
                <w:rtl/>
                <w:lang w:bidi="ar-SY"/>
              </w:rPr>
              <w:t>الاجمالي</w:t>
            </w:r>
            <w:r w:rsidRPr="009A3C2E">
              <w:rPr>
                <w:rFonts w:ascii="Arial" w:hAnsi="Arial" w:cs="Arial"/>
                <w:b/>
                <w:bCs/>
                <w:color w:val="333333"/>
                <w:sz w:val="20"/>
                <w:szCs w:val="20"/>
                <w:lang w:bidi="ar-SY"/>
              </w:rPr>
              <w:t xml:space="preserve"> </w:t>
            </w:r>
            <w:r w:rsidRPr="009A3C2E">
              <w:rPr>
                <w:rFonts w:ascii="Arial" w:hAnsi="Arial" w:cs="Arial" w:hint="cs"/>
                <w:b/>
                <w:bCs/>
                <w:color w:val="333333"/>
                <w:sz w:val="20"/>
                <w:szCs w:val="20"/>
                <w:rtl/>
                <w:lang w:bidi="ar-SY"/>
              </w:rPr>
              <w:t>الكلي</w:t>
            </w:r>
          </w:p>
        </w:tc>
        <w:tc>
          <w:tcPr>
            <w:tcW w:w="911" w:type="dxa"/>
            <w:tcBorders>
              <w:top w:val="single" w:sz="12" w:space="0" w:color="auto"/>
              <w:right w:val="single" w:sz="12" w:space="0" w:color="auto"/>
            </w:tcBorders>
          </w:tcPr>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r>
              <w:rPr>
                <w:rFonts w:ascii="Arial" w:hAnsi="Arial" w:cs="Arial"/>
                <w:color w:val="333333"/>
                <w:sz w:val="20"/>
                <w:szCs w:val="20"/>
              </w:rPr>
              <w:t>135</w:t>
            </w:r>
          </w:p>
          <w:p w:rsidR="009775DB" w:rsidRDefault="009775DB" w:rsidP="009775DB">
            <w:pPr>
              <w:bidi/>
              <w:rPr>
                <w:rFonts w:ascii="Arial" w:hAnsi="Arial" w:cs="Arial"/>
                <w:color w:val="333333"/>
                <w:sz w:val="20"/>
                <w:szCs w:val="20"/>
              </w:rPr>
            </w:pPr>
            <w:r>
              <w:rPr>
                <w:rFonts w:ascii="Arial" w:hAnsi="Arial" w:cs="Arial"/>
                <w:color w:val="333333"/>
                <w:sz w:val="20"/>
                <w:szCs w:val="20"/>
              </w:rPr>
              <w:t>40</w:t>
            </w:r>
          </w:p>
          <w:p w:rsidR="009775DB" w:rsidRDefault="009775DB" w:rsidP="009775DB">
            <w:pPr>
              <w:bidi/>
              <w:rPr>
                <w:rFonts w:ascii="Arial" w:hAnsi="Arial" w:cs="Arial"/>
                <w:color w:val="333333"/>
                <w:sz w:val="20"/>
                <w:szCs w:val="20"/>
                <w:rtl/>
              </w:rPr>
            </w:pPr>
            <w:r>
              <w:rPr>
                <w:rFonts w:ascii="Arial" w:hAnsi="Arial" w:cs="Arial"/>
                <w:color w:val="333333"/>
                <w:sz w:val="20"/>
                <w:szCs w:val="20"/>
              </w:rPr>
              <w:t>124</w:t>
            </w:r>
          </w:p>
          <w:p w:rsidR="009775DB" w:rsidRPr="003B0311" w:rsidRDefault="009775DB" w:rsidP="009775DB">
            <w:pPr>
              <w:bidi/>
              <w:rPr>
                <w:rFonts w:ascii="Arial" w:hAnsi="Arial" w:cs="Arial"/>
                <w:b/>
                <w:bCs/>
                <w:color w:val="333333"/>
                <w:sz w:val="20"/>
                <w:szCs w:val="20"/>
              </w:rPr>
            </w:pPr>
            <w:r w:rsidRPr="003B0311">
              <w:rPr>
                <w:rFonts w:ascii="Arial" w:hAnsi="Arial" w:cs="Arial"/>
                <w:b/>
                <w:bCs/>
                <w:color w:val="333333"/>
                <w:sz w:val="20"/>
                <w:szCs w:val="20"/>
              </w:rPr>
              <w:t>299</w:t>
            </w:r>
          </w:p>
          <w:p w:rsidR="009775DB" w:rsidRDefault="009775DB" w:rsidP="009775DB">
            <w:pPr>
              <w:bidi/>
              <w:rPr>
                <w:rFonts w:ascii="Arial" w:hAnsi="Arial" w:cs="Arial"/>
                <w:color w:val="333333"/>
                <w:sz w:val="20"/>
                <w:szCs w:val="20"/>
                <w:rtl/>
              </w:rPr>
            </w:pPr>
          </w:p>
          <w:p w:rsidR="003B0311" w:rsidRDefault="003B0311" w:rsidP="003B0311">
            <w:pPr>
              <w:bidi/>
              <w:rPr>
                <w:rFonts w:ascii="Arial" w:hAnsi="Arial" w:cs="Arial"/>
                <w:color w:val="333333"/>
                <w:sz w:val="20"/>
                <w:szCs w:val="20"/>
              </w:rPr>
            </w:pPr>
          </w:p>
          <w:p w:rsidR="009775DB" w:rsidRDefault="009775DB" w:rsidP="009775DB">
            <w:pPr>
              <w:bidi/>
              <w:rPr>
                <w:rFonts w:ascii="Arial" w:hAnsi="Arial" w:cs="Arial"/>
                <w:color w:val="333333"/>
                <w:sz w:val="20"/>
                <w:szCs w:val="20"/>
              </w:rPr>
            </w:pPr>
            <w:r>
              <w:rPr>
                <w:rFonts w:ascii="Arial" w:hAnsi="Arial" w:cs="Arial"/>
                <w:color w:val="333333"/>
                <w:sz w:val="20"/>
                <w:szCs w:val="20"/>
              </w:rPr>
              <w:t>10</w:t>
            </w:r>
          </w:p>
          <w:p w:rsidR="009775DB" w:rsidRDefault="009775DB" w:rsidP="009775DB">
            <w:pPr>
              <w:bidi/>
              <w:rPr>
                <w:rFonts w:ascii="Arial" w:hAnsi="Arial" w:cs="Arial"/>
                <w:color w:val="333333"/>
                <w:sz w:val="20"/>
                <w:szCs w:val="20"/>
              </w:rPr>
            </w:pPr>
            <w:r>
              <w:rPr>
                <w:rFonts w:ascii="Arial" w:hAnsi="Arial" w:cs="Arial"/>
                <w:color w:val="333333"/>
                <w:sz w:val="20"/>
                <w:szCs w:val="20"/>
              </w:rPr>
              <w:t>6.9</w:t>
            </w:r>
          </w:p>
          <w:p w:rsidR="009775DB" w:rsidRDefault="009775DB" w:rsidP="009775DB">
            <w:pPr>
              <w:bidi/>
              <w:rPr>
                <w:rFonts w:ascii="Arial" w:hAnsi="Arial" w:cs="Arial"/>
                <w:color w:val="333333"/>
                <w:sz w:val="20"/>
                <w:szCs w:val="20"/>
              </w:rPr>
            </w:pPr>
            <w:r>
              <w:rPr>
                <w:rFonts w:ascii="Arial" w:hAnsi="Arial" w:cs="Arial"/>
                <w:color w:val="333333"/>
                <w:sz w:val="20"/>
                <w:szCs w:val="20"/>
              </w:rPr>
              <w:t>25.5</w:t>
            </w:r>
          </w:p>
          <w:p w:rsidR="009775DB" w:rsidRDefault="009A3C2E" w:rsidP="009775DB">
            <w:pPr>
              <w:bidi/>
              <w:rPr>
                <w:rFonts w:ascii="Arial" w:hAnsi="Arial" w:cs="Arial"/>
                <w:color w:val="333333"/>
                <w:sz w:val="20"/>
                <w:szCs w:val="20"/>
              </w:rPr>
            </w:pPr>
            <w:r>
              <w:rPr>
                <w:rFonts w:ascii="Arial" w:hAnsi="Arial" w:cs="Arial" w:hint="cs"/>
                <w:color w:val="333333"/>
                <w:sz w:val="20"/>
                <w:szCs w:val="20"/>
                <w:rtl/>
              </w:rPr>
              <w:t>6.0</w:t>
            </w:r>
          </w:p>
          <w:p w:rsidR="009775DB" w:rsidRPr="009A3C2E" w:rsidRDefault="009775DB" w:rsidP="009775DB">
            <w:pPr>
              <w:bidi/>
              <w:rPr>
                <w:rFonts w:ascii="Arial" w:hAnsi="Arial" w:cs="Arial"/>
                <w:b/>
                <w:bCs/>
                <w:color w:val="333333"/>
                <w:sz w:val="20"/>
                <w:szCs w:val="20"/>
              </w:rPr>
            </w:pPr>
            <w:r w:rsidRPr="009A3C2E">
              <w:rPr>
                <w:rFonts w:ascii="Arial" w:hAnsi="Arial" w:cs="Arial"/>
                <w:b/>
                <w:bCs/>
                <w:color w:val="333333"/>
                <w:sz w:val="20"/>
                <w:szCs w:val="20"/>
              </w:rPr>
              <w:t>48.8</w:t>
            </w: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tl/>
              </w:rPr>
            </w:pPr>
          </w:p>
          <w:p w:rsidR="00F55891" w:rsidRDefault="00F55891" w:rsidP="00F55891">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r>
              <w:rPr>
                <w:rFonts w:ascii="Arial" w:hAnsi="Arial" w:cs="Arial"/>
                <w:color w:val="333333"/>
                <w:sz w:val="20"/>
                <w:szCs w:val="20"/>
              </w:rPr>
              <w:t>2.7</w:t>
            </w: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r>
              <w:rPr>
                <w:rFonts w:ascii="Arial" w:hAnsi="Arial" w:cs="Arial"/>
                <w:color w:val="333333"/>
                <w:sz w:val="20"/>
                <w:szCs w:val="20"/>
              </w:rPr>
              <w:t>13.2</w:t>
            </w: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tl/>
              </w:rPr>
            </w:pPr>
          </w:p>
          <w:p w:rsidR="009A3C2E" w:rsidRDefault="009A3C2E" w:rsidP="009A3C2E">
            <w:pPr>
              <w:bidi/>
              <w:rPr>
                <w:rFonts w:ascii="Arial" w:hAnsi="Arial" w:cs="Arial"/>
                <w:color w:val="333333"/>
                <w:sz w:val="20"/>
                <w:szCs w:val="20"/>
                <w:rtl/>
              </w:rPr>
            </w:pPr>
          </w:p>
          <w:p w:rsidR="00F55891" w:rsidRDefault="00F55891" w:rsidP="00F55891">
            <w:pPr>
              <w:bidi/>
              <w:rPr>
                <w:rFonts w:ascii="Arial" w:hAnsi="Arial" w:cs="Arial"/>
                <w:color w:val="333333"/>
                <w:sz w:val="20"/>
                <w:szCs w:val="20"/>
                <w:rtl/>
              </w:rPr>
            </w:pPr>
          </w:p>
          <w:p w:rsidR="00F55891" w:rsidRDefault="00F55891" w:rsidP="00F55891">
            <w:pPr>
              <w:bidi/>
              <w:rPr>
                <w:rFonts w:ascii="Arial" w:hAnsi="Arial" w:cs="Arial"/>
                <w:color w:val="333333"/>
                <w:sz w:val="20"/>
                <w:szCs w:val="20"/>
              </w:rPr>
            </w:pPr>
          </w:p>
          <w:p w:rsidR="009775DB" w:rsidRPr="009A3C2E" w:rsidRDefault="009775DB" w:rsidP="009775DB">
            <w:pPr>
              <w:bidi/>
              <w:rPr>
                <w:rFonts w:ascii="Arial" w:hAnsi="Arial" w:cs="Arial"/>
                <w:b/>
                <w:bCs/>
                <w:color w:val="333333"/>
                <w:sz w:val="20"/>
                <w:szCs w:val="20"/>
                <w:rtl/>
              </w:rPr>
            </w:pPr>
            <w:r w:rsidRPr="009A3C2E">
              <w:rPr>
                <w:rFonts w:ascii="Arial" w:hAnsi="Arial" w:cs="Arial"/>
                <w:b/>
                <w:bCs/>
                <w:color w:val="333333"/>
                <w:sz w:val="20"/>
                <w:szCs w:val="20"/>
              </w:rPr>
              <w:t>363.3</w:t>
            </w:r>
          </w:p>
        </w:tc>
        <w:tc>
          <w:tcPr>
            <w:tcW w:w="3767" w:type="dxa"/>
            <w:tcBorders>
              <w:top w:val="single" w:sz="12" w:space="0" w:color="auto"/>
              <w:left w:val="single" w:sz="12" w:space="0" w:color="auto"/>
            </w:tcBorders>
          </w:tcPr>
          <w:p w:rsidR="009775DB" w:rsidRPr="003B0311" w:rsidRDefault="009775DB" w:rsidP="009775DB">
            <w:pPr>
              <w:bidi/>
              <w:rPr>
                <w:rFonts w:ascii="Arial" w:hAnsi="Arial" w:cs="Arial"/>
                <w:b/>
                <w:bCs/>
                <w:color w:val="333333"/>
                <w:sz w:val="20"/>
                <w:szCs w:val="20"/>
                <w:u w:val="single"/>
                <w:rtl/>
                <w:lang w:bidi="ar-SY"/>
              </w:rPr>
            </w:pPr>
            <w:r w:rsidRPr="003B0311">
              <w:rPr>
                <w:rFonts w:ascii="Arial" w:hAnsi="Arial" w:cs="Arial"/>
                <w:b/>
                <w:bCs/>
                <w:color w:val="333333"/>
                <w:sz w:val="20"/>
                <w:szCs w:val="20"/>
                <w:u w:val="single"/>
              </w:rPr>
              <w:t>IDA</w:t>
            </w:r>
          </w:p>
          <w:p w:rsidR="009775DB" w:rsidRDefault="003B0311" w:rsidP="003B0311">
            <w:pPr>
              <w:bidi/>
              <w:rPr>
                <w:rFonts w:ascii="Arial" w:hAnsi="Arial" w:cs="Arial"/>
                <w:color w:val="333333"/>
                <w:sz w:val="20"/>
                <w:szCs w:val="20"/>
                <w:rtl/>
                <w:lang w:bidi="ar-SY"/>
              </w:rPr>
            </w:pPr>
            <w:r>
              <w:rPr>
                <w:rFonts w:ascii="Arial" w:hAnsi="Arial" w:cs="Arial" w:hint="cs"/>
                <w:color w:val="333333"/>
                <w:sz w:val="20"/>
                <w:szCs w:val="20"/>
                <w:rtl/>
                <w:lang w:bidi="ar-SY"/>
              </w:rPr>
              <w:t>ال</w:t>
            </w:r>
            <w:r w:rsidR="009775DB">
              <w:rPr>
                <w:rFonts w:ascii="Arial" w:hAnsi="Arial" w:cs="Arial" w:hint="cs"/>
                <w:color w:val="333333"/>
                <w:sz w:val="20"/>
                <w:szCs w:val="20"/>
                <w:rtl/>
                <w:lang w:bidi="ar-SY"/>
              </w:rPr>
              <w:t xml:space="preserve">مشروع </w:t>
            </w:r>
            <w:r>
              <w:rPr>
                <w:rFonts w:ascii="Arial" w:hAnsi="Arial" w:cs="Arial" w:hint="cs"/>
                <w:color w:val="333333"/>
                <w:sz w:val="20"/>
                <w:szCs w:val="20"/>
                <w:rtl/>
                <w:lang w:bidi="ar-SY"/>
              </w:rPr>
              <w:t>الطارئ</w:t>
            </w:r>
            <w:r w:rsidR="009775DB">
              <w:rPr>
                <w:rFonts w:ascii="Arial" w:hAnsi="Arial" w:cs="Arial" w:hint="cs"/>
                <w:color w:val="333333"/>
                <w:sz w:val="20"/>
                <w:szCs w:val="20"/>
                <w:rtl/>
                <w:lang w:bidi="ar-SY"/>
              </w:rPr>
              <w:t xml:space="preserve"> </w:t>
            </w:r>
            <w:r>
              <w:rPr>
                <w:rFonts w:ascii="Arial" w:hAnsi="Arial" w:cs="Arial" w:hint="cs"/>
                <w:color w:val="333333"/>
                <w:sz w:val="20"/>
                <w:szCs w:val="20"/>
                <w:rtl/>
                <w:lang w:bidi="ar-SY"/>
              </w:rPr>
              <w:t>ال</w:t>
            </w:r>
            <w:r w:rsidR="009775DB">
              <w:rPr>
                <w:rFonts w:ascii="Arial" w:hAnsi="Arial" w:cs="Arial" w:hint="cs"/>
                <w:color w:val="333333"/>
                <w:sz w:val="20"/>
                <w:szCs w:val="20"/>
                <w:rtl/>
                <w:lang w:bidi="ar-SY"/>
              </w:rPr>
              <w:t xml:space="preserve">ثالث </w:t>
            </w:r>
            <w:r>
              <w:rPr>
                <w:rFonts w:ascii="Arial" w:hAnsi="Arial" w:cs="Arial" w:hint="cs"/>
                <w:color w:val="333333"/>
                <w:sz w:val="20"/>
                <w:szCs w:val="20"/>
                <w:rtl/>
                <w:lang w:bidi="ar-SY"/>
              </w:rPr>
              <w:t>ل</w:t>
            </w:r>
            <w:r w:rsidR="009775DB">
              <w:rPr>
                <w:rFonts w:ascii="Arial" w:hAnsi="Arial" w:cs="Arial" w:hint="cs"/>
                <w:color w:val="333333"/>
                <w:sz w:val="20"/>
                <w:szCs w:val="20"/>
                <w:rtl/>
                <w:lang w:bidi="ar-SY"/>
              </w:rPr>
              <w:t xml:space="preserve">لتعليم </w:t>
            </w:r>
          </w:p>
          <w:p w:rsidR="009775DB" w:rsidRDefault="003B0311" w:rsidP="009775DB">
            <w:pPr>
              <w:bidi/>
              <w:rPr>
                <w:rFonts w:ascii="Arial" w:hAnsi="Arial" w:cs="Arial"/>
                <w:color w:val="333333"/>
                <w:sz w:val="20"/>
                <w:szCs w:val="20"/>
                <w:rtl/>
                <w:lang w:bidi="ar-SY"/>
              </w:rPr>
            </w:pPr>
            <w:r>
              <w:rPr>
                <w:rFonts w:ascii="Arial" w:hAnsi="Arial" w:cs="Arial" w:hint="cs"/>
                <w:color w:val="333333"/>
                <w:sz w:val="20"/>
                <w:szCs w:val="20"/>
                <w:rtl/>
                <w:lang w:bidi="ar-SY"/>
              </w:rPr>
              <w:t>المشروع الطارئ لا</w:t>
            </w:r>
            <w:r w:rsidR="009775DB">
              <w:rPr>
                <w:rFonts w:ascii="Arial" w:hAnsi="Arial" w:cs="Arial" w:hint="cs"/>
                <w:color w:val="333333"/>
                <w:sz w:val="20"/>
                <w:szCs w:val="20"/>
                <w:rtl/>
                <w:lang w:bidi="ar-SY"/>
              </w:rPr>
              <w:t xml:space="preserve">امدادات المياه </w:t>
            </w:r>
          </w:p>
          <w:p w:rsidR="003B0311" w:rsidRDefault="003B0311" w:rsidP="009775DB">
            <w:pPr>
              <w:bidi/>
              <w:rPr>
                <w:rFonts w:ascii="Arial" w:hAnsi="Arial" w:cs="Arial"/>
                <w:b/>
                <w:bCs/>
                <w:color w:val="333333"/>
                <w:sz w:val="20"/>
                <w:szCs w:val="20"/>
                <w:rtl/>
                <w:lang w:bidi="ar-SY"/>
              </w:rPr>
            </w:pPr>
          </w:p>
          <w:p w:rsidR="009775DB" w:rsidRPr="003B0311" w:rsidRDefault="009775DB" w:rsidP="003B0311">
            <w:pPr>
              <w:bidi/>
              <w:jc w:val="right"/>
              <w:rPr>
                <w:rFonts w:ascii="Arial" w:hAnsi="Arial" w:cs="Arial"/>
                <w:b/>
                <w:bCs/>
                <w:color w:val="333333"/>
                <w:sz w:val="20"/>
                <w:szCs w:val="20"/>
                <w:rtl/>
                <w:lang w:bidi="ar-SY"/>
              </w:rPr>
            </w:pPr>
            <w:r w:rsidRPr="003B0311">
              <w:rPr>
                <w:rFonts w:ascii="Arial" w:hAnsi="Arial" w:cs="Arial" w:hint="cs"/>
                <w:b/>
                <w:bCs/>
                <w:color w:val="333333"/>
                <w:sz w:val="20"/>
                <w:szCs w:val="20"/>
                <w:rtl/>
                <w:lang w:bidi="ar-SY"/>
              </w:rPr>
              <w:t>الاجمالي</w:t>
            </w:r>
          </w:p>
          <w:p w:rsidR="009775DB" w:rsidRDefault="009775DB" w:rsidP="009775DB">
            <w:pPr>
              <w:bidi/>
              <w:rPr>
                <w:rFonts w:ascii="Arial" w:hAnsi="Arial" w:cs="Arial"/>
                <w:color w:val="333333"/>
                <w:sz w:val="20"/>
                <w:szCs w:val="20"/>
                <w:lang w:bidi="ar-SY"/>
              </w:rPr>
            </w:pPr>
          </w:p>
          <w:p w:rsidR="009775DB" w:rsidRPr="003B0311" w:rsidRDefault="009775DB" w:rsidP="009775DB">
            <w:pPr>
              <w:bidi/>
              <w:rPr>
                <w:rFonts w:ascii="Arial" w:hAnsi="Arial" w:cs="Arial"/>
                <w:b/>
                <w:bCs/>
                <w:color w:val="333333"/>
                <w:sz w:val="20"/>
                <w:szCs w:val="20"/>
                <w:u w:val="single"/>
                <w:rtl/>
                <w:lang w:bidi="ar-SY"/>
              </w:rPr>
            </w:pPr>
            <w:r w:rsidRPr="003B0311">
              <w:rPr>
                <w:rFonts w:ascii="Arial" w:hAnsi="Arial" w:cs="Arial"/>
                <w:b/>
                <w:bCs/>
                <w:color w:val="333333"/>
                <w:sz w:val="20"/>
                <w:szCs w:val="20"/>
                <w:u w:val="single"/>
                <w:lang w:bidi="ar-SY"/>
              </w:rPr>
              <w:t>ITF</w:t>
            </w:r>
          </w:p>
          <w:p w:rsidR="009775DB" w:rsidRDefault="009775DB" w:rsidP="009775DB">
            <w:pPr>
              <w:bidi/>
              <w:rPr>
                <w:rFonts w:ascii="Arial" w:hAnsi="Arial" w:cs="Arial"/>
                <w:color w:val="333333"/>
                <w:sz w:val="20"/>
                <w:szCs w:val="20"/>
                <w:rtl/>
                <w:lang w:bidi="ar-SY"/>
              </w:rPr>
            </w:pPr>
            <w:r>
              <w:rPr>
                <w:rFonts w:ascii="Arial" w:hAnsi="Arial" w:cs="Arial" w:hint="cs"/>
                <w:color w:val="333333"/>
                <w:sz w:val="20"/>
                <w:szCs w:val="20"/>
                <w:rtl/>
                <w:lang w:bidi="ar-SY"/>
              </w:rPr>
              <w:t xml:space="preserve">اعادة تاهيل وبناء المدارس </w:t>
            </w:r>
          </w:p>
          <w:p w:rsidR="009775DB" w:rsidRDefault="009775DB" w:rsidP="009775DB">
            <w:pPr>
              <w:bidi/>
              <w:rPr>
                <w:rFonts w:ascii="Arial" w:hAnsi="Arial" w:cs="Arial"/>
                <w:color w:val="333333"/>
                <w:sz w:val="20"/>
                <w:szCs w:val="20"/>
                <w:rtl/>
                <w:lang w:bidi="ar-SY"/>
              </w:rPr>
            </w:pPr>
            <w:r>
              <w:rPr>
                <w:rFonts w:ascii="Arial" w:hAnsi="Arial" w:cs="Arial" w:hint="cs"/>
                <w:color w:val="333333"/>
                <w:sz w:val="20"/>
                <w:szCs w:val="20"/>
                <w:rtl/>
                <w:lang w:bidi="ar-SY"/>
              </w:rPr>
              <w:t>مشروع طوارئ حول امدادات المياه في بغداد</w:t>
            </w:r>
          </w:p>
          <w:p w:rsidR="009775DB" w:rsidRDefault="009775DB" w:rsidP="009775DB">
            <w:pPr>
              <w:bidi/>
              <w:rPr>
                <w:rFonts w:ascii="Arial" w:hAnsi="Arial" w:cs="Arial"/>
                <w:color w:val="333333"/>
                <w:sz w:val="20"/>
                <w:szCs w:val="20"/>
                <w:rtl/>
                <w:lang w:bidi="ar-SY"/>
              </w:rPr>
            </w:pPr>
            <w:r>
              <w:rPr>
                <w:rFonts w:ascii="Arial" w:hAnsi="Arial" w:cs="Arial" w:hint="cs"/>
                <w:color w:val="333333"/>
                <w:sz w:val="20"/>
                <w:szCs w:val="20"/>
                <w:rtl/>
                <w:lang w:bidi="ar-SY"/>
              </w:rPr>
              <w:t>اعادة اعمار امدادات المياه والصرف الصحي</w:t>
            </w:r>
          </w:p>
          <w:p w:rsidR="009775DB" w:rsidRDefault="009775DB" w:rsidP="009775DB">
            <w:pPr>
              <w:bidi/>
              <w:rPr>
                <w:rFonts w:ascii="Arial" w:hAnsi="Arial" w:cs="Arial"/>
                <w:color w:val="333333"/>
                <w:sz w:val="20"/>
                <w:szCs w:val="20"/>
                <w:rtl/>
                <w:lang w:bidi="ar-SY"/>
              </w:rPr>
            </w:pPr>
            <w:r>
              <w:rPr>
                <w:rFonts w:ascii="Arial" w:hAnsi="Arial" w:cs="Arial" w:hint="cs"/>
                <w:color w:val="333333"/>
                <w:sz w:val="20"/>
                <w:szCs w:val="20"/>
                <w:rtl/>
                <w:lang w:bidi="ar-SY"/>
              </w:rPr>
              <w:t xml:space="preserve">مشروع الحماية الاجتماعية </w:t>
            </w:r>
          </w:p>
          <w:p w:rsidR="009775DB" w:rsidRDefault="009775DB" w:rsidP="009775DB">
            <w:pPr>
              <w:bidi/>
              <w:rPr>
                <w:rFonts w:ascii="Arial" w:hAnsi="Arial" w:cs="Arial"/>
                <w:color w:val="333333"/>
                <w:sz w:val="20"/>
                <w:szCs w:val="20"/>
                <w:rtl/>
                <w:lang w:bidi="ar-SY"/>
              </w:rPr>
            </w:pPr>
            <w:r>
              <w:rPr>
                <w:rFonts w:ascii="Arial" w:hAnsi="Arial" w:cs="Arial" w:hint="cs"/>
                <w:color w:val="333333"/>
                <w:sz w:val="20"/>
                <w:szCs w:val="20"/>
                <w:rtl/>
                <w:lang w:bidi="ar-SY"/>
              </w:rPr>
              <w:t xml:space="preserve">مشروع المساعدة في دعم الرعاية الصحية الاولية </w:t>
            </w:r>
          </w:p>
          <w:p w:rsidR="009775DB" w:rsidRDefault="009775DB" w:rsidP="009775DB">
            <w:pPr>
              <w:bidi/>
              <w:rPr>
                <w:rFonts w:ascii="Arial" w:hAnsi="Arial" w:cs="Arial"/>
                <w:color w:val="333333"/>
                <w:sz w:val="20"/>
                <w:szCs w:val="20"/>
                <w:rtl/>
                <w:lang w:bidi="ar-SY"/>
              </w:rPr>
            </w:pPr>
            <w:r>
              <w:rPr>
                <w:rFonts w:ascii="Arial" w:hAnsi="Arial" w:cs="Arial" w:hint="cs"/>
                <w:color w:val="333333"/>
                <w:sz w:val="20"/>
                <w:szCs w:val="20"/>
                <w:rtl/>
                <w:lang w:bidi="ar-SY"/>
              </w:rPr>
              <w:t xml:space="preserve">المسح المنزلي وسياسات الحد من الفقر </w:t>
            </w:r>
          </w:p>
          <w:p w:rsidR="009775DB" w:rsidRDefault="009775DB" w:rsidP="003B0311">
            <w:pPr>
              <w:bidi/>
              <w:jc w:val="right"/>
              <w:rPr>
                <w:rFonts w:ascii="Arial" w:hAnsi="Arial" w:cs="Arial"/>
                <w:b/>
                <w:bCs/>
                <w:color w:val="333333"/>
                <w:sz w:val="20"/>
                <w:szCs w:val="20"/>
                <w:rtl/>
                <w:lang w:bidi="ar-SY"/>
              </w:rPr>
            </w:pPr>
            <w:r w:rsidRPr="003B0311">
              <w:rPr>
                <w:rFonts w:ascii="Arial" w:hAnsi="Arial" w:cs="Arial" w:hint="cs"/>
                <w:b/>
                <w:bCs/>
                <w:color w:val="333333"/>
                <w:sz w:val="20"/>
                <w:szCs w:val="20"/>
                <w:rtl/>
                <w:lang w:bidi="ar-SY"/>
              </w:rPr>
              <w:t>الاجمالي</w:t>
            </w:r>
          </w:p>
          <w:p w:rsidR="00F55891" w:rsidRDefault="00F55891" w:rsidP="00F55891">
            <w:pPr>
              <w:bidi/>
              <w:jc w:val="right"/>
              <w:rPr>
                <w:rFonts w:ascii="Arial" w:hAnsi="Arial" w:cs="Arial"/>
                <w:b/>
                <w:bCs/>
                <w:color w:val="333333"/>
                <w:sz w:val="20"/>
                <w:szCs w:val="20"/>
                <w:rtl/>
                <w:lang w:bidi="ar-SY"/>
              </w:rPr>
            </w:pPr>
          </w:p>
          <w:p w:rsidR="00F55891" w:rsidRPr="003B0311" w:rsidRDefault="00F55891" w:rsidP="00F55891">
            <w:pPr>
              <w:bidi/>
              <w:jc w:val="right"/>
              <w:rPr>
                <w:rFonts w:ascii="Arial" w:hAnsi="Arial" w:cs="Arial"/>
                <w:b/>
                <w:bCs/>
                <w:color w:val="333333"/>
                <w:sz w:val="20"/>
                <w:szCs w:val="20"/>
                <w:rtl/>
                <w:lang w:bidi="ar-SY"/>
              </w:rPr>
            </w:pPr>
          </w:p>
          <w:p w:rsidR="009775DB" w:rsidRPr="003B0311" w:rsidRDefault="009775DB" w:rsidP="009775DB">
            <w:pPr>
              <w:bidi/>
              <w:rPr>
                <w:rFonts w:ascii="Arial" w:hAnsi="Arial" w:cs="Arial"/>
                <w:b/>
                <w:bCs/>
                <w:color w:val="333333"/>
                <w:sz w:val="20"/>
                <w:szCs w:val="20"/>
                <w:u w:val="single"/>
                <w:rtl/>
                <w:lang w:bidi="ar-SY"/>
              </w:rPr>
            </w:pPr>
            <w:r w:rsidRPr="003B0311">
              <w:rPr>
                <w:rFonts w:ascii="Arial" w:hAnsi="Arial" w:cs="Arial"/>
                <w:b/>
                <w:bCs/>
                <w:color w:val="333333"/>
                <w:sz w:val="20"/>
                <w:szCs w:val="20"/>
                <w:u w:val="single"/>
                <w:lang w:bidi="ar-SY"/>
              </w:rPr>
              <w:t>SPBF</w:t>
            </w:r>
          </w:p>
          <w:p w:rsidR="009775DB" w:rsidRDefault="009775DB" w:rsidP="009775DB">
            <w:pPr>
              <w:bidi/>
              <w:rPr>
                <w:rFonts w:ascii="Arial" w:hAnsi="Arial" w:cs="Arial"/>
                <w:color w:val="333333"/>
                <w:sz w:val="20"/>
                <w:szCs w:val="20"/>
                <w:rtl/>
                <w:lang w:bidi="ar-SY"/>
              </w:rPr>
            </w:pPr>
            <w:r>
              <w:rPr>
                <w:rFonts w:ascii="Arial" w:hAnsi="Arial" w:cs="Arial" w:hint="cs"/>
                <w:color w:val="333333"/>
                <w:sz w:val="20"/>
                <w:szCs w:val="20"/>
                <w:rtl/>
                <w:lang w:bidi="ar-SY"/>
              </w:rPr>
              <w:t xml:space="preserve">برنامج تقديم الخدمات الاستشارية </w:t>
            </w:r>
          </w:p>
          <w:p w:rsidR="009775DB" w:rsidRDefault="009775DB" w:rsidP="009775DB">
            <w:pPr>
              <w:bidi/>
              <w:rPr>
                <w:rFonts w:ascii="Arial" w:hAnsi="Arial" w:cs="Arial"/>
                <w:color w:val="333333"/>
                <w:sz w:val="20"/>
                <w:szCs w:val="20"/>
                <w:rtl/>
                <w:lang w:bidi="ar-SY"/>
              </w:rPr>
            </w:pPr>
          </w:p>
          <w:p w:rsidR="009775DB" w:rsidRDefault="009775DB" w:rsidP="009775DB">
            <w:pPr>
              <w:bidi/>
              <w:rPr>
                <w:rFonts w:ascii="Arial" w:hAnsi="Arial" w:cs="Arial"/>
                <w:color w:val="333333"/>
                <w:sz w:val="20"/>
                <w:szCs w:val="20"/>
                <w:rtl/>
                <w:lang w:bidi="ar-SY"/>
              </w:rPr>
            </w:pPr>
            <w:r w:rsidRPr="003B0311">
              <w:rPr>
                <w:rFonts w:ascii="Arial" w:hAnsi="Arial" w:cs="Arial"/>
                <w:b/>
                <w:bCs/>
                <w:color w:val="333333"/>
                <w:sz w:val="20"/>
                <w:szCs w:val="20"/>
                <w:u w:val="single"/>
                <w:lang w:bidi="ar-SY"/>
              </w:rPr>
              <w:t>ITF –TA</w:t>
            </w:r>
            <w:r>
              <w:rPr>
                <w:rFonts w:ascii="Arial" w:hAnsi="Arial" w:cs="Arial" w:hint="cs"/>
                <w:color w:val="333333"/>
                <w:sz w:val="20"/>
                <w:szCs w:val="20"/>
                <w:rtl/>
                <w:lang w:bidi="ar-SY"/>
              </w:rPr>
              <w:t xml:space="preserve"> </w:t>
            </w:r>
            <w:r w:rsidRPr="00F55891">
              <w:rPr>
                <w:rFonts w:ascii="Arial" w:hAnsi="Arial" w:cs="Arial" w:hint="cs"/>
                <w:b/>
                <w:bCs/>
                <w:color w:val="333333"/>
                <w:sz w:val="20"/>
                <w:szCs w:val="20"/>
                <w:rtl/>
                <w:lang w:bidi="ar-SY"/>
              </w:rPr>
              <w:t>تنفذ نيابة عن الحكومة</w:t>
            </w:r>
            <w:r>
              <w:rPr>
                <w:rFonts w:ascii="Arial" w:hAnsi="Arial" w:cs="Arial" w:hint="cs"/>
                <w:color w:val="333333"/>
                <w:sz w:val="20"/>
                <w:szCs w:val="20"/>
                <w:rtl/>
                <w:lang w:bidi="ar-SY"/>
              </w:rPr>
              <w:t xml:space="preserve"> </w:t>
            </w:r>
          </w:p>
          <w:p w:rsidR="009775DB" w:rsidRDefault="009775DB" w:rsidP="009775DB">
            <w:pPr>
              <w:bidi/>
              <w:rPr>
                <w:rFonts w:ascii="Arial" w:hAnsi="Arial" w:cs="Arial"/>
                <w:color w:val="333333"/>
                <w:sz w:val="20"/>
                <w:szCs w:val="20"/>
                <w:rtl/>
                <w:lang w:bidi="ar-SY"/>
              </w:rPr>
            </w:pPr>
            <w:r>
              <w:rPr>
                <w:rFonts w:ascii="Arial" w:hAnsi="Arial" w:cs="Arial" w:hint="cs"/>
                <w:color w:val="333333"/>
                <w:sz w:val="20"/>
                <w:szCs w:val="20"/>
                <w:rtl/>
                <w:lang w:bidi="ar-SY"/>
              </w:rPr>
              <w:t xml:space="preserve">دعم تنفيذ اصلاح المعاشات التقاعدية </w:t>
            </w:r>
          </w:p>
          <w:p w:rsidR="009775DB" w:rsidRDefault="009775DB" w:rsidP="009775DB">
            <w:pPr>
              <w:bidi/>
              <w:rPr>
                <w:rFonts w:ascii="Arial" w:hAnsi="Arial" w:cs="Arial"/>
                <w:color w:val="333333"/>
                <w:sz w:val="20"/>
                <w:szCs w:val="20"/>
                <w:rtl/>
                <w:lang w:bidi="ar-SY"/>
              </w:rPr>
            </w:pPr>
            <w:r>
              <w:rPr>
                <w:rFonts w:ascii="Arial" w:hAnsi="Arial" w:cs="Arial" w:hint="cs"/>
                <w:color w:val="333333"/>
                <w:sz w:val="20"/>
                <w:szCs w:val="20"/>
                <w:rtl/>
                <w:lang w:bidi="ar-SY"/>
              </w:rPr>
              <w:t xml:space="preserve">دعم نظام التوزيع الحكومي </w:t>
            </w:r>
          </w:p>
          <w:p w:rsidR="009775DB" w:rsidRDefault="009775DB" w:rsidP="009775DB">
            <w:pPr>
              <w:bidi/>
              <w:rPr>
                <w:rFonts w:ascii="Arial" w:hAnsi="Arial" w:cs="Arial"/>
                <w:color w:val="333333"/>
                <w:sz w:val="20"/>
                <w:szCs w:val="20"/>
                <w:rtl/>
                <w:lang w:bidi="ar-SY"/>
              </w:rPr>
            </w:pPr>
            <w:r>
              <w:rPr>
                <w:rFonts w:ascii="Arial" w:hAnsi="Arial" w:cs="Arial" w:hint="cs"/>
                <w:color w:val="333333"/>
                <w:sz w:val="20"/>
                <w:szCs w:val="20"/>
                <w:rtl/>
                <w:lang w:bidi="ar-SY"/>
              </w:rPr>
              <w:t xml:space="preserve">تعزيز القطاع التعليمي وبناء القدرات </w:t>
            </w:r>
          </w:p>
          <w:p w:rsidR="009775DB" w:rsidRPr="00FD0F24" w:rsidRDefault="009775DB" w:rsidP="009775DB">
            <w:pPr>
              <w:bidi/>
              <w:rPr>
                <w:rFonts w:ascii="Arial" w:hAnsi="Arial" w:cs="Arial"/>
                <w:color w:val="333333"/>
                <w:sz w:val="20"/>
                <w:szCs w:val="20"/>
                <w:rtl/>
                <w:lang w:bidi="ar-SY"/>
              </w:rPr>
            </w:pPr>
            <w:r>
              <w:rPr>
                <w:rFonts w:ascii="Arial" w:hAnsi="Arial" w:cs="Arial" w:hint="cs"/>
                <w:color w:val="333333"/>
                <w:sz w:val="20"/>
                <w:szCs w:val="20"/>
                <w:rtl/>
                <w:lang w:bidi="ar-SY"/>
              </w:rPr>
              <w:t>المسح المنزلي وسياسات الحد من الفقر</w:t>
            </w:r>
          </w:p>
          <w:p w:rsidR="009775DB" w:rsidRDefault="009775DB" w:rsidP="009775DB">
            <w:pPr>
              <w:bidi/>
              <w:rPr>
                <w:rFonts w:ascii="Arial" w:hAnsi="Arial" w:cs="Arial"/>
                <w:color w:val="333333"/>
                <w:sz w:val="20"/>
                <w:szCs w:val="20"/>
                <w:rtl/>
                <w:lang w:bidi="ar-SY"/>
              </w:rPr>
            </w:pPr>
          </w:p>
          <w:p w:rsidR="00F55891" w:rsidRDefault="00F55891" w:rsidP="00F55891">
            <w:pPr>
              <w:bidi/>
              <w:rPr>
                <w:rFonts w:ascii="Arial" w:hAnsi="Arial" w:cs="Arial"/>
                <w:color w:val="333333"/>
                <w:sz w:val="20"/>
                <w:szCs w:val="20"/>
                <w:rtl/>
                <w:lang w:bidi="ar-SY"/>
              </w:rPr>
            </w:pPr>
          </w:p>
          <w:p w:rsidR="00F55891" w:rsidRDefault="00F55891" w:rsidP="00F55891">
            <w:pPr>
              <w:bidi/>
              <w:rPr>
                <w:rFonts w:ascii="Arial" w:hAnsi="Arial" w:cs="Arial"/>
                <w:color w:val="333333"/>
                <w:sz w:val="20"/>
                <w:szCs w:val="20"/>
                <w:rtl/>
                <w:lang w:bidi="ar-SY"/>
              </w:rPr>
            </w:pPr>
          </w:p>
          <w:p w:rsidR="00F55891" w:rsidRDefault="00F55891" w:rsidP="00F55891">
            <w:pPr>
              <w:bidi/>
              <w:rPr>
                <w:rFonts w:ascii="Arial" w:hAnsi="Arial" w:cs="Arial"/>
                <w:color w:val="333333"/>
                <w:sz w:val="20"/>
                <w:szCs w:val="20"/>
                <w:rtl/>
                <w:lang w:bidi="ar-SY"/>
              </w:rPr>
            </w:pPr>
          </w:p>
          <w:p w:rsidR="00F55891" w:rsidRDefault="00F55891" w:rsidP="00F55891">
            <w:pPr>
              <w:bidi/>
              <w:rPr>
                <w:rFonts w:ascii="Arial" w:hAnsi="Arial" w:cs="Arial"/>
                <w:color w:val="333333"/>
                <w:sz w:val="20"/>
                <w:szCs w:val="20"/>
                <w:rtl/>
                <w:lang w:bidi="ar-SY"/>
              </w:rPr>
            </w:pPr>
          </w:p>
          <w:p w:rsidR="00F55891" w:rsidRDefault="00F55891" w:rsidP="00F55891">
            <w:pPr>
              <w:bidi/>
              <w:rPr>
                <w:rFonts w:ascii="Arial" w:hAnsi="Arial" w:cs="Arial"/>
                <w:color w:val="333333"/>
                <w:sz w:val="20"/>
                <w:szCs w:val="20"/>
                <w:rtl/>
                <w:lang w:bidi="ar-SY"/>
              </w:rPr>
            </w:pPr>
          </w:p>
          <w:p w:rsidR="00F55891" w:rsidRDefault="00F55891" w:rsidP="00F55891">
            <w:pPr>
              <w:bidi/>
              <w:jc w:val="right"/>
              <w:rPr>
                <w:rFonts w:ascii="Arial" w:hAnsi="Arial" w:cs="Arial"/>
                <w:color w:val="333333"/>
                <w:sz w:val="20"/>
                <w:szCs w:val="20"/>
                <w:rtl/>
                <w:lang w:bidi="ar-SY"/>
              </w:rPr>
            </w:pPr>
          </w:p>
          <w:p w:rsidR="00F55891" w:rsidRDefault="00F55891" w:rsidP="00F55891">
            <w:pPr>
              <w:bidi/>
              <w:jc w:val="right"/>
              <w:rPr>
                <w:rFonts w:ascii="Arial" w:hAnsi="Arial" w:cs="Arial"/>
                <w:color w:val="333333"/>
                <w:sz w:val="20"/>
                <w:szCs w:val="20"/>
                <w:rtl/>
                <w:lang w:bidi="ar-SY"/>
              </w:rPr>
            </w:pPr>
          </w:p>
          <w:p w:rsidR="00F55891" w:rsidRPr="00FD0F24" w:rsidRDefault="00F55891" w:rsidP="00F55891">
            <w:pPr>
              <w:bidi/>
              <w:jc w:val="right"/>
              <w:rPr>
                <w:rFonts w:ascii="Arial" w:hAnsi="Arial" w:cs="Arial"/>
                <w:color w:val="333333"/>
                <w:sz w:val="20"/>
                <w:szCs w:val="20"/>
                <w:lang w:bidi="ar-SY"/>
              </w:rPr>
            </w:pPr>
          </w:p>
          <w:p w:rsidR="009A3C2E" w:rsidRPr="002568A0" w:rsidRDefault="009775DB" w:rsidP="00F55891">
            <w:pPr>
              <w:bidi/>
              <w:jc w:val="right"/>
              <w:rPr>
                <w:rFonts w:ascii="Arial" w:hAnsi="Arial" w:cs="Arial"/>
                <w:color w:val="333333"/>
                <w:sz w:val="20"/>
                <w:szCs w:val="20"/>
                <w:rtl/>
                <w:lang w:bidi="ar-SY"/>
              </w:rPr>
            </w:pPr>
            <w:r w:rsidRPr="003B0311">
              <w:rPr>
                <w:rFonts w:ascii="Arial" w:hAnsi="Arial" w:cs="Arial" w:hint="cs"/>
                <w:b/>
                <w:bCs/>
                <w:color w:val="333333"/>
                <w:sz w:val="20"/>
                <w:szCs w:val="20"/>
                <w:rtl/>
                <w:lang w:bidi="ar-SY"/>
              </w:rPr>
              <w:t>الاجمالي</w:t>
            </w:r>
          </w:p>
        </w:tc>
        <w:tc>
          <w:tcPr>
            <w:tcW w:w="959" w:type="dxa"/>
            <w:tcBorders>
              <w:top w:val="single" w:sz="12" w:space="0" w:color="auto"/>
              <w:right w:val="single" w:sz="12" w:space="0" w:color="auto"/>
            </w:tcBorders>
          </w:tcPr>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r>
              <w:rPr>
                <w:rFonts w:ascii="Arial" w:hAnsi="Arial" w:cs="Arial"/>
                <w:color w:val="333333"/>
                <w:sz w:val="20"/>
                <w:szCs w:val="20"/>
              </w:rPr>
              <w:t>100</w:t>
            </w:r>
          </w:p>
          <w:p w:rsidR="009775DB" w:rsidRDefault="009775DB" w:rsidP="009775DB">
            <w:pPr>
              <w:bidi/>
              <w:rPr>
                <w:rFonts w:ascii="Arial" w:hAnsi="Arial" w:cs="Arial"/>
                <w:color w:val="333333"/>
                <w:sz w:val="20"/>
                <w:szCs w:val="20"/>
                <w:rtl/>
              </w:rPr>
            </w:pPr>
            <w:r>
              <w:rPr>
                <w:rFonts w:ascii="Arial" w:hAnsi="Arial" w:cs="Arial"/>
                <w:color w:val="333333"/>
                <w:sz w:val="20"/>
                <w:szCs w:val="20"/>
              </w:rPr>
              <w:t>109</w:t>
            </w:r>
          </w:p>
          <w:p w:rsidR="003B0311" w:rsidRDefault="003B0311" w:rsidP="003B0311">
            <w:pPr>
              <w:bidi/>
              <w:rPr>
                <w:rFonts w:ascii="Arial" w:hAnsi="Arial" w:cs="Arial"/>
                <w:color w:val="333333"/>
                <w:sz w:val="20"/>
                <w:szCs w:val="20"/>
              </w:rPr>
            </w:pPr>
          </w:p>
          <w:p w:rsidR="009775DB" w:rsidRPr="003B0311" w:rsidRDefault="009775DB" w:rsidP="009775DB">
            <w:pPr>
              <w:bidi/>
              <w:rPr>
                <w:rFonts w:ascii="Arial" w:hAnsi="Arial" w:cs="Arial"/>
                <w:b/>
                <w:bCs/>
                <w:color w:val="333333"/>
                <w:sz w:val="20"/>
                <w:szCs w:val="20"/>
              </w:rPr>
            </w:pPr>
            <w:r w:rsidRPr="003B0311">
              <w:rPr>
                <w:rFonts w:ascii="Arial" w:hAnsi="Arial" w:cs="Arial"/>
                <w:b/>
                <w:bCs/>
                <w:color w:val="333333"/>
                <w:sz w:val="20"/>
                <w:szCs w:val="20"/>
              </w:rPr>
              <w:t>209.5</w:t>
            </w:r>
          </w:p>
          <w:p w:rsidR="009775DB" w:rsidRDefault="009775DB" w:rsidP="009775DB">
            <w:pPr>
              <w:bidi/>
              <w:rPr>
                <w:rFonts w:ascii="Arial" w:hAnsi="Arial" w:cs="Arial"/>
                <w:color w:val="333333"/>
                <w:sz w:val="20"/>
                <w:szCs w:val="20"/>
              </w:rPr>
            </w:pPr>
          </w:p>
          <w:p w:rsidR="003B0311" w:rsidRDefault="003B0311" w:rsidP="003B0311">
            <w:pPr>
              <w:bidi/>
              <w:rPr>
                <w:rFonts w:ascii="Arial" w:hAnsi="Arial" w:cs="Arial"/>
                <w:color w:val="333333"/>
                <w:sz w:val="20"/>
                <w:szCs w:val="20"/>
              </w:rPr>
            </w:pPr>
          </w:p>
          <w:p w:rsidR="009775DB" w:rsidRDefault="009775DB" w:rsidP="009775DB">
            <w:pPr>
              <w:bidi/>
              <w:rPr>
                <w:rFonts w:ascii="Arial" w:hAnsi="Arial" w:cs="Arial"/>
                <w:color w:val="333333"/>
                <w:sz w:val="20"/>
                <w:szCs w:val="20"/>
              </w:rPr>
            </w:pPr>
            <w:r>
              <w:rPr>
                <w:rFonts w:ascii="Arial" w:hAnsi="Arial" w:cs="Arial"/>
                <w:color w:val="333333"/>
                <w:sz w:val="20"/>
                <w:szCs w:val="20"/>
              </w:rPr>
              <w:t xml:space="preserve">60 </w:t>
            </w:r>
          </w:p>
          <w:p w:rsidR="009775DB" w:rsidRDefault="009775DB" w:rsidP="009775DB">
            <w:pPr>
              <w:bidi/>
              <w:rPr>
                <w:rFonts w:ascii="Arial" w:hAnsi="Arial" w:cs="Arial"/>
                <w:color w:val="333333"/>
                <w:sz w:val="20"/>
                <w:szCs w:val="20"/>
              </w:rPr>
            </w:pPr>
            <w:r>
              <w:rPr>
                <w:rFonts w:ascii="Arial" w:hAnsi="Arial" w:cs="Arial"/>
                <w:color w:val="333333"/>
                <w:sz w:val="20"/>
                <w:szCs w:val="20"/>
              </w:rPr>
              <w:t>65</w:t>
            </w:r>
          </w:p>
          <w:p w:rsidR="009775DB" w:rsidRDefault="009775DB" w:rsidP="009775DB">
            <w:pPr>
              <w:bidi/>
              <w:rPr>
                <w:rFonts w:ascii="Arial" w:hAnsi="Arial" w:cs="Arial"/>
                <w:color w:val="333333"/>
                <w:sz w:val="20"/>
                <w:szCs w:val="20"/>
              </w:rPr>
            </w:pPr>
            <w:r>
              <w:rPr>
                <w:rFonts w:ascii="Arial" w:hAnsi="Arial" w:cs="Arial"/>
                <w:color w:val="333333"/>
                <w:sz w:val="20"/>
                <w:szCs w:val="20"/>
              </w:rPr>
              <w:t>110</w:t>
            </w:r>
          </w:p>
          <w:p w:rsidR="009775DB" w:rsidRDefault="009A3C2E" w:rsidP="009775DB">
            <w:pPr>
              <w:bidi/>
              <w:rPr>
                <w:rFonts w:ascii="Arial" w:hAnsi="Arial" w:cs="Arial"/>
                <w:color w:val="333333"/>
                <w:sz w:val="20"/>
                <w:szCs w:val="20"/>
              </w:rPr>
            </w:pPr>
            <w:r>
              <w:rPr>
                <w:rFonts w:ascii="Arial" w:hAnsi="Arial" w:cs="Arial" w:hint="cs"/>
                <w:color w:val="333333"/>
                <w:sz w:val="20"/>
                <w:szCs w:val="20"/>
                <w:rtl/>
              </w:rPr>
              <w:t>8.0</w:t>
            </w:r>
          </w:p>
          <w:p w:rsidR="009775DB" w:rsidRDefault="009775DB" w:rsidP="009775DB">
            <w:pPr>
              <w:bidi/>
              <w:rPr>
                <w:rFonts w:ascii="Arial" w:hAnsi="Arial" w:cs="Arial"/>
                <w:color w:val="333333"/>
                <w:sz w:val="20"/>
                <w:szCs w:val="20"/>
              </w:rPr>
            </w:pPr>
            <w:r>
              <w:rPr>
                <w:rFonts w:ascii="Arial" w:hAnsi="Arial" w:cs="Arial"/>
                <w:color w:val="333333"/>
                <w:sz w:val="20"/>
                <w:szCs w:val="20"/>
              </w:rPr>
              <w:t>1.2</w:t>
            </w:r>
          </w:p>
          <w:p w:rsidR="009775DB" w:rsidRDefault="009A3C2E" w:rsidP="009775DB">
            <w:pPr>
              <w:bidi/>
              <w:rPr>
                <w:rFonts w:ascii="Arial" w:hAnsi="Arial" w:cs="Arial"/>
                <w:color w:val="333333"/>
                <w:sz w:val="20"/>
                <w:szCs w:val="20"/>
              </w:rPr>
            </w:pPr>
            <w:r>
              <w:rPr>
                <w:rFonts w:ascii="Arial" w:hAnsi="Arial" w:cs="Arial" w:hint="cs"/>
                <w:color w:val="333333"/>
                <w:sz w:val="20"/>
                <w:szCs w:val="20"/>
                <w:rtl/>
              </w:rPr>
              <w:t>7.0</w:t>
            </w:r>
          </w:p>
          <w:p w:rsidR="009775DB" w:rsidRPr="003B0311" w:rsidRDefault="009775DB" w:rsidP="009775DB">
            <w:pPr>
              <w:bidi/>
              <w:rPr>
                <w:rFonts w:ascii="Arial" w:hAnsi="Arial" w:cs="Arial"/>
                <w:b/>
                <w:bCs/>
                <w:color w:val="333333"/>
                <w:sz w:val="20"/>
                <w:szCs w:val="20"/>
              </w:rPr>
            </w:pPr>
            <w:r w:rsidRPr="003B0311">
              <w:rPr>
                <w:rFonts w:ascii="Arial" w:hAnsi="Arial" w:cs="Arial"/>
                <w:b/>
                <w:bCs/>
                <w:color w:val="333333"/>
                <w:sz w:val="20"/>
                <w:szCs w:val="20"/>
              </w:rPr>
              <w:t>251.2</w:t>
            </w: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A3C2E" w:rsidP="009775DB">
            <w:pPr>
              <w:bidi/>
              <w:rPr>
                <w:rFonts w:ascii="Arial" w:hAnsi="Arial" w:cs="Arial"/>
                <w:color w:val="333333"/>
                <w:sz w:val="20"/>
                <w:szCs w:val="20"/>
              </w:rPr>
            </w:pPr>
            <w:r>
              <w:rPr>
                <w:rFonts w:ascii="Arial" w:hAnsi="Arial" w:cs="Arial" w:hint="cs"/>
                <w:color w:val="333333"/>
                <w:sz w:val="20"/>
                <w:szCs w:val="20"/>
                <w:rtl/>
              </w:rPr>
              <w:t>5.0</w:t>
            </w: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r>
              <w:rPr>
                <w:rFonts w:ascii="Arial" w:hAnsi="Arial" w:cs="Arial"/>
                <w:color w:val="333333"/>
                <w:sz w:val="20"/>
                <w:szCs w:val="20"/>
              </w:rPr>
              <w:t>5.8</w:t>
            </w:r>
          </w:p>
          <w:p w:rsidR="009775DB" w:rsidRDefault="009775DB" w:rsidP="009775DB">
            <w:pPr>
              <w:bidi/>
              <w:rPr>
                <w:rFonts w:ascii="Arial" w:hAnsi="Arial" w:cs="Arial"/>
                <w:color w:val="333333"/>
                <w:sz w:val="20"/>
                <w:szCs w:val="20"/>
              </w:rPr>
            </w:pPr>
            <w:r>
              <w:rPr>
                <w:rFonts w:ascii="Arial" w:hAnsi="Arial" w:cs="Arial"/>
                <w:color w:val="333333"/>
                <w:sz w:val="20"/>
                <w:szCs w:val="20"/>
              </w:rPr>
              <w:t>2.6</w:t>
            </w:r>
          </w:p>
          <w:p w:rsidR="009775DB" w:rsidRDefault="009775DB" w:rsidP="009775DB">
            <w:pPr>
              <w:bidi/>
              <w:rPr>
                <w:rFonts w:ascii="Arial" w:hAnsi="Arial" w:cs="Arial"/>
                <w:color w:val="333333"/>
                <w:sz w:val="20"/>
                <w:szCs w:val="20"/>
              </w:rPr>
            </w:pPr>
            <w:r>
              <w:rPr>
                <w:rFonts w:ascii="Arial" w:hAnsi="Arial" w:cs="Arial"/>
                <w:color w:val="333333"/>
                <w:sz w:val="20"/>
                <w:szCs w:val="20"/>
              </w:rPr>
              <w:t>2.7</w:t>
            </w:r>
          </w:p>
          <w:p w:rsidR="009775DB" w:rsidRDefault="009775DB" w:rsidP="009775DB">
            <w:pPr>
              <w:bidi/>
              <w:rPr>
                <w:rFonts w:ascii="Arial" w:hAnsi="Arial" w:cs="Arial"/>
                <w:color w:val="333333"/>
                <w:sz w:val="20"/>
                <w:szCs w:val="20"/>
              </w:rPr>
            </w:pPr>
            <w:r>
              <w:rPr>
                <w:rFonts w:ascii="Arial" w:hAnsi="Arial" w:cs="Arial"/>
                <w:color w:val="333333"/>
                <w:sz w:val="20"/>
                <w:szCs w:val="20"/>
              </w:rPr>
              <w:t>5.1</w:t>
            </w:r>
          </w:p>
          <w:p w:rsidR="009775DB" w:rsidRDefault="009775DB" w:rsidP="009775DB">
            <w:pPr>
              <w:bidi/>
              <w:rPr>
                <w:rFonts w:ascii="Arial" w:hAnsi="Arial" w:cs="Arial"/>
                <w:color w:val="333333"/>
                <w:sz w:val="20"/>
                <w:szCs w:val="20"/>
                <w:rtl/>
              </w:rPr>
            </w:pPr>
          </w:p>
          <w:p w:rsidR="00F55891" w:rsidRDefault="00F55891" w:rsidP="00F55891">
            <w:pPr>
              <w:bidi/>
              <w:rPr>
                <w:rFonts w:ascii="Arial" w:hAnsi="Arial" w:cs="Arial"/>
                <w:color w:val="333333"/>
                <w:sz w:val="20"/>
                <w:szCs w:val="20"/>
                <w:rtl/>
              </w:rPr>
            </w:pPr>
          </w:p>
          <w:p w:rsidR="00F55891" w:rsidRDefault="00F55891" w:rsidP="00F55891">
            <w:pPr>
              <w:bidi/>
              <w:rPr>
                <w:rFonts w:ascii="Arial" w:hAnsi="Arial" w:cs="Arial"/>
                <w:color w:val="333333"/>
                <w:sz w:val="20"/>
                <w:szCs w:val="20"/>
                <w:rtl/>
              </w:rPr>
            </w:pPr>
          </w:p>
          <w:p w:rsidR="00F55891" w:rsidRDefault="00F55891" w:rsidP="00F55891">
            <w:pPr>
              <w:bidi/>
              <w:rPr>
                <w:rFonts w:ascii="Arial" w:hAnsi="Arial" w:cs="Arial"/>
                <w:color w:val="333333"/>
                <w:sz w:val="20"/>
                <w:szCs w:val="20"/>
                <w:rtl/>
              </w:rPr>
            </w:pPr>
          </w:p>
          <w:p w:rsidR="00F55891" w:rsidRDefault="00F55891" w:rsidP="00F55891">
            <w:pPr>
              <w:bidi/>
              <w:rPr>
                <w:rFonts w:ascii="Arial" w:hAnsi="Arial" w:cs="Arial"/>
                <w:color w:val="333333"/>
                <w:sz w:val="20"/>
                <w:szCs w:val="20"/>
                <w:rtl/>
              </w:rPr>
            </w:pPr>
          </w:p>
          <w:p w:rsidR="00F55891" w:rsidRDefault="00F55891" w:rsidP="00F55891">
            <w:pPr>
              <w:bidi/>
              <w:rPr>
                <w:rFonts w:ascii="Arial" w:hAnsi="Arial" w:cs="Arial"/>
                <w:color w:val="333333"/>
                <w:sz w:val="20"/>
                <w:szCs w:val="20"/>
                <w:rtl/>
              </w:rPr>
            </w:pPr>
          </w:p>
          <w:p w:rsidR="00F55891" w:rsidRDefault="00F55891" w:rsidP="00F55891">
            <w:pPr>
              <w:bidi/>
              <w:rPr>
                <w:rFonts w:ascii="Arial" w:hAnsi="Arial" w:cs="Arial"/>
                <w:color w:val="333333"/>
                <w:sz w:val="20"/>
                <w:szCs w:val="20"/>
                <w:rtl/>
              </w:rPr>
            </w:pPr>
          </w:p>
          <w:p w:rsidR="00F55891" w:rsidRDefault="00F55891" w:rsidP="00F55891">
            <w:pPr>
              <w:bidi/>
              <w:rPr>
                <w:rFonts w:ascii="Arial" w:hAnsi="Arial" w:cs="Arial"/>
                <w:color w:val="333333"/>
                <w:sz w:val="20"/>
                <w:szCs w:val="20"/>
                <w:rtl/>
              </w:rPr>
            </w:pPr>
          </w:p>
          <w:p w:rsidR="00F55891" w:rsidRDefault="00F55891" w:rsidP="00F55891">
            <w:pPr>
              <w:bidi/>
              <w:jc w:val="right"/>
              <w:rPr>
                <w:rFonts w:ascii="Arial" w:hAnsi="Arial" w:cs="Arial"/>
                <w:color w:val="333333"/>
                <w:sz w:val="20"/>
                <w:szCs w:val="20"/>
              </w:rPr>
            </w:pPr>
          </w:p>
          <w:p w:rsidR="009775DB" w:rsidRPr="003B0311" w:rsidRDefault="009775DB" w:rsidP="009775DB">
            <w:pPr>
              <w:bidi/>
              <w:rPr>
                <w:rFonts w:ascii="Arial" w:hAnsi="Arial" w:cs="Arial"/>
                <w:b/>
                <w:bCs/>
                <w:color w:val="333333"/>
                <w:sz w:val="20"/>
                <w:szCs w:val="20"/>
                <w:rtl/>
              </w:rPr>
            </w:pPr>
            <w:r w:rsidRPr="003B0311">
              <w:rPr>
                <w:rFonts w:ascii="Arial" w:hAnsi="Arial" w:cs="Arial"/>
                <w:b/>
                <w:bCs/>
                <w:color w:val="333333"/>
                <w:sz w:val="20"/>
                <w:szCs w:val="20"/>
              </w:rPr>
              <w:t>16.2</w:t>
            </w:r>
          </w:p>
        </w:tc>
      </w:tr>
      <w:tr w:rsidR="009775DB" w:rsidRPr="00B225BC" w:rsidTr="00C770B7">
        <w:trPr>
          <w:jc w:val="center"/>
        </w:trPr>
        <w:tc>
          <w:tcPr>
            <w:tcW w:w="14174" w:type="dxa"/>
            <w:gridSpan w:val="7"/>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9775DB" w:rsidRPr="00035C80" w:rsidRDefault="009775DB" w:rsidP="009775DB">
            <w:pPr>
              <w:bidi/>
              <w:jc w:val="center"/>
              <w:rPr>
                <w:rFonts w:ascii="Arial" w:hAnsi="Arial" w:cs="Arial"/>
                <w:b/>
                <w:bCs/>
                <w:color w:val="333333"/>
                <w:sz w:val="20"/>
                <w:szCs w:val="20"/>
                <w:rtl/>
              </w:rPr>
            </w:pPr>
            <w:r w:rsidRPr="00035C80">
              <w:rPr>
                <w:rFonts w:ascii="Arial" w:hAnsi="Arial" w:cs="Arial" w:hint="cs"/>
                <w:b/>
                <w:bCs/>
                <w:color w:val="333333"/>
                <w:sz w:val="20"/>
                <w:szCs w:val="20"/>
                <w:rtl/>
              </w:rPr>
              <w:lastRenderedPageBreak/>
              <w:t xml:space="preserve">برنامج السنوات المالية 2013 - </w:t>
            </w:r>
            <w:r w:rsidR="00C770B7">
              <w:rPr>
                <w:rStyle w:val="FootnoteReference"/>
                <w:rFonts w:ascii="Arial" w:hAnsi="Arial" w:cs="Arial"/>
                <w:b/>
                <w:bCs/>
                <w:color w:val="333333"/>
                <w:sz w:val="20"/>
                <w:szCs w:val="20"/>
                <w:rtl/>
              </w:rPr>
              <w:footnoteReference w:id="12"/>
            </w:r>
            <w:r w:rsidRPr="00035C80">
              <w:rPr>
                <w:rFonts w:ascii="Arial" w:hAnsi="Arial" w:cs="Arial" w:hint="cs"/>
                <w:b/>
                <w:bCs/>
                <w:color w:val="333333"/>
                <w:sz w:val="20"/>
                <w:szCs w:val="20"/>
                <w:rtl/>
              </w:rPr>
              <w:t>2016</w:t>
            </w:r>
          </w:p>
        </w:tc>
      </w:tr>
      <w:tr w:rsidR="009775DB" w:rsidRPr="00B225BC" w:rsidTr="00C770B7">
        <w:trPr>
          <w:jc w:val="center"/>
        </w:trPr>
        <w:tc>
          <w:tcPr>
            <w:tcW w:w="3500" w:type="dxa"/>
            <w:tcBorders>
              <w:top w:val="single" w:sz="12" w:space="0" w:color="auto"/>
              <w:left w:val="single" w:sz="12" w:space="0" w:color="auto"/>
              <w:bottom w:val="single" w:sz="12" w:space="0" w:color="auto"/>
            </w:tcBorders>
          </w:tcPr>
          <w:p w:rsidR="009775DB" w:rsidRPr="00FD0F24" w:rsidRDefault="009775DB" w:rsidP="009775DB">
            <w:pPr>
              <w:bidi/>
              <w:rPr>
                <w:rFonts w:ascii="Arial" w:hAnsi="Arial" w:cs="Arial"/>
                <w:b/>
                <w:bCs/>
                <w:color w:val="333333"/>
                <w:sz w:val="20"/>
                <w:szCs w:val="20"/>
                <w:rtl/>
              </w:rPr>
            </w:pPr>
            <w:r w:rsidRPr="00FD0F24">
              <w:rPr>
                <w:rFonts w:ascii="Arial" w:hAnsi="Arial" w:cs="Arial" w:hint="cs"/>
                <w:b/>
                <w:bCs/>
                <w:color w:val="333333"/>
                <w:sz w:val="20"/>
                <w:szCs w:val="20"/>
                <w:rtl/>
              </w:rPr>
              <w:t>البنك الدولي للانشاء والتعمير</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 xml:space="preserve">نظم المعلومات الخاصة بالادارة المالية المتكاملة </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 xml:space="preserve">الادارة المالية العامة والحكم </w:t>
            </w:r>
          </w:p>
          <w:p w:rsidR="009775DB" w:rsidRPr="00C770B7" w:rsidRDefault="009775DB" w:rsidP="00C770B7">
            <w:pPr>
              <w:bidi/>
              <w:jc w:val="right"/>
              <w:rPr>
                <w:rFonts w:ascii="Arial" w:hAnsi="Arial" w:cs="Arial"/>
                <w:b/>
                <w:bCs/>
                <w:color w:val="333333"/>
                <w:sz w:val="20"/>
                <w:szCs w:val="20"/>
                <w:rtl/>
                <w:lang w:bidi="ar-SY"/>
              </w:rPr>
            </w:pPr>
            <w:r w:rsidRPr="00C770B7">
              <w:rPr>
                <w:rFonts w:ascii="Arial" w:hAnsi="Arial" w:cs="Arial" w:hint="cs"/>
                <w:b/>
                <w:bCs/>
                <w:color w:val="333333"/>
                <w:sz w:val="20"/>
                <w:szCs w:val="20"/>
                <w:rtl/>
                <w:lang w:bidi="ar-SY"/>
              </w:rPr>
              <w:t>الاجمالي</w:t>
            </w: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tl/>
              </w:rPr>
            </w:pPr>
          </w:p>
          <w:p w:rsidR="009775DB" w:rsidRPr="00584822" w:rsidRDefault="009775DB" w:rsidP="009775DB">
            <w:pPr>
              <w:bidi/>
              <w:rPr>
                <w:rFonts w:ascii="Arial" w:hAnsi="Arial" w:cs="Arial"/>
                <w:b/>
                <w:bCs/>
                <w:color w:val="333333"/>
                <w:sz w:val="20"/>
                <w:szCs w:val="20"/>
                <w:rtl/>
              </w:rPr>
            </w:pPr>
            <w:r w:rsidRPr="00584822">
              <w:rPr>
                <w:rFonts w:ascii="Arial" w:hAnsi="Arial" w:cs="Arial" w:hint="cs"/>
                <w:b/>
                <w:bCs/>
                <w:color w:val="333333"/>
                <w:sz w:val="20"/>
                <w:szCs w:val="20"/>
                <w:rtl/>
              </w:rPr>
              <w:t xml:space="preserve">المساعدة الفنية والتشخيصية </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 xml:space="preserve">متابعة النفقات العامة </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مراجعة نفقات شبكات المياه</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 xml:space="preserve">الحكم المحلي و اللامركزية المالية </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 xml:space="preserve">حكم القطاع العام </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 xml:space="preserve">اصلاح مشتريات اقليم كردستان </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 xml:space="preserve">الادارة المالية </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 xml:space="preserve">برنامج ادارة الاصول الاحتياطية </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 xml:space="preserve">الادارة المالية العامة </w:t>
            </w:r>
          </w:p>
          <w:p w:rsidR="009775DB" w:rsidRDefault="009775DB" w:rsidP="009775DB">
            <w:pPr>
              <w:bidi/>
              <w:rPr>
                <w:rFonts w:ascii="Arial" w:hAnsi="Arial" w:cs="Arial"/>
                <w:color w:val="333333"/>
                <w:sz w:val="20"/>
                <w:szCs w:val="20"/>
                <w:rtl/>
              </w:rPr>
            </w:pPr>
          </w:p>
          <w:p w:rsidR="009775DB" w:rsidRDefault="009775DB" w:rsidP="009775DB">
            <w:pPr>
              <w:bidi/>
              <w:rPr>
                <w:rFonts w:ascii="Arial" w:hAnsi="Arial" w:cs="Arial"/>
                <w:color w:val="333333"/>
                <w:sz w:val="20"/>
                <w:szCs w:val="20"/>
                <w:rtl/>
              </w:rPr>
            </w:pPr>
          </w:p>
          <w:p w:rsidR="009775DB" w:rsidRDefault="009775DB" w:rsidP="009775DB">
            <w:pPr>
              <w:bidi/>
              <w:rPr>
                <w:rFonts w:ascii="Arial" w:hAnsi="Arial" w:cs="Arial"/>
                <w:color w:val="333333"/>
                <w:sz w:val="20"/>
                <w:szCs w:val="20"/>
                <w:rtl/>
              </w:rPr>
            </w:pPr>
          </w:p>
          <w:p w:rsidR="009775DB" w:rsidRDefault="009775DB" w:rsidP="009775DB">
            <w:pPr>
              <w:bidi/>
              <w:rPr>
                <w:rFonts w:ascii="Arial" w:hAnsi="Arial" w:cs="Arial"/>
                <w:color w:val="333333"/>
                <w:sz w:val="20"/>
                <w:szCs w:val="20"/>
                <w:rtl/>
              </w:rPr>
            </w:pPr>
          </w:p>
          <w:p w:rsidR="00DB5112" w:rsidRDefault="00DB5112" w:rsidP="00DB5112">
            <w:pPr>
              <w:bidi/>
              <w:rPr>
                <w:rFonts w:ascii="Arial" w:hAnsi="Arial" w:cs="Arial"/>
                <w:color w:val="333333"/>
                <w:sz w:val="20"/>
                <w:szCs w:val="20"/>
                <w:rtl/>
              </w:rPr>
            </w:pPr>
          </w:p>
          <w:p w:rsidR="009775DB" w:rsidRPr="00B225BC" w:rsidRDefault="009775DB" w:rsidP="00C770B7">
            <w:pPr>
              <w:bidi/>
              <w:jc w:val="right"/>
              <w:rPr>
                <w:rFonts w:ascii="Arial" w:hAnsi="Arial" w:cs="Arial"/>
                <w:color w:val="333333"/>
                <w:sz w:val="20"/>
                <w:szCs w:val="20"/>
                <w:rtl/>
              </w:rPr>
            </w:pPr>
            <w:r w:rsidRPr="00C770B7">
              <w:rPr>
                <w:rFonts w:ascii="Arial" w:hAnsi="Arial" w:cs="Arial" w:hint="cs"/>
                <w:b/>
                <w:bCs/>
                <w:color w:val="333333"/>
                <w:rtl/>
                <w:lang w:bidi="ar-SY"/>
              </w:rPr>
              <w:t xml:space="preserve">الاجمالي الكلي </w:t>
            </w:r>
            <w:r w:rsidRPr="00035C80">
              <w:rPr>
                <w:rFonts w:ascii="Arial" w:hAnsi="Arial" w:cs="Arial" w:hint="cs"/>
                <w:b/>
                <w:bCs/>
                <w:color w:val="333333"/>
                <w:sz w:val="20"/>
                <w:szCs w:val="20"/>
                <w:rtl/>
                <w:lang w:bidi="ar-SY"/>
              </w:rPr>
              <w:t xml:space="preserve">الجاري </w:t>
            </w:r>
            <w:r>
              <w:rPr>
                <w:rFonts w:ascii="Arial" w:hAnsi="Arial" w:cs="Arial" w:hint="cs"/>
                <w:b/>
                <w:bCs/>
                <w:color w:val="333333"/>
                <w:sz w:val="20"/>
                <w:szCs w:val="20"/>
                <w:rtl/>
                <w:lang w:bidi="ar-SY"/>
              </w:rPr>
              <w:t>والمخطط له</w:t>
            </w:r>
          </w:p>
        </w:tc>
        <w:tc>
          <w:tcPr>
            <w:tcW w:w="720" w:type="dxa"/>
            <w:gridSpan w:val="2"/>
            <w:tcBorders>
              <w:top w:val="single" w:sz="12" w:space="0" w:color="auto"/>
              <w:bottom w:val="single" w:sz="12" w:space="0" w:color="auto"/>
              <w:right w:val="single" w:sz="12" w:space="0" w:color="auto"/>
            </w:tcBorders>
          </w:tcPr>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r>
              <w:rPr>
                <w:rFonts w:ascii="Arial" w:hAnsi="Arial" w:cs="Arial"/>
                <w:color w:val="333333"/>
                <w:sz w:val="20"/>
                <w:szCs w:val="20"/>
              </w:rPr>
              <w:t>40</w:t>
            </w:r>
          </w:p>
          <w:p w:rsidR="009775DB" w:rsidRDefault="009775DB" w:rsidP="009775DB">
            <w:pPr>
              <w:bidi/>
              <w:rPr>
                <w:rFonts w:ascii="Arial" w:hAnsi="Arial" w:cs="Arial"/>
                <w:color w:val="333333"/>
                <w:sz w:val="20"/>
                <w:szCs w:val="20"/>
              </w:rPr>
            </w:pPr>
            <w:r>
              <w:rPr>
                <w:rFonts w:ascii="Arial" w:hAnsi="Arial" w:cs="Arial"/>
                <w:color w:val="333333"/>
                <w:sz w:val="20"/>
                <w:szCs w:val="20"/>
              </w:rPr>
              <w:t>60</w:t>
            </w:r>
          </w:p>
          <w:p w:rsidR="009775DB" w:rsidRPr="00C770B7" w:rsidRDefault="009775DB" w:rsidP="009775DB">
            <w:pPr>
              <w:bidi/>
              <w:rPr>
                <w:rFonts w:ascii="Arial" w:hAnsi="Arial" w:cs="Arial"/>
                <w:b/>
                <w:bCs/>
                <w:color w:val="333333"/>
                <w:sz w:val="20"/>
                <w:szCs w:val="20"/>
              </w:rPr>
            </w:pPr>
            <w:r w:rsidRPr="00C770B7">
              <w:rPr>
                <w:rFonts w:ascii="Arial" w:hAnsi="Arial" w:cs="Arial"/>
                <w:b/>
                <w:bCs/>
                <w:color w:val="333333"/>
                <w:sz w:val="20"/>
                <w:szCs w:val="20"/>
              </w:rPr>
              <w:t>100</w:t>
            </w: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tl/>
              </w:rPr>
            </w:pPr>
          </w:p>
          <w:p w:rsidR="00DB5112" w:rsidRDefault="00DB5112" w:rsidP="00DB5112">
            <w:pPr>
              <w:bidi/>
              <w:rPr>
                <w:rFonts w:ascii="Arial" w:hAnsi="Arial" w:cs="Arial"/>
                <w:color w:val="333333"/>
                <w:sz w:val="20"/>
                <w:szCs w:val="20"/>
              </w:rPr>
            </w:pPr>
          </w:p>
          <w:p w:rsidR="009775DB" w:rsidRPr="00C770B7" w:rsidRDefault="009775DB" w:rsidP="009775DB">
            <w:pPr>
              <w:bidi/>
              <w:rPr>
                <w:rFonts w:ascii="Arial" w:hAnsi="Arial" w:cs="Arial"/>
                <w:b/>
                <w:bCs/>
                <w:color w:val="333333"/>
                <w:sz w:val="20"/>
                <w:szCs w:val="20"/>
                <w:rtl/>
              </w:rPr>
            </w:pPr>
            <w:r w:rsidRPr="00C770B7">
              <w:rPr>
                <w:rFonts w:ascii="Arial" w:hAnsi="Arial" w:cs="Arial"/>
                <w:b/>
                <w:bCs/>
                <w:color w:val="333333"/>
                <w:sz w:val="20"/>
                <w:szCs w:val="20"/>
              </w:rPr>
              <w:t>128.2</w:t>
            </w:r>
          </w:p>
        </w:tc>
        <w:tc>
          <w:tcPr>
            <w:tcW w:w="4317" w:type="dxa"/>
            <w:tcBorders>
              <w:top w:val="single" w:sz="12" w:space="0" w:color="auto"/>
              <w:left w:val="single" w:sz="12" w:space="0" w:color="auto"/>
              <w:bottom w:val="single" w:sz="12" w:space="0" w:color="auto"/>
            </w:tcBorders>
          </w:tcPr>
          <w:p w:rsidR="009775DB" w:rsidRPr="00FD0F24" w:rsidRDefault="009775DB" w:rsidP="009775DB">
            <w:pPr>
              <w:bidi/>
              <w:rPr>
                <w:rFonts w:ascii="Arial" w:hAnsi="Arial" w:cs="Arial"/>
                <w:b/>
                <w:bCs/>
                <w:color w:val="333333"/>
                <w:sz w:val="20"/>
                <w:szCs w:val="20"/>
                <w:rtl/>
              </w:rPr>
            </w:pPr>
            <w:r w:rsidRPr="00FD0F24">
              <w:rPr>
                <w:rFonts w:ascii="Arial" w:hAnsi="Arial" w:cs="Arial" w:hint="cs"/>
                <w:b/>
                <w:bCs/>
                <w:color w:val="333333"/>
                <w:sz w:val="20"/>
                <w:szCs w:val="20"/>
                <w:rtl/>
              </w:rPr>
              <w:t>البنك الدولي للانشاء والتعمير</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ممرات التجارة والنقل</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ادارة مياه الري ومشروع مصادر المياه</w:t>
            </w:r>
          </w:p>
          <w:p w:rsidR="009775DB" w:rsidRPr="00C770B7" w:rsidRDefault="00C770B7" w:rsidP="00C770B7">
            <w:pPr>
              <w:bidi/>
              <w:jc w:val="right"/>
              <w:rPr>
                <w:rFonts w:ascii="Arial" w:hAnsi="Arial" w:cs="Arial"/>
                <w:b/>
                <w:bCs/>
                <w:color w:val="333333"/>
                <w:sz w:val="20"/>
                <w:szCs w:val="20"/>
                <w:rtl/>
              </w:rPr>
            </w:pPr>
            <w:r>
              <w:rPr>
                <w:rFonts w:ascii="Arial" w:hAnsi="Arial" w:cs="Arial" w:hint="cs"/>
                <w:b/>
                <w:bCs/>
                <w:color w:val="333333"/>
                <w:sz w:val="20"/>
                <w:szCs w:val="20"/>
                <w:rtl/>
              </w:rPr>
              <w:t>الأجمالي</w:t>
            </w:r>
          </w:p>
          <w:p w:rsidR="009775DB" w:rsidRPr="00035C80" w:rsidRDefault="009775DB" w:rsidP="009775DB">
            <w:pPr>
              <w:bidi/>
              <w:rPr>
                <w:rFonts w:ascii="Arial" w:hAnsi="Arial" w:cs="Arial"/>
                <w:b/>
                <w:bCs/>
                <w:color w:val="333333"/>
                <w:sz w:val="20"/>
                <w:szCs w:val="20"/>
                <w:rtl/>
              </w:rPr>
            </w:pPr>
            <w:r w:rsidRPr="00035C80">
              <w:rPr>
                <w:rFonts w:ascii="Arial" w:hAnsi="Arial" w:cs="Arial" w:hint="cs"/>
                <w:b/>
                <w:bCs/>
                <w:color w:val="333333"/>
                <w:sz w:val="20"/>
                <w:szCs w:val="20"/>
                <w:rtl/>
              </w:rPr>
              <w:t xml:space="preserve">المساعدة الفنية والتشخيصية </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 xml:space="preserve">متابعة مذكرة الاقتصاد الوطني </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 xml:space="preserve">الزراعة </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 xml:space="preserve">اصلاح تقييم المناخ الاستثماري </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 xml:space="preserve">الاتصالات </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 xml:space="preserve">دراسة ادارة نظم الغاز </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 xml:space="preserve">حوار حول القطاع المالي </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 xml:space="preserve">استراتيجية قطاع المياه </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 xml:space="preserve">البيئة </w:t>
            </w:r>
          </w:p>
          <w:p w:rsidR="009775DB" w:rsidRDefault="009775DB" w:rsidP="009775DB">
            <w:pPr>
              <w:bidi/>
              <w:rPr>
                <w:rFonts w:ascii="Arial" w:hAnsi="Arial" w:cs="Arial"/>
                <w:color w:val="333333"/>
                <w:sz w:val="20"/>
                <w:szCs w:val="20"/>
                <w:rtl/>
              </w:rPr>
            </w:pPr>
          </w:p>
          <w:p w:rsidR="009775DB" w:rsidRPr="00C770B7" w:rsidRDefault="009775DB" w:rsidP="009775DB">
            <w:pPr>
              <w:bidi/>
              <w:rPr>
                <w:rFonts w:ascii="Arial" w:hAnsi="Arial" w:cs="Arial"/>
                <w:b/>
                <w:bCs/>
                <w:color w:val="333333"/>
                <w:sz w:val="20"/>
                <w:szCs w:val="20"/>
                <w:u w:val="single"/>
                <w:rtl/>
                <w:lang w:bidi="ar-SY"/>
              </w:rPr>
            </w:pPr>
            <w:r w:rsidRPr="00C770B7">
              <w:rPr>
                <w:rFonts w:ascii="Arial" w:hAnsi="Arial" w:cs="Arial"/>
                <w:b/>
                <w:bCs/>
                <w:color w:val="333333"/>
                <w:sz w:val="20"/>
                <w:szCs w:val="20"/>
                <w:u w:val="single"/>
              </w:rPr>
              <w:t>IFC</w:t>
            </w:r>
          </w:p>
          <w:p w:rsidR="009775DB" w:rsidRDefault="009775DB" w:rsidP="009775DB">
            <w:pPr>
              <w:bidi/>
              <w:rPr>
                <w:rFonts w:ascii="Arial" w:hAnsi="Arial" w:cs="Arial"/>
                <w:color w:val="333333"/>
                <w:sz w:val="20"/>
                <w:szCs w:val="20"/>
                <w:rtl/>
                <w:lang w:bidi="ar-SY"/>
              </w:rPr>
            </w:pPr>
            <w:r>
              <w:rPr>
                <w:rFonts w:ascii="Arial" w:hAnsi="Arial" w:cs="Arial" w:hint="cs"/>
                <w:color w:val="333333"/>
                <w:sz w:val="20"/>
                <w:szCs w:val="20"/>
                <w:rtl/>
                <w:lang w:bidi="ar-SY"/>
              </w:rPr>
              <w:t xml:space="preserve">تطوير سجل الائتمان الحكومي </w:t>
            </w:r>
          </w:p>
          <w:p w:rsidR="009775DB" w:rsidRDefault="009775DB" w:rsidP="009775DB">
            <w:pPr>
              <w:bidi/>
              <w:rPr>
                <w:rFonts w:ascii="Arial" w:hAnsi="Arial" w:cs="Arial"/>
                <w:color w:val="333333"/>
                <w:sz w:val="20"/>
                <w:szCs w:val="20"/>
                <w:rtl/>
                <w:lang w:bidi="ar-SY"/>
              </w:rPr>
            </w:pPr>
          </w:p>
          <w:p w:rsidR="00C770B7" w:rsidRDefault="00C770B7" w:rsidP="00C770B7">
            <w:pPr>
              <w:bidi/>
              <w:rPr>
                <w:rFonts w:ascii="Arial" w:hAnsi="Arial" w:cs="Arial"/>
                <w:color w:val="333333"/>
                <w:sz w:val="20"/>
                <w:szCs w:val="20"/>
                <w:rtl/>
                <w:lang w:bidi="ar-SY"/>
              </w:rPr>
            </w:pPr>
          </w:p>
          <w:p w:rsidR="00C770B7" w:rsidRDefault="00C770B7" w:rsidP="00C770B7">
            <w:pPr>
              <w:bidi/>
              <w:rPr>
                <w:rFonts w:ascii="Arial" w:hAnsi="Arial" w:cs="Arial"/>
                <w:color w:val="333333"/>
                <w:sz w:val="20"/>
                <w:szCs w:val="20"/>
                <w:rtl/>
                <w:lang w:bidi="ar-SY"/>
              </w:rPr>
            </w:pPr>
          </w:p>
          <w:p w:rsidR="00DB5112" w:rsidRDefault="00DB5112" w:rsidP="00DB5112">
            <w:pPr>
              <w:bidi/>
              <w:rPr>
                <w:rFonts w:ascii="Arial" w:hAnsi="Arial" w:cs="Arial"/>
                <w:color w:val="333333"/>
                <w:sz w:val="20"/>
                <w:szCs w:val="20"/>
                <w:rtl/>
                <w:lang w:bidi="ar-SY"/>
              </w:rPr>
            </w:pPr>
          </w:p>
          <w:p w:rsidR="009775DB" w:rsidRPr="00035C80" w:rsidRDefault="009775DB" w:rsidP="00C770B7">
            <w:pPr>
              <w:bidi/>
              <w:jc w:val="right"/>
              <w:rPr>
                <w:rFonts w:ascii="Arial" w:hAnsi="Arial" w:cs="Arial"/>
                <w:b/>
                <w:bCs/>
                <w:color w:val="333333"/>
                <w:sz w:val="20"/>
                <w:szCs w:val="20"/>
                <w:rtl/>
                <w:lang w:bidi="ar-SY"/>
              </w:rPr>
            </w:pPr>
            <w:r w:rsidRPr="00C770B7">
              <w:rPr>
                <w:rFonts w:ascii="Arial" w:hAnsi="Arial" w:cs="Arial" w:hint="cs"/>
                <w:b/>
                <w:bCs/>
                <w:color w:val="333333"/>
                <w:rtl/>
                <w:lang w:bidi="ar-SY"/>
              </w:rPr>
              <w:t xml:space="preserve">الاجمالي الكلي </w:t>
            </w:r>
            <w:r w:rsidRPr="00035C80">
              <w:rPr>
                <w:rFonts w:ascii="Arial" w:hAnsi="Arial" w:cs="Arial" w:hint="cs"/>
                <w:b/>
                <w:bCs/>
                <w:color w:val="333333"/>
                <w:sz w:val="20"/>
                <w:szCs w:val="20"/>
                <w:rtl/>
                <w:lang w:bidi="ar-SY"/>
              </w:rPr>
              <w:t xml:space="preserve">الجاري </w:t>
            </w:r>
            <w:r>
              <w:rPr>
                <w:rFonts w:ascii="Arial" w:hAnsi="Arial" w:cs="Arial" w:hint="cs"/>
                <w:b/>
                <w:bCs/>
                <w:color w:val="333333"/>
                <w:sz w:val="20"/>
                <w:szCs w:val="20"/>
                <w:rtl/>
                <w:lang w:bidi="ar-SY"/>
              </w:rPr>
              <w:t>والمخطط له</w:t>
            </w:r>
            <w:r w:rsidRPr="00035C80">
              <w:rPr>
                <w:rFonts w:ascii="Arial" w:hAnsi="Arial" w:cs="Arial" w:hint="cs"/>
                <w:b/>
                <w:bCs/>
                <w:color w:val="333333"/>
                <w:sz w:val="20"/>
                <w:szCs w:val="20"/>
                <w:rtl/>
                <w:lang w:bidi="ar-SY"/>
              </w:rPr>
              <w:t xml:space="preserve"> </w:t>
            </w:r>
          </w:p>
        </w:tc>
        <w:tc>
          <w:tcPr>
            <w:tcW w:w="911" w:type="dxa"/>
            <w:tcBorders>
              <w:top w:val="single" w:sz="12" w:space="0" w:color="auto"/>
              <w:bottom w:val="single" w:sz="12" w:space="0" w:color="auto"/>
              <w:right w:val="single" w:sz="12" w:space="0" w:color="auto"/>
            </w:tcBorders>
          </w:tcPr>
          <w:p w:rsidR="009775DB" w:rsidRDefault="009775DB" w:rsidP="009775DB">
            <w:pPr>
              <w:bidi/>
              <w:rPr>
                <w:rFonts w:ascii="Arial" w:hAnsi="Arial" w:cs="Arial"/>
                <w:color w:val="333333"/>
                <w:sz w:val="20"/>
                <w:szCs w:val="20"/>
              </w:rPr>
            </w:pPr>
          </w:p>
          <w:p w:rsidR="00C770B7" w:rsidRDefault="009775DB" w:rsidP="009775DB">
            <w:pPr>
              <w:bidi/>
              <w:rPr>
                <w:rFonts w:ascii="Arial" w:hAnsi="Arial" w:cs="Arial"/>
                <w:color w:val="333333"/>
                <w:sz w:val="20"/>
                <w:szCs w:val="20"/>
                <w:rtl/>
              </w:rPr>
            </w:pPr>
            <w:r>
              <w:rPr>
                <w:rFonts w:ascii="Arial" w:hAnsi="Arial" w:cs="Arial"/>
                <w:color w:val="333333"/>
                <w:sz w:val="20"/>
                <w:szCs w:val="20"/>
              </w:rPr>
              <w:t>200</w:t>
            </w:r>
          </w:p>
          <w:p w:rsidR="009775DB" w:rsidRDefault="009775DB" w:rsidP="00C770B7">
            <w:pPr>
              <w:bidi/>
              <w:rPr>
                <w:rFonts w:ascii="Arial" w:hAnsi="Arial" w:cs="Arial"/>
                <w:color w:val="333333"/>
                <w:sz w:val="20"/>
                <w:szCs w:val="20"/>
              </w:rPr>
            </w:pPr>
            <w:r>
              <w:rPr>
                <w:rFonts w:ascii="Arial" w:hAnsi="Arial" w:cs="Arial"/>
                <w:color w:val="333333"/>
                <w:sz w:val="20"/>
                <w:szCs w:val="20"/>
              </w:rPr>
              <w:t>140</w:t>
            </w:r>
          </w:p>
          <w:p w:rsidR="009775DB" w:rsidRPr="00C770B7" w:rsidRDefault="009775DB" w:rsidP="009775DB">
            <w:pPr>
              <w:bidi/>
              <w:rPr>
                <w:rFonts w:ascii="Arial" w:hAnsi="Arial" w:cs="Arial"/>
                <w:b/>
                <w:bCs/>
                <w:color w:val="333333"/>
                <w:sz w:val="20"/>
                <w:szCs w:val="20"/>
              </w:rPr>
            </w:pPr>
            <w:r w:rsidRPr="00C770B7">
              <w:rPr>
                <w:rFonts w:ascii="Arial" w:hAnsi="Arial" w:cs="Arial"/>
                <w:b/>
                <w:bCs/>
                <w:color w:val="333333"/>
                <w:sz w:val="20"/>
                <w:szCs w:val="20"/>
              </w:rPr>
              <w:t>340</w:t>
            </w: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tl/>
              </w:rPr>
            </w:pPr>
          </w:p>
          <w:p w:rsidR="00C770B7" w:rsidRDefault="00C770B7" w:rsidP="00C770B7">
            <w:pPr>
              <w:bidi/>
              <w:rPr>
                <w:rFonts w:ascii="Arial" w:hAnsi="Arial" w:cs="Arial"/>
                <w:color w:val="333333"/>
                <w:sz w:val="20"/>
                <w:szCs w:val="20"/>
                <w:rtl/>
              </w:rPr>
            </w:pPr>
          </w:p>
          <w:p w:rsidR="00C770B7" w:rsidRDefault="00C770B7" w:rsidP="00C770B7">
            <w:pPr>
              <w:bidi/>
              <w:rPr>
                <w:rFonts w:ascii="Arial" w:hAnsi="Arial" w:cs="Arial"/>
                <w:color w:val="333333"/>
                <w:sz w:val="20"/>
                <w:szCs w:val="20"/>
              </w:rPr>
            </w:pPr>
          </w:p>
          <w:p w:rsidR="009775DB" w:rsidRPr="00C770B7" w:rsidRDefault="009775DB" w:rsidP="009775DB">
            <w:pPr>
              <w:bidi/>
              <w:rPr>
                <w:rFonts w:ascii="Arial" w:hAnsi="Arial" w:cs="Arial"/>
                <w:b/>
                <w:bCs/>
                <w:color w:val="333333"/>
                <w:sz w:val="20"/>
                <w:szCs w:val="20"/>
                <w:rtl/>
              </w:rPr>
            </w:pPr>
            <w:r w:rsidRPr="00C770B7">
              <w:rPr>
                <w:rFonts w:ascii="Arial" w:hAnsi="Arial" w:cs="Arial"/>
                <w:b/>
                <w:bCs/>
                <w:color w:val="333333"/>
                <w:sz w:val="20"/>
                <w:szCs w:val="20"/>
              </w:rPr>
              <w:t>703.3</w:t>
            </w:r>
          </w:p>
        </w:tc>
        <w:tc>
          <w:tcPr>
            <w:tcW w:w="3767" w:type="dxa"/>
            <w:tcBorders>
              <w:top w:val="single" w:sz="12" w:space="0" w:color="auto"/>
              <w:left w:val="single" w:sz="12" w:space="0" w:color="auto"/>
              <w:bottom w:val="single" w:sz="12" w:space="0" w:color="auto"/>
            </w:tcBorders>
          </w:tcPr>
          <w:p w:rsidR="009775DB" w:rsidRPr="00FD0F24" w:rsidRDefault="009775DB" w:rsidP="009775DB">
            <w:pPr>
              <w:bidi/>
              <w:rPr>
                <w:rFonts w:ascii="Arial" w:hAnsi="Arial" w:cs="Arial"/>
                <w:b/>
                <w:bCs/>
                <w:color w:val="333333"/>
                <w:sz w:val="20"/>
                <w:szCs w:val="20"/>
                <w:rtl/>
              </w:rPr>
            </w:pPr>
            <w:r w:rsidRPr="00FD0F24">
              <w:rPr>
                <w:rFonts w:ascii="Arial" w:hAnsi="Arial" w:cs="Arial" w:hint="cs"/>
                <w:b/>
                <w:bCs/>
                <w:color w:val="333333"/>
                <w:sz w:val="20"/>
                <w:szCs w:val="20"/>
                <w:rtl/>
              </w:rPr>
              <w:t>البنك الدولي للانشاء والتعمير</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 xml:space="preserve">مشاريع المياه والصرف الصحي في بغداد </w:t>
            </w:r>
          </w:p>
          <w:p w:rsidR="009775DB" w:rsidRPr="00C770B7" w:rsidRDefault="009775DB" w:rsidP="00C770B7">
            <w:pPr>
              <w:bidi/>
              <w:jc w:val="right"/>
              <w:rPr>
                <w:rFonts w:ascii="Arial" w:hAnsi="Arial" w:cs="Arial"/>
                <w:b/>
                <w:bCs/>
                <w:color w:val="333333"/>
                <w:sz w:val="20"/>
                <w:szCs w:val="20"/>
                <w:rtl/>
                <w:lang w:bidi="ar-SY"/>
              </w:rPr>
            </w:pPr>
            <w:r w:rsidRPr="00C770B7">
              <w:rPr>
                <w:rFonts w:ascii="Arial" w:hAnsi="Arial" w:cs="Arial" w:hint="cs"/>
                <w:b/>
                <w:bCs/>
                <w:color w:val="333333"/>
                <w:sz w:val="20"/>
                <w:szCs w:val="20"/>
                <w:rtl/>
                <w:lang w:bidi="ar-SY"/>
              </w:rPr>
              <w:t>الاجمالي</w:t>
            </w:r>
          </w:p>
          <w:p w:rsidR="009775DB" w:rsidRDefault="009775DB" w:rsidP="009775DB">
            <w:pPr>
              <w:bidi/>
              <w:rPr>
                <w:rFonts w:ascii="Arial" w:hAnsi="Arial" w:cs="Arial"/>
                <w:color w:val="333333"/>
                <w:sz w:val="20"/>
                <w:szCs w:val="20"/>
                <w:rtl/>
              </w:rPr>
            </w:pPr>
          </w:p>
          <w:p w:rsidR="009775DB" w:rsidRPr="007D0AEF" w:rsidRDefault="009775DB" w:rsidP="009775DB">
            <w:pPr>
              <w:bidi/>
              <w:rPr>
                <w:rFonts w:ascii="Arial" w:hAnsi="Arial" w:cs="Arial"/>
                <w:b/>
                <w:bCs/>
                <w:color w:val="333333"/>
                <w:sz w:val="20"/>
                <w:szCs w:val="20"/>
                <w:rtl/>
              </w:rPr>
            </w:pPr>
            <w:r w:rsidRPr="007D0AEF">
              <w:rPr>
                <w:rFonts w:ascii="Arial" w:hAnsi="Arial" w:cs="Arial" w:hint="cs"/>
                <w:b/>
                <w:bCs/>
                <w:color w:val="333333"/>
                <w:sz w:val="20"/>
                <w:szCs w:val="20"/>
                <w:rtl/>
              </w:rPr>
              <w:t xml:space="preserve">المساعدة الفنية والتشخيصية </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 xml:space="preserve">بناء القدرات التعليمية، ويشمل ذلك تنفيذ استراتيجية التعليم الوطنية </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 xml:space="preserve">استراتيجية الحماية الاجتماعية </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 xml:space="preserve">تعزيز النظام الصحي </w:t>
            </w:r>
          </w:p>
          <w:p w:rsidR="009775DB" w:rsidRDefault="009775DB" w:rsidP="009775DB">
            <w:pPr>
              <w:bidi/>
              <w:rPr>
                <w:rFonts w:ascii="Arial" w:hAnsi="Arial" w:cs="Arial"/>
                <w:color w:val="333333"/>
                <w:sz w:val="20"/>
                <w:szCs w:val="20"/>
                <w:rtl/>
              </w:rPr>
            </w:pPr>
            <w:r>
              <w:rPr>
                <w:rFonts w:ascii="Arial" w:hAnsi="Arial" w:cs="Arial" w:hint="cs"/>
                <w:color w:val="333333"/>
                <w:sz w:val="20"/>
                <w:szCs w:val="20"/>
                <w:rtl/>
              </w:rPr>
              <w:t xml:space="preserve">تقييم الفقر بالنسبة للجنسين </w:t>
            </w:r>
          </w:p>
          <w:p w:rsidR="009775DB" w:rsidRDefault="009775DB" w:rsidP="009775DB">
            <w:pPr>
              <w:bidi/>
              <w:rPr>
                <w:rFonts w:ascii="Arial" w:hAnsi="Arial" w:cs="Arial"/>
                <w:color w:val="333333"/>
                <w:sz w:val="20"/>
                <w:szCs w:val="20"/>
                <w:rtl/>
              </w:rPr>
            </w:pPr>
          </w:p>
          <w:p w:rsidR="009775DB" w:rsidRDefault="009775DB" w:rsidP="009775DB">
            <w:pPr>
              <w:bidi/>
              <w:rPr>
                <w:rFonts w:ascii="Arial" w:hAnsi="Arial" w:cs="Arial"/>
                <w:color w:val="333333"/>
                <w:sz w:val="20"/>
                <w:szCs w:val="20"/>
                <w:rtl/>
              </w:rPr>
            </w:pPr>
          </w:p>
          <w:p w:rsidR="009775DB" w:rsidRDefault="009775DB" w:rsidP="009775DB">
            <w:pPr>
              <w:bidi/>
              <w:rPr>
                <w:rFonts w:ascii="Arial" w:hAnsi="Arial" w:cs="Arial"/>
                <w:color w:val="333333"/>
                <w:sz w:val="20"/>
                <w:szCs w:val="20"/>
                <w:rtl/>
              </w:rPr>
            </w:pPr>
          </w:p>
          <w:p w:rsidR="009775DB" w:rsidRDefault="009775DB" w:rsidP="009775DB">
            <w:pPr>
              <w:bidi/>
              <w:rPr>
                <w:rFonts w:ascii="Arial" w:hAnsi="Arial" w:cs="Arial"/>
                <w:color w:val="333333"/>
                <w:sz w:val="20"/>
                <w:szCs w:val="20"/>
                <w:rtl/>
              </w:rPr>
            </w:pPr>
          </w:p>
          <w:p w:rsidR="009775DB" w:rsidRDefault="009775DB" w:rsidP="009775DB">
            <w:pPr>
              <w:bidi/>
              <w:rPr>
                <w:rFonts w:ascii="Arial" w:hAnsi="Arial" w:cs="Arial"/>
                <w:color w:val="333333"/>
                <w:sz w:val="20"/>
                <w:szCs w:val="20"/>
                <w:rtl/>
              </w:rPr>
            </w:pPr>
          </w:p>
          <w:p w:rsidR="009775DB" w:rsidRDefault="009775DB" w:rsidP="009775DB">
            <w:pPr>
              <w:bidi/>
              <w:rPr>
                <w:rFonts w:ascii="Arial" w:hAnsi="Arial" w:cs="Arial"/>
                <w:color w:val="333333"/>
                <w:sz w:val="20"/>
                <w:szCs w:val="20"/>
                <w:rtl/>
              </w:rPr>
            </w:pPr>
          </w:p>
          <w:p w:rsidR="009775DB" w:rsidRDefault="009775DB" w:rsidP="009775DB">
            <w:pPr>
              <w:bidi/>
              <w:rPr>
                <w:rFonts w:ascii="Arial" w:hAnsi="Arial" w:cs="Arial"/>
                <w:color w:val="333333"/>
                <w:sz w:val="20"/>
                <w:szCs w:val="20"/>
                <w:rtl/>
              </w:rPr>
            </w:pPr>
          </w:p>
          <w:p w:rsidR="009775DB" w:rsidRDefault="009775DB" w:rsidP="009775DB">
            <w:pPr>
              <w:bidi/>
              <w:rPr>
                <w:rFonts w:ascii="Arial" w:hAnsi="Arial" w:cs="Arial"/>
                <w:color w:val="333333"/>
                <w:sz w:val="20"/>
                <w:szCs w:val="20"/>
                <w:rtl/>
              </w:rPr>
            </w:pPr>
          </w:p>
          <w:p w:rsidR="00C770B7" w:rsidRDefault="00C770B7" w:rsidP="00C770B7">
            <w:pPr>
              <w:bidi/>
              <w:rPr>
                <w:rFonts w:ascii="Arial" w:hAnsi="Arial" w:cs="Arial"/>
                <w:color w:val="333333"/>
                <w:sz w:val="20"/>
                <w:szCs w:val="20"/>
                <w:rtl/>
              </w:rPr>
            </w:pPr>
          </w:p>
          <w:p w:rsidR="00DB5112" w:rsidRDefault="00DB5112" w:rsidP="00DB5112">
            <w:pPr>
              <w:bidi/>
              <w:rPr>
                <w:rFonts w:ascii="Arial" w:hAnsi="Arial" w:cs="Arial"/>
                <w:color w:val="333333"/>
                <w:sz w:val="20"/>
                <w:szCs w:val="20"/>
                <w:rtl/>
              </w:rPr>
            </w:pPr>
          </w:p>
          <w:p w:rsidR="009775DB" w:rsidRPr="00657DAA" w:rsidRDefault="009775DB" w:rsidP="00C770B7">
            <w:pPr>
              <w:bidi/>
              <w:jc w:val="right"/>
              <w:rPr>
                <w:rFonts w:ascii="Arial" w:hAnsi="Arial" w:cs="Arial"/>
                <w:b/>
                <w:bCs/>
                <w:color w:val="333333"/>
                <w:sz w:val="20"/>
                <w:szCs w:val="20"/>
                <w:rtl/>
              </w:rPr>
            </w:pPr>
            <w:r w:rsidRPr="00C770B7">
              <w:rPr>
                <w:rFonts w:ascii="Arial" w:hAnsi="Arial" w:cs="Arial" w:hint="cs"/>
                <w:b/>
                <w:bCs/>
                <w:color w:val="333333"/>
                <w:rtl/>
              </w:rPr>
              <w:t xml:space="preserve">الاجمالي الكلي </w:t>
            </w:r>
            <w:r w:rsidRPr="00657DAA">
              <w:rPr>
                <w:rFonts w:ascii="Arial" w:hAnsi="Arial" w:cs="Arial" w:hint="cs"/>
                <w:b/>
                <w:bCs/>
                <w:color w:val="333333"/>
                <w:sz w:val="20"/>
                <w:szCs w:val="20"/>
                <w:rtl/>
              </w:rPr>
              <w:t>الحالي والمخطط له</w:t>
            </w:r>
          </w:p>
        </w:tc>
        <w:tc>
          <w:tcPr>
            <w:tcW w:w="959" w:type="dxa"/>
            <w:tcBorders>
              <w:top w:val="single" w:sz="12" w:space="0" w:color="auto"/>
              <w:bottom w:val="single" w:sz="12" w:space="0" w:color="auto"/>
              <w:right w:val="single" w:sz="12" w:space="0" w:color="auto"/>
            </w:tcBorders>
          </w:tcPr>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r>
              <w:rPr>
                <w:rFonts w:ascii="Arial" w:hAnsi="Arial" w:cs="Arial"/>
                <w:color w:val="333333"/>
                <w:sz w:val="20"/>
                <w:szCs w:val="20"/>
              </w:rPr>
              <w:t>100</w:t>
            </w:r>
          </w:p>
          <w:p w:rsidR="009775DB" w:rsidRPr="00C770B7" w:rsidRDefault="009775DB" w:rsidP="009775DB">
            <w:pPr>
              <w:bidi/>
              <w:rPr>
                <w:rFonts w:ascii="Arial" w:hAnsi="Arial" w:cs="Arial"/>
                <w:b/>
                <w:bCs/>
                <w:color w:val="333333"/>
                <w:sz w:val="20"/>
                <w:szCs w:val="20"/>
              </w:rPr>
            </w:pPr>
            <w:r w:rsidRPr="00C770B7">
              <w:rPr>
                <w:rFonts w:ascii="Arial" w:hAnsi="Arial" w:cs="Arial"/>
                <w:b/>
                <w:bCs/>
                <w:color w:val="333333"/>
                <w:sz w:val="20"/>
                <w:szCs w:val="20"/>
              </w:rPr>
              <w:t>100</w:t>
            </w: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Pr>
            </w:pPr>
          </w:p>
          <w:p w:rsidR="009775DB" w:rsidRDefault="009775DB" w:rsidP="009775DB">
            <w:pPr>
              <w:bidi/>
              <w:rPr>
                <w:rFonts w:ascii="Arial" w:hAnsi="Arial" w:cs="Arial"/>
                <w:color w:val="333333"/>
                <w:sz w:val="20"/>
                <w:szCs w:val="20"/>
                <w:rtl/>
              </w:rPr>
            </w:pPr>
          </w:p>
          <w:p w:rsidR="00C770B7" w:rsidRDefault="00C770B7" w:rsidP="00C770B7">
            <w:pPr>
              <w:bidi/>
              <w:rPr>
                <w:rFonts w:ascii="Arial" w:hAnsi="Arial" w:cs="Arial"/>
                <w:color w:val="333333"/>
                <w:sz w:val="20"/>
                <w:szCs w:val="20"/>
                <w:rtl/>
              </w:rPr>
            </w:pPr>
          </w:p>
          <w:p w:rsidR="00DB5112" w:rsidRDefault="00DB5112" w:rsidP="00DB5112">
            <w:pPr>
              <w:bidi/>
              <w:rPr>
                <w:rFonts w:ascii="Arial" w:hAnsi="Arial" w:cs="Arial"/>
                <w:color w:val="333333"/>
                <w:sz w:val="20"/>
                <w:szCs w:val="20"/>
              </w:rPr>
            </w:pPr>
          </w:p>
          <w:p w:rsidR="009775DB" w:rsidRPr="00C770B7" w:rsidRDefault="009775DB" w:rsidP="009775DB">
            <w:pPr>
              <w:bidi/>
              <w:rPr>
                <w:rFonts w:ascii="Arial" w:hAnsi="Arial" w:cs="Arial"/>
                <w:b/>
                <w:bCs/>
                <w:color w:val="333333"/>
                <w:sz w:val="20"/>
                <w:szCs w:val="20"/>
                <w:rtl/>
              </w:rPr>
            </w:pPr>
            <w:r w:rsidRPr="00C770B7">
              <w:rPr>
                <w:rFonts w:ascii="Arial" w:hAnsi="Arial" w:cs="Arial"/>
                <w:b/>
                <w:bCs/>
                <w:color w:val="333333"/>
                <w:sz w:val="20"/>
                <w:szCs w:val="20"/>
              </w:rPr>
              <w:t>581.9</w:t>
            </w:r>
          </w:p>
        </w:tc>
      </w:tr>
    </w:tbl>
    <w:p w:rsidR="009775DB" w:rsidRDefault="009775DB" w:rsidP="00C770B7">
      <w:pPr>
        <w:bidi/>
        <w:rPr>
          <w:rFonts w:ascii="Arial" w:hAnsi="Arial" w:cs="Arial"/>
          <w:color w:val="333333"/>
          <w:rtl/>
          <w:lang w:bidi="ar-SY"/>
        </w:rPr>
      </w:pPr>
      <w:r w:rsidRPr="00056BCD">
        <w:rPr>
          <w:rFonts w:ascii="Arial" w:hAnsi="Arial" w:cs="Arial" w:hint="cs"/>
          <w:b/>
          <w:bCs/>
          <w:color w:val="333333"/>
          <w:rtl/>
          <w:lang w:bidi="ar-SY"/>
        </w:rPr>
        <w:t>ملاحظات:</w:t>
      </w:r>
      <w:r>
        <w:rPr>
          <w:rFonts w:ascii="Arial" w:hAnsi="Arial" w:cs="Arial" w:hint="cs"/>
          <w:color w:val="333333"/>
          <w:rtl/>
          <w:lang w:bidi="ar-SY"/>
        </w:rPr>
        <w:t xml:space="preserve"> جميع المبالغ المذكورة اعلاه بالدولار الامريكي. </w:t>
      </w:r>
      <w:r w:rsidR="00C770B7">
        <w:rPr>
          <w:rFonts w:ascii="Arial" w:hAnsi="Arial" w:cs="Arial" w:hint="cs"/>
          <w:color w:val="333333"/>
          <w:rtl/>
          <w:lang w:bidi="ar-SY"/>
        </w:rPr>
        <w:t xml:space="preserve"> يوجد </w:t>
      </w:r>
      <w:r>
        <w:rPr>
          <w:rFonts w:ascii="Arial" w:hAnsi="Arial" w:cs="Arial" w:hint="cs"/>
          <w:color w:val="333333"/>
          <w:rtl/>
          <w:lang w:bidi="ar-SY"/>
        </w:rPr>
        <w:t xml:space="preserve">برنامج حول الخدمات </w:t>
      </w:r>
      <w:r w:rsidR="00C770B7">
        <w:rPr>
          <w:rFonts w:ascii="Arial" w:hAnsi="Arial" w:cs="Arial" w:hint="cs"/>
          <w:color w:val="333333"/>
          <w:rtl/>
          <w:lang w:bidi="ar-SY"/>
        </w:rPr>
        <w:t xml:space="preserve">المستردة التكاليف ولكنه </w:t>
      </w:r>
      <w:r>
        <w:rPr>
          <w:rFonts w:ascii="Arial" w:hAnsi="Arial" w:cs="Arial" w:hint="cs"/>
          <w:color w:val="333333"/>
          <w:rtl/>
          <w:lang w:bidi="ar-SY"/>
        </w:rPr>
        <w:t xml:space="preserve">في مراحله الاولى من النقاشات. </w:t>
      </w:r>
    </w:p>
    <w:p w:rsidR="009775DB" w:rsidRDefault="009775DB" w:rsidP="00DE147D">
      <w:pPr>
        <w:ind w:left="-244"/>
        <w:rPr>
          <w:rFonts w:ascii="Arial" w:hAnsi="Arial" w:cs="Arial"/>
          <w:b/>
          <w:bCs/>
          <w:color w:val="333333"/>
          <w:lang w:val="en-US"/>
        </w:rPr>
        <w:sectPr w:rsidR="009775DB" w:rsidSect="009A3C2E">
          <w:pgSz w:w="16838" w:h="11906" w:orient="landscape"/>
          <w:pgMar w:top="540" w:right="446" w:bottom="1800" w:left="850" w:header="706" w:footer="706" w:gutter="0"/>
          <w:cols w:space="708"/>
          <w:docGrid w:linePitch="360"/>
        </w:sectPr>
      </w:pPr>
    </w:p>
    <w:p w:rsidR="002F57F7" w:rsidRPr="002F57F7" w:rsidRDefault="008166D0" w:rsidP="00ED0B39">
      <w:pPr>
        <w:pStyle w:val="ListParagraph"/>
        <w:numPr>
          <w:ilvl w:val="0"/>
          <w:numId w:val="5"/>
        </w:numPr>
        <w:bidi/>
        <w:rPr>
          <w:rFonts w:ascii="Arial" w:hAnsi="Arial" w:cs="Arial"/>
          <w:b/>
          <w:bCs/>
          <w:color w:val="333333"/>
          <w:lang w:val="en-US"/>
        </w:rPr>
      </w:pPr>
      <w:r>
        <w:rPr>
          <w:rFonts w:ascii="Arial" w:hAnsi="Arial" w:cs="Arial" w:hint="cs"/>
          <w:b/>
          <w:bCs/>
          <w:color w:val="333333"/>
          <w:rtl/>
        </w:rPr>
        <w:lastRenderedPageBreak/>
        <w:t xml:space="preserve">النتيجة </w:t>
      </w:r>
      <w:r w:rsidR="00595165">
        <w:rPr>
          <w:rFonts w:ascii="Arial" w:hAnsi="Arial" w:cs="Arial" w:hint="cs"/>
          <w:b/>
          <w:bCs/>
          <w:color w:val="333333"/>
          <w:rtl/>
        </w:rPr>
        <w:t>المستهدفة</w:t>
      </w:r>
      <w:r w:rsidR="002F57F7" w:rsidRPr="002F57F7">
        <w:rPr>
          <w:rFonts w:ascii="Arial" w:hAnsi="Arial" w:cs="Arial" w:hint="cs"/>
          <w:b/>
          <w:bCs/>
          <w:color w:val="333333"/>
          <w:rtl/>
        </w:rPr>
        <w:t xml:space="preserve"> 1: تحسين</w:t>
      </w:r>
      <w:r>
        <w:rPr>
          <w:rFonts w:ascii="Arial" w:hAnsi="Arial" w:cs="Arial" w:hint="cs"/>
          <w:b/>
          <w:bCs/>
          <w:color w:val="333333"/>
          <w:rtl/>
        </w:rPr>
        <w:t xml:space="preserve"> عملية</w:t>
      </w:r>
      <w:r w:rsidR="002F57F7" w:rsidRPr="002F57F7">
        <w:rPr>
          <w:rFonts w:ascii="Arial" w:hAnsi="Arial" w:cs="Arial" w:hint="cs"/>
          <w:b/>
          <w:bCs/>
          <w:color w:val="333333"/>
          <w:rtl/>
        </w:rPr>
        <w:t xml:space="preserve"> الحوكمة</w:t>
      </w:r>
    </w:p>
    <w:tbl>
      <w:tblPr>
        <w:tblStyle w:val="TableGrid"/>
        <w:bidiVisual/>
        <w:tblW w:w="8910" w:type="dxa"/>
        <w:tblInd w:w="-162" w:type="dxa"/>
        <w:tblLook w:val="04A0" w:firstRow="1" w:lastRow="0" w:firstColumn="1" w:lastColumn="0" w:noHBand="0" w:noVBand="1"/>
      </w:tblPr>
      <w:tblGrid>
        <w:gridCol w:w="8910"/>
      </w:tblGrid>
      <w:tr w:rsidR="00715368" w:rsidRPr="00573F22" w:rsidTr="002F57F7">
        <w:tc>
          <w:tcPr>
            <w:tcW w:w="8910" w:type="dxa"/>
          </w:tcPr>
          <w:p w:rsidR="00715368" w:rsidRPr="00573F22" w:rsidRDefault="002F57F7" w:rsidP="002F57F7">
            <w:pPr>
              <w:pStyle w:val="ListParagraph"/>
              <w:bidi/>
              <w:ind w:left="72"/>
              <w:rPr>
                <w:rFonts w:ascii="Arial" w:hAnsi="Arial" w:cs="Arial"/>
                <w:b/>
                <w:bCs/>
                <w:color w:val="333333"/>
                <w:rtl/>
              </w:rPr>
            </w:pPr>
            <w:r>
              <w:rPr>
                <w:rFonts w:ascii="Arial" w:hAnsi="Arial" w:cs="Arial" w:hint="cs"/>
                <w:b/>
                <w:bCs/>
                <w:color w:val="333333"/>
                <w:rtl/>
              </w:rPr>
              <w:t>مجالات نتائج استراتيجية الشراكة الوطنية</w:t>
            </w:r>
          </w:p>
          <w:p w:rsidR="00715368" w:rsidRPr="00573F22" w:rsidRDefault="00715368" w:rsidP="002F57F7">
            <w:pPr>
              <w:pStyle w:val="ListParagraph"/>
              <w:numPr>
                <w:ilvl w:val="0"/>
                <w:numId w:val="2"/>
              </w:numPr>
              <w:bidi/>
              <w:ind w:left="360"/>
              <w:rPr>
                <w:rFonts w:ascii="Arial" w:hAnsi="Arial" w:cs="Arial"/>
                <w:color w:val="333333"/>
              </w:rPr>
            </w:pPr>
            <w:r w:rsidRPr="00573F22">
              <w:rPr>
                <w:rFonts w:ascii="Arial" w:hAnsi="Arial" w:cs="Arial"/>
                <w:color w:val="333333"/>
                <w:rtl/>
              </w:rPr>
              <w:t>تحسين الشفافية وكفاءة ادارة عوائد النفط والانفاق العام.</w:t>
            </w:r>
          </w:p>
          <w:p w:rsidR="00715368" w:rsidRPr="00573F22" w:rsidRDefault="00715368" w:rsidP="002F57F7">
            <w:pPr>
              <w:pStyle w:val="ListParagraph"/>
              <w:numPr>
                <w:ilvl w:val="0"/>
                <w:numId w:val="2"/>
              </w:numPr>
              <w:bidi/>
              <w:ind w:left="360"/>
              <w:rPr>
                <w:rFonts w:ascii="Arial" w:hAnsi="Arial" w:cs="Arial"/>
                <w:color w:val="333333"/>
                <w:rtl/>
              </w:rPr>
            </w:pPr>
            <w:r w:rsidRPr="00573F22">
              <w:rPr>
                <w:rFonts w:ascii="Arial" w:hAnsi="Arial" w:cs="Arial"/>
                <w:color w:val="333333"/>
                <w:rtl/>
              </w:rPr>
              <w:t xml:space="preserve">انجاز واحدة او اكثر من مزايا خطة عمل </w:t>
            </w:r>
            <w:r w:rsidR="002F57F7">
              <w:rPr>
                <w:rFonts w:ascii="Arial" w:hAnsi="Arial" w:cs="Arial" w:hint="cs"/>
                <w:color w:val="333333"/>
                <w:rtl/>
              </w:rPr>
              <w:t>الحوكمة</w:t>
            </w:r>
            <w:r w:rsidRPr="00573F22">
              <w:rPr>
                <w:rFonts w:ascii="Arial" w:hAnsi="Arial" w:cs="Arial"/>
                <w:color w:val="333333"/>
                <w:rtl/>
              </w:rPr>
              <w:t>.</w:t>
            </w:r>
          </w:p>
        </w:tc>
      </w:tr>
    </w:tbl>
    <w:p w:rsidR="00715368" w:rsidRPr="00573F22" w:rsidRDefault="00715368" w:rsidP="00DE147D">
      <w:pPr>
        <w:pStyle w:val="ListParagraph"/>
        <w:bidi/>
        <w:ind w:left="-244"/>
        <w:rPr>
          <w:rFonts w:ascii="Arial" w:hAnsi="Arial" w:cs="Arial"/>
          <w:color w:val="333333"/>
          <w:rtl/>
        </w:rPr>
      </w:pP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b/>
          <w:bCs/>
          <w:color w:val="333333"/>
          <w:rtl/>
        </w:rPr>
        <w:t>68. يعيق انخفاض القدرة المؤسسية الاستخدام الأمثل للثرو</w:t>
      </w:r>
      <w:r w:rsidR="00B528F5">
        <w:rPr>
          <w:rFonts w:ascii="Arial" w:hAnsi="Arial" w:cs="Arial" w:hint="cs"/>
          <w:b/>
          <w:bCs/>
          <w:color w:val="333333"/>
          <w:rtl/>
        </w:rPr>
        <w:t xml:space="preserve">ات </w:t>
      </w:r>
      <w:r w:rsidR="00B528F5" w:rsidRPr="00573F22">
        <w:rPr>
          <w:rFonts w:ascii="Arial" w:hAnsi="Arial" w:cs="Arial"/>
          <w:b/>
          <w:bCs/>
          <w:color w:val="333333"/>
          <w:rtl/>
        </w:rPr>
        <w:t xml:space="preserve">المالية و الطبيعية </w:t>
      </w:r>
      <w:r w:rsidRPr="00573F22">
        <w:rPr>
          <w:rFonts w:ascii="Arial" w:hAnsi="Arial" w:cs="Arial"/>
          <w:b/>
          <w:bCs/>
          <w:color w:val="333333"/>
          <w:rtl/>
        </w:rPr>
        <w:t>في العراق.</w:t>
      </w:r>
      <w:r w:rsidRPr="00573F22">
        <w:rPr>
          <w:rFonts w:ascii="Arial" w:hAnsi="Arial" w:cs="Arial"/>
          <w:color w:val="333333"/>
          <w:rtl/>
        </w:rPr>
        <w:t xml:space="preserve"> بناء على المشاركة المستمرة في إدارة المالية العامة</w:t>
      </w:r>
      <w:r w:rsidR="00B528F5">
        <w:rPr>
          <w:rFonts w:ascii="Arial" w:hAnsi="Arial" w:cs="Arial" w:hint="cs"/>
          <w:color w:val="333333"/>
          <w:rtl/>
        </w:rPr>
        <w:t>،</w:t>
      </w:r>
      <w:r w:rsidRPr="00573F22">
        <w:rPr>
          <w:rFonts w:ascii="Arial" w:hAnsi="Arial" w:cs="Arial"/>
          <w:color w:val="333333"/>
          <w:rtl/>
        </w:rPr>
        <w:t xml:space="preserve"> </w:t>
      </w:r>
      <w:r w:rsidR="00B528F5">
        <w:rPr>
          <w:rFonts w:ascii="Arial" w:hAnsi="Arial" w:cs="Arial" w:hint="cs"/>
          <w:color w:val="333333"/>
          <w:rtl/>
        </w:rPr>
        <w:t>س</w:t>
      </w:r>
      <w:r w:rsidRPr="00573F22">
        <w:rPr>
          <w:rFonts w:ascii="Arial" w:hAnsi="Arial" w:cs="Arial"/>
          <w:color w:val="333333"/>
          <w:rtl/>
        </w:rPr>
        <w:t>يستمر البنك في دعم التحسينات في القدرات المؤسسية والحكم من خلال تقديم الدعم الفني للحكومة للمساعدة في تحسين مستوى النظم والممارسات، و</w:t>
      </w:r>
      <w:r w:rsidR="00B528F5">
        <w:rPr>
          <w:rFonts w:ascii="Arial" w:hAnsi="Arial" w:cs="Arial" w:hint="cs"/>
          <w:color w:val="333333"/>
          <w:rtl/>
        </w:rPr>
        <w:t>ال</w:t>
      </w:r>
      <w:r w:rsidRPr="00573F22">
        <w:rPr>
          <w:rFonts w:ascii="Arial" w:hAnsi="Arial" w:cs="Arial"/>
          <w:color w:val="333333"/>
          <w:rtl/>
        </w:rPr>
        <w:t xml:space="preserve">إدارة المالية العامة، والشفافية في إدارة عائدات النفط (ولا سيما من خلال استمرار مبادرة الشفافية الجارية)، واقامة برنامج تدريبي مشترك </w:t>
      </w:r>
      <w:r w:rsidR="00B528F5">
        <w:rPr>
          <w:rFonts w:ascii="Arial" w:hAnsi="Arial" w:cs="Arial" w:hint="cs"/>
          <w:color w:val="333333"/>
          <w:rtl/>
        </w:rPr>
        <w:t>بين</w:t>
      </w:r>
      <w:r w:rsidRPr="00573F22">
        <w:rPr>
          <w:rFonts w:ascii="Arial" w:hAnsi="Arial" w:cs="Arial"/>
          <w:color w:val="333333"/>
          <w:rtl/>
        </w:rPr>
        <w:t xml:space="preserve"> صندوق النقد الدولي والبنك الدولي ووزارة الخزانة حول الديون والإدارة، وتركيز الاهتمام على قضايا الحكم على مستوى القطاعات. وسيقوم البنك أيضا بدعم الحكومة بشأن الإصلاحات المؤسسية وبناء القدرات لتعزيز رقابة الدولة وقدرات التحكم. وقد أعرب البنك المركزي العراقي عن اهتمامه  بالمشاركة في برنامج البنك حول ادارة احتياطيات الخزانة الذي يساعد على بناء القدرات في البنوك المركزية على إدارة الاحتياطيات.</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69. تعد السياسة المالية السليمة للاقتصاد الكلي، بما في ذلك الشفافية في ادارة عائدات النفط، أمراً بالغ الأهمية لتنمية العراق.</w:t>
      </w:r>
      <w:r w:rsidRPr="00573F22">
        <w:rPr>
          <w:rFonts w:ascii="Arial" w:hAnsi="Arial" w:cs="Arial"/>
          <w:color w:val="333333"/>
          <w:rtl/>
        </w:rPr>
        <w:t xml:space="preserve"> </w:t>
      </w:r>
      <w:r w:rsidR="00595165">
        <w:rPr>
          <w:rFonts w:ascii="Arial" w:hAnsi="Arial" w:cs="Arial" w:hint="cs"/>
          <w:color w:val="333333"/>
          <w:rtl/>
        </w:rPr>
        <w:t>و</w:t>
      </w:r>
      <w:r w:rsidRPr="00573F22">
        <w:rPr>
          <w:rFonts w:ascii="Arial" w:hAnsi="Arial" w:cs="Arial"/>
          <w:color w:val="333333"/>
          <w:rtl/>
        </w:rPr>
        <w:t xml:space="preserve">سوف يساعد البنك على وضع إطار تحليلي حول اتخاذ القرارات بشأن تخصيص الموارد بشكل عام. </w:t>
      </w:r>
      <w:r w:rsidR="00B528F5">
        <w:rPr>
          <w:rFonts w:ascii="Arial" w:hAnsi="Arial" w:cs="Arial" w:hint="cs"/>
          <w:color w:val="333333"/>
          <w:rtl/>
        </w:rPr>
        <w:t>ان</w:t>
      </w:r>
      <w:r w:rsidRPr="00573F22">
        <w:rPr>
          <w:rFonts w:ascii="Arial" w:hAnsi="Arial" w:cs="Arial"/>
          <w:color w:val="333333"/>
          <w:rtl/>
        </w:rPr>
        <w:t xml:space="preserve"> التقارير </w:t>
      </w:r>
      <w:r w:rsidR="00B528F5">
        <w:rPr>
          <w:rStyle w:val="hps"/>
          <w:rFonts w:ascii="Arial" w:hAnsi="Arial" w:cs="Arial" w:hint="cs"/>
          <w:color w:val="333333"/>
          <w:rtl/>
          <w:lang w:bidi="ar"/>
        </w:rPr>
        <w:t>عن</w:t>
      </w:r>
      <w:r w:rsidR="00B528F5">
        <w:rPr>
          <w:rStyle w:val="shorttext"/>
          <w:rFonts w:ascii="Arial" w:hAnsi="Arial" w:cs="Arial" w:hint="cs"/>
          <w:color w:val="333333"/>
          <w:rtl/>
          <w:lang w:bidi="ar"/>
        </w:rPr>
        <w:t xml:space="preserve"> </w:t>
      </w:r>
      <w:r w:rsidR="00B528F5">
        <w:rPr>
          <w:rStyle w:val="hps"/>
          <w:rFonts w:ascii="Arial" w:hAnsi="Arial" w:cs="Arial" w:hint="cs"/>
          <w:color w:val="333333"/>
          <w:rtl/>
          <w:lang w:bidi="ar"/>
        </w:rPr>
        <w:t>التنويع</w:t>
      </w:r>
      <w:r w:rsidR="00B528F5">
        <w:rPr>
          <w:rStyle w:val="shorttext"/>
          <w:rFonts w:ascii="Arial" w:hAnsi="Arial" w:cs="Arial" w:hint="cs"/>
          <w:color w:val="333333"/>
          <w:rtl/>
          <w:lang w:bidi="ar"/>
        </w:rPr>
        <w:t xml:space="preserve"> </w:t>
      </w:r>
      <w:r w:rsidR="00B528F5">
        <w:rPr>
          <w:rStyle w:val="hps"/>
          <w:rFonts w:ascii="Arial" w:hAnsi="Arial" w:cs="Arial" w:hint="cs"/>
          <w:color w:val="333333"/>
          <w:rtl/>
          <w:lang w:bidi="ar"/>
        </w:rPr>
        <w:t>الاقتصادي</w:t>
      </w:r>
      <w:r w:rsidR="00B528F5">
        <w:rPr>
          <w:rStyle w:val="shorttext"/>
          <w:rFonts w:ascii="Arial" w:hAnsi="Arial" w:cs="Arial" w:hint="cs"/>
          <w:color w:val="333333"/>
          <w:rtl/>
          <w:lang w:bidi="ar"/>
        </w:rPr>
        <w:t xml:space="preserve"> </w:t>
      </w:r>
      <w:r w:rsidR="00B528F5">
        <w:rPr>
          <w:rStyle w:val="hps"/>
          <w:rFonts w:ascii="Arial" w:hAnsi="Arial" w:cs="Arial" w:hint="cs"/>
          <w:color w:val="333333"/>
          <w:rtl/>
          <w:lang w:bidi="ar"/>
        </w:rPr>
        <w:t>لإدارة</w:t>
      </w:r>
      <w:r w:rsidR="00B528F5">
        <w:rPr>
          <w:rStyle w:val="shorttext"/>
          <w:rFonts w:ascii="Arial" w:hAnsi="Arial" w:cs="Arial" w:hint="cs"/>
          <w:color w:val="333333"/>
          <w:rtl/>
          <w:lang w:bidi="ar"/>
        </w:rPr>
        <w:t xml:space="preserve"> </w:t>
      </w:r>
      <w:r w:rsidR="00B528F5">
        <w:rPr>
          <w:rStyle w:val="hps"/>
          <w:rFonts w:ascii="Arial" w:hAnsi="Arial" w:cs="Arial" w:hint="cs"/>
          <w:color w:val="333333"/>
          <w:rtl/>
          <w:lang w:bidi="ar"/>
        </w:rPr>
        <w:t>إيرادات</w:t>
      </w:r>
      <w:r w:rsidR="00B528F5">
        <w:rPr>
          <w:rStyle w:val="shorttext"/>
          <w:rFonts w:ascii="Arial" w:hAnsi="Arial" w:cs="Arial" w:hint="cs"/>
          <w:color w:val="333333"/>
          <w:rtl/>
          <w:lang w:bidi="ar"/>
        </w:rPr>
        <w:t xml:space="preserve"> </w:t>
      </w:r>
      <w:r w:rsidR="00B528F5">
        <w:rPr>
          <w:rStyle w:val="hps"/>
          <w:rFonts w:ascii="Arial" w:hAnsi="Arial" w:cs="Arial" w:hint="cs"/>
          <w:color w:val="333333"/>
          <w:rtl/>
          <w:lang w:bidi="ar"/>
        </w:rPr>
        <w:t>النفط</w:t>
      </w:r>
      <w:r w:rsidR="00B528F5" w:rsidRPr="00573F22">
        <w:rPr>
          <w:rFonts w:ascii="Arial" w:hAnsi="Arial" w:cs="Arial"/>
          <w:color w:val="333333"/>
          <w:rtl/>
        </w:rPr>
        <w:t xml:space="preserve"> </w:t>
      </w:r>
      <w:r w:rsidRPr="00573F22">
        <w:rPr>
          <w:rFonts w:ascii="Arial" w:hAnsi="Arial" w:cs="Arial"/>
          <w:color w:val="333333"/>
          <w:rtl/>
        </w:rPr>
        <w:t xml:space="preserve">للعام 2012 قاعدة تشخيصية  لمساعدة </w:t>
      </w:r>
      <w:r w:rsidR="00B528F5">
        <w:rPr>
          <w:rFonts w:ascii="Arial" w:hAnsi="Arial" w:cs="Arial" w:hint="cs"/>
          <w:color w:val="333333"/>
          <w:rtl/>
        </w:rPr>
        <w:t xml:space="preserve">صانعي السياسات في </w:t>
      </w:r>
      <w:r w:rsidRPr="00573F22">
        <w:rPr>
          <w:rFonts w:ascii="Arial" w:hAnsi="Arial" w:cs="Arial"/>
          <w:color w:val="333333"/>
          <w:rtl/>
        </w:rPr>
        <w:t xml:space="preserve">العراق </w:t>
      </w:r>
      <w:r w:rsidR="00B528F5">
        <w:rPr>
          <w:rFonts w:ascii="Arial" w:hAnsi="Arial" w:cs="Arial" w:hint="cs"/>
          <w:color w:val="333333"/>
          <w:rtl/>
        </w:rPr>
        <w:t>على</w:t>
      </w:r>
      <w:r w:rsidRPr="00573F22">
        <w:rPr>
          <w:rFonts w:ascii="Arial" w:hAnsi="Arial" w:cs="Arial"/>
          <w:color w:val="333333"/>
          <w:rtl/>
        </w:rPr>
        <w:t xml:space="preserve"> إدارة عائدات النفط ومراجعة النفقات العامة (</w:t>
      </w:r>
      <w:r w:rsidRPr="00573F22">
        <w:rPr>
          <w:rFonts w:ascii="Arial" w:hAnsi="Arial" w:cs="Arial"/>
          <w:color w:val="333333"/>
        </w:rPr>
        <w:t>PER</w:t>
      </w:r>
      <w:r w:rsidRPr="00573F22">
        <w:rPr>
          <w:rFonts w:ascii="Arial" w:hAnsi="Arial" w:cs="Arial"/>
          <w:color w:val="333333"/>
          <w:rtl/>
        </w:rPr>
        <w:t>) واتخاذ القرارات حول الإنفاق والادخار بما يتفق مع الرؤية الاقتصادية للحكومة. ويهدف هذا العمل إلى المساعدة في حل القضايا الرئيسية في ادارة الإيرادات الحكومية والإنفاق الكفوء من خلال دعم التنفيذ.</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 xml:space="preserve">70. سيتيح مشروع إصلاح الإدارة المالية العامة الحالي </w:t>
      </w:r>
      <w:r w:rsidR="00B47F68">
        <w:rPr>
          <w:rFonts w:ascii="Arial" w:hAnsi="Arial" w:cs="Arial" w:hint="cs"/>
          <w:b/>
          <w:bCs/>
          <w:color w:val="333333"/>
          <w:rtl/>
        </w:rPr>
        <w:t xml:space="preserve">والذي سيقدم اساليب عمل جديدة </w:t>
      </w:r>
      <w:r w:rsidRPr="00573F22">
        <w:rPr>
          <w:rFonts w:ascii="Arial" w:hAnsi="Arial" w:cs="Arial"/>
          <w:b/>
          <w:bCs/>
          <w:color w:val="333333"/>
          <w:rtl/>
        </w:rPr>
        <w:t xml:space="preserve"> في إعداد وتنفيذ الموازنة، والمشتريات العامة وبناء القدرات في وزارة المالية وتمويل مركز التدريب المحاسبي، </w:t>
      </w:r>
      <w:r w:rsidR="00B47F68">
        <w:rPr>
          <w:rFonts w:ascii="Arial" w:hAnsi="Arial" w:cs="Arial" w:hint="cs"/>
          <w:b/>
          <w:bCs/>
          <w:color w:val="333333"/>
          <w:rtl/>
        </w:rPr>
        <w:t xml:space="preserve">لتتمكن </w:t>
      </w:r>
      <w:r w:rsidRPr="00573F22">
        <w:rPr>
          <w:rFonts w:ascii="Arial" w:hAnsi="Arial" w:cs="Arial"/>
          <w:b/>
          <w:bCs/>
          <w:color w:val="333333"/>
          <w:rtl/>
        </w:rPr>
        <w:t xml:space="preserve">وزارة المالية في المستقبل </w:t>
      </w:r>
      <w:r w:rsidR="00B47F68">
        <w:rPr>
          <w:rFonts w:ascii="Arial" w:hAnsi="Arial" w:cs="Arial" w:hint="cs"/>
          <w:b/>
          <w:bCs/>
          <w:color w:val="333333"/>
          <w:rtl/>
        </w:rPr>
        <w:t>ب</w:t>
      </w:r>
      <w:r w:rsidRPr="00573F22">
        <w:rPr>
          <w:rFonts w:ascii="Arial" w:hAnsi="Arial" w:cs="Arial"/>
          <w:b/>
          <w:bCs/>
          <w:color w:val="333333"/>
          <w:rtl/>
        </w:rPr>
        <w:t xml:space="preserve">تدريب الموظفين </w:t>
      </w:r>
      <w:r w:rsidR="00B47F68">
        <w:rPr>
          <w:rFonts w:ascii="Arial" w:hAnsi="Arial" w:cs="Arial" w:hint="cs"/>
          <w:b/>
          <w:bCs/>
          <w:color w:val="333333"/>
          <w:rtl/>
        </w:rPr>
        <w:t>بشكل</w:t>
      </w:r>
      <w:r w:rsidRPr="00573F22">
        <w:rPr>
          <w:rFonts w:ascii="Arial" w:hAnsi="Arial" w:cs="Arial"/>
          <w:b/>
          <w:bCs/>
          <w:color w:val="333333"/>
          <w:rtl/>
        </w:rPr>
        <w:t xml:space="preserve"> مستدام.</w:t>
      </w:r>
      <w:r w:rsidRPr="00573F22">
        <w:rPr>
          <w:rFonts w:ascii="Arial" w:hAnsi="Arial" w:cs="Arial"/>
          <w:color w:val="333333"/>
          <w:rtl/>
        </w:rPr>
        <w:t xml:space="preserve"> سيقوم المشروع أيضا بتقديم واختبار نموذج أولي لنظام الإدارة المالية المتكاملة (</w:t>
      </w:r>
      <w:r w:rsidRPr="00573F22">
        <w:rPr>
          <w:rFonts w:ascii="Arial" w:hAnsi="Arial" w:cs="Arial"/>
          <w:color w:val="333333"/>
        </w:rPr>
        <w:t>IFMIS</w:t>
      </w:r>
      <w:r w:rsidRPr="00573F22">
        <w:rPr>
          <w:rFonts w:ascii="Arial" w:hAnsi="Arial" w:cs="Arial"/>
          <w:color w:val="333333"/>
          <w:rtl/>
        </w:rPr>
        <w:t>) في ثلاث وزارات وثلاثة خزان</w:t>
      </w:r>
      <w:r w:rsidR="00B47F68">
        <w:rPr>
          <w:rFonts w:ascii="Arial" w:hAnsi="Arial" w:cs="Arial" w:hint="cs"/>
          <w:color w:val="333333"/>
          <w:rtl/>
        </w:rPr>
        <w:t>ات</w:t>
      </w:r>
      <w:r w:rsidRPr="00573F22">
        <w:rPr>
          <w:rFonts w:ascii="Arial" w:hAnsi="Arial" w:cs="Arial"/>
          <w:color w:val="333333"/>
          <w:rtl/>
        </w:rPr>
        <w:t xml:space="preserve"> </w:t>
      </w:r>
      <w:r w:rsidR="00B47F68">
        <w:rPr>
          <w:rFonts w:ascii="Arial" w:hAnsi="Arial" w:cs="Arial" w:hint="cs"/>
          <w:color w:val="333333"/>
          <w:rtl/>
        </w:rPr>
        <w:t xml:space="preserve">في ثلاثة محافظات </w:t>
      </w:r>
      <w:r w:rsidRPr="00573F22">
        <w:rPr>
          <w:rFonts w:ascii="Arial" w:hAnsi="Arial" w:cs="Arial"/>
          <w:color w:val="333333"/>
          <w:rtl/>
        </w:rPr>
        <w:t>بحلول يونيو حزيران 2013.</w:t>
      </w:r>
      <w:r w:rsidR="00595165">
        <w:rPr>
          <w:rFonts w:ascii="Arial" w:hAnsi="Arial" w:cs="Arial" w:hint="cs"/>
          <w:color w:val="333333"/>
          <w:rtl/>
        </w:rPr>
        <w:t xml:space="preserve"> </w:t>
      </w:r>
      <w:r w:rsidRPr="00573F22">
        <w:rPr>
          <w:rFonts w:ascii="Arial" w:hAnsi="Arial" w:cs="Arial"/>
          <w:color w:val="333333"/>
          <w:rtl/>
        </w:rPr>
        <w:t>إذا نجح الامر، ستقوم الحكومة بتطبيق النظام في وزارات وسندات خزانة مختارة في عام  2014 ليطبق بعدها في جميع الوزارات وسندات الخزانة بحلول عام 2015. وسيتم دعم ذلك من خلال مشروع البنك الدولي للإنشاء والتعمير بمبلغ 40 مليون دولار أمريكي اثناء تنفيذ استراتيجية الشراكة، ويشمل المشروع</w:t>
      </w:r>
      <w:r w:rsidR="00B47F68">
        <w:rPr>
          <w:rFonts w:ascii="Arial" w:hAnsi="Arial" w:cs="Arial" w:hint="cs"/>
          <w:color w:val="333333"/>
          <w:rtl/>
        </w:rPr>
        <w:t xml:space="preserve"> </w:t>
      </w:r>
      <w:r w:rsidRPr="00573F22">
        <w:rPr>
          <w:rFonts w:ascii="Arial" w:hAnsi="Arial" w:cs="Arial"/>
          <w:color w:val="333333"/>
          <w:rtl/>
        </w:rPr>
        <w:t>بناء القدرات لديوان الرقابة المالية (</w:t>
      </w:r>
      <w:r w:rsidRPr="00573F22">
        <w:rPr>
          <w:rFonts w:ascii="Arial" w:hAnsi="Arial" w:cs="Arial"/>
          <w:color w:val="333333"/>
        </w:rPr>
        <w:t>BSA</w:t>
      </w:r>
      <w:r w:rsidRPr="00573F22">
        <w:rPr>
          <w:rFonts w:ascii="Arial" w:hAnsi="Arial" w:cs="Arial"/>
          <w:color w:val="333333"/>
          <w:rtl/>
        </w:rPr>
        <w:t>) لتعزيز آليات المساءلة في العراق. ساعد البنك</w:t>
      </w:r>
      <w:r w:rsidR="00B47F68">
        <w:rPr>
          <w:rFonts w:ascii="Arial" w:hAnsi="Arial" w:cs="Arial" w:hint="cs"/>
          <w:color w:val="333333"/>
          <w:rtl/>
        </w:rPr>
        <w:t xml:space="preserve"> ايضا</w:t>
      </w:r>
      <w:r w:rsidRPr="00573F22">
        <w:rPr>
          <w:rFonts w:ascii="Arial" w:hAnsi="Arial" w:cs="Arial"/>
          <w:color w:val="333333"/>
          <w:rtl/>
        </w:rPr>
        <w:t xml:space="preserve"> على صياغة قانون المشتريات الموحد وسيستمر في دعم إصلاح نظام الشراء من خلال تطوير موقع على شبكة الانترنت عبر بوابة واحدة للمشتريات والعطاءات والوثائق المرتبطة بذلك.</w:t>
      </w:r>
    </w:p>
    <w:p w:rsidR="00715368" w:rsidRPr="00573F22" w:rsidRDefault="00715368"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71</w:t>
      </w:r>
      <w:r w:rsidRPr="00573F22">
        <w:rPr>
          <w:rFonts w:ascii="Arial" w:hAnsi="Arial" w:cs="Arial"/>
          <w:color w:val="333333"/>
          <w:rtl/>
        </w:rPr>
        <w:t xml:space="preserve">. </w:t>
      </w:r>
      <w:r w:rsidRPr="00573F22">
        <w:rPr>
          <w:rFonts w:ascii="Arial" w:hAnsi="Arial" w:cs="Arial"/>
          <w:b/>
          <w:bCs/>
          <w:color w:val="333333"/>
          <w:rtl/>
        </w:rPr>
        <w:t>تلتزم مجموعة البنك بإجراء حوار منتظم حول المساءلة والشفافية والمشاركة،</w:t>
      </w:r>
      <w:r w:rsidRPr="00573F22">
        <w:rPr>
          <w:rFonts w:ascii="Arial" w:hAnsi="Arial" w:cs="Arial"/>
          <w:color w:val="333333"/>
          <w:rtl/>
        </w:rPr>
        <w:t xml:space="preserve"> وقد عملت المجموعة مع الحكومة لتطوير </w:t>
      </w:r>
      <w:r w:rsidR="006F3B8D">
        <w:rPr>
          <w:rFonts w:ascii="Arial" w:hAnsi="Arial" w:cs="Arial" w:hint="cs"/>
          <w:color w:val="333333"/>
          <w:rtl/>
        </w:rPr>
        <w:t>مشروع خطة عمل الحوكمة</w:t>
      </w:r>
      <w:r w:rsidRPr="00573F22">
        <w:rPr>
          <w:rFonts w:ascii="Arial" w:hAnsi="Arial" w:cs="Arial"/>
          <w:color w:val="333333"/>
          <w:rtl/>
        </w:rPr>
        <w:t xml:space="preserve">. سيقوم البنك بدعم وتنفيذ خطة العمل المتعلقة </w:t>
      </w:r>
      <w:r w:rsidR="006F3B8D">
        <w:rPr>
          <w:rFonts w:ascii="Arial" w:hAnsi="Arial" w:cs="Arial" w:hint="cs"/>
          <w:color w:val="333333"/>
          <w:rtl/>
        </w:rPr>
        <w:t>بالحوكمة</w:t>
      </w:r>
      <w:r w:rsidRPr="00573F22">
        <w:rPr>
          <w:rFonts w:ascii="Arial" w:hAnsi="Arial" w:cs="Arial"/>
          <w:color w:val="333333"/>
          <w:rtl/>
        </w:rPr>
        <w:t xml:space="preserve">، بما في ذلك تطوير قانون بشأن الحصول إلى المعلومات. وسوف تشدد أنشطة البنك على أهمية مشاركة المواطنين ،بمن فيهم النساء، في تصميم وتنفيذ البرامج الحكومية. في المجالات التي سيكون فيها للبنك حوار على مستوى القطاعات مع الحكومة، سيقوم البنك دعم الحكومة في </w:t>
      </w:r>
      <w:r w:rsidR="0015287F">
        <w:rPr>
          <w:rFonts w:ascii="Arial" w:hAnsi="Arial" w:cs="Arial" w:hint="cs"/>
          <w:color w:val="333333"/>
          <w:rtl/>
        </w:rPr>
        <w:t>تطوير</w:t>
      </w:r>
      <w:r w:rsidRPr="00573F22">
        <w:rPr>
          <w:rFonts w:ascii="Arial" w:hAnsi="Arial" w:cs="Arial"/>
          <w:color w:val="333333"/>
          <w:rtl/>
        </w:rPr>
        <w:t xml:space="preserve"> ممارسة </w:t>
      </w:r>
      <w:r w:rsidR="0015287F">
        <w:rPr>
          <w:rFonts w:ascii="Arial" w:hAnsi="Arial" w:cs="Arial" w:hint="cs"/>
          <w:color w:val="333333"/>
          <w:rtl/>
        </w:rPr>
        <w:t>ال</w:t>
      </w:r>
      <w:r w:rsidRPr="00573F22">
        <w:rPr>
          <w:rFonts w:ascii="Arial" w:hAnsi="Arial" w:cs="Arial"/>
          <w:color w:val="333333"/>
          <w:rtl/>
        </w:rPr>
        <w:t xml:space="preserve">مشاورات </w:t>
      </w:r>
      <w:r w:rsidR="0015287F">
        <w:rPr>
          <w:rFonts w:ascii="Arial" w:hAnsi="Arial" w:cs="Arial" w:hint="cs"/>
          <w:color w:val="333333"/>
          <w:rtl/>
        </w:rPr>
        <w:t>ال</w:t>
      </w:r>
      <w:r w:rsidRPr="00573F22">
        <w:rPr>
          <w:rFonts w:ascii="Arial" w:hAnsi="Arial" w:cs="Arial"/>
          <w:color w:val="333333"/>
          <w:rtl/>
        </w:rPr>
        <w:t xml:space="preserve">عامة. سيقوم البنك أيضا بالنظر في تدابير </w:t>
      </w:r>
      <w:r w:rsidR="0015287F">
        <w:rPr>
          <w:rFonts w:ascii="Arial" w:hAnsi="Arial" w:cs="Arial" w:hint="cs"/>
          <w:color w:val="333333"/>
          <w:rtl/>
        </w:rPr>
        <w:t>المسائلة</w:t>
      </w:r>
      <w:r w:rsidRPr="00573F22">
        <w:rPr>
          <w:rFonts w:ascii="Arial" w:hAnsi="Arial" w:cs="Arial"/>
          <w:color w:val="333333"/>
          <w:rtl/>
        </w:rPr>
        <w:t xml:space="preserve"> الاجتماعية في القطاعات، ويمكن تحقيق ذلك على أساس تجريبي. كما سيقوم البنك بدعم الجهود التي تبذلها الحكومة في</w:t>
      </w:r>
      <w:r w:rsidR="00ED0B39">
        <w:rPr>
          <w:rFonts w:ascii="Arial" w:hAnsi="Arial" w:cs="Arial" w:hint="cs"/>
          <w:color w:val="333333"/>
          <w:rtl/>
        </w:rPr>
        <w:t xml:space="preserve"> </w:t>
      </w:r>
      <w:r w:rsidRPr="00573F22">
        <w:rPr>
          <w:rFonts w:ascii="Arial" w:hAnsi="Arial" w:cs="Arial"/>
          <w:color w:val="333333"/>
          <w:rtl/>
        </w:rPr>
        <w:t xml:space="preserve">ما </w:t>
      </w:r>
      <w:r w:rsidR="00ED0B39">
        <w:rPr>
          <w:rFonts w:ascii="Arial" w:hAnsi="Arial" w:cs="Arial" w:hint="cs"/>
          <w:color w:val="333333"/>
          <w:rtl/>
        </w:rPr>
        <w:t>يخص</w:t>
      </w:r>
      <w:r w:rsidR="00ED0B39" w:rsidRPr="00573F22">
        <w:rPr>
          <w:rFonts w:ascii="Arial" w:hAnsi="Arial" w:cs="Arial"/>
          <w:color w:val="333333"/>
          <w:rtl/>
        </w:rPr>
        <w:t xml:space="preserve"> </w:t>
      </w:r>
      <w:r w:rsidRPr="00573F22">
        <w:rPr>
          <w:rFonts w:ascii="Arial" w:hAnsi="Arial" w:cs="Arial"/>
          <w:color w:val="333333"/>
          <w:rtl/>
        </w:rPr>
        <w:t>باللامركزية والحكم المحلي بهدف تسهيل النقاش البناء والمفيد بشأن سياسة اللامركزية في العراق بما يناسب سياقها والمتطلبات المحددة دستوريا. وقد أعربت الحكومة عن اهتمامها في مشروع البنك الدولي للإنشاء والتعمير في الاستراتيجية المتعلقة بإدارة الحكم للموازنة.</w:t>
      </w:r>
    </w:p>
    <w:p w:rsidR="00715368" w:rsidRPr="00573F22" w:rsidRDefault="00715368" w:rsidP="00715368">
      <w:pPr>
        <w:pStyle w:val="ListParagraph"/>
        <w:bidi/>
        <w:ind w:left="-199" w:hanging="142"/>
        <w:rPr>
          <w:rFonts w:ascii="Arial" w:hAnsi="Arial" w:cs="Arial"/>
          <w:color w:val="333333"/>
          <w:rtl/>
        </w:rPr>
      </w:pPr>
    </w:p>
    <w:p w:rsidR="00573F22" w:rsidRDefault="00573F22" w:rsidP="00AD5FCD">
      <w:pPr>
        <w:pStyle w:val="ListParagraph"/>
        <w:bidi/>
        <w:ind w:left="-244"/>
        <w:jc w:val="both"/>
        <w:rPr>
          <w:rFonts w:ascii="Arial" w:hAnsi="Arial" w:cs="Arial"/>
          <w:color w:val="333333"/>
          <w:rtl/>
        </w:rPr>
      </w:pPr>
      <w:r w:rsidRPr="00573F22">
        <w:rPr>
          <w:rFonts w:ascii="Arial" w:hAnsi="Arial" w:cs="Arial"/>
          <w:b/>
          <w:bCs/>
          <w:color w:val="333333"/>
          <w:rtl/>
        </w:rPr>
        <w:t xml:space="preserve">72. سوف </w:t>
      </w:r>
      <w:r w:rsidRPr="00573F22">
        <w:rPr>
          <w:rFonts w:ascii="Arial" w:hAnsi="Arial" w:cs="Arial"/>
          <w:b/>
          <w:bCs/>
          <w:color w:val="333333"/>
          <w:rtl/>
          <w:lang w:bidi="ar-SY"/>
        </w:rPr>
        <w:t>ت</w:t>
      </w:r>
      <w:r w:rsidRPr="00573F22">
        <w:rPr>
          <w:rFonts w:ascii="Arial" w:hAnsi="Arial" w:cs="Arial"/>
          <w:b/>
          <w:bCs/>
          <w:color w:val="333333"/>
          <w:rtl/>
        </w:rPr>
        <w:t xml:space="preserve">ستمر </w:t>
      </w:r>
      <w:r w:rsidR="0015287F">
        <w:rPr>
          <w:rFonts w:ascii="Arial" w:hAnsi="Arial" w:cs="Arial" w:hint="cs"/>
          <w:b/>
          <w:bCs/>
          <w:color w:val="333333"/>
          <w:rtl/>
        </w:rPr>
        <w:t>ال</w:t>
      </w:r>
      <w:r w:rsidRPr="00573F22">
        <w:rPr>
          <w:rFonts w:ascii="Arial" w:hAnsi="Arial" w:cs="Arial"/>
          <w:b/>
          <w:bCs/>
          <w:color w:val="333333"/>
          <w:rtl/>
        </w:rPr>
        <w:t xml:space="preserve">جهود </w:t>
      </w:r>
      <w:r w:rsidR="0015287F" w:rsidRPr="00573F22">
        <w:rPr>
          <w:rFonts w:ascii="Arial" w:hAnsi="Arial" w:cs="Arial"/>
          <w:b/>
          <w:bCs/>
          <w:color w:val="333333"/>
          <w:rtl/>
        </w:rPr>
        <w:t xml:space="preserve">الأخرى </w:t>
      </w:r>
      <w:r w:rsidR="0015287F">
        <w:rPr>
          <w:rFonts w:ascii="Arial" w:hAnsi="Arial" w:cs="Arial" w:hint="cs"/>
          <w:b/>
          <w:bCs/>
          <w:color w:val="333333"/>
          <w:rtl/>
        </w:rPr>
        <w:t>ل</w:t>
      </w:r>
      <w:r w:rsidRPr="00573F22">
        <w:rPr>
          <w:rFonts w:ascii="Arial" w:hAnsi="Arial" w:cs="Arial"/>
          <w:b/>
          <w:bCs/>
          <w:color w:val="333333"/>
          <w:rtl/>
        </w:rPr>
        <w:t>بناء القدرات التي أظهرت تقدماً طيباً وستشمل العمل بشكل وثيق مع الحكومة بشأن استراتيجية التنمية</w:t>
      </w:r>
      <w:r w:rsidRPr="00573F22">
        <w:rPr>
          <w:rFonts w:ascii="Arial" w:hAnsi="Arial" w:cs="Arial"/>
          <w:color w:val="333333"/>
          <w:rtl/>
        </w:rPr>
        <w:t xml:space="preserve">، ويشمل ذلك استراتيجية الحد من الفقر والاستراتيجية الوطنية </w:t>
      </w:r>
      <w:r w:rsidR="0015287F" w:rsidRPr="00573F22">
        <w:rPr>
          <w:rFonts w:ascii="Arial" w:hAnsi="Arial" w:cs="Arial"/>
          <w:color w:val="333333"/>
          <w:rtl/>
        </w:rPr>
        <w:t xml:space="preserve">المتكاملة </w:t>
      </w:r>
      <w:r w:rsidRPr="00573F22">
        <w:rPr>
          <w:rFonts w:ascii="Arial" w:hAnsi="Arial" w:cs="Arial"/>
          <w:color w:val="333333"/>
          <w:rtl/>
        </w:rPr>
        <w:t>للطاقة، واستراتيجية التعليم، والمعاشات التقاعدية والاجتماعية وشبكات الأمان (انظر الملحق 3). كما يشمل هذا دعوة المسؤولين العراقيين للاطلاع على أمثلة من سياسات البلدان الأخرى والممارسات المماثلة، والانخراط في نقاش مع الممارسين الدوليين. وكان لهذا النهج نجاح مستمر وسيشجع البنك الدولي على تقاسم المعرفة والممارسة الدولية في هذا المجال مع  البلد الذي عانى من العزلة خلال عقود من الحرب. سيقوم البنك بدعم</w:t>
      </w:r>
      <w:r w:rsidR="0015287F">
        <w:rPr>
          <w:rFonts w:ascii="Arial" w:hAnsi="Arial" w:cs="Arial" w:hint="cs"/>
          <w:color w:val="333333"/>
          <w:rtl/>
        </w:rPr>
        <w:t xml:space="preserve"> </w:t>
      </w:r>
      <w:r w:rsidRPr="00573F22">
        <w:rPr>
          <w:rFonts w:ascii="Arial" w:hAnsi="Arial" w:cs="Arial"/>
          <w:color w:val="333333"/>
          <w:rtl/>
        </w:rPr>
        <w:t>"التدريب الميداني" عند الحاجة لغرض بناء القدرات ودعم الانتقال من عقود البناء التقليدية الى "التصميم والبناء والتشغيل" ، اي وصولا لعقود تسليم المفتاح،  لتوفيرالمزيد من الموظفين العراقيين من ذوي خبرة اللازمة لإدارة الاستثمارات المستقبلية، في حين سيركز على بناء القدرات في القطاع الخاص.</w:t>
      </w:r>
    </w:p>
    <w:p w:rsidR="0015287F" w:rsidRDefault="0015287F" w:rsidP="0015287F">
      <w:pPr>
        <w:pStyle w:val="ListParagraph"/>
        <w:bidi/>
        <w:ind w:left="-244"/>
        <w:rPr>
          <w:rFonts w:ascii="Arial" w:hAnsi="Arial" w:cs="Arial"/>
          <w:color w:val="333333"/>
          <w:rtl/>
        </w:rPr>
      </w:pPr>
    </w:p>
    <w:p w:rsidR="00573F22" w:rsidRPr="00573F22" w:rsidRDefault="00595165" w:rsidP="00DB5112">
      <w:pPr>
        <w:pStyle w:val="ListParagraph"/>
        <w:bidi/>
        <w:ind w:left="-244"/>
        <w:rPr>
          <w:rFonts w:ascii="Arial" w:hAnsi="Arial" w:cs="Arial"/>
          <w:color w:val="333333"/>
          <w:rtl/>
        </w:rPr>
      </w:pPr>
      <w:r>
        <w:rPr>
          <w:rFonts w:ascii="Arial" w:hAnsi="Arial" w:cs="Arial" w:hint="cs"/>
          <w:b/>
          <w:bCs/>
          <w:color w:val="333333"/>
          <w:rtl/>
        </w:rPr>
        <w:t>النتيجة المستهدفة</w:t>
      </w:r>
      <w:r w:rsidR="00573F22" w:rsidRPr="00573F22">
        <w:rPr>
          <w:rFonts w:ascii="Arial" w:hAnsi="Arial" w:cs="Arial"/>
          <w:b/>
          <w:bCs/>
          <w:color w:val="333333"/>
          <w:rtl/>
        </w:rPr>
        <w:t xml:space="preserve"> 2: دعم التنويع الاقتصادي على نطاق واسع من أجل تحقيق الازدهار الشامل</w:t>
      </w:r>
    </w:p>
    <w:tbl>
      <w:tblPr>
        <w:tblStyle w:val="TableGrid"/>
        <w:bidiVisual/>
        <w:tblW w:w="0" w:type="auto"/>
        <w:tblInd w:w="-226" w:type="dxa"/>
        <w:tblLook w:val="04A0" w:firstRow="1" w:lastRow="0" w:firstColumn="1" w:lastColumn="0" w:noHBand="0" w:noVBand="1"/>
      </w:tblPr>
      <w:tblGrid>
        <w:gridCol w:w="8748"/>
      </w:tblGrid>
      <w:tr w:rsidR="00573F22" w:rsidRPr="00573F22" w:rsidTr="00573F22">
        <w:tc>
          <w:tcPr>
            <w:tcW w:w="8748" w:type="dxa"/>
          </w:tcPr>
          <w:p w:rsidR="00573F22" w:rsidRPr="00573F22" w:rsidRDefault="00573F22" w:rsidP="00573F22">
            <w:pPr>
              <w:pStyle w:val="ListParagraph"/>
              <w:bidi/>
              <w:ind w:left="0"/>
              <w:rPr>
                <w:rFonts w:ascii="Arial" w:hAnsi="Arial" w:cs="Arial"/>
                <w:color w:val="333333"/>
                <w:rtl/>
              </w:rPr>
            </w:pPr>
            <w:r w:rsidRPr="00573F22">
              <w:rPr>
                <w:rFonts w:ascii="Arial" w:hAnsi="Arial" w:cs="Arial"/>
                <w:color w:val="333333"/>
                <w:rtl/>
              </w:rPr>
              <w:t>نتائج استراتيجية الشراكة :</w:t>
            </w:r>
            <w:r w:rsidRPr="00573F22">
              <w:rPr>
                <w:rFonts w:ascii="Arial" w:hAnsi="Arial" w:cs="Arial"/>
                <w:color w:val="333333"/>
                <w:rtl/>
              </w:rPr>
              <w:br/>
              <w:t>1. تعزيز منهاج تحسين بيئة الأعمال</w:t>
            </w:r>
            <w:r w:rsidRPr="00573F22">
              <w:rPr>
                <w:rFonts w:ascii="Arial" w:hAnsi="Arial" w:cs="Arial"/>
                <w:color w:val="333333"/>
                <w:rtl/>
              </w:rPr>
              <w:br/>
              <w:t>2. تعزيز إطار الإشراف على الوساطة المالية وصلاحيات المؤسسات المالية</w:t>
            </w:r>
            <w:r w:rsidRPr="00573F22">
              <w:rPr>
                <w:rFonts w:ascii="Arial" w:hAnsi="Arial" w:cs="Arial"/>
                <w:color w:val="333333"/>
                <w:rtl/>
              </w:rPr>
              <w:br/>
              <w:t>3. تعزيز خدمات البنية التحتية</w:t>
            </w:r>
            <w:r w:rsidRPr="00573F22">
              <w:rPr>
                <w:rFonts w:ascii="Arial" w:hAnsi="Arial" w:cs="Arial"/>
                <w:color w:val="333333"/>
                <w:rtl/>
              </w:rPr>
              <w:br/>
            </w:r>
          </w:p>
        </w:tc>
      </w:tr>
    </w:tbl>
    <w:p w:rsidR="00595165" w:rsidRDefault="00595165" w:rsidP="00AD5FCD">
      <w:pPr>
        <w:pStyle w:val="ListParagraph"/>
        <w:bidi/>
        <w:ind w:left="-244"/>
        <w:jc w:val="both"/>
        <w:rPr>
          <w:rFonts w:ascii="Arial" w:hAnsi="Arial" w:cs="Arial"/>
          <w:b/>
          <w:bCs/>
          <w:color w:val="333333"/>
          <w:rtl/>
        </w:rPr>
      </w:pPr>
    </w:p>
    <w:p w:rsidR="00573F22" w:rsidRPr="00AD5FCD" w:rsidRDefault="00573F22" w:rsidP="00AD5FCD">
      <w:pPr>
        <w:pStyle w:val="ListParagraph"/>
        <w:bidi/>
        <w:ind w:left="-244"/>
        <w:jc w:val="both"/>
        <w:rPr>
          <w:rFonts w:ascii="Arial" w:hAnsi="Arial" w:cs="Arial"/>
          <w:b/>
          <w:bCs/>
          <w:color w:val="333333"/>
          <w:rtl/>
        </w:rPr>
      </w:pPr>
      <w:r w:rsidRPr="00573F22">
        <w:rPr>
          <w:rFonts w:ascii="Arial" w:hAnsi="Arial" w:cs="Arial"/>
          <w:b/>
          <w:bCs/>
          <w:color w:val="333333"/>
          <w:rtl/>
        </w:rPr>
        <w:t>73. ستعمل مجموعة البنك الدولي على دعم الجهود التي تبذلها الحكومة من أجل التنويع الاقتصادي.</w:t>
      </w:r>
      <w:r w:rsidRPr="00AD5FCD">
        <w:rPr>
          <w:rFonts w:ascii="Arial" w:hAnsi="Arial" w:cs="Arial"/>
          <w:color w:val="333333"/>
          <w:rtl/>
        </w:rPr>
        <w:br/>
      </w:r>
      <w:r w:rsidRPr="00AD5FCD">
        <w:rPr>
          <w:rFonts w:ascii="Arial" w:hAnsi="Arial" w:cs="Arial" w:hint="cs"/>
          <w:color w:val="333333"/>
          <w:rtl/>
        </w:rPr>
        <w:t>وسيتم</w:t>
      </w:r>
      <w:r w:rsidRPr="00AD5FCD">
        <w:rPr>
          <w:rFonts w:ascii="Arial" w:hAnsi="Arial" w:cs="Arial"/>
          <w:color w:val="333333"/>
          <w:rtl/>
        </w:rPr>
        <w:t xml:space="preserve"> </w:t>
      </w:r>
      <w:r w:rsidRPr="00AD5FCD">
        <w:rPr>
          <w:rFonts w:ascii="Arial" w:hAnsi="Arial" w:cs="Arial" w:hint="cs"/>
          <w:color w:val="333333"/>
          <w:rtl/>
        </w:rPr>
        <w:t>ذلك</w:t>
      </w:r>
      <w:r w:rsidRPr="00AD5FCD">
        <w:rPr>
          <w:rFonts w:ascii="Arial" w:hAnsi="Arial" w:cs="Arial"/>
          <w:color w:val="333333"/>
          <w:rtl/>
        </w:rPr>
        <w:t xml:space="preserve"> </w:t>
      </w:r>
      <w:r w:rsidRPr="00AD5FCD">
        <w:rPr>
          <w:rFonts w:ascii="Arial" w:hAnsi="Arial" w:cs="Arial" w:hint="cs"/>
          <w:color w:val="333333"/>
          <w:rtl/>
        </w:rPr>
        <w:t>من</w:t>
      </w:r>
      <w:r w:rsidRPr="00AD5FCD">
        <w:rPr>
          <w:rFonts w:ascii="Arial" w:hAnsi="Arial" w:cs="Arial"/>
          <w:color w:val="333333"/>
          <w:rtl/>
        </w:rPr>
        <w:t xml:space="preserve"> </w:t>
      </w:r>
      <w:r w:rsidRPr="00AD5FCD">
        <w:rPr>
          <w:rFonts w:ascii="Arial" w:hAnsi="Arial" w:cs="Arial" w:hint="cs"/>
          <w:color w:val="333333"/>
          <w:rtl/>
        </w:rPr>
        <w:t>خلال</w:t>
      </w:r>
      <w:r w:rsidRPr="00AD5FCD">
        <w:rPr>
          <w:rFonts w:ascii="Arial" w:hAnsi="Arial" w:cs="Arial"/>
          <w:color w:val="333333"/>
          <w:rtl/>
        </w:rPr>
        <w:t xml:space="preserve"> </w:t>
      </w:r>
      <w:r w:rsidRPr="00AD5FCD">
        <w:rPr>
          <w:rFonts w:ascii="Arial" w:hAnsi="Arial" w:cs="Arial" w:hint="cs"/>
          <w:color w:val="333333"/>
          <w:rtl/>
        </w:rPr>
        <w:t>تقديم</w:t>
      </w:r>
      <w:r w:rsidRPr="00AD5FCD">
        <w:rPr>
          <w:rFonts w:ascii="Arial" w:hAnsi="Arial" w:cs="Arial"/>
          <w:color w:val="333333"/>
          <w:rtl/>
        </w:rPr>
        <w:t xml:space="preserve"> </w:t>
      </w:r>
      <w:r w:rsidRPr="00AD5FCD">
        <w:rPr>
          <w:rFonts w:ascii="Arial" w:hAnsi="Arial" w:cs="Arial" w:hint="cs"/>
          <w:color w:val="333333"/>
          <w:rtl/>
        </w:rPr>
        <w:t>المشورة</w:t>
      </w:r>
      <w:r w:rsidRPr="00AD5FCD">
        <w:rPr>
          <w:rFonts w:ascii="Arial" w:hAnsi="Arial" w:cs="Arial"/>
          <w:color w:val="333333"/>
          <w:rtl/>
        </w:rPr>
        <w:t xml:space="preserve"> </w:t>
      </w:r>
      <w:r w:rsidRPr="00AD5FCD">
        <w:rPr>
          <w:rFonts w:ascii="Arial" w:hAnsi="Arial" w:cs="Arial" w:hint="cs"/>
          <w:color w:val="333333"/>
          <w:rtl/>
        </w:rPr>
        <w:t>بشأن</w:t>
      </w:r>
      <w:r w:rsidRPr="00AD5FCD">
        <w:rPr>
          <w:rFonts w:ascii="Arial" w:hAnsi="Arial" w:cs="Arial"/>
          <w:color w:val="333333"/>
          <w:rtl/>
        </w:rPr>
        <w:t xml:space="preserve"> </w:t>
      </w:r>
      <w:r w:rsidRPr="00AD5FCD">
        <w:rPr>
          <w:rFonts w:ascii="Arial" w:hAnsi="Arial" w:cs="Arial" w:hint="cs"/>
          <w:color w:val="333333"/>
          <w:rtl/>
        </w:rPr>
        <w:t>السياسات</w:t>
      </w:r>
      <w:r w:rsidRPr="00AD5FCD">
        <w:rPr>
          <w:rFonts w:ascii="Arial" w:hAnsi="Arial" w:cs="Arial"/>
          <w:color w:val="333333"/>
          <w:rtl/>
        </w:rPr>
        <w:t xml:space="preserve"> </w:t>
      </w:r>
      <w:r w:rsidRPr="00AD5FCD">
        <w:rPr>
          <w:rFonts w:ascii="Arial" w:hAnsi="Arial" w:cs="Arial" w:hint="cs"/>
          <w:color w:val="333333"/>
          <w:rtl/>
        </w:rPr>
        <w:t>المتبعة</w:t>
      </w:r>
      <w:r w:rsidRPr="00AD5FCD">
        <w:rPr>
          <w:rFonts w:ascii="Arial" w:hAnsi="Arial" w:cs="Arial"/>
          <w:color w:val="333333"/>
          <w:rtl/>
        </w:rPr>
        <w:t xml:space="preserve"> </w:t>
      </w:r>
      <w:r w:rsidRPr="00AD5FCD">
        <w:rPr>
          <w:rFonts w:ascii="Arial" w:hAnsi="Arial" w:cs="Arial" w:hint="cs"/>
          <w:color w:val="333333"/>
          <w:rtl/>
        </w:rPr>
        <w:t>والتحليل</w:t>
      </w:r>
      <w:r w:rsidRPr="00AD5FCD">
        <w:rPr>
          <w:rFonts w:ascii="Arial" w:hAnsi="Arial" w:cs="Arial"/>
          <w:color w:val="333333"/>
          <w:rtl/>
        </w:rPr>
        <w:t xml:space="preserve"> </w:t>
      </w:r>
      <w:r w:rsidRPr="00AD5FCD">
        <w:rPr>
          <w:rFonts w:ascii="Arial" w:hAnsi="Arial" w:cs="Arial" w:hint="cs"/>
          <w:color w:val="333333"/>
          <w:rtl/>
        </w:rPr>
        <w:t>لدعم</w:t>
      </w:r>
      <w:r w:rsidRPr="00AD5FCD">
        <w:rPr>
          <w:rFonts w:ascii="Arial" w:hAnsi="Arial" w:cs="Arial"/>
          <w:color w:val="333333"/>
          <w:rtl/>
        </w:rPr>
        <w:t xml:space="preserve"> </w:t>
      </w:r>
      <w:r w:rsidRPr="00AD5FCD">
        <w:rPr>
          <w:rFonts w:ascii="Arial" w:hAnsi="Arial" w:cs="Arial" w:hint="cs"/>
          <w:color w:val="333333"/>
          <w:rtl/>
        </w:rPr>
        <w:t>بناء</w:t>
      </w:r>
      <w:r w:rsidRPr="00AD5FCD">
        <w:rPr>
          <w:rFonts w:ascii="Arial" w:hAnsi="Arial" w:cs="Arial"/>
          <w:color w:val="333333"/>
          <w:rtl/>
        </w:rPr>
        <w:t xml:space="preserve"> </w:t>
      </w:r>
      <w:r w:rsidRPr="00AD5FCD">
        <w:rPr>
          <w:rFonts w:ascii="Arial" w:hAnsi="Arial" w:cs="Arial" w:hint="cs"/>
          <w:color w:val="333333"/>
          <w:rtl/>
        </w:rPr>
        <w:t>بيئة</w:t>
      </w:r>
      <w:r w:rsidRPr="00AD5FCD">
        <w:rPr>
          <w:rFonts w:ascii="Arial" w:hAnsi="Arial" w:cs="Arial"/>
          <w:color w:val="333333"/>
          <w:rtl/>
        </w:rPr>
        <w:t xml:space="preserve"> </w:t>
      </w:r>
      <w:r w:rsidRPr="00AD5FCD">
        <w:rPr>
          <w:rFonts w:ascii="Arial" w:hAnsi="Arial" w:cs="Arial" w:hint="cs"/>
          <w:color w:val="333333"/>
          <w:rtl/>
        </w:rPr>
        <w:t>تمكينية</w:t>
      </w:r>
      <w:r w:rsidRPr="00AD5FCD">
        <w:rPr>
          <w:rFonts w:ascii="Arial" w:hAnsi="Arial" w:cs="Arial"/>
          <w:color w:val="333333"/>
          <w:rtl/>
        </w:rPr>
        <w:t xml:space="preserve"> </w:t>
      </w:r>
      <w:r w:rsidRPr="00AD5FCD">
        <w:rPr>
          <w:rFonts w:ascii="Arial" w:hAnsi="Arial" w:cs="Arial" w:hint="cs"/>
          <w:color w:val="333333"/>
          <w:rtl/>
        </w:rPr>
        <w:t>لتنمية</w:t>
      </w:r>
      <w:r w:rsidRPr="00AD5FCD">
        <w:rPr>
          <w:rFonts w:ascii="Arial" w:hAnsi="Arial" w:cs="Arial"/>
          <w:color w:val="333333"/>
          <w:rtl/>
        </w:rPr>
        <w:t xml:space="preserve"> </w:t>
      </w:r>
      <w:r w:rsidRPr="00AD5FCD">
        <w:rPr>
          <w:rFonts w:ascii="Arial" w:hAnsi="Arial" w:cs="Arial" w:hint="cs"/>
          <w:color w:val="333333"/>
          <w:rtl/>
        </w:rPr>
        <w:t>القطاع</w:t>
      </w:r>
      <w:r w:rsidRPr="00AD5FCD">
        <w:rPr>
          <w:rFonts w:ascii="Arial" w:hAnsi="Arial" w:cs="Arial"/>
          <w:color w:val="333333"/>
          <w:rtl/>
        </w:rPr>
        <w:t xml:space="preserve"> </w:t>
      </w:r>
      <w:r w:rsidRPr="00AD5FCD">
        <w:rPr>
          <w:rFonts w:ascii="Arial" w:hAnsi="Arial" w:cs="Arial" w:hint="cs"/>
          <w:color w:val="333333"/>
          <w:rtl/>
        </w:rPr>
        <w:t>الخاص،</w:t>
      </w:r>
      <w:r w:rsidRPr="00AD5FCD">
        <w:rPr>
          <w:rFonts w:ascii="Arial" w:hAnsi="Arial" w:cs="Arial"/>
          <w:color w:val="333333"/>
          <w:rtl/>
        </w:rPr>
        <w:t xml:space="preserve"> </w:t>
      </w:r>
      <w:r w:rsidRPr="00AD5FCD">
        <w:rPr>
          <w:rFonts w:ascii="Arial" w:hAnsi="Arial" w:cs="Arial" w:hint="cs"/>
          <w:color w:val="333333"/>
          <w:rtl/>
        </w:rPr>
        <w:t>وإصلاح</w:t>
      </w:r>
      <w:r w:rsidRPr="00AD5FCD">
        <w:rPr>
          <w:rFonts w:ascii="Arial" w:hAnsi="Arial" w:cs="Arial"/>
          <w:color w:val="333333"/>
          <w:rtl/>
        </w:rPr>
        <w:t xml:space="preserve"> </w:t>
      </w:r>
      <w:r w:rsidRPr="00AD5FCD">
        <w:rPr>
          <w:rFonts w:ascii="Arial" w:hAnsi="Arial" w:cs="Arial" w:hint="cs"/>
          <w:color w:val="333333"/>
          <w:rtl/>
        </w:rPr>
        <w:t>القطاع</w:t>
      </w:r>
      <w:r w:rsidRPr="00AD5FCD">
        <w:rPr>
          <w:rFonts w:ascii="Arial" w:hAnsi="Arial" w:cs="Arial"/>
          <w:color w:val="333333"/>
          <w:rtl/>
        </w:rPr>
        <w:t xml:space="preserve"> </w:t>
      </w:r>
      <w:r w:rsidRPr="00AD5FCD">
        <w:rPr>
          <w:rFonts w:ascii="Arial" w:hAnsi="Arial" w:cs="Arial" w:hint="cs"/>
          <w:color w:val="333333"/>
          <w:rtl/>
        </w:rPr>
        <w:t>المالي،</w:t>
      </w:r>
      <w:r w:rsidRPr="00AD5FCD">
        <w:rPr>
          <w:rFonts w:ascii="Arial" w:hAnsi="Arial" w:cs="Arial"/>
          <w:color w:val="333333"/>
          <w:rtl/>
        </w:rPr>
        <w:t xml:space="preserve"> </w:t>
      </w:r>
      <w:r w:rsidRPr="00AD5FCD">
        <w:rPr>
          <w:rFonts w:ascii="Arial" w:hAnsi="Arial" w:cs="Arial" w:hint="cs"/>
          <w:color w:val="333333"/>
          <w:rtl/>
        </w:rPr>
        <w:t>وتشجيع</w:t>
      </w:r>
      <w:r w:rsidRPr="00AD5FCD">
        <w:rPr>
          <w:rFonts w:ascii="Arial" w:hAnsi="Arial" w:cs="Arial"/>
          <w:color w:val="333333"/>
          <w:rtl/>
        </w:rPr>
        <w:t xml:space="preserve"> </w:t>
      </w:r>
      <w:r w:rsidRPr="00AD5FCD">
        <w:rPr>
          <w:rFonts w:ascii="Arial" w:hAnsi="Arial" w:cs="Arial" w:hint="cs"/>
          <w:color w:val="333333"/>
          <w:rtl/>
        </w:rPr>
        <w:t>الشراكات</w:t>
      </w:r>
      <w:r w:rsidRPr="00AD5FCD">
        <w:rPr>
          <w:rFonts w:ascii="Arial" w:hAnsi="Arial" w:cs="Arial"/>
          <w:color w:val="333333"/>
          <w:rtl/>
        </w:rPr>
        <w:t xml:space="preserve"> </w:t>
      </w:r>
      <w:r w:rsidRPr="00AD5FCD">
        <w:rPr>
          <w:rFonts w:ascii="Arial" w:hAnsi="Arial" w:cs="Arial" w:hint="cs"/>
          <w:color w:val="333333"/>
          <w:rtl/>
        </w:rPr>
        <w:t>بين</w:t>
      </w:r>
      <w:r w:rsidRPr="00AD5FCD">
        <w:rPr>
          <w:rFonts w:ascii="Arial" w:hAnsi="Arial" w:cs="Arial"/>
          <w:color w:val="333333"/>
          <w:rtl/>
        </w:rPr>
        <w:t xml:space="preserve"> </w:t>
      </w:r>
      <w:r w:rsidRPr="00AD5FCD">
        <w:rPr>
          <w:rFonts w:ascii="Arial" w:hAnsi="Arial" w:cs="Arial" w:hint="cs"/>
          <w:color w:val="333333"/>
          <w:rtl/>
        </w:rPr>
        <w:t>القطاعين</w:t>
      </w:r>
      <w:r w:rsidRPr="00AD5FCD">
        <w:rPr>
          <w:rFonts w:ascii="Arial" w:hAnsi="Arial" w:cs="Arial"/>
          <w:color w:val="333333"/>
          <w:rtl/>
        </w:rPr>
        <w:t xml:space="preserve"> </w:t>
      </w:r>
      <w:r w:rsidRPr="00AD5FCD">
        <w:rPr>
          <w:rFonts w:ascii="Arial" w:hAnsi="Arial" w:cs="Arial" w:hint="cs"/>
          <w:color w:val="333333"/>
          <w:rtl/>
        </w:rPr>
        <w:t>العام</w:t>
      </w:r>
      <w:r w:rsidRPr="00AD5FCD">
        <w:rPr>
          <w:rFonts w:ascii="Arial" w:hAnsi="Arial" w:cs="Arial"/>
          <w:color w:val="333333"/>
          <w:rtl/>
        </w:rPr>
        <w:t xml:space="preserve"> </w:t>
      </w:r>
      <w:r w:rsidRPr="00AD5FCD">
        <w:rPr>
          <w:rFonts w:ascii="Arial" w:hAnsi="Arial" w:cs="Arial" w:hint="cs"/>
          <w:color w:val="333333"/>
          <w:rtl/>
        </w:rPr>
        <w:t>والخاص،</w:t>
      </w:r>
      <w:r w:rsidRPr="00AD5FCD">
        <w:rPr>
          <w:rFonts w:ascii="Arial" w:hAnsi="Arial" w:cs="Arial"/>
          <w:color w:val="333333"/>
          <w:rtl/>
        </w:rPr>
        <w:t xml:space="preserve"> </w:t>
      </w:r>
      <w:r w:rsidRPr="00AD5FCD">
        <w:rPr>
          <w:rFonts w:ascii="Arial" w:hAnsi="Arial" w:cs="Arial" w:hint="cs"/>
          <w:color w:val="333333"/>
          <w:rtl/>
        </w:rPr>
        <w:t>واجراء</w:t>
      </w:r>
      <w:r w:rsidRPr="00AD5FCD">
        <w:rPr>
          <w:rFonts w:ascii="Arial" w:hAnsi="Arial" w:cs="Arial"/>
          <w:color w:val="333333"/>
          <w:rtl/>
        </w:rPr>
        <w:t xml:space="preserve"> </w:t>
      </w:r>
      <w:r w:rsidR="001028E9" w:rsidRPr="00AD5FCD">
        <w:rPr>
          <w:rFonts w:ascii="Arial" w:hAnsi="Arial" w:cs="Arial" w:hint="cs"/>
          <w:color w:val="333333"/>
          <w:rtl/>
          <w:lang w:bidi="ar-IQ"/>
        </w:rPr>
        <w:t>ال</w:t>
      </w:r>
      <w:r w:rsidRPr="00AD5FCD">
        <w:rPr>
          <w:rFonts w:ascii="Arial" w:hAnsi="Arial" w:cs="Arial" w:hint="cs"/>
          <w:color w:val="333333"/>
          <w:rtl/>
        </w:rPr>
        <w:t>حوار</w:t>
      </w:r>
      <w:r w:rsidR="001028E9" w:rsidRPr="00AD5FCD">
        <w:rPr>
          <w:rFonts w:ascii="Arial" w:hAnsi="Arial" w:cs="Arial"/>
          <w:color w:val="333333"/>
          <w:rtl/>
        </w:rPr>
        <w:t xml:space="preserve"> </w:t>
      </w:r>
      <w:r w:rsidR="001028E9" w:rsidRPr="00AD5FCD">
        <w:rPr>
          <w:rFonts w:ascii="Arial" w:hAnsi="Arial" w:cs="Arial" w:hint="cs"/>
          <w:color w:val="333333"/>
          <w:rtl/>
        </w:rPr>
        <w:t>بين</w:t>
      </w:r>
      <w:r w:rsidRPr="00AD5FCD">
        <w:rPr>
          <w:rFonts w:ascii="Arial" w:hAnsi="Arial" w:cs="Arial"/>
          <w:color w:val="333333"/>
          <w:rtl/>
        </w:rPr>
        <w:t xml:space="preserve"> </w:t>
      </w:r>
      <w:r w:rsidR="001028E9" w:rsidRPr="00AD5FCD">
        <w:rPr>
          <w:rFonts w:ascii="Arial" w:hAnsi="Arial" w:cs="Arial" w:hint="cs"/>
          <w:color w:val="333333"/>
          <w:rtl/>
        </w:rPr>
        <w:t>القطاعين</w:t>
      </w:r>
      <w:r w:rsidR="001028E9" w:rsidRPr="00AD5FCD">
        <w:rPr>
          <w:rFonts w:ascii="Arial" w:hAnsi="Arial" w:cs="Arial"/>
          <w:color w:val="333333"/>
          <w:rtl/>
        </w:rPr>
        <w:t xml:space="preserve"> </w:t>
      </w:r>
      <w:r w:rsidR="001028E9" w:rsidRPr="00AD5FCD">
        <w:rPr>
          <w:rFonts w:ascii="Arial" w:hAnsi="Arial" w:cs="Arial" w:hint="cs"/>
          <w:color w:val="333333"/>
          <w:rtl/>
        </w:rPr>
        <w:t>العام</w:t>
      </w:r>
      <w:r w:rsidR="001028E9" w:rsidRPr="00AD5FCD">
        <w:rPr>
          <w:rFonts w:ascii="Arial" w:hAnsi="Arial" w:cs="Arial"/>
          <w:color w:val="333333"/>
          <w:rtl/>
        </w:rPr>
        <w:t xml:space="preserve"> </w:t>
      </w:r>
      <w:r w:rsidR="001028E9" w:rsidRPr="00AD5FCD">
        <w:rPr>
          <w:rFonts w:ascii="Arial" w:hAnsi="Arial" w:cs="Arial" w:hint="cs"/>
          <w:color w:val="333333"/>
          <w:rtl/>
        </w:rPr>
        <w:t>والخاص</w:t>
      </w:r>
      <w:r w:rsidR="001028E9" w:rsidRPr="00AD5FCD">
        <w:rPr>
          <w:rFonts w:ascii="Arial" w:hAnsi="Arial" w:cs="Arial"/>
          <w:color w:val="333333"/>
          <w:rtl/>
        </w:rPr>
        <w:t xml:space="preserve"> </w:t>
      </w:r>
      <w:r w:rsidRPr="00AD5FCD">
        <w:rPr>
          <w:rFonts w:ascii="Arial" w:hAnsi="Arial" w:cs="Arial" w:hint="cs"/>
          <w:color w:val="333333"/>
          <w:rtl/>
        </w:rPr>
        <w:t>وتسهيل</w:t>
      </w:r>
      <w:r w:rsidRPr="00AD5FCD">
        <w:rPr>
          <w:rFonts w:ascii="Arial" w:hAnsi="Arial" w:cs="Arial"/>
          <w:color w:val="333333"/>
          <w:rtl/>
        </w:rPr>
        <w:t xml:space="preserve"> </w:t>
      </w:r>
      <w:r w:rsidRPr="00AD5FCD">
        <w:rPr>
          <w:rFonts w:ascii="Arial" w:hAnsi="Arial" w:cs="Arial" w:hint="cs"/>
          <w:color w:val="333333"/>
          <w:rtl/>
        </w:rPr>
        <w:t>التجارة</w:t>
      </w:r>
      <w:r w:rsidRPr="00AD5FCD">
        <w:rPr>
          <w:rFonts w:ascii="Arial" w:hAnsi="Arial" w:cs="Arial"/>
          <w:color w:val="333333"/>
          <w:rtl/>
        </w:rPr>
        <w:t xml:space="preserve">. </w:t>
      </w:r>
      <w:r w:rsidRPr="00AD5FCD">
        <w:rPr>
          <w:rFonts w:ascii="Arial" w:hAnsi="Arial" w:cs="Arial" w:hint="cs"/>
          <w:color w:val="333333"/>
          <w:rtl/>
        </w:rPr>
        <w:t>في</w:t>
      </w:r>
      <w:r w:rsidRPr="00AD5FCD">
        <w:rPr>
          <w:rFonts w:ascii="Arial" w:hAnsi="Arial" w:cs="Arial"/>
          <w:color w:val="333333"/>
          <w:rtl/>
        </w:rPr>
        <w:t xml:space="preserve"> </w:t>
      </w:r>
      <w:r w:rsidRPr="00AD5FCD">
        <w:rPr>
          <w:rFonts w:ascii="Arial" w:hAnsi="Arial" w:cs="Arial" w:hint="cs"/>
          <w:color w:val="333333"/>
          <w:rtl/>
        </w:rPr>
        <w:t>الوقت</w:t>
      </w:r>
      <w:r w:rsidRPr="00AD5FCD">
        <w:rPr>
          <w:rFonts w:ascii="Arial" w:hAnsi="Arial" w:cs="Arial"/>
          <w:color w:val="333333"/>
          <w:rtl/>
        </w:rPr>
        <w:t xml:space="preserve"> </w:t>
      </w:r>
      <w:r w:rsidRPr="00AD5FCD">
        <w:rPr>
          <w:rFonts w:ascii="Arial" w:hAnsi="Arial" w:cs="Arial" w:hint="cs"/>
          <w:color w:val="333333"/>
          <w:rtl/>
        </w:rPr>
        <w:t>الذي</w:t>
      </w:r>
      <w:r w:rsidRPr="00AD5FCD">
        <w:rPr>
          <w:rFonts w:ascii="Arial" w:hAnsi="Arial" w:cs="Arial"/>
          <w:color w:val="333333"/>
          <w:rtl/>
        </w:rPr>
        <w:t xml:space="preserve"> </w:t>
      </w:r>
      <w:r w:rsidR="001028E9" w:rsidRPr="00AD5FCD">
        <w:rPr>
          <w:rFonts w:ascii="Arial" w:hAnsi="Arial" w:cs="Arial" w:hint="cs"/>
          <w:color w:val="333333"/>
          <w:rtl/>
        </w:rPr>
        <w:t>سيتقاطع</w:t>
      </w:r>
      <w:r w:rsidRPr="00AD5FCD">
        <w:rPr>
          <w:rFonts w:ascii="Arial" w:hAnsi="Arial" w:cs="Arial"/>
          <w:color w:val="333333"/>
          <w:rtl/>
        </w:rPr>
        <w:t xml:space="preserve"> </w:t>
      </w:r>
      <w:r w:rsidRPr="00AD5FCD">
        <w:rPr>
          <w:rFonts w:ascii="Arial" w:hAnsi="Arial" w:cs="Arial" w:hint="cs"/>
          <w:color w:val="333333"/>
          <w:rtl/>
        </w:rPr>
        <w:t>في</w:t>
      </w:r>
      <w:r w:rsidR="001028E9" w:rsidRPr="00AD5FCD">
        <w:rPr>
          <w:rFonts w:ascii="Arial" w:hAnsi="Arial" w:cs="Arial" w:hint="cs"/>
          <w:color w:val="333333"/>
          <w:rtl/>
        </w:rPr>
        <w:t>ه</w:t>
      </w:r>
      <w:r w:rsidRPr="00AD5FCD">
        <w:rPr>
          <w:rFonts w:ascii="Arial" w:hAnsi="Arial" w:cs="Arial"/>
          <w:color w:val="333333"/>
          <w:rtl/>
        </w:rPr>
        <w:t xml:space="preserve"> </w:t>
      </w:r>
      <w:r w:rsidRPr="00AD5FCD">
        <w:rPr>
          <w:rFonts w:ascii="Arial" w:hAnsi="Arial" w:cs="Arial" w:hint="cs"/>
          <w:color w:val="333333"/>
          <w:rtl/>
        </w:rPr>
        <w:t>التنويع</w:t>
      </w:r>
      <w:r w:rsidRPr="00AD5FCD">
        <w:rPr>
          <w:rFonts w:ascii="Arial" w:hAnsi="Arial" w:cs="Arial"/>
          <w:color w:val="333333"/>
          <w:rtl/>
        </w:rPr>
        <w:t xml:space="preserve"> </w:t>
      </w:r>
      <w:r w:rsidRPr="00AD5FCD">
        <w:rPr>
          <w:rFonts w:ascii="Arial" w:hAnsi="Arial" w:cs="Arial" w:hint="cs"/>
          <w:color w:val="333333"/>
          <w:rtl/>
        </w:rPr>
        <w:t>الاقتصادي</w:t>
      </w:r>
      <w:r w:rsidRPr="00AD5FCD">
        <w:rPr>
          <w:rFonts w:ascii="Arial" w:hAnsi="Arial" w:cs="Arial"/>
          <w:color w:val="333333"/>
          <w:rtl/>
        </w:rPr>
        <w:t xml:space="preserve"> </w:t>
      </w:r>
      <w:r w:rsidRPr="00AD5FCD">
        <w:rPr>
          <w:rFonts w:ascii="Arial" w:hAnsi="Arial" w:cs="Arial" w:hint="cs"/>
          <w:color w:val="333333"/>
          <w:rtl/>
        </w:rPr>
        <w:t>عند</w:t>
      </w:r>
      <w:r w:rsidRPr="00AD5FCD">
        <w:rPr>
          <w:rFonts w:ascii="Arial" w:hAnsi="Arial" w:cs="Arial"/>
          <w:color w:val="333333"/>
          <w:rtl/>
        </w:rPr>
        <w:t xml:space="preserve"> </w:t>
      </w:r>
      <w:r w:rsidR="001028E9" w:rsidRPr="00AD5FCD">
        <w:rPr>
          <w:rFonts w:ascii="Arial" w:hAnsi="Arial" w:cs="Arial" w:hint="cs"/>
          <w:color w:val="333333"/>
          <w:rtl/>
        </w:rPr>
        <w:t>ال</w:t>
      </w:r>
      <w:r w:rsidRPr="00AD5FCD">
        <w:rPr>
          <w:rFonts w:ascii="Arial" w:hAnsi="Arial" w:cs="Arial" w:hint="cs"/>
          <w:color w:val="333333"/>
          <w:rtl/>
        </w:rPr>
        <w:t>تطبيق</w:t>
      </w:r>
      <w:r w:rsidR="001028E9" w:rsidRPr="00AD5FCD">
        <w:rPr>
          <w:rFonts w:ascii="Arial" w:hAnsi="Arial" w:cs="Arial"/>
          <w:color w:val="333333"/>
          <w:rtl/>
        </w:rPr>
        <w:t xml:space="preserve"> </w:t>
      </w:r>
      <w:r w:rsidR="001028E9" w:rsidRPr="00AD5FCD">
        <w:rPr>
          <w:rFonts w:ascii="Arial" w:hAnsi="Arial" w:cs="Arial" w:hint="cs"/>
          <w:color w:val="333333"/>
          <w:rtl/>
        </w:rPr>
        <w:t>مع</w:t>
      </w:r>
      <w:r w:rsidRPr="00AD5FCD">
        <w:rPr>
          <w:rFonts w:ascii="Arial" w:hAnsi="Arial" w:cs="Arial"/>
          <w:color w:val="333333"/>
          <w:rtl/>
        </w:rPr>
        <w:t xml:space="preserve"> </w:t>
      </w:r>
      <w:r w:rsidRPr="00AD5FCD">
        <w:rPr>
          <w:rFonts w:ascii="Arial" w:hAnsi="Arial" w:cs="Arial" w:hint="cs"/>
          <w:color w:val="333333"/>
          <w:rtl/>
        </w:rPr>
        <w:t>العديد</w:t>
      </w:r>
      <w:r w:rsidRPr="00AD5FCD">
        <w:rPr>
          <w:rFonts w:ascii="Arial" w:hAnsi="Arial" w:cs="Arial"/>
          <w:color w:val="333333"/>
          <w:rtl/>
        </w:rPr>
        <w:t xml:space="preserve"> </w:t>
      </w:r>
      <w:r w:rsidRPr="00AD5FCD">
        <w:rPr>
          <w:rFonts w:ascii="Arial" w:hAnsi="Arial" w:cs="Arial" w:hint="cs"/>
          <w:color w:val="333333"/>
          <w:rtl/>
        </w:rPr>
        <w:t>من</w:t>
      </w:r>
      <w:r w:rsidR="001028E9" w:rsidRPr="00AD5FCD">
        <w:rPr>
          <w:rFonts w:ascii="Arial" w:hAnsi="Arial" w:cs="Arial"/>
          <w:color w:val="333333"/>
          <w:rtl/>
        </w:rPr>
        <w:t xml:space="preserve"> </w:t>
      </w:r>
      <w:r w:rsidRPr="00AD5FCD">
        <w:rPr>
          <w:rFonts w:ascii="Arial" w:hAnsi="Arial" w:cs="Arial" w:hint="cs"/>
          <w:color w:val="333333"/>
          <w:rtl/>
        </w:rPr>
        <w:t>مجالات</w:t>
      </w:r>
      <w:r w:rsidRPr="00AD5FCD">
        <w:rPr>
          <w:rFonts w:ascii="Arial" w:hAnsi="Arial" w:cs="Arial"/>
          <w:color w:val="333333"/>
          <w:rtl/>
        </w:rPr>
        <w:t xml:space="preserve"> </w:t>
      </w:r>
      <w:r w:rsidRPr="00AD5FCD">
        <w:rPr>
          <w:rFonts w:ascii="Arial" w:hAnsi="Arial" w:cs="Arial" w:hint="cs"/>
          <w:color w:val="333333"/>
          <w:rtl/>
        </w:rPr>
        <w:t>السياسة</w:t>
      </w:r>
      <w:r w:rsidRPr="00AD5FCD">
        <w:rPr>
          <w:rFonts w:ascii="Arial" w:hAnsi="Arial" w:cs="Arial"/>
          <w:color w:val="333333"/>
          <w:rtl/>
        </w:rPr>
        <w:t xml:space="preserve"> </w:t>
      </w:r>
      <w:r w:rsidRPr="00AD5FCD">
        <w:rPr>
          <w:rFonts w:ascii="Arial" w:hAnsi="Arial" w:cs="Arial" w:hint="cs"/>
          <w:color w:val="333333"/>
          <w:rtl/>
        </w:rPr>
        <w:t>العامة،</w:t>
      </w:r>
      <w:r w:rsidRPr="00AD5FCD">
        <w:rPr>
          <w:rFonts w:ascii="Arial" w:hAnsi="Arial" w:cs="Arial"/>
          <w:color w:val="333333"/>
          <w:rtl/>
        </w:rPr>
        <w:t xml:space="preserve"> </w:t>
      </w:r>
      <w:r w:rsidRPr="00AD5FCD">
        <w:rPr>
          <w:rFonts w:ascii="Arial" w:hAnsi="Arial" w:cs="Arial" w:hint="cs"/>
          <w:color w:val="333333"/>
          <w:rtl/>
        </w:rPr>
        <w:t>يبقى</w:t>
      </w:r>
      <w:r w:rsidRPr="00AD5FCD">
        <w:rPr>
          <w:rFonts w:ascii="Arial" w:hAnsi="Arial" w:cs="Arial"/>
          <w:color w:val="333333"/>
          <w:rtl/>
        </w:rPr>
        <w:t xml:space="preserve"> </w:t>
      </w:r>
      <w:r w:rsidRPr="00AD5FCD">
        <w:rPr>
          <w:rFonts w:ascii="Arial" w:hAnsi="Arial" w:cs="Arial" w:hint="cs"/>
          <w:color w:val="333333"/>
          <w:rtl/>
        </w:rPr>
        <w:t>تعزيز</w:t>
      </w:r>
      <w:r w:rsidRPr="00AD5FCD">
        <w:rPr>
          <w:rFonts w:ascii="Arial" w:hAnsi="Arial" w:cs="Arial"/>
          <w:color w:val="333333"/>
          <w:rtl/>
        </w:rPr>
        <w:t xml:space="preserve"> </w:t>
      </w:r>
      <w:r w:rsidRPr="00AD5FCD">
        <w:rPr>
          <w:rFonts w:ascii="Arial" w:hAnsi="Arial" w:cs="Arial" w:hint="cs"/>
          <w:color w:val="333333"/>
          <w:rtl/>
        </w:rPr>
        <w:t>البيئة</w:t>
      </w:r>
      <w:r w:rsidRPr="00AD5FCD">
        <w:rPr>
          <w:rFonts w:ascii="Arial" w:hAnsi="Arial" w:cs="Arial"/>
          <w:color w:val="333333"/>
          <w:rtl/>
        </w:rPr>
        <w:t xml:space="preserve"> </w:t>
      </w:r>
      <w:r w:rsidRPr="00AD5FCD">
        <w:rPr>
          <w:rFonts w:ascii="Arial" w:hAnsi="Arial" w:cs="Arial" w:hint="cs"/>
          <w:color w:val="333333"/>
          <w:rtl/>
        </w:rPr>
        <w:t>لتنمية</w:t>
      </w:r>
      <w:r w:rsidRPr="00AD5FCD">
        <w:rPr>
          <w:rFonts w:ascii="Arial" w:hAnsi="Arial" w:cs="Arial"/>
          <w:color w:val="333333"/>
          <w:rtl/>
        </w:rPr>
        <w:t xml:space="preserve"> </w:t>
      </w:r>
      <w:r w:rsidRPr="00AD5FCD">
        <w:rPr>
          <w:rFonts w:ascii="Arial" w:hAnsi="Arial" w:cs="Arial" w:hint="cs"/>
          <w:color w:val="333333"/>
          <w:rtl/>
        </w:rPr>
        <w:t>القطاع</w:t>
      </w:r>
      <w:r w:rsidRPr="00AD5FCD">
        <w:rPr>
          <w:rFonts w:ascii="Arial" w:hAnsi="Arial" w:cs="Arial"/>
          <w:color w:val="333333"/>
          <w:rtl/>
        </w:rPr>
        <w:t xml:space="preserve"> </w:t>
      </w:r>
      <w:r w:rsidRPr="00AD5FCD">
        <w:rPr>
          <w:rFonts w:ascii="Arial" w:hAnsi="Arial" w:cs="Arial" w:hint="cs"/>
          <w:color w:val="333333"/>
          <w:rtl/>
        </w:rPr>
        <w:t>الخاص</w:t>
      </w:r>
      <w:r w:rsidRPr="00AD5FCD">
        <w:rPr>
          <w:rFonts w:ascii="Arial" w:hAnsi="Arial" w:cs="Arial"/>
          <w:color w:val="333333"/>
          <w:rtl/>
        </w:rPr>
        <w:t xml:space="preserve"> </w:t>
      </w:r>
      <w:r w:rsidRPr="00AD5FCD">
        <w:rPr>
          <w:rFonts w:ascii="Arial" w:hAnsi="Arial" w:cs="Arial" w:hint="cs"/>
          <w:color w:val="333333"/>
          <w:rtl/>
        </w:rPr>
        <w:t>بالتأكيد</w:t>
      </w:r>
      <w:r w:rsidRPr="00AD5FCD">
        <w:rPr>
          <w:rFonts w:ascii="Arial" w:hAnsi="Arial" w:cs="Arial"/>
          <w:color w:val="333333"/>
          <w:rtl/>
        </w:rPr>
        <w:t xml:space="preserve"> </w:t>
      </w:r>
      <w:r w:rsidRPr="00AD5FCD">
        <w:rPr>
          <w:rFonts w:ascii="Arial" w:hAnsi="Arial" w:cs="Arial" w:hint="cs"/>
          <w:color w:val="333333"/>
          <w:rtl/>
        </w:rPr>
        <w:t>على</w:t>
      </w:r>
      <w:r w:rsidRPr="00AD5FCD">
        <w:rPr>
          <w:rFonts w:ascii="Arial" w:hAnsi="Arial" w:cs="Arial"/>
          <w:color w:val="333333"/>
          <w:rtl/>
        </w:rPr>
        <w:t xml:space="preserve"> </w:t>
      </w:r>
      <w:r w:rsidRPr="00AD5FCD">
        <w:rPr>
          <w:rFonts w:ascii="Arial" w:hAnsi="Arial" w:cs="Arial" w:hint="cs"/>
          <w:color w:val="333333"/>
          <w:rtl/>
        </w:rPr>
        <w:t>اولوية</w:t>
      </w:r>
      <w:r w:rsidRPr="00AD5FCD">
        <w:rPr>
          <w:rFonts w:ascii="Arial" w:hAnsi="Arial" w:cs="Arial"/>
          <w:color w:val="333333"/>
          <w:rtl/>
        </w:rPr>
        <w:t xml:space="preserve"> </w:t>
      </w:r>
      <w:r w:rsidRPr="00AD5FCD">
        <w:rPr>
          <w:rFonts w:ascii="Arial" w:hAnsi="Arial" w:cs="Arial" w:hint="cs"/>
          <w:color w:val="333333"/>
          <w:rtl/>
        </w:rPr>
        <w:t>جدول</w:t>
      </w:r>
      <w:r w:rsidRPr="00AD5FCD">
        <w:rPr>
          <w:rFonts w:ascii="Arial" w:hAnsi="Arial" w:cs="Arial"/>
          <w:color w:val="333333"/>
          <w:rtl/>
        </w:rPr>
        <w:t xml:space="preserve"> </w:t>
      </w:r>
      <w:r w:rsidRPr="00AD5FCD">
        <w:rPr>
          <w:rFonts w:ascii="Arial" w:hAnsi="Arial" w:cs="Arial" w:hint="cs"/>
          <w:color w:val="333333"/>
          <w:rtl/>
        </w:rPr>
        <w:t>الأعمال</w:t>
      </w:r>
      <w:r w:rsidRPr="00AD5FCD">
        <w:rPr>
          <w:rFonts w:ascii="Arial" w:hAnsi="Arial" w:cs="Arial"/>
          <w:color w:val="333333"/>
          <w:rtl/>
        </w:rPr>
        <w:t xml:space="preserve">. </w:t>
      </w:r>
      <w:r w:rsidRPr="00AD5FCD">
        <w:rPr>
          <w:rFonts w:ascii="Arial" w:hAnsi="Arial" w:cs="Arial" w:hint="cs"/>
          <w:color w:val="333333"/>
          <w:rtl/>
        </w:rPr>
        <w:t>وهذا</w:t>
      </w:r>
      <w:r w:rsidRPr="00AD5FCD">
        <w:rPr>
          <w:rFonts w:ascii="Arial" w:hAnsi="Arial" w:cs="Arial"/>
          <w:color w:val="333333"/>
          <w:rtl/>
        </w:rPr>
        <w:t xml:space="preserve"> </w:t>
      </w:r>
      <w:r w:rsidRPr="00AD5FCD">
        <w:rPr>
          <w:rFonts w:ascii="Arial" w:hAnsi="Arial" w:cs="Arial" w:hint="cs"/>
          <w:color w:val="333333"/>
          <w:rtl/>
        </w:rPr>
        <w:t>يتم</w:t>
      </w:r>
      <w:r w:rsidRPr="00AD5FCD">
        <w:rPr>
          <w:rFonts w:ascii="Arial" w:hAnsi="Arial" w:cs="Arial"/>
          <w:color w:val="333333"/>
          <w:rtl/>
        </w:rPr>
        <w:t xml:space="preserve"> </w:t>
      </w:r>
      <w:r w:rsidRPr="00AD5FCD">
        <w:rPr>
          <w:rFonts w:ascii="Arial" w:hAnsi="Arial" w:cs="Arial" w:hint="cs"/>
          <w:color w:val="333333"/>
          <w:rtl/>
        </w:rPr>
        <w:t>من</w:t>
      </w:r>
      <w:r w:rsidRPr="00AD5FCD">
        <w:rPr>
          <w:rFonts w:ascii="Arial" w:hAnsi="Arial" w:cs="Arial"/>
          <w:color w:val="333333"/>
          <w:rtl/>
        </w:rPr>
        <w:t xml:space="preserve"> </w:t>
      </w:r>
      <w:r w:rsidRPr="00AD5FCD">
        <w:rPr>
          <w:rFonts w:ascii="Arial" w:hAnsi="Arial" w:cs="Arial" w:hint="cs"/>
          <w:color w:val="333333"/>
          <w:rtl/>
        </w:rPr>
        <w:t>خلال</w:t>
      </w:r>
      <w:r w:rsidRPr="00AD5FCD">
        <w:rPr>
          <w:rFonts w:ascii="Arial" w:hAnsi="Arial" w:cs="Arial"/>
          <w:color w:val="333333"/>
          <w:rtl/>
        </w:rPr>
        <w:t xml:space="preserve"> </w:t>
      </w:r>
      <w:r w:rsidRPr="00AD5FCD">
        <w:rPr>
          <w:rFonts w:ascii="Arial" w:hAnsi="Arial" w:cs="Arial" w:hint="cs"/>
          <w:color w:val="333333"/>
          <w:rtl/>
        </w:rPr>
        <w:t>توسيع</w:t>
      </w:r>
      <w:r w:rsidRPr="00AD5FCD">
        <w:rPr>
          <w:rFonts w:ascii="Arial" w:hAnsi="Arial" w:cs="Arial"/>
          <w:color w:val="333333"/>
          <w:rtl/>
        </w:rPr>
        <w:t xml:space="preserve"> </w:t>
      </w:r>
      <w:r w:rsidRPr="00AD5FCD">
        <w:rPr>
          <w:rFonts w:ascii="Arial" w:hAnsi="Arial" w:cs="Arial" w:hint="cs"/>
          <w:color w:val="333333"/>
          <w:rtl/>
        </w:rPr>
        <w:t>القطاع</w:t>
      </w:r>
      <w:r w:rsidRPr="00AD5FCD">
        <w:rPr>
          <w:rFonts w:ascii="Arial" w:hAnsi="Arial" w:cs="Arial"/>
          <w:color w:val="333333"/>
          <w:rtl/>
        </w:rPr>
        <w:t xml:space="preserve"> </w:t>
      </w:r>
      <w:r w:rsidRPr="00AD5FCD">
        <w:rPr>
          <w:rFonts w:ascii="Arial" w:hAnsi="Arial" w:cs="Arial" w:hint="cs"/>
          <w:color w:val="333333"/>
          <w:rtl/>
        </w:rPr>
        <w:t>الخاص،</w:t>
      </w:r>
      <w:r w:rsidRPr="00AD5FCD">
        <w:rPr>
          <w:rFonts w:ascii="Arial" w:hAnsi="Arial" w:cs="Arial"/>
          <w:color w:val="333333"/>
          <w:rtl/>
        </w:rPr>
        <w:t xml:space="preserve"> </w:t>
      </w:r>
      <w:r w:rsidRPr="00AD5FCD">
        <w:rPr>
          <w:rFonts w:ascii="Arial" w:hAnsi="Arial" w:cs="Arial" w:hint="cs"/>
          <w:color w:val="333333"/>
          <w:rtl/>
        </w:rPr>
        <w:t>وليس</w:t>
      </w:r>
      <w:r w:rsidRPr="00AD5FCD">
        <w:rPr>
          <w:rFonts w:ascii="Arial" w:hAnsi="Arial" w:cs="Arial"/>
          <w:color w:val="333333"/>
          <w:rtl/>
        </w:rPr>
        <w:t xml:space="preserve"> </w:t>
      </w:r>
      <w:r w:rsidRPr="00AD5FCD">
        <w:rPr>
          <w:rFonts w:ascii="Arial" w:hAnsi="Arial" w:cs="Arial" w:hint="cs"/>
          <w:color w:val="333333"/>
          <w:rtl/>
        </w:rPr>
        <w:t>من</w:t>
      </w:r>
      <w:r w:rsidRPr="00AD5FCD">
        <w:rPr>
          <w:rFonts w:ascii="Arial" w:hAnsi="Arial" w:cs="Arial"/>
          <w:color w:val="333333"/>
          <w:rtl/>
        </w:rPr>
        <w:t xml:space="preserve"> </w:t>
      </w:r>
      <w:r w:rsidRPr="00AD5FCD">
        <w:rPr>
          <w:rFonts w:ascii="Arial" w:hAnsi="Arial" w:cs="Arial" w:hint="cs"/>
          <w:color w:val="333333"/>
          <w:rtl/>
        </w:rPr>
        <w:t>خلال</w:t>
      </w:r>
      <w:r w:rsidRPr="00AD5FCD">
        <w:rPr>
          <w:rFonts w:ascii="Arial" w:hAnsi="Arial" w:cs="Arial"/>
          <w:color w:val="333333"/>
          <w:rtl/>
        </w:rPr>
        <w:t xml:space="preserve"> </w:t>
      </w:r>
      <w:r w:rsidRPr="00AD5FCD">
        <w:rPr>
          <w:rFonts w:ascii="Arial" w:hAnsi="Arial" w:cs="Arial" w:hint="cs"/>
          <w:color w:val="333333"/>
          <w:rtl/>
        </w:rPr>
        <w:t>القيام</w:t>
      </w:r>
      <w:r w:rsidRPr="00AD5FCD">
        <w:rPr>
          <w:rFonts w:ascii="Arial" w:hAnsi="Arial" w:cs="Arial"/>
          <w:color w:val="333333"/>
          <w:rtl/>
        </w:rPr>
        <w:t xml:space="preserve"> </w:t>
      </w:r>
      <w:r w:rsidRPr="00AD5FCD">
        <w:rPr>
          <w:rFonts w:ascii="Arial" w:hAnsi="Arial" w:cs="Arial" w:hint="cs"/>
          <w:color w:val="333333"/>
          <w:rtl/>
        </w:rPr>
        <w:t>بتوسيعات</w:t>
      </w:r>
      <w:r w:rsidRPr="00AD5FCD">
        <w:rPr>
          <w:rFonts w:ascii="Arial" w:hAnsi="Arial" w:cs="Arial"/>
          <w:color w:val="333333"/>
          <w:rtl/>
        </w:rPr>
        <w:t xml:space="preserve"> </w:t>
      </w:r>
      <w:r w:rsidRPr="00AD5FCD">
        <w:rPr>
          <w:rFonts w:ascii="Arial" w:hAnsi="Arial" w:cs="Arial" w:hint="cs"/>
          <w:color w:val="333333"/>
          <w:rtl/>
        </w:rPr>
        <w:t>أخرى</w:t>
      </w:r>
      <w:r w:rsidRPr="00AD5FCD">
        <w:rPr>
          <w:rFonts w:ascii="Arial" w:hAnsi="Arial" w:cs="Arial"/>
          <w:color w:val="333333"/>
          <w:rtl/>
        </w:rPr>
        <w:t xml:space="preserve"> </w:t>
      </w:r>
      <w:r w:rsidRPr="00AD5FCD">
        <w:rPr>
          <w:rFonts w:ascii="Arial" w:hAnsi="Arial" w:cs="Arial" w:hint="cs"/>
          <w:color w:val="333333"/>
          <w:rtl/>
        </w:rPr>
        <w:t>في</w:t>
      </w:r>
      <w:r w:rsidRPr="00AD5FCD">
        <w:rPr>
          <w:rFonts w:ascii="Arial" w:hAnsi="Arial" w:cs="Arial"/>
          <w:color w:val="333333"/>
          <w:rtl/>
        </w:rPr>
        <w:t xml:space="preserve"> </w:t>
      </w:r>
      <w:r w:rsidRPr="00AD5FCD">
        <w:rPr>
          <w:rFonts w:ascii="Arial" w:hAnsi="Arial" w:cs="Arial" w:hint="cs"/>
          <w:color w:val="333333"/>
          <w:rtl/>
        </w:rPr>
        <w:t>حجم</w:t>
      </w:r>
      <w:r w:rsidRPr="00AD5FCD">
        <w:rPr>
          <w:rFonts w:ascii="Arial" w:hAnsi="Arial" w:cs="Arial"/>
          <w:color w:val="333333"/>
          <w:rtl/>
        </w:rPr>
        <w:t xml:space="preserve"> </w:t>
      </w:r>
      <w:r w:rsidRPr="00AD5FCD">
        <w:rPr>
          <w:rFonts w:ascii="Arial" w:hAnsi="Arial" w:cs="Arial" w:hint="cs"/>
          <w:color w:val="333333"/>
          <w:rtl/>
        </w:rPr>
        <w:t>القطاع</w:t>
      </w:r>
      <w:r w:rsidRPr="00AD5FCD">
        <w:rPr>
          <w:rFonts w:ascii="Arial" w:hAnsi="Arial" w:cs="Arial"/>
          <w:color w:val="333333"/>
          <w:rtl/>
        </w:rPr>
        <w:t xml:space="preserve"> </w:t>
      </w:r>
      <w:r w:rsidRPr="00AD5FCD">
        <w:rPr>
          <w:rFonts w:ascii="Arial" w:hAnsi="Arial" w:cs="Arial" w:hint="cs"/>
          <w:color w:val="333333"/>
          <w:rtl/>
        </w:rPr>
        <w:t>العام،</w:t>
      </w:r>
      <w:r w:rsidRPr="00AD5FCD">
        <w:rPr>
          <w:rFonts w:ascii="Arial" w:hAnsi="Arial" w:cs="Arial"/>
          <w:color w:val="333333"/>
          <w:rtl/>
        </w:rPr>
        <w:t xml:space="preserve"> </w:t>
      </w:r>
      <w:r w:rsidRPr="00AD5FCD">
        <w:rPr>
          <w:rFonts w:ascii="Arial" w:hAnsi="Arial" w:cs="Arial" w:hint="cs"/>
          <w:color w:val="333333"/>
          <w:rtl/>
        </w:rPr>
        <w:t>مما</w:t>
      </w:r>
      <w:r w:rsidRPr="00AD5FCD">
        <w:rPr>
          <w:rFonts w:ascii="Arial" w:hAnsi="Arial" w:cs="Arial"/>
          <w:color w:val="333333"/>
          <w:rtl/>
        </w:rPr>
        <w:t xml:space="preserve"> </w:t>
      </w:r>
      <w:r w:rsidRPr="00AD5FCD">
        <w:rPr>
          <w:rFonts w:ascii="Arial" w:hAnsi="Arial" w:cs="Arial" w:hint="cs"/>
          <w:color w:val="333333"/>
          <w:rtl/>
        </w:rPr>
        <w:t>سيساعد</w:t>
      </w:r>
      <w:r w:rsidRPr="00AD5FCD">
        <w:rPr>
          <w:rFonts w:ascii="Arial" w:hAnsi="Arial" w:cs="Arial"/>
          <w:color w:val="333333"/>
          <w:rtl/>
        </w:rPr>
        <w:t xml:space="preserve"> </w:t>
      </w:r>
      <w:r w:rsidRPr="00AD5FCD">
        <w:rPr>
          <w:rFonts w:ascii="Arial" w:hAnsi="Arial" w:cs="Arial" w:hint="cs"/>
          <w:color w:val="333333"/>
          <w:rtl/>
        </w:rPr>
        <w:t>على</w:t>
      </w:r>
      <w:r w:rsidRPr="00AD5FCD">
        <w:rPr>
          <w:rFonts w:ascii="Arial" w:hAnsi="Arial" w:cs="Arial"/>
          <w:color w:val="333333"/>
          <w:rtl/>
        </w:rPr>
        <w:t xml:space="preserve"> </w:t>
      </w:r>
      <w:r w:rsidRPr="00AD5FCD">
        <w:rPr>
          <w:rFonts w:ascii="Arial" w:hAnsi="Arial" w:cs="Arial" w:hint="cs"/>
          <w:color w:val="333333"/>
          <w:rtl/>
        </w:rPr>
        <w:t>خلق</w:t>
      </w:r>
      <w:r w:rsidRPr="00AD5FCD">
        <w:rPr>
          <w:rFonts w:ascii="Arial" w:hAnsi="Arial" w:cs="Arial"/>
          <w:color w:val="333333"/>
          <w:rtl/>
        </w:rPr>
        <w:t xml:space="preserve"> </w:t>
      </w:r>
      <w:r w:rsidRPr="00AD5FCD">
        <w:rPr>
          <w:rFonts w:ascii="Arial" w:hAnsi="Arial" w:cs="Arial" w:hint="cs"/>
          <w:color w:val="333333"/>
          <w:rtl/>
        </w:rPr>
        <w:t>فرص</w:t>
      </w:r>
      <w:r w:rsidRPr="00AD5FCD">
        <w:rPr>
          <w:rFonts w:ascii="Arial" w:hAnsi="Arial" w:cs="Arial"/>
          <w:color w:val="333333"/>
          <w:rtl/>
        </w:rPr>
        <w:t xml:space="preserve"> </w:t>
      </w:r>
      <w:r w:rsidRPr="00AD5FCD">
        <w:rPr>
          <w:rFonts w:ascii="Arial" w:hAnsi="Arial" w:cs="Arial" w:hint="cs"/>
          <w:color w:val="333333"/>
          <w:rtl/>
        </w:rPr>
        <w:t>عمل</w:t>
      </w:r>
      <w:r w:rsidRPr="00AD5FCD">
        <w:rPr>
          <w:rFonts w:ascii="Arial" w:hAnsi="Arial" w:cs="Arial"/>
          <w:color w:val="333333"/>
          <w:rtl/>
        </w:rPr>
        <w:t xml:space="preserve"> </w:t>
      </w:r>
      <w:r w:rsidRPr="00AD5FCD">
        <w:rPr>
          <w:rFonts w:ascii="Arial" w:hAnsi="Arial" w:cs="Arial" w:hint="cs"/>
          <w:color w:val="333333"/>
          <w:rtl/>
        </w:rPr>
        <w:t>جديدة</w:t>
      </w:r>
      <w:r w:rsidRPr="00AD5FCD">
        <w:rPr>
          <w:rFonts w:ascii="Arial" w:hAnsi="Arial" w:cs="Arial"/>
          <w:color w:val="333333"/>
          <w:rtl/>
        </w:rPr>
        <w:t xml:space="preserve"> </w:t>
      </w:r>
      <w:r w:rsidRPr="00AD5FCD">
        <w:rPr>
          <w:rFonts w:ascii="Arial" w:hAnsi="Arial" w:cs="Arial" w:hint="cs"/>
          <w:color w:val="333333"/>
          <w:rtl/>
        </w:rPr>
        <w:t>تساهم</w:t>
      </w:r>
      <w:r w:rsidRPr="00AD5FCD">
        <w:rPr>
          <w:rFonts w:ascii="Arial" w:hAnsi="Arial" w:cs="Arial"/>
          <w:color w:val="333333"/>
          <w:rtl/>
        </w:rPr>
        <w:t xml:space="preserve"> </w:t>
      </w:r>
      <w:r w:rsidRPr="00AD5FCD">
        <w:rPr>
          <w:rFonts w:ascii="Arial" w:hAnsi="Arial" w:cs="Arial" w:hint="cs"/>
          <w:color w:val="333333"/>
          <w:rtl/>
        </w:rPr>
        <w:t>في</w:t>
      </w:r>
      <w:r w:rsidRPr="00AD5FCD">
        <w:rPr>
          <w:rFonts w:ascii="Arial" w:hAnsi="Arial" w:cs="Arial"/>
          <w:color w:val="333333"/>
          <w:rtl/>
        </w:rPr>
        <w:t xml:space="preserve"> </w:t>
      </w:r>
      <w:r w:rsidRPr="00AD5FCD">
        <w:rPr>
          <w:rFonts w:ascii="Arial" w:hAnsi="Arial" w:cs="Arial" w:hint="cs"/>
          <w:color w:val="333333"/>
          <w:rtl/>
        </w:rPr>
        <w:t>دعم</w:t>
      </w:r>
      <w:r w:rsidRPr="00AD5FCD">
        <w:rPr>
          <w:rFonts w:ascii="Arial" w:hAnsi="Arial" w:cs="Arial"/>
          <w:color w:val="333333"/>
          <w:rtl/>
        </w:rPr>
        <w:t xml:space="preserve"> </w:t>
      </w:r>
      <w:r w:rsidRPr="00AD5FCD">
        <w:rPr>
          <w:rFonts w:ascii="Arial" w:hAnsi="Arial" w:cs="Arial" w:hint="cs"/>
          <w:color w:val="333333"/>
          <w:rtl/>
        </w:rPr>
        <w:t>التنمية</w:t>
      </w:r>
      <w:r w:rsidRPr="00AD5FCD">
        <w:rPr>
          <w:rFonts w:ascii="Arial" w:hAnsi="Arial" w:cs="Arial"/>
          <w:color w:val="333333"/>
          <w:rtl/>
        </w:rPr>
        <w:t xml:space="preserve"> </w:t>
      </w:r>
      <w:r w:rsidRPr="00AD5FCD">
        <w:rPr>
          <w:rFonts w:ascii="Arial" w:hAnsi="Arial" w:cs="Arial" w:hint="cs"/>
          <w:color w:val="333333"/>
          <w:rtl/>
        </w:rPr>
        <w:t>الاقتصادية</w:t>
      </w:r>
      <w:r w:rsidRPr="00AD5FCD">
        <w:rPr>
          <w:rFonts w:ascii="Arial" w:hAnsi="Arial" w:cs="Arial"/>
          <w:color w:val="333333"/>
          <w:rtl/>
        </w:rPr>
        <w:t xml:space="preserve">. </w:t>
      </w:r>
      <w:r w:rsidRPr="00AD5FCD">
        <w:rPr>
          <w:rFonts w:ascii="Arial" w:hAnsi="Arial" w:cs="Arial" w:hint="cs"/>
          <w:color w:val="333333"/>
          <w:rtl/>
        </w:rPr>
        <w:t>ومرة</w:t>
      </w:r>
      <w:r w:rsidRPr="00AD5FCD">
        <w:rPr>
          <w:rFonts w:ascii="Arial" w:hAnsi="Arial" w:cs="Arial"/>
          <w:color w:val="333333"/>
          <w:rtl/>
        </w:rPr>
        <w:t xml:space="preserve"> </w:t>
      </w:r>
      <w:r w:rsidRPr="00AD5FCD">
        <w:rPr>
          <w:rFonts w:ascii="Arial" w:hAnsi="Arial" w:cs="Arial" w:hint="cs"/>
          <w:color w:val="333333"/>
          <w:rtl/>
        </w:rPr>
        <w:t>اخرى</w:t>
      </w:r>
      <w:r w:rsidRPr="00AD5FCD">
        <w:rPr>
          <w:rFonts w:ascii="Arial" w:hAnsi="Arial" w:cs="Arial"/>
          <w:color w:val="333333"/>
          <w:rtl/>
        </w:rPr>
        <w:t xml:space="preserve"> </w:t>
      </w:r>
      <w:r w:rsidRPr="00AD5FCD">
        <w:rPr>
          <w:rFonts w:ascii="Arial" w:hAnsi="Arial" w:cs="Arial" w:hint="cs"/>
          <w:color w:val="333333"/>
          <w:rtl/>
        </w:rPr>
        <w:t>تؤكد</w:t>
      </w:r>
      <w:r w:rsidRPr="00AD5FCD">
        <w:rPr>
          <w:rFonts w:ascii="Arial" w:hAnsi="Arial" w:cs="Arial"/>
          <w:color w:val="333333"/>
          <w:rtl/>
        </w:rPr>
        <w:t xml:space="preserve"> </w:t>
      </w:r>
      <w:r w:rsidRPr="00AD5FCD">
        <w:rPr>
          <w:rFonts w:ascii="Arial" w:hAnsi="Arial" w:cs="Arial" w:hint="cs"/>
          <w:color w:val="333333"/>
          <w:rtl/>
        </w:rPr>
        <w:t>مجموعة</w:t>
      </w:r>
      <w:r w:rsidRPr="00AD5FCD">
        <w:rPr>
          <w:rFonts w:ascii="Arial" w:hAnsi="Arial" w:cs="Arial"/>
          <w:color w:val="333333"/>
          <w:rtl/>
        </w:rPr>
        <w:t xml:space="preserve"> </w:t>
      </w:r>
      <w:r w:rsidRPr="00AD5FCD">
        <w:rPr>
          <w:rFonts w:ascii="Arial" w:hAnsi="Arial" w:cs="Arial" w:hint="cs"/>
          <w:color w:val="333333"/>
          <w:rtl/>
        </w:rPr>
        <w:t>البنك</w:t>
      </w:r>
      <w:r w:rsidRPr="00AD5FCD">
        <w:rPr>
          <w:rFonts w:ascii="Arial" w:hAnsi="Arial" w:cs="Arial"/>
          <w:color w:val="333333"/>
          <w:rtl/>
        </w:rPr>
        <w:t xml:space="preserve"> </w:t>
      </w:r>
      <w:r w:rsidRPr="00AD5FCD">
        <w:rPr>
          <w:rFonts w:ascii="Arial" w:hAnsi="Arial" w:cs="Arial" w:hint="cs"/>
          <w:color w:val="333333"/>
          <w:rtl/>
        </w:rPr>
        <w:t>الدولي</w:t>
      </w:r>
      <w:r w:rsidRPr="00AD5FCD">
        <w:rPr>
          <w:rFonts w:ascii="Arial" w:hAnsi="Arial" w:cs="Arial"/>
          <w:color w:val="333333"/>
          <w:rtl/>
        </w:rPr>
        <w:t xml:space="preserve"> </w:t>
      </w:r>
      <w:r w:rsidRPr="00AD5FCD">
        <w:rPr>
          <w:rFonts w:ascii="Arial" w:hAnsi="Arial" w:cs="Arial" w:hint="cs"/>
          <w:color w:val="333333"/>
          <w:rtl/>
        </w:rPr>
        <w:t>على</w:t>
      </w:r>
      <w:r w:rsidRPr="00AD5FCD">
        <w:rPr>
          <w:rFonts w:ascii="Arial" w:hAnsi="Arial" w:cs="Arial"/>
          <w:color w:val="333333"/>
          <w:rtl/>
        </w:rPr>
        <w:t xml:space="preserve"> </w:t>
      </w:r>
      <w:r w:rsidRPr="00AD5FCD">
        <w:rPr>
          <w:rFonts w:ascii="Arial" w:hAnsi="Arial" w:cs="Arial" w:hint="cs"/>
          <w:color w:val="333333"/>
          <w:rtl/>
        </w:rPr>
        <w:t>انها</w:t>
      </w:r>
      <w:r w:rsidRPr="00AD5FCD">
        <w:rPr>
          <w:rFonts w:ascii="Arial" w:hAnsi="Arial" w:cs="Arial"/>
          <w:color w:val="333333"/>
          <w:rtl/>
        </w:rPr>
        <w:t xml:space="preserve"> </w:t>
      </w:r>
      <w:r w:rsidRPr="00AD5FCD">
        <w:rPr>
          <w:rFonts w:ascii="Arial" w:hAnsi="Arial" w:cs="Arial" w:hint="cs"/>
          <w:color w:val="333333"/>
          <w:rtl/>
        </w:rPr>
        <w:t>تدعم</w:t>
      </w:r>
      <w:r w:rsidRPr="00AD5FCD">
        <w:rPr>
          <w:rFonts w:ascii="Arial" w:hAnsi="Arial" w:cs="Arial"/>
          <w:color w:val="333333"/>
          <w:rtl/>
        </w:rPr>
        <w:t xml:space="preserve"> </w:t>
      </w:r>
      <w:r w:rsidRPr="00AD5FCD">
        <w:rPr>
          <w:rFonts w:ascii="Arial" w:hAnsi="Arial" w:cs="Arial" w:hint="cs"/>
          <w:color w:val="333333"/>
          <w:rtl/>
        </w:rPr>
        <w:t>جهود</w:t>
      </w:r>
      <w:r w:rsidRPr="00AD5FCD">
        <w:rPr>
          <w:rFonts w:ascii="Arial" w:hAnsi="Arial" w:cs="Arial"/>
          <w:color w:val="333333"/>
          <w:rtl/>
        </w:rPr>
        <w:t xml:space="preserve"> </w:t>
      </w:r>
      <w:r w:rsidRPr="00AD5FCD">
        <w:rPr>
          <w:rFonts w:ascii="Arial" w:hAnsi="Arial" w:cs="Arial" w:hint="cs"/>
          <w:color w:val="333333"/>
          <w:rtl/>
        </w:rPr>
        <w:t>انخراط</w:t>
      </w:r>
      <w:r w:rsidRPr="00AD5FCD">
        <w:rPr>
          <w:rFonts w:ascii="Arial" w:hAnsi="Arial" w:cs="Arial"/>
          <w:color w:val="333333"/>
          <w:rtl/>
        </w:rPr>
        <w:t xml:space="preserve"> </w:t>
      </w:r>
      <w:r w:rsidRPr="00AD5FCD">
        <w:rPr>
          <w:rFonts w:ascii="Arial" w:hAnsi="Arial" w:cs="Arial" w:hint="cs"/>
          <w:color w:val="333333"/>
          <w:rtl/>
        </w:rPr>
        <w:t>المزيد</w:t>
      </w:r>
      <w:r w:rsidRPr="00AD5FCD">
        <w:rPr>
          <w:rFonts w:ascii="Arial" w:hAnsi="Arial" w:cs="Arial"/>
          <w:color w:val="333333"/>
          <w:rtl/>
        </w:rPr>
        <w:t xml:space="preserve"> </w:t>
      </w:r>
      <w:r w:rsidRPr="00AD5FCD">
        <w:rPr>
          <w:rFonts w:ascii="Arial" w:hAnsi="Arial" w:cs="Arial" w:hint="cs"/>
          <w:color w:val="333333"/>
          <w:rtl/>
        </w:rPr>
        <w:t>من</w:t>
      </w:r>
      <w:r w:rsidRPr="00AD5FCD">
        <w:rPr>
          <w:rFonts w:ascii="Arial" w:hAnsi="Arial" w:cs="Arial"/>
          <w:color w:val="333333"/>
          <w:rtl/>
        </w:rPr>
        <w:t xml:space="preserve"> </w:t>
      </w:r>
      <w:r w:rsidRPr="00AD5FCD">
        <w:rPr>
          <w:rFonts w:ascii="Arial" w:hAnsi="Arial" w:cs="Arial" w:hint="cs"/>
          <w:color w:val="333333"/>
          <w:rtl/>
        </w:rPr>
        <w:t>النساء</w:t>
      </w:r>
      <w:r w:rsidRPr="00AD5FCD">
        <w:rPr>
          <w:rFonts w:ascii="Arial" w:hAnsi="Arial" w:cs="Arial"/>
          <w:color w:val="333333"/>
          <w:rtl/>
        </w:rPr>
        <w:t xml:space="preserve"> </w:t>
      </w:r>
      <w:r w:rsidRPr="00AD5FCD">
        <w:rPr>
          <w:rFonts w:ascii="Arial" w:hAnsi="Arial" w:cs="Arial" w:hint="cs"/>
          <w:color w:val="333333"/>
          <w:rtl/>
        </w:rPr>
        <w:t>في</w:t>
      </w:r>
      <w:r w:rsidRPr="00AD5FCD">
        <w:rPr>
          <w:rFonts w:ascii="Arial" w:hAnsi="Arial" w:cs="Arial"/>
          <w:color w:val="333333"/>
          <w:rtl/>
        </w:rPr>
        <w:t xml:space="preserve"> </w:t>
      </w:r>
      <w:r w:rsidRPr="00AD5FCD">
        <w:rPr>
          <w:rFonts w:ascii="Arial" w:hAnsi="Arial" w:cs="Arial" w:hint="cs"/>
          <w:color w:val="333333"/>
          <w:rtl/>
        </w:rPr>
        <w:t>القوى</w:t>
      </w:r>
      <w:r w:rsidRPr="00AD5FCD">
        <w:rPr>
          <w:rFonts w:ascii="Arial" w:hAnsi="Arial" w:cs="Arial"/>
          <w:color w:val="333333"/>
          <w:rtl/>
        </w:rPr>
        <w:t xml:space="preserve"> </w:t>
      </w:r>
      <w:r w:rsidRPr="00AD5FCD">
        <w:rPr>
          <w:rFonts w:ascii="Arial" w:hAnsi="Arial" w:cs="Arial" w:hint="cs"/>
          <w:color w:val="333333"/>
          <w:rtl/>
        </w:rPr>
        <w:t>العاملة</w:t>
      </w:r>
      <w:r w:rsidRPr="00AD5FCD">
        <w:rPr>
          <w:rFonts w:ascii="Arial" w:hAnsi="Arial" w:cs="Arial"/>
          <w:color w:val="333333"/>
          <w:rtl/>
        </w:rPr>
        <w:t>.</w:t>
      </w:r>
    </w:p>
    <w:p w:rsidR="00573F22" w:rsidRPr="00573F22" w:rsidRDefault="00573F22"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74. شخص تقييم مناخ الاستثمار (</w:t>
      </w:r>
      <w:r w:rsidRPr="00573F22">
        <w:rPr>
          <w:rFonts w:ascii="Arial" w:hAnsi="Arial" w:cs="Arial"/>
          <w:b/>
          <w:bCs/>
          <w:color w:val="333333"/>
        </w:rPr>
        <w:t>ICA</w:t>
      </w:r>
      <w:r w:rsidRPr="00573F22">
        <w:rPr>
          <w:rFonts w:ascii="Arial" w:hAnsi="Arial" w:cs="Arial"/>
          <w:b/>
          <w:bCs/>
          <w:color w:val="333333"/>
          <w:rtl/>
        </w:rPr>
        <w:t>) عدة الإصلاح</w:t>
      </w:r>
      <w:r w:rsidR="007A6816">
        <w:rPr>
          <w:rFonts w:ascii="Arial" w:hAnsi="Arial" w:cs="Arial" w:hint="cs"/>
          <w:b/>
          <w:bCs/>
          <w:color w:val="333333"/>
          <w:rtl/>
        </w:rPr>
        <w:t>ات</w:t>
      </w:r>
      <w:r w:rsidRPr="00573F22">
        <w:rPr>
          <w:rFonts w:ascii="Arial" w:hAnsi="Arial" w:cs="Arial"/>
          <w:b/>
          <w:bCs/>
          <w:color w:val="333333"/>
          <w:rtl/>
        </w:rPr>
        <w:t xml:space="preserve"> ينبغي أن تجرى لمعالجة ما يؤرق الشركات الرئيسية  في العراق</w:t>
      </w:r>
      <w:r w:rsidRPr="00573F22">
        <w:rPr>
          <w:rFonts w:ascii="Arial" w:hAnsi="Arial" w:cs="Arial"/>
          <w:color w:val="333333"/>
          <w:rtl/>
        </w:rPr>
        <w:t>. إن نقص الطاقة الكهربائية هو العائق الاكبر. كما تشكل مخاوف اخرى، كالحصول على التمويل، والحصول على الأراضي، وضمان المساواة بين الجنسين في العمل، والعمل في</w:t>
      </w:r>
      <w:r w:rsidR="007A6816">
        <w:rPr>
          <w:rFonts w:ascii="Arial" w:hAnsi="Arial" w:cs="Arial" w:hint="cs"/>
          <w:color w:val="333333"/>
          <w:rtl/>
        </w:rPr>
        <w:t xml:space="preserve"> </w:t>
      </w:r>
      <w:r w:rsidRPr="00573F22">
        <w:rPr>
          <w:rFonts w:ascii="Arial" w:hAnsi="Arial" w:cs="Arial"/>
          <w:color w:val="333333"/>
          <w:rtl/>
        </w:rPr>
        <w:t>بنية تحتية رصينة من حيث إمدادات الطاقة، والنقل، والمياه والتجارة، وإصلاح الشركات المملوكة للدولة</w:t>
      </w:r>
      <w:r w:rsidR="007A6816">
        <w:rPr>
          <w:rFonts w:ascii="Arial" w:hAnsi="Arial" w:cs="Arial" w:hint="cs"/>
          <w:color w:val="333333"/>
          <w:rtl/>
        </w:rPr>
        <w:t>،</w:t>
      </w:r>
      <w:r w:rsidRPr="00573F22">
        <w:rPr>
          <w:rFonts w:ascii="Arial" w:hAnsi="Arial" w:cs="Arial"/>
          <w:color w:val="333333"/>
          <w:rtl/>
        </w:rPr>
        <w:t xml:space="preserve"> ومكافحة الفساد، وتجاوز الشكليات، عقبات اخرى في هذا المجال. وقد حدد البنك توصيات حول إصلاح السياسات وهو مستعد للمساعدة في أي من هذه المجالات.</w:t>
      </w:r>
    </w:p>
    <w:p w:rsidR="00573F22" w:rsidRPr="00573F22" w:rsidRDefault="00573F22"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75. من خلال الصندوق الائتماني لتنمية القطاع الخاص، سيستمر البنك في دعم جهود الحكومة المبذولة لإعادة هيكلة الشركات المملوكة للدولة والقطاع العام وخلق فرص متكافئة في استثمارات القطاع الخاص في الأنشطة الإنتاجية.</w:t>
      </w:r>
      <w:r w:rsidRPr="00573F22">
        <w:rPr>
          <w:rFonts w:ascii="Arial" w:hAnsi="Arial" w:cs="Arial"/>
          <w:color w:val="333333"/>
          <w:rtl/>
        </w:rPr>
        <w:t xml:space="preserve"> ويشمل هذا الدعم تحديد الشركات المملوكة للدولة المستعدة لتقبل الإصلاح، والعمل على إصلاح </w:t>
      </w:r>
      <w:r w:rsidR="00B25883">
        <w:rPr>
          <w:rFonts w:ascii="Arial" w:hAnsi="Arial" w:cs="Arial" w:hint="cs"/>
          <w:color w:val="333333"/>
          <w:rtl/>
        </w:rPr>
        <w:t>180</w:t>
      </w:r>
      <w:r w:rsidR="00B25883" w:rsidRPr="00B25883">
        <w:rPr>
          <w:rFonts w:ascii="Arial" w:hAnsi="Arial" w:cs="Arial"/>
          <w:color w:val="333333"/>
          <w:rtl/>
        </w:rPr>
        <w:t xml:space="preserve"> </w:t>
      </w:r>
      <w:r w:rsidR="00B25883" w:rsidRPr="00573F22">
        <w:rPr>
          <w:rFonts w:ascii="Arial" w:hAnsi="Arial" w:cs="Arial"/>
          <w:color w:val="333333"/>
          <w:rtl/>
        </w:rPr>
        <w:t>شرك</w:t>
      </w:r>
      <w:r w:rsidR="00B25883">
        <w:rPr>
          <w:rFonts w:ascii="Arial" w:hAnsi="Arial" w:cs="Arial" w:hint="cs"/>
          <w:color w:val="333333"/>
          <w:rtl/>
        </w:rPr>
        <w:t>ة</w:t>
      </w:r>
      <w:r w:rsidR="00B25883" w:rsidRPr="00573F22">
        <w:rPr>
          <w:rFonts w:ascii="Arial" w:hAnsi="Arial" w:cs="Arial"/>
          <w:color w:val="333333"/>
          <w:rtl/>
        </w:rPr>
        <w:t xml:space="preserve"> مملوكة للدولة</w:t>
      </w:r>
      <w:r w:rsidRPr="00573F22">
        <w:rPr>
          <w:rFonts w:ascii="Arial" w:hAnsi="Arial" w:cs="Arial"/>
          <w:color w:val="333333"/>
          <w:rtl/>
        </w:rPr>
        <w:t>، وتعزيز قدرة الوزارات لقيادة جهود الإصلاح تلك، على سبيل المثال في</w:t>
      </w:r>
      <w:r w:rsidR="00ED0B39">
        <w:rPr>
          <w:rFonts w:ascii="Arial" w:hAnsi="Arial" w:cs="Arial" w:hint="cs"/>
          <w:color w:val="333333"/>
          <w:rtl/>
        </w:rPr>
        <w:t xml:space="preserve"> </w:t>
      </w:r>
      <w:r w:rsidRPr="00573F22">
        <w:rPr>
          <w:rFonts w:ascii="Arial" w:hAnsi="Arial" w:cs="Arial"/>
          <w:color w:val="333333"/>
          <w:rtl/>
        </w:rPr>
        <w:t>ما يتعلق بموازنة كل منها وتخطيط الأعمال وإعادة هيكلة العمل وإدارة الأداء. ان من شأن المساعدة الفنية (</w:t>
      </w:r>
      <w:r w:rsidRPr="00573F22">
        <w:rPr>
          <w:rFonts w:ascii="Arial" w:hAnsi="Arial" w:cs="Arial"/>
          <w:color w:val="333333"/>
        </w:rPr>
        <w:t>TA</w:t>
      </w:r>
      <w:r w:rsidRPr="00573F22">
        <w:rPr>
          <w:rFonts w:ascii="Arial" w:hAnsi="Arial" w:cs="Arial"/>
          <w:color w:val="333333"/>
          <w:rtl/>
        </w:rPr>
        <w:t xml:space="preserve">) دعم إنشاء وتشغيل " وحدة تقييم </w:t>
      </w:r>
      <w:r w:rsidR="00B25883">
        <w:rPr>
          <w:rFonts w:ascii="Arial" w:hAnsi="Arial" w:cs="Arial" w:hint="cs"/>
          <w:color w:val="333333"/>
          <w:rtl/>
        </w:rPr>
        <w:t>ال</w:t>
      </w:r>
      <w:r w:rsidRPr="00573F22">
        <w:rPr>
          <w:rFonts w:ascii="Arial" w:hAnsi="Arial" w:cs="Arial"/>
          <w:color w:val="333333"/>
          <w:rtl/>
        </w:rPr>
        <w:t xml:space="preserve">أصول </w:t>
      </w:r>
      <w:r w:rsidR="00B25883">
        <w:rPr>
          <w:rFonts w:ascii="Arial" w:hAnsi="Arial" w:cs="Arial" w:hint="cs"/>
          <w:color w:val="333333"/>
          <w:rtl/>
        </w:rPr>
        <w:t>ل</w:t>
      </w:r>
      <w:r w:rsidRPr="00573F22">
        <w:rPr>
          <w:rFonts w:ascii="Arial" w:hAnsi="Arial" w:cs="Arial"/>
          <w:color w:val="333333"/>
          <w:rtl/>
        </w:rPr>
        <w:t xml:space="preserve">لشركات المملوكة للدولة داخل وزارة المالية لتحسين الرقابة على الشركات المملوكة للدولة الأصول. وسيقوم البنك أيضا  بدعم إنشاء وتشغيل وحدات الإصلاح التنظيمي لتوفير الرقابة وتحسين ضبط الجودة على الأنظمة التجارية. وسيتم دمج الجوانب المتعلقة بالنوع </w:t>
      </w:r>
      <w:r w:rsidR="00B25883">
        <w:rPr>
          <w:rFonts w:ascii="Arial" w:hAnsi="Arial" w:cs="Arial" w:hint="cs"/>
          <w:color w:val="333333"/>
          <w:rtl/>
        </w:rPr>
        <w:t>ا</w:t>
      </w:r>
      <w:r w:rsidRPr="00573F22">
        <w:rPr>
          <w:rFonts w:ascii="Arial" w:hAnsi="Arial" w:cs="Arial"/>
          <w:color w:val="333333"/>
          <w:rtl/>
        </w:rPr>
        <w:t xml:space="preserve">لاجتماعي في الصندوق الإئتماني </w:t>
      </w:r>
      <w:r w:rsidRPr="00573F22">
        <w:rPr>
          <w:rFonts w:ascii="Arial" w:hAnsi="Arial" w:cs="Arial"/>
          <w:color w:val="333333"/>
        </w:rPr>
        <w:t>PSD</w:t>
      </w:r>
      <w:r w:rsidRPr="00573F22">
        <w:rPr>
          <w:rFonts w:ascii="Arial" w:hAnsi="Arial" w:cs="Arial"/>
          <w:color w:val="333333"/>
          <w:rtl/>
        </w:rPr>
        <w:t xml:space="preserve"> مع الاخذ بعين الاعتبار انخفاض نسبة مشاركة المراة في القوى العاملة (أدنى معدلات المشاركة في المنطقة) وتركز النساء العاملات في القطاع العام. تدعم مؤسسة التمويل الدولية أيضا الإصلاحات في مجال حوكمة الشركات و مناخ الاستثمار، بالاشتراك مع البنك </w:t>
      </w:r>
      <w:r w:rsidR="00B25883">
        <w:rPr>
          <w:rFonts w:ascii="Arial" w:hAnsi="Arial" w:cs="Arial" w:hint="cs"/>
          <w:color w:val="333333"/>
          <w:rtl/>
        </w:rPr>
        <w:t>لمتابعة</w:t>
      </w:r>
      <w:r w:rsidRPr="00573F22">
        <w:rPr>
          <w:rFonts w:ascii="Arial" w:hAnsi="Arial" w:cs="Arial"/>
          <w:color w:val="333333"/>
          <w:rtl/>
        </w:rPr>
        <w:t xml:space="preserve"> تقييم بيئة الاستثمار </w:t>
      </w:r>
      <w:r w:rsidRPr="00573F22">
        <w:rPr>
          <w:rFonts w:ascii="Arial" w:hAnsi="Arial" w:cs="Arial"/>
          <w:color w:val="333333"/>
        </w:rPr>
        <w:t>ICA</w:t>
      </w:r>
      <w:r w:rsidRPr="00573F22">
        <w:rPr>
          <w:rFonts w:ascii="Arial" w:hAnsi="Arial" w:cs="Arial"/>
          <w:color w:val="333333"/>
          <w:rtl/>
        </w:rPr>
        <w:t xml:space="preserve"> . </w:t>
      </w:r>
      <w:r w:rsidR="00FE4CC9">
        <w:rPr>
          <w:rFonts w:ascii="Arial" w:hAnsi="Arial" w:cs="Arial" w:hint="cs"/>
          <w:color w:val="333333"/>
          <w:rtl/>
        </w:rPr>
        <w:t xml:space="preserve">وتسهيل عملية الحصول على رخصة البناء كنقطة بداية خصوصا وان هناك طلبا واضحا من الحكومة بهذا الخصوص وبالتالي توفير منبرا للمزيد من الأصلاحات. </w:t>
      </w:r>
      <w:r w:rsidRPr="00573F22">
        <w:rPr>
          <w:rFonts w:ascii="Arial" w:hAnsi="Arial" w:cs="Arial"/>
          <w:color w:val="333333"/>
          <w:rtl/>
        </w:rPr>
        <w:t>وأخيرا، فإن البنك الدولي يواصل تقديم الدعم الاستشاري للإصلاح التنظيمي على الصعيدين الوطني والمحلي، ويشمل ذلك دعم الم</w:t>
      </w:r>
      <w:r w:rsidR="00B25883">
        <w:rPr>
          <w:rFonts w:ascii="Arial" w:hAnsi="Arial" w:cs="Arial" w:hint="cs"/>
          <w:color w:val="333333"/>
          <w:rtl/>
        </w:rPr>
        <w:t>ب</w:t>
      </w:r>
      <w:r w:rsidRPr="00573F22">
        <w:rPr>
          <w:rFonts w:ascii="Arial" w:hAnsi="Arial" w:cs="Arial"/>
          <w:color w:val="333333"/>
          <w:rtl/>
        </w:rPr>
        <w:t>اشرة بعمل تجاري.</w:t>
      </w:r>
    </w:p>
    <w:p w:rsidR="00573F22" w:rsidRPr="00573F22" w:rsidRDefault="00573F22" w:rsidP="00573F22">
      <w:pPr>
        <w:pStyle w:val="ListParagraph"/>
        <w:bidi/>
        <w:ind w:left="-244"/>
        <w:rPr>
          <w:rFonts w:ascii="Arial" w:hAnsi="Arial" w:cs="Arial"/>
          <w:color w:val="333333"/>
          <w:rtl/>
        </w:rPr>
      </w:pPr>
    </w:p>
    <w:p w:rsidR="00573F22" w:rsidRPr="00573F22" w:rsidRDefault="00573F22" w:rsidP="00AD5FCD">
      <w:pPr>
        <w:pStyle w:val="ListParagraph"/>
        <w:bidi/>
        <w:ind w:left="-244"/>
        <w:jc w:val="both"/>
        <w:rPr>
          <w:rFonts w:ascii="Arial" w:hAnsi="Arial" w:cs="Arial"/>
          <w:color w:val="333333"/>
          <w:rtl/>
        </w:rPr>
      </w:pPr>
      <w:r w:rsidRPr="00573F22">
        <w:rPr>
          <w:rFonts w:ascii="Arial" w:hAnsi="Arial" w:cs="Arial"/>
          <w:b/>
          <w:bCs/>
          <w:color w:val="333333"/>
          <w:rtl/>
        </w:rPr>
        <w:t xml:space="preserve">76. سيدعم البنك الدولي </w:t>
      </w:r>
      <w:r w:rsidR="00FE4CC9" w:rsidRPr="00573F22">
        <w:rPr>
          <w:rFonts w:ascii="Arial" w:hAnsi="Arial" w:cs="Arial"/>
          <w:b/>
          <w:bCs/>
          <w:color w:val="333333"/>
          <w:rtl/>
        </w:rPr>
        <w:t xml:space="preserve">والخدمات الاستشارية </w:t>
      </w:r>
      <w:r w:rsidR="00FE4CC9">
        <w:rPr>
          <w:rFonts w:ascii="Arial" w:hAnsi="Arial" w:cs="Arial" w:hint="cs"/>
          <w:b/>
          <w:bCs/>
          <w:color w:val="333333"/>
          <w:rtl/>
        </w:rPr>
        <w:t>ل</w:t>
      </w:r>
      <w:r w:rsidRPr="00573F22">
        <w:rPr>
          <w:rFonts w:ascii="Arial" w:hAnsi="Arial" w:cs="Arial"/>
          <w:b/>
          <w:bCs/>
          <w:color w:val="333333"/>
          <w:rtl/>
        </w:rPr>
        <w:t>مؤسسة التمويل الدولية جهود الحكومة في</w:t>
      </w:r>
      <w:r w:rsidR="00FE4CC9">
        <w:rPr>
          <w:rFonts w:ascii="Arial" w:hAnsi="Arial" w:cs="Arial" w:hint="cs"/>
          <w:b/>
          <w:bCs/>
          <w:color w:val="333333"/>
          <w:rtl/>
        </w:rPr>
        <w:t xml:space="preserve"> تقديم</w:t>
      </w:r>
      <w:r w:rsidRPr="00573F22">
        <w:rPr>
          <w:rFonts w:ascii="Arial" w:hAnsi="Arial" w:cs="Arial"/>
          <w:b/>
          <w:bCs/>
          <w:color w:val="333333"/>
          <w:rtl/>
        </w:rPr>
        <w:t xml:space="preserve"> الشراكة مع القطاعين العام والخاص  في العراق</w:t>
      </w:r>
      <w:r w:rsidRPr="00573F22">
        <w:rPr>
          <w:rFonts w:ascii="Arial" w:hAnsi="Arial" w:cs="Arial"/>
          <w:color w:val="333333"/>
          <w:rtl/>
        </w:rPr>
        <w:t>. تقوم مجموعة البنك الدولي حاليا بدعم التشريعات المتعلقة بالشراكة مع القطاعين العام والخاص التي أعدتها منظمة الأمم المتحدة للتنمية الصناعية (</w:t>
      </w:r>
      <w:r w:rsidRPr="00573F22">
        <w:rPr>
          <w:rFonts w:ascii="Arial" w:hAnsi="Arial" w:cs="Arial"/>
          <w:color w:val="333333"/>
        </w:rPr>
        <w:t>UNIDO</w:t>
      </w:r>
      <w:r w:rsidRPr="00573F22">
        <w:rPr>
          <w:rFonts w:ascii="Arial" w:hAnsi="Arial" w:cs="Arial"/>
          <w:color w:val="333333"/>
          <w:rtl/>
        </w:rPr>
        <w:t>) للبدء بتنفيذ استراتيجية الشراكة مع القطاعين المذكورين من خلال تقديم المساعدة الفنية لعدة وزارات، منها وزارة الكهرباء، وزارة الصناعة والمعادن، ووزارة والإسكان والتعمير. وسوف تستكمل هذه الأنشطة بالاستعانة بدليل المشورة الفنية ل</w:t>
      </w:r>
      <w:r w:rsidR="00FE4CC9">
        <w:rPr>
          <w:rFonts w:ascii="Arial" w:hAnsi="Arial" w:cs="Arial" w:hint="cs"/>
          <w:color w:val="333333"/>
          <w:rtl/>
        </w:rPr>
        <w:t>ل</w:t>
      </w:r>
      <w:r w:rsidRPr="00573F22">
        <w:rPr>
          <w:rFonts w:ascii="Arial" w:hAnsi="Arial" w:cs="Arial"/>
          <w:color w:val="333333"/>
          <w:rtl/>
        </w:rPr>
        <w:t xml:space="preserve">مؤسسة </w:t>
      </w:r>
      <w:r w:rsidR="00FE4CC9" w:rsidRPr="00573F22">
        <w:rPr>
          <w:rFonts w:ascii="Arial" w:hAnsi="Arial" w:cs="Arial"/>
          <w:color w:val="333333"/>
          <w:rtl/>
        </w:rPr>
        <w:t xml:space="preserve">العربية </w:t>
      </w:r>
      <w:r w:rsidR="00FE4CC9">
        <w:rPr>
          <w:rFonts w:ascii="Arial" w:hAnsi="Arial" w:cs="Arial" w:hint="cs"/>
          <w:color w:val="333333"/>
          <w:rtl/>
        </w:rPr>
        <w:t>ل</w:t>
      </w:r>
      <w:r w:rsidRPr="00573F22">
        <w:rPr>
          <w:rFonts w:ascii="Arial" w:hAnsi="Arial" w:cs="Arial"/>
          <w:color w:val="333333"/>
          <w:rtl/>
        </w:rPr>
        <w:t>تمويل البنية التحتية. إن مؤسسة التمويل الدولية مستعدة للدخول في دعم تنفيذ برنامج الشراكة مع القطاعين العام والخاص في قطاعات محددة، كالكهرباء والنقل واستكشاف الفرص والتمويل. بوسع البنك الدولي ومؤسسة التمويل الدولية المساعدة أيضا في عملية خصخصة  الأصول و إدارة القطاع الخاص للخدمات غير المرتبطة بالبنية التحتية.</w:t>
      </w:r>
    </w:p>
    <w:p w:rsidR="00573F22" w:rsidRPr="00573F22" w:rsidRDefault="00573F22"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 xml:space="preserve">77. ستواصل </w:t>
      </w:r>
      <w:r w:rsidR="00FE4CC9">
        <w:rPr>
          <w:rFonts w:ascii="Arial" w:hAnsi="Arial" w:cs="Arial" w:hint="cs"/>
          <w:b/>
          <w:bCs/>
          <w:color w:val="333333"/>
          <w:rtl/>
        </w:rPr>
        <w:t>الوكالة الدولية لضمان الأستثمار</w:t>
      </w:r>
      <w:r w:rsidRPr="00573F22">
        <w:rPr>
          <w:rFonts w:ascii="Arial" w:hAnsi="Arial" w:cs="Arial"/>
          <w:b/>
          <w:bCs/>
          <w:color w:val="333333"/>
          <w:rtl/>
        </w:rPr>
        <w:t xml:space="preserve"> </w:t>
      </w:r>
      <w:r w:rsidRPr="00573F22">
        <w:rPr>
          <w:rFonts w:ascii="Arial" w:hAnsi="Arial" w:cs="Arial"/>
          <w:b/>
          <w:bCs/>
          <w:color w:val="333333"/>
        </w:rPr>
        <w:t>MIGA</w:t>
      </w:r>
      <w:r w:rsidRPr="00573F22">
        <w:rPr>
          <w:rFonts w:ascii="Arial" w:hAnsi="Arial" w:cs="Arial"/>
          <w:b/>
          <w:bCs/>
          <w:color w:val="333333"/>
          <w:rtl/>
        </w:rPr>
        <w:t xml:space="preserve"> دعم جهود العراق لجذب المستثمرين من القطاع الخاص الأجنبي من خلال توفير ضمانات حول المخاطر السياسية.</w:t>
      </w:r>
      <w:r w:rsidRPr="00573F22">
        <w:rPr>
          <w:rFonts w:ascii="Arial" w:hAnsi="Arial" w:cs="Arial"/>
          <w:color w:val="333333"/>
          <w:rtl/>
        </w:rPr>
        <w:t xml:space="preserve"> يعد دعم الاستثمارات في البيئات الهشة والمتأثرة بالصراعات من الركائز الاستراتيجية العالمية للوكالة، وبالتالي ستركز الوكالة على العراق كبلد تلتزم تجاهه. وقد دعمت الوكالة بالفعل مشروع صناعي استثماري، وهي مازالت منفتحة على دعم الاستثمارات الى العراق بمساعدة البلدان كافة، لاسيما المستثمرين من الدول الإقليمية. تعد عضوية العراق</w:t>
      </w:r>
      <w:r w:rsidR="00FE4CC9">
        <w:rPr>
          <w:rFonts w:ascii="Arial" w:hAnsi="Arial" w:cs="Arial" w:hint="cs"/>
          <w:color w:val="333333"/>
          <w:rtl/>
        </w:rPr>
        <w:t xml:space="preserve"> </w:t>
      </w:r>
      <w:r w:rsidRPr="00573F22">
        <w:rPr>
          <w:rFonts w:ascii="Arial" w:hAnsi="Arial" w:cs="Arial"/>
          <w:color w:val="333333"/>
          <w:rtl/>
        </w:rPr>
        <w:t>في الوكالة حديثة العهد</w:t>
      </w:r>
      <w:r w:rsidR="00FE4CC9">
        <w:rPr>
          <w:rFonts w:ascii="Arial" w:hAnsi="Arial" w:cs="Arial" w:hint="cs"/>
          <w:color w:val="333333"/>
          <w:rtl/>
        </w:rPr>
        <w:t xml:space="preserve"> حيث انظم العراق في عام</w:t>
      </w:r>
      <w:r w:rsidRPr="00573F22">
        <w:rPr>
          <w:rFonts w:ascii="Arial" w:hAnsi="Arial" w:cs="Arial"/>
          <w:color w:val="333333"/>
          <w:rtl/>
        </w:rPr>
        <w:t xml:space="preserve"> (2008)، لذا ستشهد أنشطة الوكالة في العراق مزيدا من التطور والطلب، ومن المتوقع زيادة خدمات الوكالة مستقبلاً. سيتم ربط هذا البرنامج مع استراتيجية وكالة ضمان الاستثمار متعدد الاطراف مع برامج مجموعة البنك الدولي والأنشطة المرتبطة بها، مع التركيز على الصناعات الزراعية والمالية والخدمات العامة والاتصالات والبنية التحتية. لقد  ظهر اهتمام العديد من المستثمرين بالشراكة مع الوكالة  لتنفيذ استثمارات في العراق، لذا فان الوكالة مستعدة لدعم المشاريع المستدامة ذات التأثير العالي في التنمية، ويمل ذلك برامج دعم الاستثمار الصغرى.</w:t>
      </w:r>
    </w:p>
    <w:p w:rsidR="00573F22" w:rsidRPr="00573F22" w:rsidRDefault="00573F22"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 xml:space="preserve">78. يكمن إصلاح القطاع المالي في </w:t>
      </w:r>
      <w:r w:rsidR="00FE4CC9">
        <w:rPr>
          <w:rFonts w:ascii="Arial" w:hAnsi="Arial" w:cs="Arial" w:hint="cs"/>
          <w:b/>
          <w:bCs/>
          <w:color w:val="333333"/>
          <w:rtl/>
        </w:rPr>
        <w:t>قلب</w:t>
      </w:r>
      <w:r w:rsidRPr="00573F22">
        <w:rPr>
          <w:rFonts w:ascii="Arial" w:hAnsi="Arial" w:cs="Arial"/>
          <w:b/>
          <w:bCs/>
          <w:color w:val="333333"/>
          <w:rtl/>
        </w:rPr>
        <w:t xml:space="preserve"> استراتيجية التنويع الاقتصادي للعراق.</w:t>
      </w:r>
      <w:r w:rsidRPr="00573F22">
        <w:rPr>
          <w:rFonts w:ascii="Arial" w:hAnsi="Arial" w:cs="Arial"/>
          <w:color w:val="333333"/>
          <w:rtl/>
        </w:rPr>
        <w:t xml:space="preserve"> ساند البنك تطوير واعتماد خطة عمل تتضمن تحسين الحصول على التمويل للمؤسسات الصغرى  والمتوسطة وتحديث الضوابط المعمول بها في القطاع المالي ومؤسسات الحكم. سيستمر البنك في دعم جهود الحكومة الرامية إلى إصلاح البنوك المملوكة للدولة - الرشيد والرافدين،  وإزالة الحواجز امام البنوك الخاصة في التعامل مع المصارف الحكومية أوالمملوكة للدولة. وسيركز برنامج البنك على مساعدة  الحكومة لخلق بيئة أفضل وتمويل سلس، ويشمل ذلك تحسين نظم الائتمان، وإلزام تنفيذ العقود، وتنظيم أجراءات اشهار الإفلاس. سيقوم البنك أيضا بدعم الموا</w:t>
      </w:r>
      <w:r w:rsidR="00FE4CC9">
        <w:rPr>
          <w:rFonts w:ascii="Arial" w:hAnsi="Arial" w:cs="Arial" w:hint="cs"/>
          <w:color w:val="333333"/>
          <w:rtl/>
        </w:rPr>
        <w:t>ئ</w:t>
      </w:r>
      <w:r w:rsidRPr="00573F22">
        <w:rPr>
          <w:rFonts w:ascii="Arial" w:hAnsi="Arial" w:cs="Arial"/>
          <w:color w:val="333333"/>
          <w:rtl/>
        </w:rPr>
        <w:t xml:space="preserve">مة بين </w:t>
      </w:r>
      <w:r w:rsidR="00FE4CC9">
        <w:rPr>
          <w:rFonts w:ascii="Arial" w:hAnsi="Arial" w:cs="Arial" w:hint="cs"/>
          <w:color w:val="333333"/>
          <w:rtl/>
        </w:rPr>
        <w:t>ال</w:t>
      </w:r>
      <w:r w:rsidRPr="00573F22">
        <w:rPr>
          <w:rFonts w:ascii="Arial" w:hAnsi="Arial" w:cs="Arial"/>
          <w:color w:val="333333"/>
          <w:rtl/>
        </w:rPr>
        <w:t>نظ</w:t>
      </w:r>
      <w:r w:rsidR="00FE4CC9">
        <w:rPr>
          <w:rFonts w:ascii="Arial" w:hAnsi="Arial" w:cs="Arial" w:hint="cs"/>
          <w:color w:val="333333"/>
          <w:rtl/>
        </w:rPr>
        <w:t>ا</w:t>
      </w:r>
      <w:r w:rsidRPr="00573F22">
        <w:rPr>
          <w:rFonts w:ascii="Arial" w:hAnsi="Arial" w:cs="Arial"/>
          <w:color w:val="333333"/>
          <w:rtl/>
        </w:rPr>
        <w:t xml:space="preserve">م </w:t>
      </w:r>
      <w:r w:rsidR="00FE4CC9">
        <w:rPr>
          <w:rFonts w:ascii="Arial" w:hAnsi="Arial" w:cs="Arial" w:hint="cs"/>
          <w:color w:val="333333"/>
          <w:rtl/>
        </w:rPr>
        <w:t xml:space="preserve">مع </w:t>
      </w:r>
      <w:r w:rsidRPr="00573F22">
        <w:rPr>
          <w:rFonts w:ascii="Arial" w:hAnsi="Arial" w:cs="Arial"/>
          <w:color w:val="333333"/>
          <w:rtl/>
        </w:rPr>
        <w:t>المعايير الدولية، فضلا عن المساعدة في تعزيز هياكل الحكم.</w:t>
      </w:r>
      <w:r w:rsidRPr="00573F22">
        <w:rPr>
          <w:rFonts w:ascii="Arial" w:hAnsi="Arial" w:cs="Arial"/>
          <w:color w:val="333333"/>
          <w:rtl/>
        </w:rPr>
        <w:br/>
        <w:t>يخضع القطاع المصرفي حالياً إلى مشروع إصلاح يدعمه البنك المركزي العراقي لغرض بنك قدرات العراق في مجال الخدمات المصرفية والمالية والإشراف على القطاع المصرفي. ستقدم مؤسسة التمويل الدولية من جانبها مجموعة من الخدمات الاستشارية والاستثمارية لدعم المستثمرين الإقليميين والدوليين في العراق وتعزيز الإصلاحات المتعلقة بالحصول على المناخ المالي المناسب للاستثمار، بما في ذلك إدخال تحسينات على البنية التحتية المالية ودعم المصارف الخاصة لتوسيع الائتمان الممنوح لمؤسسات التمويل الصغير والمشاريع الصغيرة والمتوسطة. كما تسعى مجموعة البنك الدولي لدعم الجهود الرامية الى تحسين فرص الحصول على تمويل الشركات الصغيرة والمتوسطة ، اضافة الى إصلاحات تنظيمية أخرى تتعلق بايراد معلومات حول انخراط ال</w:t>
      </w:r>
      <w:r w:rsidR="00FE4CC9">
        <w:rPr>
          <w:rFonts w:ascii="Arial" w:hAnsi="Arial" w:cs="Arial" w:hint="cs"/>
          <w:color w:val="333333"/>
          <w:rtl/>
        </w:rPr>
        <w:t>ت</w:t>
      </w:r>
      <w:r w:rsidRPr="00573F22">
        <w:rPr>
          <w:rFonts w:ascii="Arial" w:hAnsi="Arial" w:cs="Arial"/>
          <w:color w:val="333333"/>
          <w:rtl/>
        </w:rPr>
        <w:t>نوع الاجتماعي</w:t>
      </w:r>
      <w:r w:rsidR="00FE4CC9">
        <w:rPr>
          <w:rFonts w:ascii="Arial" w:hAnsi="Arial" w:cs="Arial" w:hint="cs"/>
          <w:color w:val="333333"/>
          <w:rtl/>
        </w:rPr>
        <w:t xml:space="preserve"> بين الجنسين</w:t>
      </w:r>
      <w:r w:rsidRPr="00573F22">
        <w:rPr>
          <w:rFonts w:ascii="Arial" w:hAnsi="Arial" w:cs="Arial"/>
          <w:color w:val="333333"/>
          <w:rtl/>
        </w:rPr>
        <w:t xml:space="preserve"> في هذه البرامج المصرفية، منها على سبيل المثال الفرق بين قدرة الجنسين على فتح حساب مصرفي او التوقيع على العقود او تسجيل الأعمال التجارية او الاعمال الإدارية. كما توفر مؤسسة التمويل الدولية امكانية التدريب للمؤسسات الصغيرة والمتوسطة، خصوصا اصحاب المشاريع من الاناث من خلال التدريب على برنامج الاعمال التجارية الاساسية .</w:t>
      </w:r>
    </w:p>
    <w:p w:rsidR="00FE4CC9" w:rsidRDefault="00573F22"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79. تساعد الإصلاحات التجارية والتكامل الإقليمي في تحقيق التنويع الاقتصادي.</w:t>
      </w:r>
      <w:r w:rsidRPr="00573F22">
        <w:rPr>
          <w:rFonts w:ascii="Arial" w:hAnsi="Arial" w:cs="Arial"/>
          <w:color w:val="333333"/>
          <w:rtl/>
        </w:rPr>
        <w:t xml:space="preserve"> سيقوم البنك</w:t>
      </w:r>
      <w:r w:rsidR="00FE4CC9">
        <w:rPr>
          <w:rFonts w:ascii="Arial" w:hAnsi="Arial" w:cs="Arial" w:hint="cs"/>
          <w:color w:val="333333"/>
          <w:rtl/>
        </w:rPr>
        <w:t xml:space="preserve"> </w:t>
      </w:r>
      <w:r w:rsidRPr="00573F22">
        <w:rPr>
          <w:rFonts w:ascii="Arial" w:hAnsi="Arial" w:cs="Arial"/>
          <w:color w:val="333333"/>
          <w:rtl/>
        </w:rPr>
        <w:t xml:space="preserve">بتوفير التحليلات والتوصيات من خلال اجراء عمل تحليلي حول التكامل الاقتصادي، لاسيما التكامل الإقليمي مع دول جوار العراق، وخاصة تركيا ودول المشرق العربي. وهذا يتماشى مع استراتيجية مجموعة البنك الدولي في دعم تنويع وتيسير التجارة والسياسات التكميلية التي من شأنها تحسين القدرة على المنافسة. يعد الدعم المتعلق بتحديث الجمارك وتسهيل التجارة والنقل من المجالات الهامة أيضا في دعم والتجارة، وقد تم تخصيص 200 مليون دولار أمريكي  لدعم مشروع تيسير النقل، الا انه مازال قيد الاعداد. </w:t>
      </w:r>
    </w:p>
    <w:p w:rsidR="00573F22" w:rsidRPr="00573F22" w:rsidRDefault="00573F22"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80. سيقوم البنك بمساعدة العراق بتحسين نوعية تقديم الخدمات من خلال مجموعة من الاستثمارات</w:t>
      </w:r>
      <w:r w:rsidR="00FE4CC9">
        <w:rPr>
          <w:rFonts w:ascii="Arial" w:hAnsi="Arial" w:cs="Arial" w:hint="cs"/>
          <w:b/>
          <w:bCs/>
          <w:color w:val="333333"/>
          <w:rtl/>
        </w:rPr>
        <w:t xml:space="preserve"> في</w:t>
      </w:r>
      <w:r w:rsidRPr="00573F22">
        <w:rPr>
          <w:rFonts w:ascii="Arial" w:hAnsi="Arial" w:cs="Arial"/>
          <w:b/>
          <w:bCs/>
          <w:color w:val="333333"/>
          <w:rtl/>
        </w:rPr>
        <w:t xml:space="preserve"> </w:t>
      </w:r>
      <w:r w:rsidR="00FE4CC9" w:rsidRPr="00573F22">
        <w:rPr>
          <w:rFonts w:ascii="Arial" w:hAnsi="Arial" w:cs="Arial"/>
          <w:b/>
          <w:bCs/>
          <w:color w:val="333333"/>
          <w:rtl/>
        </w:rPr>
        <w:t xml:space="preserve">البنية التحتية الأساسية </w:t>
      </w:r>
      <w:r w:rsidRPr="00573F22">
        <w:rPr>
          <w:rFonts w:ascii="Arial" w:hAnsi="Arial" w:cs="Arial"/>
          <w:b/>
          <w:bCs/>
          <w:color w:val="333333"/>
          <w:rtl/>
        </w:rPr>
        <w:t>ومن خلال تطوير المؤسسات</w:t>
      </w:r>
      <w:r w:rsidRPr="00573F22">
        <w:rPr>
          <w:rFonts w:ascii="Arial" w:hAnsi="Arial" w:cs="Arial"/>
          <w:color w:val="333333"/>
          <w:rtl/>
        </w:rPr>
        <w:t>. سيسعى البنك لمساعدة العراق في إعداد وتنفيذ الخطط الاستراتيجية في قطاعات الطاقة الملحة، والنقل، والمياه، وكذلك بناء القدرات اللازمة لتخطيط وتنفيذ الاستثمارات الخاصة، لاسيما في قطاع الطاقة، وهذا يشمل تقديم الدعم لاستراتيجية العراق الوطنية للطاقة (</w:t>
      </w:r>
      <w:r w:rsidRPr="00573F22">
        <w:rPr>
          <w:rFonts w:ascii="Arial" w:hAnsi="Arial" w:cs="Arial"/>
          <w:color w:val="333333"/>
        </w:rPr>
        <w:t>INES</w:t>
      </w:r>
      <w:r w:rsidRPr="00573F22">
        <w:rPr>
          <w:rFonts w:ascii="Arial" w:hAnsi="Arial" w:cs="Arial"/>
          <w:color w:val="333333"/>
          <w:rtl/>
        </w:rPr>
        <w:t>)، وكذلك العمل التحليلي والمساعدة الفنية واستراتيجية الحوكمة والتنمية المؤسسية في قطاعي الطاقة والغاز، مع التركيز على استراتيجية دراسة نظم ادارة الغاز. في إطار البرامج القائمة، سيستمر البنك في</w:t>
      </w:r>
      <w:r w:rsidR="00FE4CC9">
        <w:rPr>
          <w:rFonts w:ascii="Arial" w:hAnsi="Arial" w:cs="Arial" w:hint="cs"/>
          <w:color w:val="333333"/>
          <w:rtl/>
        </w:rPr>
        <w:t xml:space="preserve"> </w:t>
      </w:r>
      <w:r w:rsidRPr="00573F22">
        <w:rPr>
          <w:rFonts w:ascii="Arial" w:hAnsi="Arial" w:cs="Arial"/>
          <w:color w:val="333333"/>
          <w:rtl/>
        </w:rPr>
        <w:t>العمل على إعادة تأهيل سدي دوكان ودربندخان ومحطات توليد الطاقة  في الهارثة. في</w:t>
      </w:r>
      <w:r w:rsidR="00ED0B39">
        <w:rPr>
          <w:rFonts w:ascii="Arial" w:hAnsi="Arial" w:cs="Arial" w:hint="cs"/>
          <w:color w:val="333333"/>
          <w:rtl/>
        </w:rPr>
        <w:t xml:space="preserve"> </w:t>
      </w:r>
      <w:r w:rsidRPr="00573F22">
        <w:rPr>
          <w:rFonts w:ascii="Arial" w:hAnsi="Arial" w:cs="Arial"/>
          <w:color w:val="333333"/>
          <w:rtl/>
        </w:rPr>
        <w:t xml:space="preserve">ما يتعلق بالنقل، طلبت الحكومة من مجموعة البنك المساعدة في الإصلاح المؤسسي وبناء القدرات في إدارة البنية التحتية لقطاع النقل، وذلك من خلال اتاحة طرق نقل لغرض تيسير النشاطات التجارية في البلاد وتحديث الجمارك. وهناك خطة استراتيجية قيد الاعداد تتعلق بتطوير قطاع النقل (تشمل شبكة السكك الحديدية، الطرق، المواصلات الجوية وشبكات نقل القطاعات الحضرية) ، وكذلك بناء القدرات و تحديد الاحتياجات الخاصة بالمساعدة الفنية لخطة استثمارية على المدى القصير والمتوسط ​​والطويل. في مجال الاتصالات السلكية واللاسلكية، سيسعى البنك للاستفادة من مشاركته الناجحة في منتدى التجارة العالمي. ويتم حاليا دراسة برنامج </w:t>
      </w:r>
      <w:r w:rsidR="00FE4CC9">
        <w:rPr>
          <w:rFonts w:ascii="Arial" w:hAnsi="Arial" w:cs="Arial" w:hint="cs"/>
          <w:color w:val="333333"/>
          <w:rtl/>
        </w:rPr>
        <w:t>ل</w:t>
      </w:r>
      <w:r w:rsidRPr="00573F22">
        <w:rPr>
          <w:rFonts w:ascii="Arial" w:hAnsi="Arial" w:cs="Arial"/>
          <w:color w:val="333333"/>
          <w:rtl/>
        </w:rPr>
        <w:t xml:space="preserve">لمساعدة الفنية. يعبرالبنك عن استعداده لدعم تطوير ما يسمى بالتطبيقات المتنقلة وتنظيم ندوات وورش عمل لتبادل الخبرة حول أفضل الممارسات الدولية، والقدرة على ردم الفجوات المعرفية في مختلف السياسات والقضايا التنظيمية، </w:t>
      </w:r>
      <w:r w:rsidR="00FE4CC9">
        <w:rPr>
          <w:rFonts w:ascii="Arial" w:hAnsi="Arial" w:cs="Arial" w:hint="cs"/>
          <w:color w:val="333333"/>
          <w:rtl/>
        </w:rPr>
        <w:t>ويلعب</w:t>
      </w:r>
      <w:r w:rsidRPr="00573F22">
        <w:rPr>
          <w:rFonts w:ascii="Arial" w:hAnsi="Arial" w:cs="Arial"/>
          <w:color w:val="333333"/>
          <w:rtl/>
        </w:rPr>
        <w:t xml:space="preserve"> دور الوسيط النزيه عن طريق جلب القطاعين العام والخاص وأصحاب المصلحة على منصة واحدة للمضي قدما في تطوير قطاع الاتصالات. تراعي مجموعة البنك  الفوارق بين الجنسين. كما ستسعى لتعزيز البنية التحتية وتطوير برامج الإنتاجية، والدخل والتسهيلات المرتبطة بها.</w:t>
      </w:r>
    </w:p>
    <w:p w:rsidR="00573F22" w:rsidRPr="00573F22" w:rsidRDefault="00573F22"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 xml:space="preserve">81. </w:t>
      </w:r>
      <w:r w:rsidR="00595165">
        <w:rPr>
          <w:rFonts w:ascii="Arial" w:hAnsi="Arial" w:cs="Arial" w:hint="cs"/>
          <w:b/>
          <w:bCs/>
          <w:color w:val="333333"/>
          <w:rtl/>
        </w:rPr>
        <w:t xml:space="preserve">تعتبر </w:t>
      </w:r>
      <w:r w:rsidRPr="00573F22">
        <w:rPr>
          <w:rFonts w:ascii="Arial" w:hAnsi="Arial" w:cs="Arial"/>
          <w:b/>
          <w:bCs/>
          <w:color w:val="333333"/>
          <w:rtl/>
        </w:rPr>
        <w:t xml:space="preserve">مؤسسة التمويل الدولية في وضع جيد يؤهلها لتعبئة تمويل عدد من المشاريع في القطاعات الرئيسية. </w:t>
      </w:r>
      <w:r w:rsidRPr="00573F22">
        <w:rPr>
          <w:rFonts w:ascii="Arial" w:hAnsi="Arial" w:cs="Arial"/>
          <w:color w:val="333333"/>
          <w:rtl/>
        </w:rPr>
        <w:t>ستدعم مؤسسة التمويل الدولية ووكالة الاستثمارات متعددة الاطراف استثمارات دول الجنوب، وخاصة  للعملاء الحاليين المهتمين في التوسع في المشاريع داخل العراق (على سبيل المثال من دول مجلس التعاون الخليجي، والأردن، وتركيا). كما ستقوم المجموعة بتعبئة تمويل إضافي للمؤسسات المالية، على غرار ما تم تحقيقه من نجاح في الجهود السابقة لتمويل القطاعات التي تمثل العمود الفقري للعراق ، لاسيما قطاع الاتصالات السلكية واللاسلكية، حيث ستظل سمة أساسية من سمات استراتيجية مؤسسة التمويل الدولية.</w:t>
      </w:r>
    </w:p>
    <w:p w:rsidR="00573F22" w:rsidRPr="00573F22" w:rsidRDefault="00573F22"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 xml:space="preserve">82. تعد الإدارة السليمة للموارد الطبيعية وحماية البيئة </w:t>
      </w:r>
      <w:r w:rsidR="00435CA9">
        <w:rPr>
          <w:rFonts w:ascii="Arial" w:hAnsi="Arial" w:cs="Arial" w:hint="cs"/>
          <w:b/>
          <w:bCs/>
          <w:color w:val="333333"/>
          <w:rtl/>
        </w:rPr>
        <w:t xml:space="preserve"> نقطة </w:t>
      </w:r>
      <w:r w:rsidRPr="00573F22">
        <w:rPr>
          <w:rFonts w:ascii="Arial" w:hAnsi="Arial" w:cs="Arial"/>
          <w:b/>
          <w:bCs/>
          <w:color w:val="333333"/>
          <w:rtl/>
        </w:rPr>
        <w:t>حاسمة بالنسبة للعراق للحفاظ على أجندته في تحقيق التنمية الاقتصادية.</w:t>
      </w:r>
      <w:r w:rsidRPr="00573F22">
        <w:rPr>
          <w:rFonts w:ascii="Arial" w:hAnsi="Arial" w:cs="Arial"/>
          <w:color w:val="333333"/>
          <w:rtl/>
        </w:rPr>
        <w:t xml:space="preserve"> وهذا يشمل دعم التنمية و خلق بيئة وطنية شاملة ووضع خطة </w:t>
      </w:r>
      <w:r w:rsidR="00435CA9">
        <w:rPr>
          <w:rFonts w:ascii="Arial" w:hAnsi="Arial" w:cs="Arial" w:hint="cs"/>
          <w:color w:val="333333"/>
          <w:rtl/>
        </w:rPr>
        <w:t>ل</w:t>
      </w:r>
      <w:r w:rsidRPr="00573F22">
        <w:rPr>
          <w:rFonts w:ascii="Arial" w:hAnsi="Arial" w:cs="Arial"/>
          <w:color w:val="333333"/>
          <w:rtl/>
        </w:rPr>
        <w:t>إدارة الموارد. ستعطى الأولوية للقضايا البيئية في التخطيط الوطني وتخصيصات الميزانية. تشمل المجالات ذات الأولوية</w:t>
      </w:r>
      <w:r w:rsidR="00435CA9">
        <w:rPr>
          <w:rFonts w:ascii="Arial" w:hAnsi="Arial" w:cs="Arial" w:hint="cs"/>
          <w:color w:val="333333"/>
          <w:rtl/>
        </w:rPr>
        <w:t xml:space="preserve"> </w:t>
      </w:r>
      <w:r w:rsidRPr="00573F22">
        <w:rPr>
          <w:rFonts w:ascii="Arial" w:hAnsi="Arial" w:cs="Arial"/>
          <w:color w:val="333333"/>
          <w:rtl/>
        </w:rPr>
        <w:t xml:space="preserve">البيئة الحضرية، وإعادة تأهيل الأراضي الزراعية، وإدارة الموارد المائية. </w:t>
      </w:r>
      <w:r w:rsidR="00435CA9">
        <w:rPr>
          <w:rFonts w:ascii="Arial" w:hAnsi="Arial" w:cs="Arial" w:hint="cs"/>
          <w:color w:val="333333"/>
          <w:rtl/>
        </w:rPr>
        <w:t>قدم مقترح</w:t>
      </w:r>
      <w:r w:rsidRPr="00573F22">
        <w:rPr>
          <w:rFonts w:ascii="Arial" w:hAnsi="Arial" w:cs="Arial"/>
          <w:color w:val="333333"/>
          <w:rtl/>
        </w:rPr>
        <w:t xml:space="preserve"> المشروع </w:t>
      </w:r>
      <w:r w:rsidR="00435CA9">
        <w:rPr>
          <w:rFonts w:ascii="Arial" w:hAnsi="Arial" w:cs="Arial" w:hint="cs"/>
          <w:color w:val="333333"/>
          <w:rtl/>
        </w:rPr>
        <w:t>بكلفة</w:t>
      </w:r>
      <w:r w:rsidRPr="00573F22">
        <w:rPr>
          <w:rFonts w:ascii="Arial" w:hAnsi="Arial" w:cs="Arial"/>
          <w:color w:val="333333"/>
          <w:rtl/>
        </w:rPr>
        <w:t xml:space="preserve"> 140 مليون دولارا لتطوير مشاريع الري وإدارة الموارد المائية. هذا المشروع سيستند على نجاح مشروع البنية التحتية المجتمعية القائم والتركيز على إعادة تأهيل شبكات الري، ويشمل ذلك الجهود الرامية إلى إعادة بناء مؤسسات تعنى باستخدام المياه العراقية. ان البنك على استعداد أيضا لتقديم خبراته لمساعدة الحكومة على التعرف على المشاكل التي تواجه العراق في</w:t>
      </w:r>
      <w:r w:rsidR="00ED0B39">
        <w:rPr>
          <w:rFonts w:ascii="Arial" w:hAnsi="Arial" w:cs="Arial" w:hint="cs"/>
          <w:color w:val="333333"/>
          <w:rtl/>
        </w:rPr>
        <w:t xml:space="preserve"> </w:t>
      </w:r>
      <w:r w:rsidRPr="00573F22">
        <w:rPr>
          <w:rFonts w:ascii="Arial" w:hAnsi="Arial" w:cs="Arial"/>
          <w:color w:val="333333"/>
          <w:rtl/>
        </w:rPr>
        <w:t xml:space="preserve">ما </w:t>
      </w:r>
      <w:r w:rsidR="00ED0B39">
        <w:rPr>
          <w:rFonts w:ascii="Arial" w:hAnsi="Arial" w:cs="Arial" w:hint="cs"/>
          <w:color w:val="333333"/>
          <w:rtl/>
        </w:rPr>
        <w:t xml:space="preserve">يخص </w:t>
      </w:r>
      <w:r w:rsidRPr="00573F22">
        <w:rPr>
          <w:rFonts w:ascii="Arial" w:hAnsi="Arial" w:cs="Arial"/>
          <w:color w:val="333333"/>
          <w:rtl/>
        </w:rPr>
        <w:t>قضايا المناخ نظرا للتقلبات المناخية التي يشهدها العراق. اقترحت المبادرة العالمية لخفض اشتعال الغاز (</w:t>
      </w:r>
      <w:r w:rsidRPr="00573F22">
        <w:rPr>
          <w:rFonts w:ascii="Arial" w:hAnsi="Arial" w:cs="Arial"/>
          <w:color w:val="333333"/>
        </w:rPr>
        <w:t>GGFR</w:t>
      </w:r>
      <w:r w:rsidRPr="00573F22">
        <w:rPr>
          <w:rFonts w:ascii="Arial" w:hAnsi="Arial" w:cs="Arial"/>
          <w:color w:val="333333"/>
          <w:rtl/>
        </w:rPr>
        <w:t>) مبلغ  1.4 مليون دولار أمريكي للمساعدة العراق في الفترة 2013-2015. وسيتم إجراء دراسة تسعير الغاز وكذلك دراسة نظم ادارة الغاز الرئيسية التي تهدف إلى اقتراح استراتيجية شاملة وتنفيذها بصيغة خطة لتطوير صناعة الغاز.</w:t>
      </w:r>
    </w:p>
    <w:p w:rsidR="00573F22" w:rsidRPr="00573F22" w:rsidRDefault="00573F22" w:rsidP="00ED0B39">
      <w:pPr>
        <w:pStyle w:val="ListParagraph"/>
        <w:bidi/>
        <w:ind w:left="-244"/>
        <w:rPr>
          <w:rFonts w:ascii="Arial" w:hAnsi="Arial" w:cs="Arial"/>
          <w:b/>
          <w:bCs/>
          <w:color w:val="333333"/>
          <w:rtl/>
        </w:rPr>
      </w:pPr>
      <w:r w:rsidRPr="00573F22">
        <w:rPr>
          <w:rFonts w:ascii="Arial" w:hAnsi="Arial" w:cs="Arial"/>
          <w:b/>
          <w:bCs/>
          <w:color w:val="333333"/>
          <w:rtl/>
        </w:rPr>
        <w:br/>
      </w:r>
      <w:r w:rsidR="00595165">
        <w:rPr>
          <w:rFonts w:ascii="Arial" w:hAnsi="Arial" w:cs="Arial" w:hint="cs"/>
          <w:b/>
          <w:bCs/>
          <w:color w:val="333333"/>
          <w:rtl/>
        </w:rPr>
        <w:t>النتيجة المستهدفة</w:t>
      </w:r>
      <w:r w:rsidRPr="00573F22">
        <w:rPr>
          <w:rFonts w:ascii="Arial" w:hAnsi="Arial" w:cs="Arial"/>
          <w:b/>
          <w:bCs/>
          <w:color w:val="333333"/>
          <w:rtl/>
        </w:rPr>
        <w:t xml:space="preserve"> 3: تحسين الإدماج الاجتماعي والحد من الفقر</w:t>
      </w:r>
    </w:p>
    <w:tbl>
      <w:tblPr>
        <w:tblStyle w:val="TableGrid"/>
        <w:bidiVisual/>
        <w:tblW w:w="0" w:type="auto"/>
        <w:tblInd w:w="-136" w:type="dxa"/>
        <w:tblLook w:val="04A0" w:firstRow="1" w:lastRow="0" w:firstColumn="1" w:lastColumn="0" w:noHBand="0" w:noVBand="1"/>
      </w:tblPr>
      <w:tblGrid>
        <w:gridCol w:w="8658"/>
      </w:tblGrid>
      <w:tr w:rsidR="00573F22" w:rsidRPr="00573F22" w:rsidTr="00573F22">
        <w:tc>
          <w:tcPr>
            <w:tcW w:w="8658" w:type="dxa"/>
          </w:tcPr>
          <w:p w:rsidR="00573F22" w:rsidRPr="00573F22" w:rsidRDefault="00435CA9" w:rsidP="00435CA9">
            <w:pPr>
              <w:pStyle w:val="ListParagraph"/>
              <w:bidi/>
              <w:ind w:left="0"/>
              <w:rPr>
                <w:rFonts w:ascii="Arial" w:hAnsi="Arial" w:cs="Arial"/>
                <w:color w:val="333333"/>
                <w:rtl/>
              </w:rPr>
            </w:pPr>
            <w:r w:rsidRPr="00573F22">
              <w:rPr>
                <w:rFonts w:ascii="Arial" w:hAnsi="Arial" w:cs="Arial"/>
                <w:color w:val="333333"/>
                <w:rtl/>
              </w:rPr>
              <w:t xml:space="preserve">مجالات  </w:t>
            </w:r>
            <w:r w:rsidR="00573F22" w:rsidRPr="00573F22">
              <w:rPr>
                <w:rFonts w:ascii="Arial" w:hAnsi="Arial" w:cs="Arial"/>
                <w:color w:val="333333"/>
                <w:rtl/>
              </w:rPr>
              <w:t>نتائج استراتيجية الشراكة:</w:t>
            </w:r>
            <w:r w:rsidR="00573F22" w:rsidRPr="00573F22">
              <w:rPr>
                <w:rFonts w:ascii="Arial" w:hAnsi="Arial" w:cs="Arial"/>
                <w:color w:val="333333"/>
                <w:rtl/>
              </w:rPr>
              <w:br/>
              <w:t xml:space="preserve">1. تحسين تقديم خدمات الصحة والتعليم والمياه </w:t>
            </w:r>
            <w:r w:rsidR="00573F22" w:rsidRPr="00573F22">
              <w:rPr>
                <w:rFonts w:ascii="Arial" w:hAnsi="Arial" w:cs="Arial"/>
                <w:color w:val="333333"/>
                <w:rtl/>
              </w:rPr>
              <w:br/>
              <w:t>2. تعزيز القدرة على تطوير وإدارة ومراقبة الإصلاحات في مجال الحماية الاجتماعية</w:t>
            </w:r>
          </w:p>
        </w:tc>
      </w:tr>
    </w:tbl>
    <w:p w:rsidR="00573F22" w:rsidRPr="00573F22" w:rsidRDefault="00573F22"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83. وتسعى مجموعة البنك لمساعدة الحكومة على تطوير قدرتها على تقديم خدمات فعالة في مجالات التعليم والصحة والحماية الاجتماعية، وتحسين آليات الاستهداف أيضا لتقديم الدعم للفئات المستضعفة.</w:t>
      </w:r>
      <w:r w:rsidRPr="00573F22">
        <w:rPr>
          <w:rFonts w:ascii="Arial" w:hAnsi="Arial" w:cs="Arial"/>
          <w:color w:val="333333"/>
          <w:rtl/>
        </w:rPr>
        <w:t xml:space="preserve"> في إطار البرامج ذات الصلة، سيقوم البنك يتقديم الدعم المدرسي وبناء القدرات في مجال تدريب المعلمين وتطوير المناهج الدراسية. كما يسعى البنك لدعم استراتيجية التعليم الوطنية. وهذ</w:t>
      </w:r>
      <w:r w:rsidR="00435CA9">
        <w:rPr>
          <w:rFonts w:ascii="Arial" w:hAnsi="Arial" w:cs="Arial" w:hint="cs"/>
          <w:color w:val="333333"/>
          <w:rtl/>
        </w:rPr>
        <w:t>ه</w:t>
      </w:r>
      <w:r w:rsidRPr="00573F22">
        <w:rPr>
          <w:rFonts w:ascii="Arial" w:hAnsi="Arial" w:cs="Arial"/>
          <w:color w:val="333333"/>
          <w:rtl/>
        </w:rPr>
        <w:t xml:space="preserve"> محاولة لتوفير الأساس لمشاركة المرأة </w:t>
      </w:r>
      <w:r w:rsidR="00435CA9">
        <w:rPr>
          <w:rFonts w:ascii="Arial" w:hAnsi="Arial" w:cs="Arial" w:hint="cs"/>
          <w:color w:val="333333"/>
          <w:rtl/>
        </w:rPr>
        <w:t xml:space="preserve"> </w:t>
      </w:r>
      <w:r w:rsidRPr="00573F22">
        <w:rPr>
          <w:rFonts w:ascii="Arial" w:hAnsi="Arial" w:cs="Arial"/>
          <w:color w:val="333333"/>
          <w:rtl/>
        </w:rPr>
        <w:t>بدور أكبر في القوى العاملة من خلال سياسة التعليم. خلال السنوات القادمة، سيتركز دعم البنك على ما يلي: (1) بناء القدرات لتنفيذ استراتيجية التربية الوطنية من خلال دعم الحكومة في وضع خطة لتنفيذ الأولوية</w:t>
      </w:r>
      <w:r w:rsidR="00435CA9">
        <w:rPr>
          <w:rFonts w:ascii="Arial" w:hAnsi="Arial" w:cs="Arial" w:hint="cs"/>
          <w:color w:val="333333"/>
          <w:rtl/>
        </w:rPr>
        <w:t xml:space="preserve"> </w:t>
      </w:r>
      <w:r w:rsidRPr="00573F22">
        <w:rPr>
          <w:rFonts w:ascii="Arial" w:hAnsi="Arial" w:cs="Arial"/>
          <w:color w:val="333333"/>
          <w:rtl/>
        </w:rPr>
        <w:t>من برامجها بهذا الصدد (ب) إشراك العراق في المبادرات العالمية والإقليمية، مثل مبادرة القوى العاملة لدول الشرق الاوسط وشمال افريقيا ومشروع تطوير القوى العاملة (</w:t>
      </w:r>
      <w:r w:rsidRPr="00573F22">
        <w:rPr>
          <w:rFonts w:ascii="Arial" w:hAnsi="Arial" w:cs="Arial"/>
          <w:color w:val="333333"/>
        </w:rPr>
        <w:t>WFD</w:t>
      </w:r>
      <w:r w:rsidRPr="00573F22">
        <w:rPr>
          <w:rFonts w:ascii="Arial" w:hAnsi="Arial" w:cs="Arial"/>
          <w:color w:val="333333"/>
          <w:rtl/>
        </w:rPr>
        <w:t xml:space="preserve">) وغيرها من المشاريع. (3) اصدار مذكرة لتقييم الوضع الراهن بشأن نوعية التعليم وتنمية المهارات في العراق باستخدام البيانات المتاحة حديثا، كتلك الصادرة عن الاتحاد العالمي للصم </w:t>
      </w:r>
      <w:r w:rsidRPr="00573F22">
        <w:rPr>
          <w:rFonts w:ascii="Arial" w:hAnsi="Arial" w:cs="Arial"/>
          <w:color w:val="333333"/>
        </w:rPr>
        <w:t>UGSC</w:t>
      </w:r>
      <w:r w:rsidRPr="00573F22">
        <w:rPr>
          <w:rFonts w:ascii="Arial" w:hAnsi="Arial" w:cs="Arial"/>
          <w:color w:val="333333"/>
          <w:rtl/>
        </w:rPr>
        <w:t xml:space="preserve"> وغيرها من المبادرات. (4) تنمية المهارات والاستعداد لسوق العمل.</w:t>
      </w:r>
    </w:p>
    <w:p w:rsidR="00573F22" w:rsidRPr="00573F22" w:rsidRDefault="00573F22"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84. في مجال الصحة، تركز مجموعة البنك على تحسين قدرات إدارة وكفاءة القطاع الصحي، وذلك بناء على التوصيات الأخيرة لاستعراض الإنفاق العام في ذلك القطاع.</w:t>
      </w:r>
      <w:r w:rsidRPr="00573F22">
        <w:rPr>
          <w:rFonts w:ascii="Arial" w:hAnsi="Arial" w:cs="Arial"/>
          <w:color w:val="333333"/>
          <w:rtl/>
        </w:rPr>
        <w:t xml:space="preserve"> استجابة لطلب من وزير الصحة للحصول على المساعدة في مجالات بناء وتوسيع وتشغيل خدمات الطوارئ الطبية والإدارة الإلكترونية، سيقوم البنك باجراء تجارب في إنشاء خدمات الطوارئ الطبية، كتلك التي اجريت في كردستان عبر مشروع  الاستجابة لحالات الطوارئ. وسيواصل البنك العمل في شراكة وثيقة مع  منظمة الصحة العالمية التي تعمل بشكل وثيق مع وزارة الصحة (</w:t>
      </w:r>
      <w:r w:rsidRPr="00573F22">
        <w:rPr>
          <w:rFonts w:ascii="Arial" w:hAnsi="Arial" w:cs="Arial"/>
          <w:color w:val="333333"/>
        </w:rPr>
        <w:t>MOH</w:t>
      </w:r>
      <w:r w:rsidRPr="00573F22">
        <w:rPr>
          <w:rFonts w:ascii="Arial" w:hAnsi="Arial" w:cs="Arial"/>
          <w:color w:val="333333"/>
          <w:rtl/>
        </w:rPr>
        <w:t>) لدعم العراق في مجال تحديث القطاعات العامة. مؤسسة التمويل الدولية بدورها ستعمل على تحديد الاستثمارات الحية اللازمة والفرص المتاحة في القطاع الصحي التي تمكن مقدمي الخدمات الصحية القائمة على النمو وجذب استثمارات بلدان الجنوب.</w:t>
      </w:r>
    </w:p>
    <w:p w:rsidR="00573F22" w:rsidRPr="00573F22" w:rsidRDefault="00573F22" w:rsidP="00AD5FCD">
      <w:pPr>
        <w:pStyle w:val="ListParagraph"/>
        <w:bidi/>
        <w:ind w:left="-244"/>
        <w:jc w:val="both"/>
        <w:rPr>
          <w:rFonts w:ascii="Arial" w:hAnsi="Arial" w:cs="Arial"/>
          <w:color w:val="333333"/>
          <w:rtl/>
        </w:rPr>
      </w:pPr>
      <w:r w:rsidRPr="00573F22">
        <w:rPr>
          <w:rFonts w:ascii="Arial" w:hAnsi="Arial" w:cs="Arial"/>
          <w:color w:val="333333"/>
          <w:rtl/>
        </w:rPr>
        <w:br/>
        <w:t xml:space="preserve">85. </w:t>
      </w:r>
      <w:r w:rsidRPr="00AD5FCD">
        <w:rPr>
          <w:rFonts w:ascii="Arial" w:hAnsi="Arial" w:cs="Arial"/>
          <w:b/>
          <w:bCs/>
          <w:color w:val="333333"/>
          <w:rtl/>
        </w:rPr>
        <w:t>في قطاع المياه، فإن مجموعة البنك ستستمر في مساعدة الحكومة على إعداد قاعدة بيانات تحليلية لتوفير خدمات المياه المستدامة في جميع أنحاء البلاد</w:t>
      </w:r>
      <w:r w:rsidRPr="00573F22">
        <w:rPr>
          <w:rFonts w:ascii="Arial" w:hAnsi="Arial" w:cs="Arial"/>
          <w:color w:val="333333"/>
          <w:rtl/>
        </w:rPr>
        <w:t>، وذلك في إطار مؤسسي وتنظيمي لقطاع إمدادات المياه والصرف الصحي. كما سيستمر البنك في تنفيذ برامجه لدعم إعادة تأهيل شبكات تحلية المياه في المحافظات، بما في ذلك العاصمة بغداد. تقترح الاستراتيجية تخصيص مبلغ 100 مليون دولار أمريكي لدعم إمدادات المياه وشبكات الصرف الصحي في بغداد.</w:t>
      </w:r>
    </w:p>
    <w:p w:rsidR="00573F22" w:rsidRPr="00573F22" w:rsidRDefault="00573F22"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86. في</w:t>
      </w:r>
      <w:r w:rsidR="00595165">
        <w:rPr>
          <w:rFonts w:ascii="Arial" w:hAnsi="Arial" w:cs="Arial" w:hint="cs"/>
          <w:b/>
          <w:bCs/>
          <w:color w:val="333333"/>
          <w:rtl/>
        </w:rPr>
        <w:t xml:space="preserve"> </w:t>
      </w:r>
      <w:r w:rsidRPr="00573F22">
        <w:rPr>
          <w:rFonts w:ascii="Arial" w:hAnsi="Arial" w:cs="Arial"/>
          <w:b/>
          <w:bCs/>
          <w:color w:val="333333"/>
          <w:rtl/>
        </w:rPr>
        <w:t xml:space="preserve">ما يتعلق بالحماية الاجتماعية، ستستمر مجموعة البنك مشاركتها في دعم سوق العمل والحد من الفقر وشبكات الحماية الاجتماعية والمعاشات التقاعدية. </w:t>
      </w:r>
      <w:r w:rsidRPr="00573F22">
        <w:rPr>
          <w:rFonts w:ascii="Arial" w:hAnsi="Arial" w:cs="Arial"/>
          <w:color w:val="333333"/>
          <w:rtl/>
        </w:rPr>
        <w:t>بناء على البيانات المتاحة، يمكن اجراء حوار معمق حول الإصلاحات</w:t>
      </w:r>
      <w:r w:rsidR="00435CA9">
        <w:rPr>
          <w:rFonts w:ascii="Arial" w:hAnsi="Arial" w:cs="Arial" w:hint="cs"/>
          <w:color w:val="333333"/>
          <w:rtl/>
        </w:rPr>
        <w:t xml:space="preserve"> </w:t>
      </w:r>
      <w:r w:rsidRPr="00573F22">
        <w:rPr>
          <w:rFonts w:ascii="Arial" w:hAnsi="Arial" w:cs="Arial"/>
          <w:color w:val="333333"/>
          <w:rtl/>
        </w:rPr>
        <w:t xml:space="preserve">في نظام  الحماية الاجتماعية. ويمكن للبنك دعم العراق أيضا في تنفيذ استراتيجيته الوطنية في هذا المجال. وتجري متابعة استراتيجية ودراسة استقصائية للأسر الناجحة واجراءات الحد من الفقر التي تلت اجراء المسح الأسري. وسيتم تنفيذ آليات فنية لتقييم الإعانات الاجتماعية </w:t>
      </w:r>
      <w:r w:rsidR="00435CA9">
        <w:rPr>
          <w:rFonts w:ascii="Arial" w:hAnsi="Arial" w:cs="Arial" w:hint="cs"/>
          <w:color w:val="333333"/>
          <w:rtl/>
        </w:rPr>
        <w:t xml:space="preserve"> في </w:t>
      </w:r>
      <w:r w:rsidRPr="00573F22">
        <w:rPr>
          <w:rFonts w:ascii="Arial" w:hAnsi="Arial" w:cs="Arial"/>
          <w:color w:val="333333"/>
          <w:rtl/>
        </w:rPr>
        <w:t xml:space="preserve">العراق وتوصيات انتقال العراق إلى نظام التوزيع العام العالمي للاعانات الاجتماعية التي تشمل الطبقات الأكثر فقرا. كما سيتم وضع سياسات إضافية يمكن من خلالها تقديم الدعم لتنفيذ برامج شبكات الأمان، مثل برامج </w:t>
      </w:r>
      <w:r w:rsidR="00435CA9">
        <w:rPr>
          <w:rFonts w:ascii="Arial" w:hAnsi="Arial" w:cs="Arial" w:hint="cs"/>
          <w:color w:val="333333"/>
          <w:rtl/>
        </w:rPr>
        <w:t>الحوالات</w:t>
      </w:r>
      <w:r w:rsidRPr="00573F22">
        <w:rPr>
          <w:rFonts w:ascii="Arial" w:hAnsi="Arial" w:cs="Arial"/>
          <w:color w:val="333333"/>
          <w:rtl/>
        </w:rPr>
        <w:t xml:space="preserve"> النقدية المشروطة لتحسين نتائج التعليم والصحة بين الشباب والنساء والمعاشات التقاعدية، حيث يعكف المجلس الوطني للمعاشات (</w:t>
      </w:r>
      <w:r w:rsidRPr="00573F22">
        <w:rPr>
          <w:rFonts w:ascii="Arial" w:hAnsi="Arial" w:cs="Arial"/>
          <w:color w:val="333333"/>
        </w:rPr>
        <w:t>NBP</w:t>
      </w:r>
      <w:r w:rsidRPr="00573F22">
        <w:rPr>
          <w:rFonts w:ascii="Arial" w:hAnsi="Arial" w:cs="Arial"/>
          <w:color w:val="333333"/>
          <w:rtl/>
        </w:rPr>
        <w:t xml:space="preserve">)على تقديم المساعدة في توسيع المستوى الحالي البالغ 20 في المئة من السكان. بالإضافة إلى ذلك، يمكن ان توسع مجموعة البنك من يرامجها التي تنفذها في اقليم كردستان خلال فترة تنفيذ استراتيجية الشراكة. </w:t>
      </w:r>
    </w:p>
    <w:p w:rsidR="00573F22" w:rsidRPr="00573F22" w:rsidRDefault="00573F22" w:rsidP="00AD5FCD">
      <w:pPr>
        <w:pStyle w:val="ListParagraph"/>
        <w:bidi/>
        <w:ind w:left="-244"/>
        <w:jc w:val="both"/>
        <w:rPr>
          <w:rFonts w:ascii="Arial" w:hAnsi="Arial" w:cs="Arial"/>
          <w:color w:val="333333"/>
          <w:rtl/>
        </w:rPr>
      </w:pPr>
      <w:r w:rsidRPr="00573F22">
        <w:rPr>
          <w:rFonts w:ascii="Arial" w:hAnsi="Arial" w:cs="Arial"/>
          <w:color w:val="333333"/>
          <w:rtl/>
        </w:rPr>
        <w:t xml:space="preserve">87. تعتزم استراتيجية الشراكة مع العراق مساعدة الحكومة </w:t>
      </w:r>
      <w:r w:rsidR="00435CA9">
        <w:rPr>
          <w:rFonts w:ascii="Arial" w:hAnsi="Arial" w:cs="Arial" w:hint="cs"/>
          <w:color w:val="333333"/>
          <w:rtl/>
        </w:rPr>
        <w:t>في</w:t>
      </w:r>
      <w:r w:rsidRPr="00573F22">
        <w:rPr>
          <w:rFonts w:ascii="Arial" w:hAnsi="Arial" w:cs="Arial"/>
          <w:color w:val="333333"/>
          <w:rtl/>
        </w:rPr>
        <w:t xml:space="preserve"> الو</w:t>
      </w:r>
      <w:r w:rsidR="00435CA9">
        <w:rPr>
          <w:rFonts w:ascii="Arial" w:hAnsi="Arial" w:cs="Arial" w:hint="cs"/>
          <w:color w:val="333333"/>
          <w:rtl/>
        </w:rPr>
        <w:t>ص</w:t>
      </w:r>
      <w:r w:rsidRPr="00573F22">
        <w:rPr>
          <w:rFonts w:ascii="Arial" w:hAnsi="Arial" w:cs="Arial"/>
          <w:color w:val="333333"/>
          <w:rtl/>
        </w:rPr>
        <w:t xml:space="preserve">ول لاهدافها على المدى المتوسط ​​بهدف توفير فرص لتمكين المرأة والمساواة والعدالة. سيقوم البنك بإجراء تقييم لمشاركة </w:t>
      </w:r>
      <w:r w:rsidR="00435CA9">
        <w:rPr>
          <w:rFonts w:ascii="Arial" w:hAnsi="Arial" w:cs="Arial" w:hint="cs"/>
          <w:color w:val="333333"/>
          <w:rtl/>
        </w:rPr>
        <w:t>الجنسين</w:t>
      </w:r>
      <w:r w:rsidRPr="00573F22">
        <w:rPr>
          <w:rFonts w:ascii="Arial" w:hAnsi="Arial" w:cs="Arial"/>
          <w:color w:val="333333"/>
          <w:rtl/>
        </w:rPr>
        <w:t xml:space="preserve"> والفقر في العراق خلال السنة المالية 2014 ، معززاً بما يتمخض عن المسح الأسري الذي سيتم الانتهاء منه نهاية عام 2012. يهدف هذا العمل إلى تعميم مراعاة المنظور </w:t>
      </w:r>
      <w:r w:rsidR="00435CA9">
        <w:rPr>
          <w:rFonts w:ascii="Arial" w:hAnsi="Arial" w:cs="Arial" w:hint="cs"/>
          <w:color w:val="333333"/>
          <w:rtl/>
        </w:rPr>
        <w:t xml:space="preserve">إلى الجنسين </w:t>
      </w:r>
      <w:r w:rsidRPr="00573F22">
        <w:rPr>
          <w:rFonts w:ascii="Arial" w:hAnsi="Arial" w:cs="Arial"/>
          <w:color w:val="333333"/>
          <w:rtl/>
        </w:rPr>
        <w:t>في ظاهرة الفقر لتوفير تقييم كامل و شامل يسترشد به في وضع استراتيجية وطنية حول ال</w:t>
      </w:r>
      <w:r w:rsidR="00435CA9">
        <w:rPr>
          <w:rFonts w:ascii="Arial" w:hAnsi="Arial" w:cs="Arial" w:hint="cs"/>
          <w:color w:val="333333"/>
          <w:rtl/>
        </w:rPr>
        <w:t>ت</w:t>
      </w:r>
      <w:r w:rsidRPr="00573F22">
        <w:rPr>
          <w:rFonts w:ascii="Arial" w:hAnsi="Arial" w:cs="Arial"/>
          <w:color w:val="333333"/>
          <w:rtl/>
        </w:rPr>
        <w:t>نوع الاجتماعي. تشدد الاستراتيجية الوطنية على اهمية ال</w:t>
      </w:r>
      <w:r w:rsidR="00435CA9">
        <w:rPr>
          <w:rFonts w:ascii="Arial" w:hAnsi="Arial" w:cs="Arial" w:hint="cs"/>
          <w:color w:val="333333"/>
          <w:rtl/>
        </w:rPr>
        <w:t>ت</w:t>
      </w:r>
      <w:r w:rsidRPr="00573F22">
        <w:rPr>
          <w:rFonts w:ascii="Arial" w:hAnsi="Arial" w:cs="Arial"/>
          <w:color w:val="333333"/>
          <w:rtl/>
        </w:rPr>
        <w:t>نوع الاجتماعي من حيث رفع مساهمة المرأة في الإصلاح الاقتصادي و دعم المؤسسات القانونية لضمان المساواة في الحقوق والفرص للرجال والنساء (قانون الأسرة والحماية من العنف، وحقوق الملكية، والعمالة، والحقوق السياسية وقوانين الميراث) بهدف الوصول إلى الهدف المتمثل في تحقيق المساواة بين الجنسين في السلطة وتوزيع الموارد وتلبية الأهداف الإنمائية للألفية من خلال تعزيز تمكين المرأة في القطاعات الاقتصادية والإنتاجية مثل  الزراعة والمياه والطاقة. سيكون هذا التقييم حول الجنسين محور الحوار والدعم الفني لإصلاح نظام الحماية الاجتماعية. سيتم أيضا تقييم مساهمة ال</w:t>
      </w:r>
      <w:r w:rsidR="00435CA9">
        <w:rPr>
          <w:rFonts w:ascii="Arial" w:hAnsi="Arial" w:cs="Arial" w:hint="cs"/>
          <w:color w:val="333333"/>
          <w:rtl/>
        </w:rPr>
        <w:t>ت</w:t>
      </w:r>
      <w:r w:rsidRPr="00573F22">
        <w:rPr>
          <w:rFonts w:ascii="Arial" w:hAnsi="Arial" w:cs="Arial"/>
          <w:color w:val="333333"/>
          <w:rtl/>
        </w:rPr>
        <w:t xml:space="preserve">نوع الاجتماعي في الحوار المتعلق بالسياسات المتبعة على نطاق أوسع. وسيواصل البنك العمل مع الحكومة على إنشاء قاعدة أدلة بشأن آثار المساواة بين الجنسين في عمليات الحد من الفقر، من خلال الشراكة مع أصحاب المصلحة الآخرين بشأن المساواة بين الجنسين وتمكين المرأة </w:t>
      </w:r>
      <w:r w:rsidR="00435CA9">
        <w:rPr>
          <w:rFonts w:ascii="Arial" w:hAnsi="Arial" w:cs="Arial" w:hint="cs"/>
          <w:color w:val="333333"/>
          <w:rtl/>
        </w:rPr>
        <w:t>اقتصاديا</w:t>
      </w:r>
      <w:r w:rsidRPr="00573F22">
        <w:rPr>
          <w:rFonts w:ascii="Arial" w:hAnsi="Arial" w:cs="Arial"/>
          <w:color w:val="333333"/>
          <w:rtl/>
        </w:rPr>
        <w:t>.</w:t>
      </w:r>
    </w:p>
    <w:p w:rsidR="00573F22" w:rsidRPr="00573F22" w:rsidRDefault="00573F22" w:rsidP="00ED0B39">
      <w:pPr>
        <w:pStyle w:val="ListParagraph"/>
        <w:bidi/>
        <w:ind w:left="-244"/>
        <w:rPr>
          <w:rFonts w:ascii="Arial" w:hAnsi="Arial" w:cs="Arial"/>
          <w:b/>
          <w:bCs/>
          <w:color w:val="333333"/>
          <w:rtl/>
        </w:rPr>
      </w:pPr>
      <w:r w:rsidRPr="00573F22">
        <w:rPr>
          <w:rFonts w:ascii="Arial" w:hAnsi="Arial" w:cs="Arial"/>
          <w:b/>
          <w:bCs/>
          <w:color w:val="333333"/>
          <w:rtl/>
        </w:rPr>
        <w:br/>
      </w:r>
      <w:r w:rsidR="00595165">
        <w:rPr>
          <w:rFonts w:ascii="Arial" w:hAnsi="Arial" w:cs="Arial" w:hint="cs"/>
          <w:b/>
          <w:bCs/>
          <w:color w:val="333333"/>
          <w:rtl/>
        </w:rPr>
        <w:t>ج</w:t>
      </w:r>
      <w:r w:rsidRPr="00573F22">
        <w:rPr>
          <w:rFonts w:ascii="Arial" w:hAnsi="Arial" w:cs="Arial"/>
          <w:b/>
          <w:bCs/>
          <w:color w:val="333333"/>
          <w:rtl/>
        </w:rPr>
        <w:t>. تنفيذ إستراتيجية الشراكة القطرية للسنوات المالية 2013 - 2016</w:t>
      </w:r>
    </w:p>
    <w:p w:rsidR="00573F22" w:rsidRPr="00573F22" w:rsidRDefault="00573F22"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88. إن جدول الأعمال السياسي في العراق معقد، والتحديات الأمنية وعدم اليقين الاقتصادي العالمي يعني</w:t>
      </w:r>
      <w:r w:rsidR="00435CA9">
        <w:rPr>
          <w:rFonts w:ascii="Arial" w:hAnsi="Arial" w:cs="Arial" w:hint="cs"/>
          <w:b/>
          <w:bCs/>
          <w:color w:val="333333"/>
          <w:rtl/>
        </w:rPr>
        <w:t xml:space="preserve"> </w:t>
      </w:r>
      <w:r w:rsidRPr="00573F22">
        <w:rPr>
          <w:rFonts w:ascii="Arial" w:hAnsi="Arial" w:cs="Arial"/>
          <w:b/>
          <w:bCs/>
          <w:color w:val="333333"/>
          <w:rtl/>
        </w:rPr>
        <w:t>أن مجموعة البنك</w:t>
      </w:r>
      <w:r w:rsidR="00595165">
        <w:rPr>
          <w:rFonts w:ascii="Arial" w:hAnsi="Arial" w:cs="Arial" w:hint="cs"/>
          <w:b/>
          <w:bCs/>
          <w:color w:val="333333"/>
          <w:rtl/>
        </w:rPr>
        <w:t xml:space="preserve"> الدولي</w:t>
      </w:r>
      <w:r w:rsidRPr="00573F22">
        <w:rPr>
          <w:rFonts w:ascii="Arial" w:hAnsi="Arial" w:cs="Arial"/>
          <w:b/>
          <w:bCs/>
          <w:color w:val="333333"/>
          <w:rtl/>
        </w:rPr>
        <w:t xml:space="preserve"> يجب أن تتبع سياسة مرنة وان تكون على استعداد للتكيف مع تغير الظروف.</w:t>
      </w:r>
      <w:r w:rsidRPr="00573F22">
        <w:rPr>
          <w:rFonts w:ascii="Arial" w:hAnsi="Arial" w:cs="Arial"/>
          <w:color w:val="333333"/>
          <w:rtl/>
        </w:rPr>
        <w:t xml:space="preserve"> هذه الاستراتيجية هي وثيقة حية تحدد الأولويات بالنسبة للعراق اليوم ولكن سوف تحتاج إلى إعادة النظر بشكل دوري لأهميتها في ضوء الظروف المتغيرة. ستقوم مجموعة البنك الدولي باستعراض برامج العمل والاستثمار التحليلية والاستشارية مع الحكومة من خلال تحديث البرنامج القطري ودعم والأنشطة على أساس أولويات الحكومة.</w:t>
      </w:r>
    </w:p>
    <w:p w:rsidR="00573F22" w:rsidRPr="00573F22" w:rsidRDefault="00573F22" w:rsidP="00AD5FCD">
      <w:pPr>
        <w:pStyle w:val="ListParagraph"/>
        <w:bidi/>
        <w:ind w:left="-244"/>
        <w:jc w:val="both"/>
        <w:rPr>
          <w:rFonts w:ascii="Arial" w:hAnsi="Arial" w:cs="Arial"/>
          <w:color w:val="333333"/>
          <w:rtl/>
        </w:rPr>
      </w:pPr>
      <w:r w:rsidRPr="00573F22">
        <w:rPr>
          <w:rFonts w:ascii="Arial" w:hAnsi="Arial" w:cs="Arial"/>
          <w:color w:val="333333"/>
          <w:rtl/>
        </w:rPr>
        <w:br/>
      </w:r>
      <w:r w:rsidRPr="00573F22">
        <w:rPr>
          <w:rFonts w:ascii="Arial" w:hAnsi="Arial" w:cs="Arial"/>
          <w:b/>
          <w:bCs/>
          <w:color w:val="333333"/>
          <w:rtl/>
        </w:rPr>
        <w:t xml:space="preserve">89. </w:t>
      </w:r>
      <w:r w:rsidR="00595165" w:rsidRPr="00573F22">
        <w:rPr>
          <w:rFonts w:ascii="Arial" w:hAnsi="Arial" w:cs="Arial"/>
          <w:b/>
          <w:bCs/>
          <w:color w:val="333333"/>
          <w:rtl/>
        </w:rPr>
        <w:t>س</w:t>
      </w:r>
      <w:r w:rsidR="00595165">
        <w:rPr>
          <w:rFonts w:ascii="Arial" w:hAnsi="Arial" w:cs="Arial" w:hint="cs"/>
          <w:b/>
          <w:bCs/>
          <w:color w:val="333333"/>
          <w:rtl/>
        </w:rPr>
        <w:t>ت</w:t>
      </w:r>
      <w:r w:rsidR="00595165" w:rsidRPr="00573F22">
        <w:rPr>
          <w:rFonts w:ascii="Arial" w:hAnsi="Arial" w:cs="Arial"/>
          <w:b/>
          <w:bCs/>
          <w:color w:val="333333"/>
          <w:rtl/>
        </w:rPr>
        <w:t xml:space="preserve">سعى </w:t>
      </w:r>
      <w:r w:rsidR="00595165">
        <w:rPr>
          <w:rFonts w:ascii="Arial" w:hAnsi="Arial" w:cs="Arial" w:hint="cs"/>
          <w:b/>
          <w:bCs/>
          <w:color w:val="333333"/>
          <w:rtl/>
        </w:rPr>
        <w:t xml:space="preserve">مجموعة </w:t>
      </w:r>
      <w:r w:rsidRPr="00573F22">
        <w:rPr>
          <w:rFonts w:ascii="Arial" w:hAnsi="Arial" w:cs="Arial"/>
          <w:b/>
          <w:bCs/>
          <w:color w:val="333333"/>
          <w:rtl/>
        </w:rPr>
        <w:t>البنك</w:t>
      </w:r>
      <w:r w:rsidR="00595165">
        <w:rPr>
          <w:rFonts w:ascii="Arial" w:hAnsi="Arial" w:cs="Arial" w:hint="cs"/>
          <w:b/>
          <w:bCs/>
          <w:color w:val="333333"/>
          <w:rtl/>
        </w:rPr>
        <w:t xml:space="preserve"> الدولي</w:t>
      </w:r>
      <w:r w:rsidRPr="00573F22">
        <w:rPr>
          <w:rFonts w:ascii="Arial" w:hAnsi="Arial" w:cs="Arial"/>
          <w:b/>
          <w:bCs/>
          <w:color w:val="333333"/>
          <w:rtl/>
        </w:rPr>
        <w:t xml:space="preserve"> لضمان تمويل البنك الدولي للإنشاء والتعمير للعراق خلال فترة الاستراتيجية لتمكين</w:t>
      </w:r>
      <w:r w:rsidR="00435CA9">
        <w:rPr>
          <w:rFonts w:ascii="Arial" w:hAnsi="Arial" w:cs="Arial" w:hint="cs"/>
          <w:b/>
          <w:bCs/>
          <w:color w:val="333333"/>
          <w:rtl/>
        </w:rPr>
        <w:t xml:space="preserve"> </w:t>
      </w:r>
      <w:r w:rsidRPr="00573F22">
        <w:rPr>
          <w:rFonts w:ascii="Arial" w:hAnsi="Arial" w:cs="Arial"/>
          <w:b/>
          <w:bCs/>
          <w:color w:val="333333"/>
          <w:rtl/>
        </w:rPr>
        <w:t>العراق من ادارة موارده الخاصة ودعم وجود حكومة قوية تمارس الإصلاح.</w:t>
      </w:r>
      <w:r w:rsidRPr="00573F22">
        <w:rPr>
          <w:rFonts w:ascii="Arial" w:hAnsi="Arial" w:cs="Arial"/>
          <w:color w:val="333333"/>
          <w:rtl/>
        </w:rPr>
        <w:t xml:space="preserve"> يملك العراق موارد كبيرة تحت تصرفه للاستثمار العام والتنمية والحد من الفقر، لكن القدرة الاستيعابية لا مازالت منخفضة. تكمن ميزة عمل مجموعة البنك الرئيسية في توفير تحليل لوضع السياسات وتقديم المساعدة الفنية للمساعدة في بناء المؤسسات. ان الموارد المتاحة في العراق لاغراض اعادة الاعمار لا تمثل سوى الجزء القليل من ميزانية العراق السنوية الاستثمارية ( حوالي 37 مليار دولار عام 2012). وبالتالي، يجد البنك الدولي للانشاء والتعمير لزاماً عليه الاستفادة القصوى من التمويل وتوفير إطار عمل حول البرنامج الاستثماري للحكومة وتقديم ونقل المعرفة. وبالإضافة إلى ذلك، وعلى ضوء موارد العراق الخاصة، ومن المتوقع أن البنك سيقوم بتنفيذ الدعم على أساس استرداد التكاليف كما هو متبع في دول أخرى في المنطقة والعالم.</w:t>
      </w:r>
    </w:p>
    <w:p w:rsidR="00573F22" w:rsidRPr="00573F22" w:rsidRDefault="00573F22" w:rsidP="00AD5FCD">
      <w:pPr>
        <w:bidi/>
        <w:ind w:left="-276"/>
        <w:jc w:val="both"/>
        <w:rPr>
          <w:rtl/>
        </w:rPr>
      </w:pPr>
      <w:r w:rsidRPr="00573F22">
        <w:rPr>
          <w:rtl/>
        </w:rPr>
        <w:br/>
        <w:t xml:space="preserve">90. </w:t>
      </w:r>
      <w:r w:rsidRPr="00AD5FCD">
        <w:rPr>
          <w:rFonts w:hint="cs"/>
          <w:b/>
          <w:bCs/>
          <w:rtl/>
        </w:rPr>
        <w:t>بناء</w:t>
      </w:r>
      <w:r w:rsidRPr="00AD5FCD">
        <w:rPr>
          <w:b/>
          <w:bCs/>
          <w:rtl/>
        </w:rPr>
        <w:t xml:space="preserve"> </w:t>
      </w:r>
      <w:r w:rsidRPr="00AD5FCD">
        <w:rPr>
          <w:rFonts w:hint="cs"/>
          <w:b/>
          <w:bCs/>
          <w:rtl/>
        </w:rPr>
        <w:t>على</w:t>
      </w:r>
      <w:r w:rsidRPr="00AD5FCD">
        <w:rPr>
          <w:b/>
          <w:bCs/>
          <w:rtl/>
        </w:rPr>
        <w:t xml:space="preserve"> </w:t>
      </w:r>
      <w:r w:rsidRPr="00AD5FCD">
        <w:rPr>
          <w:rFonts w:hint="cs"/>
          <w:b/>
          <w:bCs/>
          <w:rtl/>
        </w:rPr>
        <w:t>المعرفة</w:t>
      </w:r>
      <w:r w:rsidRPr="00AD5FCD">
        <w:rPr>
          <w:b/>
          <w:bCs/>
          <w:rtl/>
        </w:rPr>
        <w:t xml:space="preserve"> </w:t>
      </w:r>
      <w:r w:rsidRPr="00AD5FCD">
        <w:rPr>
          <w:rFonts w:hint="cs"/>
          <w:b/>
          <w:bCs/>
          <w:rtl/>
        </w:rPr>
        <w:t>المكتسبة</w:t>
      </w:r>
      <w:r w:rsidRPr="00AD5FCD">
        <w:rPr>
          <w:b/>
          <w:bCs/>
          <w:rtl/>
        </w:rPr>
        <w:t xml:space="preserve"> </w:t>
      </w:r>
      <w:r w:rsidRPr="00AD5FCD">
        <w:rPr>
          <w:rFonts w:hint="cs"/>
          <w:b/>
          <w:bCs/>
          <w:rtl/>
        </w:rPr>
        <w:t>على</w:t>
      </w:r>
      <w:r w:rsidRPr="00AD5FCD">
        <w:rPr>
          <w:b/>
          <w:bCs/>
          <w:rtl/>
        </w:rPr>
        <w:t xml:space="preserve"> </w:t>
      </w:r>
      <w:r w:rsidR="00595165" w:rsidRPr="00AD5FCD">
        <w:rPr>
          <w:rFonts w:hint="cs"/>
          <w:b/>
          <w:bCs/>
          <w:rtl/>
        </w:rPr>
        <w:t>ال</w:t>
      </w:r>
      <w:r w:rsidRPr="00AD5FCD">
        <w:rPr>
          <w:rFonts w:hint="cs"/>
          <w:b/>
          <w:bCs/>
          <w:rtl/>
        </w:rPr>
        <w:t>مستوى</w:t>
      </w:r>
      <w:r w:rsidRPr="00AD5FCD">
        <w:rPr>
          <w:b/>
          <w:bCs/>
          <w:rtl/>
        </w:rPr>
        <w:t xml:space="preserve"> </w:t>
      </w:r>
      <w:r w:rsidRPr="00AD5FCD">
        <w:rPr>
          <w:rFonts w:hint="cs"/>
          <w:b/>
          <w:bCs/>
          <w:rtl/>
        </w:rPr>
        <w:t>العالم</w:t>
      </w:r>
      <w:r w:rsidR="00595165" w:rsidRPr="00AD5FCD">
        <w:rPr>
          <w:rFonts w:hint="cs"/>
          <w:b/>
          <w:bCs/>
          <w:rtl/>
        </w:rPr>
        <w:t>ي</w:t>
      </w:r>
      <w:r w:rsidRPr="00AD5FCD">
        <w:rPr>
          <w:rFonts w:hint="cs"/>
          <w:b/>
          <w:bCs/>
          <w:rtl/>
        </w:rPr>
        <w:t>،</w:t>
      </w:r>
      <w:r w:rsidRPr="00AD5FCD">
        <w:rPr>
          <w:b/>
          <w:bCs/>
          <w:rtl/>
        </w:rPr>
        <w:t xml:space="preserve"> </w:t>
      </w:r>
      <w:r w:rsidRPr="00AD5FCD">
        <w:rPr>
          <w:rFonts w:hint="cs"/>
          <w:b/>
          <w:bCs/>
          <w:rtl/>
        </w:rPr>
        <w:t>سيعرض</w:t>
      </w:r>
      <w:r w:rsidRPr="00AD5FCD">
        <w:rPr>
          <w:b/>
          <w:bCs/>
          <w:rtl/>
        </w:rPr>
        <w:t xml:space="preserve"> </w:t>
      </w:r>
      <w:r w:rsidRPr="00AD5FCD">
        <w:rPr>
          <w:rFonts w:hint="cs"/>
          <w:b/>
          <w:bCs/>
          <w:rtl/>
        </w:rPr>
        <w:t>البنك</w:t>
      </w:r>
      <w:r w:rsidRPr="00AD5FCD">
        <w:rPr>
          <w:b/>
          <w:bCs/>
          <w:rtl/>
        </w:rPr>
        <w:t xml:space="preserve"> </w:t>
      </w:r>
      <w:r w:rsidRPr="00AD5FCD">
        <w:rPr>
          <w:rFonts w:hint="cs"/>
          <w:b/>
          <w:bCs/>
          <w:rtl/>
        </w:rPr>
        <w:t>الدولي</w:t>
      </w:r>
      <w:r w:rsidRPr="00AD5FCD">
        <w:rPr>
          <w:b/>
          <w:bCs/>
          <w:rtl/>
        </w:rPr>
        <w:t xml:space="preserve"> </w:t>
      </w:r>
      <w:r w:rsidRPr="00AD5FCD">
        <w:rPr>
          <w:rFonts w:hint="cs"/>
          <w:b/>
          <w:bCs/>
          <w:rtl/>
        </w:rPr>
        <w:t>مزيجا</w:t>
      </w:r>
      <w:r w:rsidRPr="00AD5FCD">
        <w:rPr>
          <w:b/>
          <w:bCs/>
          <w:rtl/>
        </w:rPr>
        <w:t xml:space="preserve"> </w:t>
      </w:r>
      <w:r w:rsidRPr="00AD5FCD">
        <w:rPr>
          <w:rFonts w:hint="cs"/>
          <w:b/>
          <w:bCs/>
          <w:rtl/>
        </w:rPr>
        <w:t>من</w:t>
      </w:r>
      <w:r w:rsidRPr="00AD5FCD">
        <w:rPr>
          <w:b/>
          <w:bCs/>
          <w:rtl/>
        </w:rPr>
        <w:t xml:space="preserve"> </w:t>
      </w:r>
      <w:r w:rsidRPr="00AD5FCD">
        <w:rPr>
          <w:rFonts w:hint="cs"/>
          <w:b/>
          <w:bCs/>
          <w:rtl/>
        </w:rPr>
        <w:t>القروض</w:t>
      </w:r>
      <w:r w:rsidRPr="00AD5FCD">
        <w:rPr>
          <w:b/>
          <w:bCs/>
          <w:rtl/>
        </w:rPr>
        <w:t xml:space="preserve"> </w:t>
      </w:r>
      <w:r w:rsidRPr="00AD5FCD">
        <w:rPr>
          <w:rFonts w:hint="cs"/>
          <w:b/>
          <w:bCs/>
          <w:rtl/>
        </w:rPr>
        <w:t>والمنتجات</w:t>
      </w:r>
      <w:r w:rsidRPr="00AD5FCD">
        <w:rPr>
          <w:b/>
          <w:bCs/>
          <w:rtl/>
        </w:rPr>
        <w:t xml:space="preserve"> </w:t>
      </w:r>
      <w:r w:rsidRPr="00AD5FCD">
        <w:rPr>
          <w:rFonts w:hint="cs"/>
          <w:b/>
          <w:bCs/>
          <w:rtl/>
        </w:rPr>
        <w:t>المعرفية</w:t>
      </w:r>
      <w:r w:rsidRPr="00AD5FCD">
        <w:rPr>
          <w:b/>
          <w:bCs/>
          <w:rtl/>
        </w:rPr>
        <w:t xml:space="preserve"> </w:t>
      </w:r>
      <w:r w:rsidRPr="00AD5FCD">
        <w:rPr>
          <w:rFonts w:hint="cs"/>
          <w:b/>
          <w:bCs/>
          <w:rtl/>
        </w:rPr>
        <w:t>لتحسين</w:t>
      </w:r>
      <w:r w:rsidRPr="00AD5FCD">
        <w:rPr>
          <w:b/>
          <w:bCs/>
          <w:rtl/>
        </w:rPr>
        <w:t xml:space="preserve"> </w:t>
      </w:r>
      <w:r w:rsidRPr="00AD5FCD">
        <w:rPr>
          <w:rFonts w:hint="cs"/>
          <w:b/>
          <w:bCs/>
          <w:rtl/>
        </w:rPr>
        <w:t>تلبية</w:t>
      </w:r>
      <w:r w:rsidRPr="00AD5FCD">
        <w:rPr>
          <w:b/>
          <w:bCs/>
          <w:rtl/>
        </w:rPr>
        <w:t xml:space="preserve"> </w:t>
      </w:r>
      <w:r w:rsidRPr="00AD5FCD">
        <w:rPr>
          <w:rFonts w:hint="cs"/>
          <w:b/>
          <w:bCs/>
          <w:rtl/>
        </w:rPr>
        <w:t>الاحتياجات</w:t>
      </w:r>
      <w:r w:rsidRPr="00AD5FCD">
        <w:rPr>
          <w:b/>
          <w:bCs/>
          <w:rtl/>
        </w:rPr>
        <w:t xml:space="preserve"> </w:t>
      </w:r>
      <w:r w:rsidRPr="00AD5FCD">
        <w:rPr>
          <w:rFonts w:hint="cs"/>
          <w:b/>
          <w:bCs/>
          <w:rtl/>
        </w:rPr>
        <w:t>المحددة</w:t>
      </w:r>
      <w:r w:rsidRPr="00AD5FCD">
        <w:rPr>
          <w:b/>
          <w:bCs/>
          <w:rtl/>
        </w:rPr>
        <w:t xml:space="preserve"> </w:t>
      </w:r>
      <w:r w:rsidRPr="00AD5FCD">
        <w:rPr>
          <w:rFonts w:hint="cs"/>
          <w:b/>
          <w:bCs/>
          <w:rtl/>
        </w:rPr>
        <w:t>للعراق</w:t>
      </w:r>
      <w:r w:rsidRPr="00573F22">
        <w:rPr>
          <w:rtl/>
        </w:rPr>
        <w:t>. يمكن أن يتم تسليم المعرفة من خلال سلسلة كاملة من أدوات البنك الدولي، ويشمل ذلك عمليات اقراض البنك الدولي للإنشاء والتعمير، وسيصدر البنك ملاحظات حول سياسة فاعلة تتضمن الاستراتيجيات المتعلقة بتوفير الخدمات المعوض عنها والعمل الاقتصادي والقطاعي.</w:t>
      </w:r>
    </w:p>
    <w:p w:rsidR="00573F22" w:rsidRPr="00573F22" w:rsidRDefault="00573F22" w:rsidP="00AD5FCD">
      <w:pPr>
        <w:bidi/>
        <w:ind w:left="-276"/>
        <w:jc w:val="both"/>
        <w:rPr>
          <w:rtl/>
        </w:rPr>
      </w:pPr>
      <w:r w:rsidRPr="00573F22">
        <w:rPr>
          <w:rtl/>
        </w:rPr>
        <w:br/>
        <w:t xml:space="preserve">91. </w:t>
      </w:r>
      <w:r w:rsidRPr="00AD5FCD">
        <w:rPr>
          <w:rFonts w:hint="cs"/>
          <w:b/>
          <w:bCs/>
          <w:rtl/>
        </w:rPr>
        <w:t>ستستمر</w:t>
      </w:r>
      <w:r w:rsidRPr="00AD5FCD">
        <w:rPr>
          <w:b/>
          <w:bCs/>
          <w:rtl/>
        </w:rPr>
        <w:t xml:space="preserve"> </w:t>
      </w:r>
      <w:r w:rsidRPr="00AD5FCD">
        <w:rPr>
          <w:rFonts w:hint="cs"/>
          <w:b/>
          <w:bCs/>
          <w:rtl/>
        </w:rPr>
        <w:t>محفظة</w:t>
      </w:r>
      <w:r w:rsidRPr="00AD5FCD">
        <w:rPr>
          <w:b/>
          <w:bCs/>
          <w:rtl/>
        </w:rPr>
        <w:t xml:space="preserve"> </w:t>
      </w:r>
      <w:r w:rsidRPr="00AD5FCD">
        <w:rPr>
          <w:rFonts w:hint="cs"/>
          <w:b/>
          <w:bCs/>
          <w:rtl/>
        </w:rPr>
        <w:t>البنك</w:t>
      </w:r>
      <w:r w:rsidRPr="00AD5FCD">
        <w:rPr>
          <w:b/>
          <w:bCs/>
          <w:rtl/>
        </w:rPr>
        <w:t xml:space="preserve"> </w:t>
      </w:r>
      <w:r w:rsidRPr="00AD5FCD">
        <w:rPr>
          <w:rFonts w:hint="cs"/>
          <w:b/>
          <w:bCs/>
          <w:rtl/>
        </w:rPr>
        <w:t>الاستثمارية</w:t>
      </w:r>
      <w:r w:rsidRPr="00AD5FCD">
        <w:rPr>
          <w:b/>
          <w:bCs/>
          <w:rtl/>
        </w:rPr>
        <w:t xml:space="preserve">  </w:t>
      </w:r>
      <w:r w:rsidRPr="00AD5FCD">
        <w:rPr>
          <w:rFonts w:hint="cs"/>
          <w:b/>
          <w:bCs/>
          <w:rtl/>
        </w:rPr>
        <w:t>في</w:t>
      </w:r>
      <w:r w:rsidRPr="00AD5FCD">
        <w:rPr>
          <w:b/>
          <w:bCs/>
          <w:rtl/>
        </w:rPr>
        <w:t xml:space="preserve"> </w:t>
      </w:r>
      <w:r w:rsidRPr="00AD5FCD">
        <w:rPr>
          <w:rFonts w:hint="cs"/>
          <w:b/>
          <w:bCs/>
          <w:rtl/>
        </w:rPr>
        <w:t>مراقبة</w:t>
      </w:r>
      <w:r w:rsidRPr="00AD5FCD">
        <w:rPr>
          <w:b/>
          <w:bCs/>
          <w:rtl/>
        </w:rPr>
        <w:t xml:space="preserve"> </w:t>
      </w:r>
      <w:r w:rsidRPr="00AD5FCD">
        <w:rPr>
          <w:rFonts w:hint="cs"/>
          <w:b/>
          <w:bCs/>
          <w:rtl/>
        </w:rPr>
        <w:t>نفسها</w:t>
      </w:r>
      <w:r w:rsidRPr="00AD5FCD">
        <w:rPr>
          <w:b/>
          <w:bCs/>
          <w:rtl/>
        </w:rPr>
        <w:t xml:space="preserve"> </w:t>
      </w:r>
      <w:r w:rsidRPr="00AD5FCD">
        <w:rPr>
          <w:rFonts w:hint="cs"/>
          <w:b/>
          <w:bCs/>
          <w:rtl/>
        </w:rPr>
        <w:t>عن</w:t>
      </w:r>
      <w:r w:rsidRPr="00AD5FCD">
        <w:rPr>
          <w:b/>
          <w:bCs/>
          <w:rtl/>
        </w:rPr>
        <w:t xml:space="preserve"> </w:t>
      </w:r>
      <w:r w:rsidR="00595165" w:rsidRPr="00AD5FCD">
        <w:rPr>
          <w:rFonts w:hint="cs"/>
          <w:b/>
          <w:bCs/>
          <w:rtl/>
        </w:rPr>
        <w:t>كثب</w:t>
      </w:r>
      <w:r w:rsidRPr="00AD5FCD">
        <w:rPr>
          <w:rFonts w:hint="cs"/>
          <w:b/>
          <w:bCs/>
          <w:rtl/>
        </w:rPr>
        <w:t>،</w:t>
      </w:r>
      <w:r w:rsidRPr="00AD5FCD">
        <w:rPr>
          <w:b/>
          <w:bCs/>
          <w:rtl/>
        </w:rPr>
        <w:t xml:space="preserve"> </w:t>
      </w:r>
      <w:r w:rsidRPr="00AD5FCD">
        <w:rPr>
          <w:rFonts w:hint="cs"/>
          <w:b/>
          <w:bCs/>
          <w:rtl/>
        </w:rPr>
        <w:t>ويشمل</w:t>
      </w:r>
      <w:r w:rsidRPr="00AD5FCD">
        <w:rPr>
          <w:b/>
          <w:bCs/>
          <w:rtl/>
        </w:rPr>
        <w:t xml:space="preserve"> </w:t>
      </w:r>
      <w:r w:rsidRPr="00AD5FCD">
        <w:rPr>
          <w:rFonts w:hint="cs"/>
          <w:b/>
          <w:bCs/>
          <w:rtl/>
        </w:rPr>
        <w:t>ذلك</w:t>
      </w:r>
      <w:r w:rsidRPr="00AD5FCD">
        <w:rPr>
          <w:b/>
          <w:bCs/>
          <w:rtl/>
        </w:rPr>
        <w:t xml:space="preserve"> </w:t>
      </w:r>
      <w:r w:rsidRPr="00AD5FCD">
        <w:rPr>
          <w:rFonts w:hint="cs"/>
          <w:b/>
          <w:bCs/>
          <w:rtl/>
        </w:rPr>
        <w:t>عقد</w:t>
      </w:r>
      <w:r w:rsidRPr="00AD5FCD">
        <w:rPr>
          <w:b/>
          <w:bCs/>
          <w:rtl/>
        </w:rPr>
        <w:t xml:space="preserve"> </w:t>
      </w:r>
      <w:r w:rsidRPr="00AD5FCD">
        <w:rPr>
          <w:rFonts w:hint="cs"/>
          <w:b/>
          <w:bCs/>
          <w:rtl/>
        </w:rPr>
        <w:t>اجتماعات</w:t>
      </w:r>
      <w:r w:rsidRPr="00AD5FCD">
        <w:rPr>
          <w:b/>
          <w:bCs/>
          <w:rtl/>
        </w:rPr>
        <w:t xml:space="preserve"> </w:t>
      </w:r>
      <w:r w:rsidRPr="00AD5FCD">
        <w:rPr>
          <w:rFonts w:hint="cs"/>
          <w:b/>
          <w:bCs/>
          <w:rtl/>
        </w:rPr>
        <w:t>منتظمة</w:t>
      </w:r>
      <w:r w:rsidRPr="00AD5FCD">
        <w:rPr>
          <w:b/>
          <w:bCs/>
          <w:rtl/>
        </w:rPr>
        <w:t xml:space="preserve"> </w:t>
      </w:r>
      <w:r w:rsidRPr="00AD5FCD">
        <w:rPr>
          <w:rFonts w:hint="cs"/>
          <w:b/>
          <w:bCs/>
          <w:rtl/>
        </w:rPr>
        <w:t>مع</w:t>
      </w:r>
      <w:r w:rsidRPr="00AD5FCD">
        <w:rPr>
          <w:b/>
          <w:bCs/>
          <w:rtl/>
        </w:rPr>
        <w:t xml:space="preserve"> </w:t>
      </w:r>
      <w:r w:rsidRPr="00AD5FCD">
        <w:rPr>
          <w:rFonts w:hint="cs"/>
          <w:b/>
          <w:bCs/>
          <w:rtl/>
        </w:rPr>
        <w:t>نظرائها</w:t>
      </w:r>
      <w:r w:rsidRPr="00AD5FCD">
        <w:rPr>
          <w:b/>
          <w:bCs/>
          <w:rtl/>
        </w:rPr>
        <w:t xml:space="preserve"> </w:t>
      </w:r>
      <w:r w:rsidRPr="00AD5FCD">
        <w:rPr>
          <w:rFonts w:hint="cs"/>
          <w:b/>
          <w:bCs/>
          <w:rtl/>
        </w:rPr>
        <w:t>المشاركين</w:t>
      </w:r>
      <w:r w:rsidRPr="00AD5FCD">
        <w:rPr>
          <w:b/>
          <w:bCs/>
          <w:rtl/>
        </w:rPr>
        <w:t xml:space="preserve"> </w:t>
      </w:r>
      <w:r w:rsidRPr="00AD5FCD">
        <w:rPr>
          <w:rFonts w:hint="cs"/>
          <w:b/>
          <w:bCs/>
          <w:rtl/>
        </w:rPr>
        <w:t>في</w:t>
      </w:r>
      <w:r w:rsidRPr="00AD5FCD">
        <w:rPr>
          <w:b/>
          <w:bCs/>
          <w:rtl/>
        </w:rPr>
        <w:t xml:space="preserve"> </w:t>
      </w:r>
      <w:r w:rsidRPr="00AD5FCD">
        <w:rPr>
          <w:rFonts w:hint="cs"/>
          <w:b/>
          <w:bCs/>
          <w:rtl/>
        </w:rPr>
        <w:t>الاستراتيجية</w:t>
      </w:r>
      <w:r w:rsidRPr="00573F22">
        <w:rPr>
          <w:rtl/>
        </w:rPr>
        <w:t xml:space="preserve">. وسيستمر البنك في الإشراف على المشاريع التي ستنفذ بشكل مكثف ومتزايد في العراق طالما يسمح الوضع الأمني. كما سيتم في المستقبل دعم مشروع البنك لتلبية معايير أكثر قوة حول الاستعداد للتنفيذ. وهنا سيتم </w:t>
      </w:r>
      <w:r w:rsidR="00435CA9">
        <w:rPr>
          <w:rFonts w:hint="cs"/>
          <w:rtl/>
        </w:rPr>
        <w:t>تصميم مشاريع دعم البنك الدولي على اساس الجهوزية للتنفيذ</w:t>
      </w:r>
      <w:r w:rsidRPr="00573F22">
        <w:rPr>
          <w:rtl/>
        </w:rPr>
        <w:t xml:space="preserve">، </w:t>
      </w:r>
      <w:r w:rsidR="000368F4">
        <w:rPr>
          <w:rFonts w:hint="cs"/>
          <w:rtl/>
        </w:rPr>
        <w:t xml:space="preserve">وجهوزية التنفيذ سيتم ذكرها للتسيريع من عملية تنفيذ المشاريع. </w:t>
      </w:r>
      <w:r w:rsidRPr="00573F22">
        <w:rPr>
          <w:rtl/>
        </w:rPr>
        <w:t>على سبيل المثال، يجري فريق التنفيذ عملياته الاساسية في المكان بموازاة إعداد خطة المشتريات وبعض العقود جاهزة للتوقيع. من أجل البدء في المشاريع في الوقت المناسب، يعمل فريق البنك العمل مع الحكومة اولا بأول لتشجيع فعالية المشاريع.</w:t>
      </w:r>
    </w:p>
    <w:p w:rsidR="00595165" w:rsidRDefault="00595165" w:rsidP="00DB5112">
      <w:pPr>
        <w:bidi/>
        <w:ind w:left="-276"/>
        <w:rPr>
          <w:rtl/>
        </w:rPr>
      </w:pPr>
    </w:p>
    <w:p w:rsidR="00573F22" w:rsidRPr="00573F22" w:rsidRDefault="00573F22" w:rsidP="00AD5FCD">
      <w:pPr>
        <w:bidi/>
        <w:ind w:left="-276"/>
        <w:jc w:val="both"/>
        <w:rPr>
          <w:rtl/>
        </w:rPr>
      </w:pPr>
      <w:r w:rsidRPr="00573F22">
        <w:rPr>
          <w:rtl/>
        </w:rPr>
        <w:br/>
        <w:t xml:space="preserve">92. </w:t>
      </w:r>
      <w:r w:rsidRPr="00AD5FCD">
        <w:rPr>
          <w:rFonts w:hint="cs"/>
          <w:b/>
          <w:bCs/>
          <w:rtl/>
        </w:rPr>
        <w:t>من</w:t>
      </w:r>
      <w:r w:rsidRPr="00AD5FCD">
        <w:rPr>
          <w:b/>
          <w:bCs/>
          <w:rtl/>
        </w:rPr>
        <w:t xml:space="preserve"> </w:t>
      </w:r>
      <w:r w:rsidRPr="00AD5FCD">
        <w:rPr>
          <w:rFonts w:hint="cs"/>
          <w:b/>
          <w:bCs/>
          <w:rtl/>
        </w:rPr>
        <w:t>المتوقع</w:t>
      </w:r>
      <w:r w:rsidRPr="00AD5FCD">
        <w:rPr>
          <w:b/>
          <w:bCs/>
          <w:rtl/>
        </w:rPr>
        <w:t xml:space="preserve"> </w:t>
      </w:r>
      <w:r w:rsidRPr="00AD5FCD">
        <w:rPr>
          <w:rFonts w:hint="cs"/>
          <w:b/>
          <w:bCs/>
          <w:rtl/>
        </w:rPr>
        <w:t>أن</w:t>
      </w:r>
      <w:r w:rsidRPr="00AD5FCD">
        <w:rPr>
          <w:b/>
          <w:bCs/>
          <w:rtl/>
        </w:rPr>
        <w:t xml:space="preserve"> </w:t>
      </w:r>
      <w:r w:rsidRPr="00AD5FCD">
        <w:rPr>
          <w:rFonts w:hint="cs"/>
          <w:b/>
          <w:bCs/>
          <w:rtl/>
        </w:rPr>
        <w:t>يظل</w:t>
      </w:r>
      <w:r w:rsidRPr="00AD5FCD">
        <w:rPr>
          <w:b/>
          <w:bCs/>
          <w:rtl/>
        </w:rPr>
        <w:t xml:space="preserve"> </w:t>
      </w:r>
      <w:r w:rsidRPr="00AD5FCD">
        <w:rPr>
          <w:rFonts w:hint="cs"/>
          <w:b/>
          <w:bCs/>
          <w:rtl/>
        </w:rPr>
        <w:t>برنامج</w:t>
      </w:r>
      <w:r w:rsidRPr="00AD5FCD">
        <w:rPr>
          <w:b/>
          <w:bCs/>
          <w:rtl/>
        </w:rPr>
        <w:t xml:space="preserve"> </w:t>
      </w:r>
      <w:r w:rsidRPr="00AD5FCD">
        <w:rPr>
          <w:rFonts w:hint="cs"/>
          <w:b/>
          <w:bCs/>
          <w:rtl/>
        </w:rPr>
        <w:t>مؤسسة</w:t>
      </w:r>
      <w:r w:rsidRPr="00AD5FCD">
        <w:rPr>
          <w:b/>
          <w:bCs/>
          <w:rtl/>
        </w:rPr>
        <w:t xml:space="preserve"> </w:t>
      </w:r>
      <w:r w:rsidRPr="00AD5FCD">
        <w:rPr>
          <w:rFonts w:hint="cs"/>
          <w:b/>
          <w:bCs/>
          <w:rtl/>
        </w:rPr>
        <w:t>التمويل</w:t>
      </w:r>
      <w:r w:rsidRPr="00AD5FCD">
        <w:rPr>
          <w:b/>
          <w:bCs/>
          <w:rtl/>
        </w:rPr>
        <w:t xml:space="preserve"> </w:t>
      </w:r>
      <w:r w:rsidRPr="00AD5FCD">
        <w:rPr>
          <w:rFonts w:hint="cs"/>
          <w:b/>
          <w:bCs/>
          <w:rtl/>
        </w:rPr>
        <w:t>الدولية</w:t>
      </w:r>
      <w:r w:rsidRPr="00AD5FCD">
        <w:rPr>
          <w:b/>
          <w:bCs/>
          <w:rtl/>
        </w:rPr>
        <w:t xml:space="preserve"> </w:t>
      </w:r>
      <w:r w:rsidRPr="00AD5FCD">
        <w:rPr>
          <w:rFonts w:hint="cs"/>
          <w:b/>
          <w:bCs/>
          <w:rtl/>
        </w:rPr>
        <w:t>للاستثمار</w:t>
      </w:r>
      <w:r w:rsidRPr="00AD5FCD">
        <w:rPr>
          <w:b/>
          <w:bCs/>
          <w:rtl/>
        </w:rPr>
        <w:t xml:space="preserve"> </w:t>
      </w:r>
      <w:r w:rsidRPr="00AD5FCD">
        <w:rPr>
          <w:rFonts w:hint="cs"/>
          <w:b/>
          <w:bCs/>
          <w:rtl/>
        </w:rPr>
        <w:t>في</w:t>
      </w:r>
      <w:r w:rsidRPr="00AD5FCD">
        <w:rPr>
          <w:b/>
          <w:bCs/>
          <w:rtl/>
        </w:rPr>
        <w:t xml:space="preserve"> </w:t>
      </w:r>
      <w:r w:rsidRPr="00AD5FCD">
        <w:rPr>
          <w:rFonts w:hint="cs"/>
          <w:b/>
          <w:bCs/>
          <w:rtl/>
        </w:rPr>
        <w:t>مسار</w:t>
      </w:r>
      <w:r w:rsidRPr="00AD5FCD">
        <w:rPr>
          <w:b/>
          <w:bCs/>
          <w:rtl/>
        </w:rPr>
        <w:t xml:space="preserve"> </w:t>
      </w:r>
      <w:r w:rsidRPr="00AD5FCD">
        <w:rPr>
          <w:rFonts w:hint="cs"/>
          <w:b/>
          <w:bCs/>
          <w:rtl/>
        </w:rPr>
        <w:t>تصاعدي</w:t>
      </w:r>
      <w:r w:rsidRPr="00AD5FCD">
        <w:rPr>
          <w:b/>
          <w:bCs/>
          <w:rtl/>
        </w:rPr>
        <w:t xml:space="preserve"> </w:t>
      </w:r>
      <w:r w:rsidRPr="00AD5FCD">
        <w:rPr>
          <w:rFonts w:hint="cs"/>
          <w:b/>
          <w:bCs/>
          <w:rtl/>
        </w:rPr>
        <w:t>على</w:t>
      </w:r>
      <w:r w:rsidRPr="00AD5FCD">
        <w:rPr>
          <w:b/>
          <w:bCs/>
          <w:rtl/>
        </w:rPr>
        <w:t xml:space="preserve"> </w:t>
      </w:r>
      <w:r w:rsidRPr="00AD5FCD">
        <w:rPr>
          <w:rFonts w:hint="cs"/>
          <w:b/>
          <w:bCs/>
          <w:rtl/>
        </w:rPr>
        <w:t>افتراض</w:t>
      </w:r>
      <w:r w:rsidR="000368F4" w:rsidRPr="00AD5FCD">
        <w:rPr>
          <w:b/>
          <w:bCs/>
          <w:rtl/>
        </w:rPr>
        <w:t xml:space="preserve"> </w:t>
      </w:r>
      <w:r w:rsidRPr="00AD5FCD">
        <w:rPr>
          <w:rFonts w:hint="cs"/>
          <w:b/>
          <w:bCs/>
          <w:rtl/>
        </w:rPr>
        <w:t>استمرار</w:t>
      </w:r>
      <w:r w:rsidRPr="00AD5FCD">
        <w:rPr>
          <w:b/>
          <w:bCs/>
          <w:rtl/>
        </w:rPr>
        <w:t xml:space="preserve"> </w:t>
      </w:r>
      <w:r w:rsidRPr="00AD5FCD">
        <w:rPr>
          <w:rFonts w:hint="cs"/>
          <w:b/>
          <w:bCs/>
          <w:rtl/>
        </w:rPr>
        <w:t>التحسن</w:t>
      </w:r>
      <w:r w:rsidRPr="00AD5FCD">
        <w:rPr>
          <w:b/>
          <w:bCs/>
          <w:rtl/>
        </w:rPr>
        <w:t xml:space="preserve"> </w:t>
      </w:r>
      <w:r w:rsidRPr="00AD5FCD">
        <w:rPr>
          <w:rFonts w:hint="cs"/>
          <w:b/>
          <w:bCs/>
          <w:rtl/>
        </w:rPr>
        <w:t>في</w:t>
      </w:r>
      <w:r w:rsidRPr="00AD5FCD">
        <w:rPr>
          <w:b/>
          <w:bCs/>
          <w:rtl/>
        </w:rPr>
        <w:t xml:space="preserve"> </w:t>
      </w:r>
      <w:r w:rsidRPr="00AD5FCD">
        <w:rPr>
          <w:rFonts w:hint="cs"/>
          <w:b/>
          <w:bCs/>
          <w:rtl/>
        </w:rPr>
        <w:t>المناخ</w:t>
      </w:r>
      <w:r w:rsidRPr="00AD5FCD">
        <w:rPr>
          <w:b/>
          <w:bCs/>
          <w:rtl/>
        </w:rPr>
        <w:t xml:space="preserve"> </w:t>
      </w:r>
      <w:r w:rsidRPr="00AD5FCD">
        <w:rPr>
          <w:rFonts w:hint="cs"/>
          <w:b/>
          <w:bCs/>
          <w:rtl/>
        </w:rPr>
        <w:t>الأمني</w:t>
      </w:r>
      <w:r w:rsidRPr="00AD5FCD">
        <w:rPr>
          <w:b/>
          <w:bCs/>
          <w:rtl/>
        </w:rPr>
        <w:t xml:space="preserve"> ​</w:t>
      </w:r>
      <w:r w:rsidRPr="00AD5FCD">
        <w:rPr>
          <w:rFonts w:hint="cs"/>
          <w:b/>
          <w:bCs/>
          <w:rtl/>
        </w:rPr>
        <w:t>و</w:t>
      </w:r>
      <w:r w:rsidRPr="00AD5FCD">
        <w:rPr>
          <w:b/>
          <w:bCs/>
          <w:rtl/>
        </w:rPr>
        <w:t xml:space="preserve"> </w:t>
      </w:r>
      <w:r w:rsidRPr="00AD5FCD">
        <w:rPr>
          <w:rFonts w:hint="cs"/>
          <w:b/>
          <w:bCs/>
          <w:rtl/>
        </w:rPr>
        <w:t>السياسي</w:t>
      </w:r>
      <w:r w:rsidRPr="00AD5FCD">
        <w:rPr>
          <w:b/>
          <w:bCs/>
          <w:rtl/>
        </w:rPr>
        <w:t xml:space="preserve"> </w:t>
      </w:r>
      <w:r w:rsidRPr="00AD5FCD">
        <w:rPr>
          <w:rFonts w:hint="cs"/>
          <w:b/>
          <w:bCs/>
          <w:rtl/>
        </w:rPr>
        <w:t>الداخلي</w:t>
      </w:r>
      <w:r w:rsidRPr="00AD5FCD">
        <w:rPr>
          <w:b/>
          <w:bCs/>
          <w:rtl/>
        </w:rPr>
        <w:t xml:space="preserve"> </w:t>
      </w:r>
      <w:r w:rsidRPr="00AD5FCD">
        <w:rPr>
          <w:rFonts w:hint="cs"/>
          <w:b/>
          <w:bCs/>
          <w:rtl/>
        </w:rPr>
        <w:t>وكسب</w:t>
      </w:r>
      <w:r w:rsidRPr="00AD5FCD">
        <w:rPr>
          <w:b/>
          <w:bCs/>
          <w:rtl/>
        </w:rPr>
        <w:t xml:space="preserve"> </w:t>
      </w:r>
      <w:r w:rsidRPr="00AD5FCD">
        <w:rPr>
          <w:rFonts w:hint="cs"/>
          <w:b/>
          <w:bCs/>
          <w:rtl/>
        </w:rPr>
        <w:t>ثقة</w:t>
      </w:r>
      <w:r w:rsidRPr="00AD5FCD">
        <w:rPr>
          <w:b/>
          <w:bCs/>
          <w:rtl/>
        </w:rPr>
        <w:t xml:space="preserve"> </w:t>
      </w:r>
      <w:r w:rsidRPr="00AD5FCD">
        <w:rPr>
          <w:rFonts w:hint="cs"/>
          <w:b/>
          <w:bCs/>
          <w:rtl/>
        </w:rPr>
        <w:t>المستثمرين</w:t>
      </w:r>
      <w:r w:rsidRPr="00AD5FCD">
        <w:rPr>
          <w:b/>
          <w:bCs/>
          <w:rtl/>
        </w:rPr>
        <w:t xml:space="preserve"> </w:t>
      </w:r>
      <w:r w:rsidRPr="00AD5FCD">
        <w:rPr>
          <w:rFonts w:hint="cs"/>
          <w:b/>
          <w:bCs/>
          <w:rtl/>
        </w:rPr>
        <w:t>باستمرار</w:t>
      </w:r>
      <w:r w:rsidRPr="00573F22">
        <w:rPr>
          <w:rtl/>
        </w:rPr>
        <w:t xml:space="preserve">. مع وجود ميداني مكثف </w:t>
      </w:r>
      <w:r w:rsidR="000368F4">
        <w:rPr>
          <w:rFonts w:hint="cs"/>
          <w:rtl/>
        </w:rPr>
        <w:t>يعي</w:t>
      </w:r>
      <w:r w:rsidRPr="00573F22">
        <w:rPr>
          <w:rtl/>
        </w:rPr>
        <w:t xml:space="preserve"> جهود تطوير الأعمال والاستثمارات ، سوف تركز المؤسسة على الفترة الاستراتيجية لاستكشاف الفرص المتاحة في القطاعات التي تولد فرص العمل (على سبيل المثال، البناء، والصناعات التحويلية والسياحة والخدمات)، وكذلك زيادة فرص الحصول على التمويل. وسوف تستمر مؤسسة التمويل الدولية في تنفيذ استراتيجية الاستثمار الإقليمي ما بين بلدان الجنوب من خلال الشراكة مع الدول الاقليمية و مع المستثمرين المهتمين في الخليج للولوج في السوق العراقية. سيولى اهتمام خاص للتركيز على المناطق المتخلفة بغية تحسين تنفيذ برامج مؤسسة التمويل الدولية. تتوقع هيئة الخدمات الاستشارية بمؤسسة التمويل الدولية تنفيذ نهج مرحلي يستمر طيلة عمر البرنامج لضمان الوصول الى مواءمة مع الحالة السائدة على أرض الواقع. تتماشى أهداف برنامج الخدمات الاستشارية مع الأولويات الوطنية بالتنسيق مع الجهات المانحة الأخرى في الدعم الاقتصادي للتنمية في العراق من خلال خلق استثمارات جديدة وفرص عمل وتحفيز القطاع الخاص لقيادة</w:t>
      </w:r>
      <w:r w:rsidR="000368F4">
        <w:rPr>
          <w:rFonts w:hint="cs"/>
          <w:rtl/>
        </w:rPr>
        <w:t xml:space="preserve"> </w:t>
      </w:r>
      <w:r w:rsidRPr="00573F22">
        <w:rPr>
          <w:rtl/>
        </w:rPr>
        <w:t xml:space="preserve">النمو. </w:t>
      </w:r>
      <w:r w:rsidR="00595165">
        <w:rPr>
          <w:rFonts w:hint="cs"/>
          <w:rtl/>
        </w:rPr>
        <w:t>و</w:t>
      </w:r>
      <w:r w:rsidRPr="00573F22">
        <w:rPr>
          <w:rtl/>
        </w:rPr>
        <w:t>بناء على مشاورات واسعة النطاق مع البنك الدولي والجهات المانحة والحكومة العراقية والقطاع الخاص</w:t>
      </w:r>
      <w:r w:rsidR="000368F4">
        <w:rPr>
          <w:rFonts w:hint="cs"/>
          <w:rtl/>
        </w:rPr>
        <w:t xml:space="preserve"> </w:t>
      </w:r>
      <w:r w:rsidRPr="00573F22">
        <w:rPr>
          <w:rtl/>
        </w:rPr>
        <w:t xml:space="preserve">وأصحاب المصلحة في العراق، سوف تنفذ مؤسسة التمويل الدولية سياسة متعددة الجوانب لتنمية القطاع الخاص - جنبا إلى جنب مع الاستثمارات - مع التركيز على: (1) الحوكمة المشتركة، (2) التدريب الموقعي (3) إصلاحات في مناخ الاستثمار (تراخيص البناء على سبيل المثال)، (4) تنفيذ الشراكات بين القطاعين ودعم الخصخصة، (5) التحسينات في البنية التحتية والادارة المالية والعمل مع البنوك ومؤسسات التمويل </w:t>
      </w:r>
      <w:r w:rsidR="000368F4">
        <w:rPr>
          <w:rFonts w:hint="cs"/>
          <w:rtl/>
        </w:rPr>
        <w:t>الصغرى</w:t>
      </w:r>
      <w:r w:rsidRPr="00573F22">
        <w:rPr>
          <w:rtl/>
        </w:rPr>
        <w:t xml:space="preserve"> لزيادة فرص الحصول على التمويل للمشاريع المدرجة (6) تلبية الاحتياجات المرتبطة بقطاع الأعمال المستدامة.</w:t>
      </w:r>
    </w:p>
    <w:p w:rsidR="00573F22" w:rsidRPr="00AD5FCD" w:rsidRDefault="00573F22" w:rsidP="00DB5112">
      <w:pPr>
        <w:bidi/>
        <w:ind w:left="-276"/>
        <w:rPr>
          <w:b/>
          <w:bCs/>
          <w:rtl/>
        </w:rPr>
      </w:pPr>
      <w:r w:rsidRPr="00573F22">
        <w:rPr>
          <w:rtl/>
        </w:rPr>
        <w:br/>
      </w:r>
      <w:r w:rsidRPr="00AD5FCD">
        <w:rPr>
          <w:rFonts w:hint="cs"/>
          <w:b/>
          <w:bCs/>
          <w:rtl/>
        </w:rPr>
        <w:t>تمويل</w:t>
      </w:r>
      <w:r w:rsidRPr="00AD5FCD">
        <w:rPr>
          <w:b/>
          <w:bCs/>
          <w:rtl/>
        </w:rPr>
        <w:t xml:space="preserve"> </w:t>
      </w:r>
      <w:r w:rsidRPr="00AD5FCD">
        <w:rPr>
          <w:rFonts w:hint="cs"/>
          <w:b/>
          <w:bCs/>
          <w:rtl/>
        </w:rPr>
        <w:t>البرنامج</w:t>
      </w:r>
    </w:p>
    <w:p w:rsidR="00573F22" w:rsidRPr="00573F22" w:rsidRDefault="00573F22" w:rsidP="00AD5FCD">
      <w:pPr>
        <w:bidi/>
        <w:ind w:left="-276"/>
        <w:jc w:val="both"/>
        <w:rPr>
          <w:rtl/>
        </w:rPr>
      </w:pPr>
      <w:r w:rsidRPr="00573F22">
        <w:rPr>
          <w:rtl/>
        </w:rPr>
        <w:t xml:space="preserve">93. </w:t>
      </w:r>
      <w:r w:rsidRPr="00AD5FCD">
        <w:rPr>
          <w:rFonts w:hint="cs"/>
          <w:b/>
          <w:bCs/>
          <w:rtl/>
        </w:rPr>
        <w:t>يبلغ</w:t>
      </w:r>
      <w:r w:rsidRPr="00AD5FCD">
        <w:rPr>
          <w:b/>
          <w:bCs/>
          <w:rtl/>
        </w:rPr>
        <w:t xml:space="preserve"> </w:t>
      </w:r>
      <w:r w:rsidRPr="00AD5FCD">
        <w:rPr>
          <w:rFonts w:hint="cs"/>
          <w:b/>
          <w:bCs/>
          <w:rtl/>
        </w:rPr>
        <w:t>المغلف</w:t>
      </w:r>
      <w:r w:rsidRPr="00AD5FCD">
        <w:rPr>
          <w:b/>
          <w:bCs/>
          <w:rtl/>
        </w:rPr>
        <w:t xml:space="preserve"> </w:t>
      </w:r>
      <w:r w:rsidRPr="00AD5FCD">
        <w:rPr>
          <w:rFonts w:hint="cs"/>
          <w:b/>
          <w:bCs/>
          <w:rtl/>
        </w:rPr>
        <w:t>الإقراضي</w:t>
      </w:r>
      <w:r w:rsidRPr="00AD5FCD">
        <w:rPr>
          <w:b/>
          <w:bCs/>
          <w:rtl/>
        </w:rPr>
        <w:t xml:space="preserve"> </w:t>
      </w:r>
      <w:r w:rsidRPr="00AD5FCD">
        <w:rPr>
          <w:rFonts w:hint="cs"/>
          <w:b/>
          <w:bCs/>
          <w:rtl/>
        </w:rPr>
        <w:t>المتوقع</w:t>
      </w:r>
      <w:r w:rsidRPr="00AD5FCD">
        <w:rPr>
          <w:b/>
          <w:bCs/>
          <w:rtl/>
        </w:rPr>
        <w:t xml:space="preserve"> </w:t>
      </w:r>
      <w:r w:rsidRPr="00AD5FCD">
        <w:rPr>
          <w:rFonts w:hint="cs"/>
          <w:b/>
          <w:bCs/>
          <w:rtl/>
        </w:rPr>
        <w:t>ما</w:t>
      </w:r>
      <w:r w:rsidRPr="00AD5FCD">
        <w:rPr>
          <w:b/>
          <w:bCs/>
          <w:rtl/>
        </w:rPr>
        <w:t xml:space="preserve"> </w:t>
      </w:r>
      <w:r w:rsidRPr="00AD5FCD">
        <w:rPr>
          <w:rFonts w:hint="cs"/>
          <w:b/>
          <w:bCs/>
          <w:rtl/>
        </w:rPr>
        <w:t>بين</w:t>
      </w:r>
      <w:r w:rsidRPr="00AD5FCD">
        <w:rPr>
          <w:b/>
          <w:bCs/>
          <w:rtl/>
        </w:rPr>
        <w:t xml:space="preserve"> 600-900 </w:t>
      </w:r>
      <w:r w:rsidRPr="00AD5FCD">
        <w:rPr>
          <w:rFonts w:hint="cs"/>
          <w:b/>
          <w:bCs/>
          <w:rtl/>
        </w:rPr>
        <w:t>مليون</w:t>
      </w:r>
      <w:r w:rsidRPr="00AD5FCD">
        <w:rPr>
          <w:b/>
          <w:bCs/>
          <w:rtl/>
        </w:rPr>
        <w:t xml:space="preserve"> </w:t>
      </w:r>
      <w:r w:rsidRPr="00AD5FCD">
        <w:rPr>
          <w:rFonts w:hint="cs"/>
          <w:b/>
          <w:bCs/>
          <w:rtl/>
        </w:rPr>
        <w:t>دولار</w:t>
      </w:r>
      <w:r w:rsidRPr="00AD5FCD">
        <w:rPr>
          <w:b/>
          <w:bCs/>
          <w:rtl/>
        </w:rPr>
        <w:t xml:space="preserve"> </w:t>
      </w:r>
      <w:r w:rsidRPr="00AD5FCD">
        <w:rPr>
          <w:rFonts w:hint="cs"/>
          <w:b/>
          <w:bCs/>
          <w:rtl/>
        </w:rPr>
        <w:t>امريكي</w:t>
      </w:r>
      <w:r w:rsidRPr="00AD5FCD">
        <w:rPr>
          <w:b/>
          <w:bCs/>
          <w:rtl/>
        </w:rPr>
        <w:t xml:space="preserve"> </w:t>
      </w:r>
      <w:r w:rsidRPr="00AD5FCD">
        <w:rPr>
          <w:rFonts w:hint="cs"/>
          <w:b/>
          <w:bCs/>
          <w:rtl/>
        </w:rPr>
        <w:t>خلال</w:t>
      </w:r>
      <w:r w:rsidRPr="00AD5FCD">
        <w:rPr>
          <w:b/>
          <w:bCs/>
          <w:rtl/>
        </w:rPr>
        <w:t xml:space="preserve"> </w:t>
      </w:r>
      <w:r w:rsidRPr="00AD5FCD">
        <w:rPr>
          <w:rFonts w:hint="cs"/>
          <w:b/>
          <w:bCs/>
          <w:rtl/>
        </w:rPr>
        <w:t>فترة</w:t>
      </w:r>
      <w:r w:rsidRPr="00AD5FCD">
        <w:rPr>
          <w:b/>
          <w:bCs/>
          <w:rtl/>
        </w:rPr>
        <w:t xml:space="preserve"> </w:t>
      </w:r>
      <w:r w:rsidRPr="00AD5FCD">
        <w:rPr>
          <w:rFonts w:hint="cs"/>
          <w:b/>
          <w:bCs/>
          <w:rtl/>
        </w:rPr>
        <w:t>الاستراتيجية</w:t>
      </w:r>
      <w:r w:rsidRPr="00573F22">
        <w:rPr>
          <w:rtl/>
        </w:rPr>
        <w:t>.</w:t>
      </w:r>
      <w:r w:rsidR="000368F4">
        <w:rPr>
          <w:rFonts w:hint="cs"/>
          <w:rtl/>
        </w:rPr>
        <w:t xml:space="preserve"> </w:t>
      </w:r>
      <w:r w:rsidRPr="00573F22">
        <w:rPr>
          <w:rtl/>
        </w:rPr>
        <w:t>سوف تعتمد عمليات الإقراض الفعلية على الطلب من السلطات على أساس أولويات التنمية في العراق،</w:t>
      </w:r>
      <w:r w:rsidR="000368F4">
        <w:rPr>
          <w:rFonts w:hint="cs"/>
          <w:rtl/>
        </w:rPr>
        <w:t xml:space="preserve"> </w:t>
      </w:r>
      <w:r w:rsidRPr="00573F22">
        <w:rPr>
          <w:rtl/>
        </w:rPr>
        <w:t>في ضوء الاستراتيجية. أشارت حكومة إقليم كردستان الى عزمها الدخول في سداد تمويل خدمات البرنامج مع البنك، ويتم حاليا مناقشة تفاصيلها. خلال الفترة الاستراتيجية للسنوات المالية 2013 الى 2016 تعتزم  الاستراتيجية مواصلة الاستثمار في القطاع الخاص مع برنامج رصد له ما يقارب 100-150 مليون دولار على افتراض استمرار التحسن في الوضع الأمني ​​وتشغيل بيئة مواتية للتوسع في القطاع الخاص.</w:t>
      </w:r>
    </w:p>
    <w:p w:rsidR="000368F4" w:rsidRDefault="00573F22" w:rsidP="00AD5FCD">
      <w:pPr>
        <w:bidi/>
        <w:ind w:left="-276"/>
        <w:jc w:val="both"/>
        <w:rPr>
          <w:rtl/>
        </w:rPr>
      </w:pPr>
      <w:r w:rsidRPr="00573F22">
        <w:rPr>
          <w:rtl/>
        </w:rPr>
        <w:t>تعزيز شراكات أقوى</w:t>
      </w:r>
    </w:p>
    <w:p w:rsidR="00573F22" w:rsidRPr="00573F22" w:rsidRDefault="00573F22" w:rsidP="00AD5FCD">
      <w:pPr>
        <w:bidi/>
        <w:ind w:left="-276"/>
        <w:jc w:val="both"/>
        <w:rPr>
          <w:rtl/>
        </w:rPr>
      </w:pPr>
      <w:r w:rsidRPr="00573F22">
        <w:rPr>
          <w:rtl/>
        </w:rPr>
        <w:t xml:space="preserve">94. </w:t>
      </w:r>
      <w:r w:rsidRPr="00AD5FCD">
        <w:rPr>
          <w:rFonts w:hint="cs"/>
          <w:b/>
          <w:bCs/>
          <w:rtl/>
        </w:rPr>
        <w:t>في</w:t>
      </w:r>
      <w:r w:rsidRPr="00AD5FCD">
        <w:rPr>
          <w:b/>
          <w:bCs/>
          <w:rtl/>
        </w:rPr>
        <w:t xml:space="preserve"> </w:t>
      </w:r>
      <w:r w:rsidRPr="00AD5FCD">
        <w:rPr>
          <w:rFonts w:hint="cs"/>
          <w:b/>
          <w:bCs/>
          <w:rtl/>
        </w:rPr>
        <w:t>حين</w:t>
      </w:r>
      <w:r w:rsidRPr="00AD5FCD">
        <w:rPr>
          <w:b/>
          <w:bCs/>
          <w:rtl/>
        </w:rPr>
        <w:t xml:space="preserve"> </w:t>
      </w:r>
      <w:r w:rsidRPr="00AD5FCD">
        <w:rPr>
          <w:rFonts w:hint="cs"/>
          <w:b/>
          <w:bCs/>
          <w:rtl/>
        </w:rPr>
        <w:t>لعبت</w:t>
      </w:r>
      <w:r w:rsidRPr="00AD5FCD">
        <w:rPr>
          <w:b/>
          <w:bCs/>
          <w:rtl/>
        </w:rPr>
        <w:t xml:space="preserve"> </w:t>
      </w:r>
      <w:r w:rsidRPr="00AD5FCD">
        <w:rPr>
          <w:rFonts w:hint="cs"/>
          <w:b/>
          <w:bCs/>
          <w:rtl/>
        </w:rPr>
        <w:t>المساعدة</w:t>
      </w:r>
      <w:r w:rsidRPr="00AD5FCD">
        <w:rPr>
          <w:b/>
          <w:bCs/>
          <w:rtl/>
        </w:rPr>
        <w:t xml:space="preserve"> </w:t>
      </w:r>
      <w:r w:rsidRPr="00AD5FCD">
        <w:rPr>
          <w:rFonts w:hint="cs"/>
          <w:b/>
          <w:bCs/>
          <w:rtl/>
        </w:rPr>
        <w:t>المقدمة</w:t>
      </w:r>
      <w:r w:rsidRPr="00AD5FCD">
        <w:rPr>
          <w:b/>
          <w:bCs/>
          <w:rtl/>
        </w:rPr>
        <w:t xml:space="preserve"> </w:t>
      </w:r>
      <w:r w:rsidRPr="00AD5FCD">
        <w:rPr>
          <w:rFonts w:hint="cs"/>
          <w:b/>
          <w:bCs/>
          <w:rtl/>
        </w:rPr>
        <w:t>من</w:t>
      </w:r>
      <w:r w:rsidRPr="00AD5FCD">
        <w:rPr>
          <w:b/>
          <w:bCs/>
          <w:rtl/>
        </w:rPr>
        <w:t xml:space="preserve"> </w:t>
      </w:r>
      <w:r w:rsidRPr="00AD5FCD">
        <w:rPr>
          <w:rFonts w:hint="cs"/>
          <w:b/>
          <w:bCs/>
          <w:rtl/>
        </w:rPr>
        <w:t>المانحين</w:t>
      </w:r>
      <w:r w:rsidRPr="00AD5FCD">
        <w:rPr>
          <w:b/>
          <w:bCs/>
          <w:rtl/>
        </w:rPr>
        <w:t xml:space="preserve"> </w:t>
      </w:r>
      <w:r w:rsidRPr="00AD5FCD">
        <w:rPr>
          <w:rFonts w:hint="cs"/>
          <w:b/>
          <w:bCs/>
          <w:rtl/>
        </w:rPr>
        <w:t>دورا</w:t>
      </w:r>
      <w:r w:rsidRPr="00AD5FCD">
        <w:rPr>
          <w:b/>
          <w:bCs/>
          <w:rtl/>
        </w:rPr>
        <w:t xml:space="preserve"> </w:t>
      </w:r>
      <w:r w:rsidRPr="00AD5FCD">
        <w:rPr>
          <w:rFonts w:hint="cs"/>
          <w:b/>
          <w:bCs/>
          <w:rtl/>
        </w:rPr>
        <w:t>هاما</w:t>
      </w:r>
      <w:r w:rsidRPr="00AD5FCD">
        <w:rPr>
          <w:b/>
          <w:bCs/>
          <w:rtl/>
        </w:rPr>
        <w:t xml:space="preserve"> </w:t>
      </w:r>
      <w:r w:rsidRPr="00AD5FCD">
        <w:rPr>
          <w:rFonts w:hint="cs"/>
          <w:b/>
          <w:bCs/>
          <w:rtl/>
        </w:rPr>
        <w:t>في</w:t>
      </w:r>
      <w:r w:rsidRPr="00AD5FCD">
        <w:rPr>
          <w:b/>
          <w:bCs/>
          <w:rtl/>
        </w:rPr>
        <w:t xml:space="preserve"> </w:t>
      </w:r>
      <w:r w:rsidRPr="00AD5FCD">
        <w:rPr>
          <w:rFonts w:hint="cs"/>
          <w:b/>
          <w:bCs/>
          <w:rtl/>
        </w:rPr>
        <w:t>اعادة</w:t>
      </w:r>
      <w:r w:rsidRPr="00AD5FCD">
        <w:rPr>
          <w:b/>
          <w:bCs/>
          <w:rtl/>
        </w:rPr>
        <w:t xml:space="preserve"> </w:t>
      </w:r>
      <w:r w:rsidRPr="00AD5FCD">
        <w:rPr>
          <w:rFonts w:hint="cs"/>
          <w:b/>
          <w:bCs/>
          <w:rtl/>
        </w:rPr>
        <w:t>اعمار</w:t>
      </w:r>
      <w:r w:rsidRPr="00AD5FCD">
        <w:rPr>
          <w:b/>
          <w:bCs/>
          <w:rtl/>
        </w:rPr>
        <w:t xml:space="preserve"> </w:t>
      </w:r>
      <w:r w:rsidRPr="00AD5FCD">
        <w:rPr>
          <w:rFonts w:hint="cs"/>
          <w:b/>
          <w:bCs/>
          <w:rtl/>
        </w:rPr>
        <w:t>البلاد</w:t>
      </w:r>
      <w:r w:rsidRPr="00AD5FCD">
        <w:rPr>
          <w:b/>
          <w:bCs/>
          <w:rtl/>
        </w:rPr>
        <w:t xml:space="preserve"> </w:t>
      </w:r>
      <w:r w:rsidRPr="00AD5FCD">
        <w:rPr>
          <w:rFonts w:hint="cs"/>
          <w:b/>
          <w:bCs/>
          <w:rtl/>
        </w:rPr>
        <w:t>وعملية</w:t>
      </w:r>
      <w:r w:rsidRPr="00AD5FCD">
        <w:rPr>
          <w:b/>
          <w:bCs/>
          <w:rtl/>
        </w:rPr>
        <w:t xml:space="preserve"> </w:t>
      </w:r>
      <w:r w:rsidRPr="00AD5FCD">
        <w:rPr>
          <w:rFonts w:hint="cs"/>
          <w:b/>
          <w:bCs/>
          <w:rtl/>
        </w:rPr>
        <w:t>التنمية،</w:t>
      </w:r>
      <w:r w:rsidRPr="00AD5FCD">
        <w:rPr>
          <w:b/>
          <w:bCs/>
          <w:rtl/>
        </w:rPr>
        <w:t xml:space="preserve"> </w:t>
      </w:r>
      <w:r w:rsidRPr="00AD5FCD">
        <w:rPr>
          <w:rFonts w:hint="cs"/>
          <w:b/>
          <w:bCs/>
          <w:rtl/>
        </w:rPr>
        <w:t>قلصت</w:t>
      </w:r>
      <w:r w:rsidRPr="00AD5FCD">
        <w:rPr>
          <w:b/>
          <w:bCs/>
          <w:rtl/>
        </w:rPr>
        <w:t xml:space="preserve"> </w:t>
      </w:r>
      <w:r w:rsidRPr="00AD5FCD">
        <w:rPr>
          <w:rFonts w:hint="cs"/>
          <w:b/>
          <w:bCs/>
          <w:rtl/>
        </w:rPr>
        <w:t>بعض</w:t>
      </w:r>
      <w:r w:rsidRPr="00AD5FCD">
        <w:rPr>
          <w:b/>
          <w:bCs/>
          <w:rtl/>
        </w:rPr>
        <w:t xml:space="preserve"> </w:t>
      </w:r>
      <w:r w:rsidRPr="00AD5FCD">
        <w:rPr>
          <w:rFonts w:hint="cs"/>
          <w:b/>
          <w:bCs/>
          <w:rtl/>
        </w:rPr>
        <w:t>الجهات</w:t>
      </w:r>
      <w:r w:rsidRPr="00AD5FCD">
        <w:rPr>
          <w:b/>
          <w:bCs/>
          <w:rtl/>
        </w:rPr>
        <w:t xml:space="preserve"> </w:t>
      </w:r>
      <w:r w:rsidRPr="00AD5FCD">
        <w:rPr>
          <w:rFonts w:hint="cs"/>
          <w:b/>
          <w:bCs/>
          <w:rtl/>
        </w:rPr>
        <w:t>المانحة</w:t>
      </w:r>
      <w:r w:rsidRPr="00AD5FCD">
        <w:rPr>
          <w:b/>
          <w:bCs/>
          <w:rtl/>
        </w:rPr>
        <w:t xml:space="preserve"> </w:t>
      </w:r>
      <w:r w:rsidRPr="00AD5FCD">
        <w:rPr>
          <w:rFonts w:hint="cs"/>
          <w:b/>
          <w:bCs/>
          <w:rtl/>
        </w:rPr>
        <w:t>برامجها</w:t>
      </w:r>
      <w:r w:rsidRPr="00AD5FCD">
        <w:rPr>
          <w:b/>
          <w:bCs/>
          <w:rtl/>
        </w:rPr>
        <w:t xml:space="preserve"> </w:t>
      </w:r>
      <w:r w:rsidRPr="00AD5FCD">
        <w:rPr>
          <w:rFonts w:hint="cs"/>
          <w:b/>
          <w:bCs/>
          <w:rtl/>
        </w:rPr>
        <w:t>في</w:t>
      </w:r>
      <w:r w:rsidRPr="00AD5FCD">
        <w:rPr>
          <w:b/>
          <w:bCs/>
          <w:rtl/>
        </w:rPr>
        <w:t xml:space="preserve"> </w:t>
      </w:r>
      <w:r w:rsidRPr="00AD5FCD">
        <w:rPr>
          <w:rFonts w:hint="cs"/>
          <w:b/>
          <w:bCs/>
          <w:rtl/>
        </w:rPr>
        <w:t>المساعدة</w:t>
      </w:r>
      <w:r w:rsidRPr="00AD5FCD">
        <w:rPr>
          <w:b/>
          <w:bCs/>
          <w:rtl/>
        </w:rPr>
        <w:t xml:space="preserve"> </w:t>
      </w:r>
      <w:r w:rsidRPr="00AD5FCD">
        <w:rPr>
          <w:rFonts w:hint="cs"/>
          <w:b/>
          <w:bCs/>
          <w:rtl/>
        </w:rPr>
        <w:t>الإنمائية</w:t>
      </w:r>
      <w:r w:rsidRPr="00AD5FCD">
        <w:rPr>
          <w:b/>
          <w:bCs/>
          <w:rtl/>
        </w:rPr>
        <w:t xml:space="preserve"> </w:t>
      </w:r>
      <w:r w:rsidRPr="00AD5FCD">
        <w:rPr>
          <w:rFonts w:hint="cs"/>
          <w:b/>
          <w:bCs/>
          <w:rtl/>
        </w:rPr>
        <w:t>الممنوحة</w:t>
      </w:r>
      <w:r w:rsidRPr="00AD5FCD">
        <w:rPr>
          <w:b/>
          <w:bCs/>
          <w:rtl/>
        </w:rPr>
        <w:t xml:space="preserve"> </w:t>
      </w:r>
      <w:r w:rsidRPr="00AD5FCD">
        <w:rPr>
          <w:rFonts w:hint="cs"/>
          <w:b/>
          <w:bCs/>
          <w:rtl/>
        </w:rPr>
        <w:t>للعراق</w:t>
      </w:r>
      <w:r w:rsidRPr="00573F22">
        <w:rPr>
          <w:rtl/>
        </w:rPr>
        <w:t xml:space="preserve">. قدمت الجهات المانحة المتعددة عبر الصندوق الإئتماني للعراق وسيلة ممتازة لتعاون المانحين في ما بعد الحرب على العراق ومثالا طيباً على الممارسات الجيدة من حيث الشفافية. يشارك البنك أيضا في حوار يعزز تعاونه مع السلطات، وذلك بالاشتراك مع صندوق النقد الدولي حول قضايا ذات </w:t>
      </w:r>
      <w:r w:rsidR="000368F4">
        <w:rPr>
          <w:rFonts w:hint="cs"/>
          <w:rtl/>
        </w:rPr>
        <w:t>ال</w:t>
      </w:r>
      <w:r w:rsidRPr="00573F22">
        <w:rPr>
          <w:rtl/>
        </w:rPr>
        <w:t xml:space="preserve">اهتمام </w:t>
      </w:r>
      <w:r w:rsidR="000368F4">
        <w:rPr>
          <w:rFonts w:hint="cs"/>
          <w:rtl/>
        </w:rPr>
        <w:t>ال</w:t>
      </w:r>
      <w:r w:rsidRPr="00573F22">
        <w:rPr>
          <w:rtl/>
        </w:rPr>
        <w:t>مشترك. على مدى السنوات القليلة الماضية، حسنت الحكومة من قدرتها على إدارة المساعدات تمشيا مع التوقيع على إعلان باريس بشأن فعالية المعونة في مايو 2008. وهذا يشمل:إعادة هيكلة الوحدات المعنية في وزارة التخطيط في بغداد وحكومة إقليم كردستان، والتدريب على فحص وتقييم وإدارة المشاريع وعمليات الرصد والتقييم وتحديث المعلومات. وقد نجحت هذه الجهود جنبا إلى جنب مع إنشاء وتحسين قاعدة بيانات للمساعدة في تخطيط وتنفيذ ورصد وتقييم الميزانية الرأسمالية العراقية (الموارد المحلية والخارجية).</w:t>
      </w:r>
    </w:p>
    <w:p w:rsidR="00573F22" w:rsidRPr="00573F22" w:rsidRDefault="00573F22" w:rsidP="00AD5FCD">
      <w:pPr>
        <w:bidi/>
        <w:ind w:left="-276"/>
        <w:jc w:val="lowKashida"/>
        <w:rPr>
          <w:rtl/>
        </w:rPr>
      </w:pPr>
      <w:r w:rsidRPr="00573F22">
        <w:rPr>
          <w:rtl/>
        </w:rPr>
        <w:t xml:space="preserve">95. </w:t>
      </w:r>
      <w:r w:rsidRPr="00AD5FCD">
        <w:rPr>
          <w:rFonts w:hint="cs"/>
          <w:b/>
          <w:bCs/>
          <w:rtl/>
        </w:rPr>
        <w:t>مازال</w:t>
      </w:r>
      <w:r w:rsidRPr="00AD5FCD">
        <w:rPr>
          <w:b/>
          <w:bCs/>
          <w:rtl/>
        </w:rPr>
        <w:t xml:space="preserve"> </w:t>
      </w:r>
      <w:r w:rsidRPr="00AD5FCD">
        <w:rPr>
          <w:rFonts w:hint="cs"/>
          <w:b/>
          <w:bCs/>
          <w:rtl/>
        </w:rPr>
        <w:t>موضوع</w:t>
      </w:r>
      <w:r w:rsidRPr="00AD5FCD">
        <w:rPr>
          <w:b/>
          <w:bCs/>
          <w:rtl/>
        </w:rPr>
        <w:t xml:space="preserve"> </w:t>
      </w:r>
      <w:r w:rsidRPr="00AD5FCD">
        <w:rPr>
          <w:rFonts w:hint="cs"/>
          <w:b/>
          <w:bCs/>
          <w:rtl/>
        </w:rPr>
        <w:t>تحسين</w:t>
      </w:r>
      <w:r w:rsidRPr="00AD5FCD">
        <w:rPr>
          <w:b/>
          <w:bCs/>
          <w:rtl/>
        </w:rPr>
        <w:t xml:space="preserve"> </w:t>
      </w:r>
      <w:r w:rsidRPr="00AD5FCD">
        <w:rPr>
          <w:rFonts w:hint="cs"/>
          <w:b/>
          <w:bCs/>
          <w:rtl/>
        </w:rPr>
        <w:t>الكفاءة</w:t>
      </w:r>
      <w:r w:rsidRPr="00AD5FCD">
        <w:rPr>
          <w:b/>
          <w:bCs/>
          <w:rtl/>
        </w:rPr>
        <w:t xml:space="preserve"> </w:t>
      </w:r>
      <w:r w:rsidRPr="00AD5FCD">
        <w:rPr>
          <w:rFonts w:hint="cs"/>
          <w:b/>
          <w:bCs/>
          <w:rtl/>
        </w:rPr>
        <w:t>والفعالية</w:t>
      </w:r>
      <w:r w:rsidRPr="00AD5FCD">
        <w:rPr>
          <w:b/>
          <w:bCs/>
          <w:rtl/>
        </w:rPr>
        <w:t xml:space="preserve"> </w:t>
      </w:r>
      <w:r w:rsidRPr="00AD5FCD">
        <w:rPr>
          <w:rFonts w:hint="cs"/>
          <w:b/>
          <w:bCs/>
          <w:rtl/>
        </w:rPr>
        <w:t>وتنفيذ</w:t>
      </w:r>
      <w:r w:rsidRPr="00AD5FCD">
        <w:rPr>
          <w:b/>
          <w:bCs/>
          <w:rtl/>
        </w:rPr>
        <w:t xml:space="preserve"> </w:t>
      </w:r>
      <w:r w:rsidRPr="00AD5FCD">
        <w:rPr>
          <w:rFonts w:hint="cs"/>
          <w:b/>
          <w:bCs/>
          <w:rtl/>
        </w:rPr>
        <w:t>التعاون</w:t>
      </w:r>
      <w:r w:rsidRPr="00AD5FCD">
        <w:rPr>
          <w:b/>
          <w:bCs/>
          <w:rtl/>
        </w:rPr>
        <w:t xml:space="preserve"> </w:t>
      </w:r>
      <w:r w:rsidRPr="00AD5FCD">
        <w:rPr>
          <w:rFonts w:hint="cs"/>
          <w:b/>
          <w:bCs/>
          <w:rtl/>
        </w:rPr>
        <w:t>الإنمائي</w:t>
      </w:r>
      <w:r w:rsidRPr="00AD5FCD">
        <w:rPr>
          <w:b/>
          <w:bCs/>
          <w:rtl/>
        </w:rPr>
        <w:t xml:space="preserve"> </w:t>
      </w:r>
      <w:r w:rsidRPr="00AD5FCD">
        <w:rPr>
          <w:rFonts w:hint="cs"/>
          <w:b/>
          <w:bCs/>
          <w:rtl/>
        </w:rPr>
        <w:t>يمثل</w:t>
      </w:r>
      <w:r w:rsidRPr="00AD5FCD">
        <w:rPr>
          <w:b/>
          <w:bCs/>
          <w:rtl/>
        </w:rPr>
        <w:t xml:space="preserve"> </w:t>
      </w:r>
      <w:r w:rsidRPr="00AD5FCD">
        <w:rPr>
          <w:rFonts w:hint="cs"/>
          <w:b/>
          <w:bCs/>
          <w:rtl/>
        </w:rPr>
        <w:t>تحدياً</w:t>
      </w:r>
      <w:r w:rsidRPr="00573F22">
        <w:rPr>
          <w:rtl/>
        </w:rPr>
        <w:t>.</w:t>
      </w:r>
      <w:r w:rsidR="000368F4">
        <w:rPr>
          <w:rFonts w:hint="cs"/>
          <w:rtl/>
        </w:rPr>
        <w:t xml:space="preserve"> ان للجانب</w:t>
      </w:r>
      <w:r w:rsidRPr="00573F22">
        <w:rPr>
          <w:rtl/>
        </w:rPr>
        <w:t xml:space="preserve"> الامني ومسائل اخرى تتعلق بالسلطات المؤسسية للحكومة </w:t>
      </w:r>
      <w:r w:rsidR="000368F4">
        <w:rPr>
          <w:rFonts w:hint="cs"/>
          <w:rtl/>
        </w:rPr>
        <w:t xml:space="preserve">تأثير </w:t>
      </w:r>
      <w:r w:rsidRPr="00573F22">
        <w:rPr>
          <w:rtl/>
        </w:rPr>
        <w:t xml:space="preserve">على الحصول على المساعدات الخارجية، وهي تؤثر في إنجازات جهود إعادة الإعمار والتنمية. ويزيد من تفاقم </w:t>
      </w:r>
      <w:r w:rsidR="000368F4">
        <w:rPr>
          <w:rFonts w:hint="cs"/>
          <w:rtl/>
        </w:rPr>
        <w:t xml:space="preserve">هذه </w:t>
      </w:r>
      <w:r w:rsidRPr="00573F22">
        <w:rPr>
          <w:rtl/>
        </w:rPr>
        <w:t>مشاكل بعض برامج المساعدة التي لم تكن جيدة التنسيق بين المنظمات الدولية و الهيئات والمجتمعات المحلية. هذه التطورات جعلت من المهم بشكل خاص بالنسبة للعراق تطوير مؤسسات قوية تعمل بشكل جيد يمكن أن تمارس عمليات تخطيط وصرف تخصيصات ومراقبة تنمية الموارد بطريقة فعالة وشفافة.</w:t>
      </w:r>
    </w:p>
    <w:p w:rsidR="00573F22" w:rsidRPr="00573F22" w:rsidRDefault="00573F22" w:rsidP="00AD5FCD">
      <w:pPr>
        <w:bidi/>
        <w:ind w:left="-276"/>
        <w:jc w:val="both"/>
        <w:rPr>
          <w:rtl/>
        </w:rPr>
      </w:pPr>
      <w:r w:rsidRPr="00573F22">
        <w:rPr>
          <w:rtl/>
        </w:rPr>
        <w:t xml:space="preserve">96. </w:t>
      </w:r>
      <w:r w:rsidRPr="00AD5FCD">
        <w:rPr>
          <w:rFonts w:hint="cs"/>
          <w:b/>
          <w:bCs/>
          <w:rtl/>
        </w:rPr>
        <w:t>أنشأ</w:t>
      </w:r>
      <w:r w:rsidRPr="00AD5FCD">
        <w:rPr>
          <w:b/>
          <w:bCs/>
          <w:rtl/>
        </w:rPr>
        <w:t xml:space="preserve"> </w:t>
      </w:r>
      <w:r w:rsidRPr="00AD5FCD">
        <w:rPr>
          <w:rFonts w:hint="cs"/>
          <w:b/>
          <w:bCs/>
          <w:rtl/>
        </w:rPr>
        <w:t>البنك</w:t>
      </w:r>
      <w:r w:rsidRPr="00AD5FCD">
        <w:rPr>
          <w:b/>
          <w:bCs/>
          <w:rtl/>
        </w:rPr>
        <w:t xml:space="preserve"> </w:t>
      </w:r>
      <w:r w:rsidRPr="00AD5FCD">
        <w:rPr>
          <w:rFonts w:hint="cs"/>
          <w:b/>
          <w:bCs/>
          <w:rtl/>
        </w:rPr>
        <w:t>شراكات</w:t>
      </w:r>
      <w:r w:rsidRPr="00AD5FCD">
        <w:rPr>
          <w:b/>
          <w:bCs/>
          <w:rtl/>
        </w:rPr>
        <w:t xml:space="preserve"> </w:t>
      </w:r>
      <w:r w:rsidRPr="00AD5FCD">
        <w:rPr>
          <w:rFonts w:hint="cs"/>
          <w:b/>
          <w:bCs/>
          <w:rtl/>
        </w:rPr>
        <w:t>قوية</w:t>
      </w:r>
      <w:r w:rsidRPr="00AD5FCD">
        <w:rPr>
          <w:b/>
          <w:bCs/>
          <w:rtl/>
        </w:rPr>
        <w:t xml:space="preserve"> </w:t>
      </w:r>
      <w:r w:rsidRPr="00AD5FCD">
        <w:rPr>
          <w:rFonts w:hint="cs"/>
          <w:b/>
          <w:bCs/>
          <w:rtl/>
        </w:rPr>
        <w:t>مع</w:t>
      </w:r>
      <w:r w:rsidRPr="00AD5FCD">
        <w:rPr>
          <w:b/>
          <w:bCs/>
          <w:rtl/>
        </w:rPr>
        <w:t xml:space="preserve"> </w:t>
      </w:r>
      <w:r w:rsidRPr="00AD5FCD">
        <w:rPr>
          <w:rFonts w:hint="cs"/>
          <w:b/>
          <w:bCs/>
          <w:rtl/>
        </w:rPr>
        <w:t>شركاء</w:t>
      </w:r>
      <w:r w:rsidRPr="00AD5FCD">
        <w:rPr>
          <w:b/>
          <w:bCs/>
          <w:rtl/>
        </w:rPr>
        <w:t xml:space="preserve"> </w:t>
      </w:r>
      <w:r w:rsidRPr="00AD5FCD">
        <w:rPr>
          <w:rFonts w:hint="cs"/>
          <w:b/>
          <w:bCs/>
          <w:rtl/>
        </w:rPr>
        <w:t>التنمية</w:t>
      </w:r>
      <w:r w:rsidRPr="00AD5FCD">
        <w:rPr>
          <w:b/>
          <w:bCs/>
          <w:rtl/>
        </w:rPr>
        <w:t xml:space="preserve"> </w:t>
      </w:r>
      <w:r w:rsidRPr="00AD5FCD">
        <w:rPr>
          <w:rFonts w:hint="cs"/>
          <w:b/>
          <w:bCs/>
          <w:rtl/>
        </w:rPr>
        <w:t>للعراق</w:t>
      </w:r>
      <w:r w:rsidRPr="00AD5FCD">
        <w:rPr>
          <w:b/>
          <w:bCs/>
          <w:rtl/>
        </w:rPr>
        <w:t xml:space="preserve"> </w:t>
      </w:r>
      <w:r w:rsidRPr="00AD5FCD">
        <w:rPr>
          <w:rFonts w:hint="cs"/>
          <w:b/>
          <w:bCs/>
          <w:rtl/>
        </w:rPr>
        <w:t>وسيستمر</w:t>
      </w:r>
      <w:r w:rsidRPr="00AD5FCD">
        <w:rPr>
          <w:b/>
          <w:bCs/>
          <w:rtl/>
        </w:rPr>
        <w:t xml:space="preserve"> </w:t>
      </w:r>
      <w:r w:rsidRPr="00AD5FCD">
        <w:rPr>
          <w:rFonts w:hint="cs"/>
          <w:b/>
          <w:bCs/>
          <w:rtl/>
        </w:rPr>
        <w:t>في</w:t>
      </w:r>
      <w:r w:rsidRPr="00AD5FCD">
        <w:rPr>
          <w:b/>
          <w:bCs/>
          <w:rtl/>
        </w:rPr>
        <w:t xml:space="preserve"> </w:t>
      </w:r>
      <w:r w:rsidRPr="00AD5FCD">
        <w:rPr>
          <w:rFonts w:hint="cs"/>
          <w:b/>
          <w:bCs/>
          <w:rtl/>
        </w:rPr>
        <w:t>لعب</w:t>
      </w:r>
      <w:r w:rsidRPr="00AD5FCD">
        <w:rPr>
          <w:b/>
          <w:bCs/>
          <w:rtl/>
        </w:rPr>
        <w:t xml:space="preserve"> </w:t>
      </w:r>
      <w:r w:rsidRPr="00AD5FCD">
        <w:rPr>
          <w:rFonts w:hint="cs"/>
          <w:b/>
          <w:bCs/>
          <w:rtl/>
        </w:rPr>
        <w:t>دورا</w:t>
      </w:r>
      <w:r w:rsidRPr="00AD5FCD">
        <w:rPr>
          <w:b/>
          <w:bCs/>
          <w:rtl/>
        </w:rPr>
        <w:t xml:space="preserve"> </w:t>
      </w:r>
      <w:r w:rsidRPr="00AD5FCD">
        <w:rPr>
          <w:rFonts w:hint="cs"/>
          <w:b/>
          <w:bCs/>
          <w:rtl/>
        </w:rPr>
        <w:t>رئيسي</w:t>
      </w:r>
      <w:r w:rsidR="003A6044" w:rsidRPr="00AD5FCD">
        <w:rPr>
          <w:rFonts w:hint="cs"/>
          <w:b/>
          <w:bCs/>
          <w:rtl/>
        </w:rPr>
        <w:t>ا</w:t>
      </w:r>
      <w:r w:rsidRPr="00AD5FCD">
        <w:rPr>
          <w:b/>
          <w:bCs/>
          <w:rtl/>
        </w:rPr>
        <w:t xml:space="preserve"> </w:t>
      </w:r>
      <w:r w:rsidRPr="00AD5FCD">
        <w:rPr>
          <w:rFonts w:hint="cs"/>
          <w:b/>
          <w:bCs/>
          <w:rtl/>
        </w:rPr>
        <w:t>في</w:t>
      </w:r>
      <w:r w:rsidRPr="00AD5FCD">
        <w:rPr>
          <w:b/>
          <w:bCs/>
          <w:rtl/>
        </w:rPr>
        <w:t xml:space="preserve"> </w:t>
      </w:r>
      <w:r w:rsidRPr="00AD5FCD">
        <w:rPr>
          <w:rFonts w:hint="cs"/>
          <w:b/>
          <w:bCs/>
          <w:rtl/>
        </w:rPr>
        <w:t>التنسيق</w:t>
      </w:r>
      <w:r w:rsidRPr="00AD5FCD">
        <w:rPr>
          <w:b/>
          <w:bCs/>
          <w:rtl/>
        </w:rPr>
        <w:t xml:space="preserve"> </w:t>
      </w:r>
      <w:r w:rsidRPr="00AD5FCD">
        <w:rPr>
          <w:rFonts w:hint="cs"/>
          <w:b/>
          <w:bCs/>
          <w:rtl/>
        </w:rPr>
        <w:t>بين</w:t>
      </w:r>
      <w:r w:rsidRPr="00AD5FCD">
        <w:rPr>
          <w:b/>
          <w:bCs/>
          <w:rtl/>
        </w:rPr>
        <w:t xml:space="preserve"> </w:t>
      </w:r>
      <w:r w:rsidRPr="00AD5FCD">
        <w:rPr>
          <w:rFonts w:hint="cs"/>
          <w:b/>
          <w:bCs/>
          <w:rtl/>
        </w:rPr>
        <w:t>الشركاء</w:t>
      </w:r>
      <w:r w:rsidRPr="00AD5FCD">
        <w:rPr>
          <w:b/>
          <w:bCs/>
          <w:rtl/>
        </w:rPr>
        <w:t xml:space="preserve"> </w:t>
      </w:r>
      <w:r w:rsidRPr="00AD5FCD">
        <w:rPr>
          <w:rFonts w:hint="cs"/>
          <w:b/>
          <w:bCs/>
          <w:rtl/>
        </w:rPr>
        <w:t>الحكوميين</w:t>
      </w:r>
      <w:r w:rsidRPr="00AD5FCD">
        <w:rPr>
          <w:b/>
          <w:bCs/>
          <w:rtl/>
        </w:rPr>
        <w:t xml:space="preserve"> </w:t>
      </w:r>
      <w:r w:rsidRPr="00AD5FCD">
        <w:rPr>
          <w:rFonts w:hint="cs"/>
          <w:b/>
          <w:bCs/>
          <w:rtl/>
        </w:rPr>
        <w:t>وشركاء</w:t>
      </w:r>
      <w:r w:rsidRPr="00AD5FCD">
        <w:rPr>
          <w:b/>
          <w:bCs/>
          <w:rtl/>
        </w:rPr>
        <w:t xml:space="preserve"> </w:t>
      </w:r>
      <w:r w:rsidRPr="00AD5FCD">
        <w:rPr>
          <w:rFonts w:hint="cs"/>
          <w:b/>
          <w:bCs/>
          <w:rtl/>
        </w:rPr>
        <w:t>التنمية</w:t>
      </w:r>
      <w:r w:rsidRPr="00573F22">
        <w:rPr>
          <w:rtl/>
        </w:rPr>
        <w:t>.</w:t>
      </w:r>
      <w:r w:rsidR="000368F4">
        <w:rPr>
          <w:rFonts w:hint="cs"/>
          <w:rtl/>
        </w:rPr>
        <w:t xml:space="preserve"> </w:t>
      </w:r>
      <w:r w:rsidRPr="00573F22">
        <w:rPr>
          <w:rtl/>
        </w:rPr>
        <w:t>تجتمع الجهات المانحة الرئيسية، وتحديداً الوكالة الأميركية للتنمية (</w:t>
      </w:r>
      <w:r w:rsidRPr="00573F22">
        <w:t>USAID</w:t>
      </w:r>
      <w:r w:rsidRPr="00573F22">
        <w:rPr>
          <w:rtl/>
        </w:rPr>
        <w:t>) والحكومة اليابانية والبنك الدولي والاتحاد الأوروبي ومنتدى الشراكة الدولية (</w:t>
      </w:r>
      <w:r w:rsidRPr="00573F22">
        <w:t>IPF</w:t>
      </w:r>
      <w:r w:rsidRPr="00573F22">
        <w:rPr>
          <w:rtl/>
        </w:rPr>
        <w:t xml:space="preserve">)  شهرياً برئاسة مشتركة من قبل البنك الدولي </w:t>
      </w:r>
      <w:r w:rsidRPr="00573F22">
        <w:rPr>
          <w:rtl/>
        </w:rPr>
        <w:br/>
        <w:t>وبعثة الأمم المتحدة في العراق (يونامي) لمناقشة التطورات السياسية والاقتصادية وللوصول إلى توافق في الآراء لمعالجتها. وبالإضافة إلى هذه المحافل رفيعة المستوى، تنسق المجموعات القطاعية حول دعم التنمية في مجالات محددة ضمن البرنامج الحكومي. يستعين البنك أيضا بالشبكات غير الرسمية مع الوكالات المانحة الرئيسية كوسيلة لتنسيق المساعدة لتنفيذ برنامجها مع الجهات المانحة الأخرى وذلك لضمان التكامل، وتجنب مخاطر التداخل. وأخيرا، خلال فترة الاستراتيجية، سيقوم البنك بالاستمرار في قيادة استراتبجيات الإدارة المالية العامة، والحكم، و تنمية القطاع الخاص وتقديم الدعم الاستشاري لمجلس الوزراء .</w:t>
      </w:r>
    </w:p>
    <w:p w:rsidR="00573F22" w:rsidRPr="00573F22" w:rsidRDefault="00573F22" w:rsidP="00AD5FCD">
      <w:pPr>
        <w:bidi/>
        <w:ind w:left="-276"/>
        <w:jc w:val="both"/>
        <w:rPr>
          <w:rtl/>
        </w:rPr>
      </w:pPr>
      <w:r w:rsidRPr="00573F22">
        <w:rPr>
          <w:rtl/>
        </w:rPr>
        <w:br/>
        <w:t>97.</w:t>
      </w:r>
      <w:r w:rsidRPr="00AD5FCD">
        <w:rPr>
          <w:b/>
          <w:bCs/>
          <w:rtl/>
        </w:rPr>
        <w:t xml:space="preserve"> </w:t>
      </w:r>
      <w:r w:rsidR="003A6044" w:rsidRPr="00AD5FCD">
        <w:rPr>
          <w:rFonts w:hint="cs"/>
          <w:b/>
          <w:bCs/>
          <w:rtl/>
        </w:rPr>
        <w:t>في</w:t>
      </w:r>
      <w:r w:rsidR="003A6044" w:rsidRPr="00AD5FCD">
        <w:rPr>
          <w:b/>
          <w:bCs/>
          <w:rtl/>
        </w:rPr>
        <w:t xml:space="preserve"> </w:t>
      </w:r>
      <w:r w:rsidRPr="00AD5FCD">
        <w:rPr>
          <w:rFonts w:hint="cs"/>
          <w:b/>
          <w:bCs/>
          <w:rtl/>
        </w:rPr>
        <w:t>العراق</w:t>
      </w:r>
      <w:r w:rsidRPr="00AD5FCD">
        <w:rPr>
          <w:b/>
          <w:bCs/>
          <w:rtl/>
        </w:rPr>
        <w:t xml:space="preserve"> </w:t>
      </w:r>
      <w:r w:rsidRPr="00AD5FCD">
        <w:rPr>
          <w:rFonts w:hint="cs"/>
          <w:b/>
          <w:bCs/>
          <w:rtl/>
        </w:rPr>
        <w:t>منظمات</w:t>
      </w:r>
      <w:r w:rsidRPr="00AD5FCD">
        <w:rPr>
          <w:b/>
          <w:bCs/>
          <w:rtl/>
        </w:rPr>
        <w:t xml:space="preserve"> </w:t>
      </w:r>
      <w:r w:rsidR="003A6044">
        <w:rPr>
          <w:rFonts w:hint="cs"/>
          <w:b/>
          <w:bCs/>
          <w:rtl/>
        </w:rPr>
        <w:t>مدنية</w:t>
      </w:r>
      <w:r w:rsidRPr="00AD5FCD">
        <w:rPr>
          <w:b/>
          <w:bCs/>
          <w:rtl/>
        </w:rPr>
        <w:t xml:space="preserve"> </w:t>
      </w:r>
      <w:r w:rsidRPr="00AD5FCD">
        <w:rPr>
          <w:rFonts w:hint="cs"/>
          <w:b/>
          <w:bCs/>
          <w:rtl/>
        </w:rPr>
        <w:t>حديثة</w:t>
      </w:r>
      <w:r w:rsidRPr="00AD5FCD">
        <w:rPr>
          <w:b/>
          <w:bCs/>
          <w:rtl/>
        </w:rPr>
        <w:t xml:space="preserve"> </w:t>
      </w:r>
      <w:r w:rsidRPr="00AD5FCD">
        <w:rPr>
          <w:rFonts w:hint="cs"/>
          <w:b/>
          <w:bCs/>
          <w:rtl/>
        </w:rPr>
        <w:t>العهد</w:t>
      </w:r>
      <w:r w:rsidRPr="00AD5FCD">
        <w:rPr>
          <w:b/>
          <w:bCs/>
          <w:rtl/>
        </w:rPr>
        <w:t xml:space="preserve"> </w:t>
      </w:r>
      <w:r w:rsidRPr="00AD5FCD">
        <w:rPr>
          <w:rFonts w:hint="cs"/>
          <w:b/>
          <w:bCs/>
          <w:rtl/>
        </w:rPr>
        <w:t>لكنها</w:t>
      </w:r>
      <w:r w:rsidRPr="00AD5FCD">
        <w:rPr>
          <w:b/>
          <w:bCs/>
          <w:rtl/>
        </w:rPr>
        <w:t xml:space="preserve"> </w:t>
      </w:r>
      <w:r w:rsidRPr="00AD5FCD">
        <w:rPr>
          <w:rFonts w:hint="cs"/>
          <w:b/>
          <w:bCs/>
          <w:rtl/>
        </w:rPr>
        <w:t>نشطة،</w:t>
      </w:r>
      <w:r w:rsidRPr="00AD5FCD">
        <w:rPr>
          <w:b/>
          <w:bCs/>
          <w:rtl/>
        </w:rPr>
        <w:t xml:space="preserve"> </w:t>
      </w:r>
      <w:r w:rsidRPr="00AD5FCD">
        <w:rPr>
          <w:rFonts w:hint="cs"/>
          <w:b/>
          <w:bCs/>
          <w:rtl/>
        </w:rPr>
        <w:t>حيث</w:t>
      </w:r>
      <w:r w:rsidRPr="00AD5FCD">
        <w:rPr>
          <w:b/>
          <w:bCs/>
          <w:rtl/>
        </w:rPr>
        <w:t xml:space="preserve"> </w:t>
      </w:r>
      <w:r w:rsidRPr="00AD5FCD">
        <w:rPr>
          <w:rFonts w:hint="cs"/>
          <w:b/>
          <w:bCs/>
          <w:rtl/>
        </w:rPr>
        <w:t>تبلغ</w:t>
      </w:r>
      <w:r w:rsidRPr="00AD5FCD">
        <w:rPr>
          <w:b/>
          <w:bCs/>
          <w:rtl/>
        </w:rPr>
        <w:t xml:space="preserve"> </w:t>
      </w:r>
      <w:r w:rsidRPr="00AD5FCD">
        <w:rPr>
          <w:rFonts w:hint="cs"/>
          <w:b/>
          <w:bCs/>
          <w:rtl/>
        </w:rPr>
        <w:t>المسجلة</w:t>
      </w:r>
      <w:r w:rsidRPr="00AD5FCD">
        <w:rPr>
          <w:b/>
          <w:bCs/>
          <w:rtl/>
        </w:rPr>
        <w:t xml:space="preserve"> </w:t>
      </w:r>
      <w:r w:rsidRPr="00AD5FCD">
        <w:rPr>
          <w:rFonts w:hint="cs"/>
          <w:b/>
          <w:bCs/>
          <w:rtl/>
        </w:rPr>
        <w:t>منها</w:t>
      </w:r>
      <w:r w:rsidRPr="00AD5FCD">
        <w:rPr>
          <w:b/>
          <w:bCs/>
          <w:rtl/>
        </w:rPr>
        <w:t xml:space="preserve"> </w:t>
      </w:r>
      <w:r w:rsidRPr="00AD5FCD">
        <w:rPr>
          <w:rFonts w:hint="cs"/>
          <w:b/>
          <w:bCs/>
          <w:rtl/>
        </w:rPr>
        <w:t>أكثر</w:t>
      </w:r>
      <w:r w:rsidRPr="00AD5FCD">
        <w:rPr>
          <w:b/>
          <w:bCs/>
          <w:rtl/>
        </w:rPr>
        <w:t xml:space="preserve"> </w:t>
      </w:r>
      <w:r w:rsidRPr="00AD5FCD">
        <w:rPr>
          <w:rFonts w:hint="cs"/>
          <w:b/>
          <w:bCs/>
          <w:rtl/>
        </w:rPr>
        <w:t>من</w:t>
      </w:r>
      <w:r w:rsidRPr="00AD5FCD">
        <w:rPr>
          <w:b/>
          <w:bCs/>
          <w:rtl/>
        </w:rPr>
        <w:t xml:space="preserve"> 200 </w:t>
      </w:r>
      <w:r w:rsidRPr="00AD5FCD">
        <w:rPr>
          <w:rFonts w:hint="cs"/>
          <w:b/>
          <w:bCs/>
          <w:rtl/>
        </w:rPr>
        <w:t>منظمة</w:t>
      </w:r>
      <w:r w:rsidRPr="00573F22">
        <w:rPr>
          <w:rtl/>
        </w:rPr>
        <w:t>. تركز منظمات المجتمع المدني الأكثر نشاطا على مسائل تتعلق بالحكم، وحقوق الإنسان، والديمقراطية، ووسائل الإعلام، والتنمية البشرية، وحقوق المرأة والبيئة. و قليلة هي منظمات المجتمع المدني التي تعنى بمناقشة قضايا تتعلق بالميزانية والفساد وسوء استخدام السلطة، وحقوق المشردين والأرامل والأيتام. هناك عدد قليل من منظمات المجتمع المدني في العراق تتمتع بشراكات وثيقة مع المؤسسات الدولية والمحلية في مجال عملياتها. وسوف يستمر البنك في إشراك منظمات المجتمع المدني في قيادة الحوار والمشاورات.</w:t>
      </w:r>
    </w:p>
    <w:p w:rsidR="00573F22" w:rsidRPr="00AD5FCD" w:rsidRDefault="00573F22" w:rsidP="00DB5112">
      <w:pPr>
        <w:bidi/>
        <w:ind w:left="-276"/>
        <w:rPr>
          <w:b/>
          <w:bCs/>
          <w:rtl/>
        </w:rPr>
      </w:pPr>
      <w:r w:rsidRPr="00573F22">
        <w:rPr>
          <w:rtl/>
        </w:rPr>
        <w:br/>
      </w:r>
      <w:r w:rsidRPr="00AD5FCD">
        <w:rPr>
          <w:rFonts w:hint="cs"/>
          <w:b/>
          <w:bCs/>
          <w:rtl/>
        </w:rPr>
        <w:t>الاتصالات</w:t>
      </w:r>
      <w:r w:rsidRPr="00AD5FCD">
        <w:rPr>
          <w:b/>
          <w:bCs/>
          <w:rtl/>
        </w:rPr>
        <w:t xml:space="preserve"> </w:t>
      </w:r>
      <w:r w:rsidRPr="00AD5FCD">
        <w:rPr>
          <w:rFonts w:hint="cs"/>
          <w:b/>
          <w:bCs/>
          <w:rtl/>
        </w:rPr>
        <w:t>الاستراتيجية</w:t>
      </w:r>
    </w:p>
    <w:p w:rsidR="00573F22" w:rsidRPr="00573F22" w:rsidRDefault="00573F22" w:rsidP="00AD5FCD">
      <w:pPr>
        <w:bidi/>
        <w:ind w:left="-276"/>
        <w:jc w:val="both"/>
        <w:rPr>
          <w:rtl/>
        </w:rPr>
      </w:pPr>
      <w:r w:rsidRPr="00573F22">
        <w:rPr>
          <w:rtl/>
        </w:rPr>
        <w:t xml:space="preserve">98. </w:t>
      </w:r>
      <w:r w:rsidR="003A6044" w:rsidRPr="00AD5FCD">
        <w:rPr>
          <w:rFonts w:hint="cs"/>
          <w:b/>
          <w:bCs/>
          <w:rtl/>
        </w:rPr>
        <w:t>س</w:t>
      </w:r>
      <w:r w:rsidRPr="00AD5FCD">
        <w:rPr>
          <w:rFonts w:hint="cs"/>
          <w:b/>
          <w:bCs/>
          <w:rtl/>
        </w:rPr>
        <w:t>يكون</w:t>
      </w:r>
      <w:r w:rsidRPr="00AD5FCD">
        <w:rPr>
          <w:b/>
          <w:bCs/>
          <w:rtl/>
        </w:rPr>
        <w:t xml:space="preserve"> </w:t>
      </w:r>
      <w:r w:rsidRPr="00AD5FCD">
        <w:rPr>
          <w:rFonts w:hint="cs"/>
          <w:b/>
          <w:bCs/>
          <w:rtl/>
        </w:rPr>
        <w:t>من</w:t>
      </w:r>
      <w:r w:rsidRPr="00AD5FCD">
        <w:rPr>
          <w:b/>
          <w:bCs/>
          <w:rtl/>
        </w:rPr>
        <w:t xml:space="preserve"> </w:t>
      </w:r>
      <w:r w:rsidR="003A6044" w:rsidRPr="00AD5FCD">
        <w:rPr>
          <w:rFonts w:hint="cs"/>
          <w:b/>
          <w:bCs/>
          <w:rtl/>
        </w:rPr>
        <w:t>الضروري</w:t>
      </w:r>
      <w:r w:rsidR="003A6044" w:rsidRPr="00AD5FCD">
        <w:rPr>
          <w:b/>
          <w:bCs/>
          <w:rtl/>
        </w:rPr>
        <w:t xml:space="preserve"> </w:t>
      </w:r>
      <w:r w:rsidRPr="00AD5FCD">
        <w:rPr>
          <w:rFonts w:hint="cs"/>
          <w:b/>
          <w:bCs/>
          <w:rtl/>
        </w:rPr>
        <w:t>التواصل</w:t>
      </w:r>
      <w:r w:rsidRPr="00AD5FCD">
        <w:rPr>
          <w:b/>
          <w:bCs/>
          <w:rtl/>
        </w:rPr>
        <w:t xml:space="preserve"> </w:t>
      </w:r>
      <w:r w:rsidRPr="00AD5FCD">
        <w:rPr>
          <w:rFonts w:hint="cs"/>
          <w:b/>
          <w:bCs/>
          <w:rtl/>
        </w:rPr>
        <w:t>حول</w:t>
      </w:r>
      <w:r w:rsidRPr="00AD5FCD">
        <w:rPr>
          <w:b/>
          <w:bCs/>
          <w:rtl/>
        </w:rPr>
        <w:t xml:space="preserve"> </w:t>
      </w:r>
      <w:r w:rsidRPr="00AD5FCD">
        <w:rPr>
          <w:rFonts w:hint="cs"/>
          <w:b/>
          <w:bCs/>
          <w:rtl/>
        </w:rPr>
        <w:t>تنفيذ</w:t>
      </w:r>
      <w:r w:rsidRPr="00AD5FCD">
        <w:rPr>
          <w:b/>
          <w:bCs/>
          <w:rtl/>
        </w:rPr>
        <w:t xml:space="preserve"> </w:t>
      </w:r>
      <w:r w:rsidRPr="00AD5FCD">
        <w:rPr>
          <w:rFonts w:hint="cs"/>
          <w:b/>
          <w:bCs/>
          <w:rtl/>
        </w:rPr>
        <w:t>الاستراتيجية،</w:t>
      </w:r>
      <w:r w:rsidRPr="00AD5FCD">
        <w:rPr>
          <w:b/>
          <w:bCs/>
          <w:rtl/>
        </w:rPr>
        <w:t xml:space="preserve"> </w:t>
      </w:r>
      <w:r w:rsidRPr="00AD5FCD">
        <w:rPr>
          <w:rFonts w:hint="cs"/>
          <w:b/>
          <w:bCs/>
          <w:rtl/>
        </w:rPr>
        <w:t>وذلك</w:t>
      </w:r>
      <w:r w:rsidRPr="00AD5FCD">
        <w:rPr>
          <w:b/>
          <w:bCs/>
          <w:rtl/>
        </w:rPr>
        <w:t xml:space="preserve"> </w:t>
      </w:r>
      <w:r w:rsidRPr="00AD5FCD">
        <w:rPr>
          <w:rFonts w:hint="cs"/>
          <w:b/>
          <w:bCs/>
          <w:rtl/>
        </w:rPr>
        <w:t>لتوفير</w:t>
      </w:r>
      <w:r w:rsidRPr="00AD5FCD">
        <w:rPr>
          <w:b/>
          <w:bCs/>
          <w:rtl/>
        </w:rPr>
        <w:t xml:space="preserve"> </w:t>
      </w:r>
      <w:r w:rsidRPr="00AD5FCD">
        <w:rPr>
          <w:rFonts w:hint="cs"/>
          <w:b/>
          <w:bCs/>
          <w:rtl/>
        </w:rPr>
        <w:t>المعلومات</w:t>
      </w:r>
      <w:r w:rsidRPr="00AD5FCD">
        <w:rPr>
          <w:b/>
          <w:bCs/>
          <w:rtl/>
        </w:rPr>
        <w:t xml:space="preserve"> </w:t>
      </w:r>
      <w:r w:rsidRPr="00AD5FCD">
        <w:rPr>
          <w:rFonts w:hint="cs"/>
          <w:b/>
          <w:bCs/>
          <w:rtl/>
        </w:rPr>
        <w:t>لأصحاب</w:t>
      </w:r>
      <w:r w:rsidRPr="00AD5FCD">
        <w:rPr>
          <w:b/>
          <w:bCs/>
          <w:rtl/>
        </w:rPr>
        <w:t xml:space="preserve"> </w:t>
      </w:r>
      <w:r w:rsidRPr="00AD5FCD">
        <w:rPr>
          <w:rFonts w:hint="cs"/>
          <w:b/>
          <w:bCs/>
          <w:rtl/>
        </w:rPr>
        <w:t>المصلحة</w:t>
      </w:r>
      <w:r w:rsidRPr="00AD5FCD">
        <w:rPr>
          <w:b/>
          <w:bCs/>
          <w:rtl/>
        </w:rPr>
        <w:t xml:space="preserve"> </w:t>
      </w:r>
      <w:r w:rsidRPr="00AD5FCD">
        <w:rPr>
          <w:rFonts w:hint="cs"/>
          <w:b/>
          <w:bCs/>
          <w:rtl/>
        </w:rPr>
        <w:t>وإثارة</w:t>
      </w:r>
      <w:r w:rsidRPr="00AD5FCD">
        <w:rPr>
          <w:b/>
          <w:bCs/>
          <w:rtl/>
        </w:rPr>
        <w:t xml:space="preserve"> </w:t>
      </w:r>
      <w:r w:rsidRPr="00AD5FCD">
        <w:rPr>
          <w:rFonts w:hint="cs"/>
          <w:b/>
          <w:bCs/>
          <w:rtl/>
        </w:rPr>
        <w:t>النقاش</w:t>
      </w:r>
      <w:r w:rsidRPr="00AD5FCD">
        <w:rPr>
          <w:b/>
          <w:bCs/>
          <w:rtl/>
        </w:rPr>
        <w:t xml:space="preserve"> </w:t>
      </w:r>
      <w:r w:rsidRPr="00AD5FCD">
        <w:rPr>
          <w:rFonts w:hint="cs"/>
          <w:b/>
          <w:bCs/>
          <w:rtl/>
        </w:rPr>
        <w:t>العام</w:t>
      </w:r>
      <w:r w:rsidRPr="00AD5FCD">
        <w:rPr>
          <w:b/>
          <w:bCs/>
          <w:rtl/>
        </w:rPr>
        <w:t xml:space="preserve"> </w:t>
      </w:r>
      <w:r w:rsidRPr="00AD5FCD">
        <w:rPr>
          <w:rFonts w:hint="cs"/>
          <w:b/>
          <w:bCs/>
          <w:rtl/>
        </w:rPr>
        <w:t>حول</w:t>
      </w:r>
      <w:r w:rsidRPr="00AD5FCD">
        <w:rPr>
          <w:b/>
          <w:bCs/>
          <w:rtl/>
        </w:rPr>
        <w:t xml:space="preserve"> </w:t>
      </w:r>
      <w:r w:rsidRPr="00AD5FCD">
        <w:rPr>
          <w:rFonts w:hint="cs"/>
          <w:b/>
          <w:bCs/>
          <w:rtl/>
        </w:rPr>
        <w:t>قضايا</w:t>
      </w:r>
      <w:r w:rsidRPr="00AD5FCD">
        <w:rPr>
          <w:b/>
          <w:bCs/>
          <w:rtl/>
        </w:rPr>
        <w:t xml:space="preserve"> </w:t>
      </w:r>
      <w:r w:rsidRPr="00AD5FCD">
        <w:rPr>
          <w:rFonts w:hint="cs"/>
          <w:b/>
          <w:bCs/>
          <w:rtl/>
        </w:rPr>
        <w:t>السياسات</w:t>
      </w:r>
      <w:r w:rsidRPr="00AD5FCD">
        <w:rPr>
          <w:b/>
          <w:bCs/>
          <w:rtl/>
        </w:rPr>
        <w:t xml:space="preserve"> </w:t>
      </w:r>
      <w:r w:rsidRPr="00AD5FCD">
        <w:rPr>
          <w:rFonts w:hint="cs"/>
          <w:b/>
          <w:bCs/>
          <w:rtl/>
        </w:rPr>
        <w:t>الإنمائية</w:t>
      </w:r>
      <w:r w:rsidRPr="00573F22">
        <w:rPr>
          <w:rtl/>
        </w:rPr>
        <w:t xml:space="preserve">. ولهذا الغرض، يعمل العديد من مشاريع البنك الدولي في دعم وزيادة ترتيبات التنسيق مع أصحاب المصلحة. تستعين العديد من السياسات (على سبيل المثال، في مجال إصلاحات القطاع الاجتماعي والصحي) بالشفافية والمشاركة العامة حول كيفية تنفيذ الإصلاحات وتأثيرها على حياة المواطنين. ولذلك، فإن البنك يسعى إلى توسيع نطاق اتصالاته ومساعدة الحكومة في القيام بذلك على نطاق أوسع. وهذا </w:t>
      </w:r>
      <w:r w:rsidR="00AB469E">
        <w:rPr>
          <w:rFonts w:hint="cs"/>
          <w:rtl/>
        </w:rPr>
        <w:t>يفّعل</w:t>
      </w:r>
      <w:r w:rsidRPr="00573F22">
        <w:rPr>
          <w:rtl/>
        </w:rPr>
        <w:t>، على سبيل المثال، العمل مع الحكومة والشركاء الآخرين لاستضافة ورش عمل وندوات بانتظام حول قضايا السياسات الرئيسية لجمهور واسع النطاق، وكذلك الاستفادة من التقنيات التفاعلية الجديدة التي تتميز بكونها أوسع وأكثر تنوعا.</w:t>
      </w:r>
    </w:p>
    <w:p w:rsidR="00573F22" w:rsidRPr="00AD5FCD" w:rsidRDefault="003A6044" w:rsidP="00AD5FCD">
      <w:pPr>
        <w:bidi/>
        <w:ind w:left="-276"/>
        <w:jc w:val="center"/>
        <w:rPr>
          <w:b/>
          <w:bCs/>
          <w:rtl/>
          <w:lang w:bidi="ar-IQ"/>
        </w:rPr>
      </w:pPr>
      <w:r>
        <w:rPr>
          <w:rFonts w:hint="cs"/>
          <w:b/>
          <w:bCs/>
          <w:rtl/>
          <w:lang w:bidi="ar-IQ"/>
        </w:rPr>
        <w:t xml:space="preserve">رابعاً. </w:t>
      </w:r>
      <w:r w:rsidRPr="00AD5FCD">
        <w:rPr>
          <w:rFonts w:hint="cs"/>
          <w:b/>
          <w:bCs/>
          <w:rtl/>
          <w:lang w:bidi="ar-IQ"/>
        </w:rPr>
        <w:t>إدارة</w:t>
      </w:r>
      <w:r w:rsidRPr="00AD5FCD">
        <w:rPr>
          <w:b/>
          <w:bCs/>
          <w:rtl/>
          <w:lang w:bidi="ar-IQ"/>
        </w:rPr>
        <w:t xml:space="preserve"> </w:t>
      </w:r>
      <w:r w:rsidRPr="00AD5FCD">
        <w:rPr>
          <w:rFonts w:hint="cs"/>
          <w:b/>
          <w:bCs/>
          <w:rtl/>
          <w:lang w:bidi="ar-IQ"/>
        </w:rPr>
        <w:t>المخاطر</w:t>
      </w:r>
    </w:p>
    <w:p w:rsidR="00573F22" w:rsidRPr="00573F22" w:rsidRDefault="00573F22" w:rsidP="00AD5FCD">
      <w:pPr>
        <w:bidi/>
        <w:ind w:left="-276"/>
        <w:jc w:val="both"/>
        <w:rPr>
          <w:rtl/>
          <w:lang w:bidi="ar-IQ"/>
        </w:rPr>
      </w:pPr>
      <w:r w:rsidRPr="00573F22">
        <w:rPr>
          <w:rtl/>
          <w:lang w:bidi="ar-IQ"/>
        </w:rPr>
        <w:t xml:space="preserve">99. </w:t>
      </w:r>
      <w:r w:rsidRPr="00AD5FCD">
        <w:rPr>
          <w:rFonts w:hint="cs"/>
          <w:b/>
          <w:bCs/>
          <w:rtl/>
          <w:lang w:bidi="ar-IQ"/>
        </w:rPr>
        <w:t>سوف</w:t>
      </w:r>
      <w:r w:rsidRPr="00AD5FCD">
        <w:rPr>
          <w:b/>
          <w:bCs/>
          <w:rtl/>
          <w:lang w:bidi="ar-IQ"/>
        </w:rPr>
        <w:t xml:space="preserve"> </w:t>
      </w:r>
      <w:r w:rsidRPr="00AD5FCD">
        <w:rPr>
          <w:rFonts w:hint="cs"/>
          <w:b/>
          <w:bCs/>
          <w:rtl/>
          <w:lang w:bidi="ar-IQ"/>
        </w:rPr>
        <w:t>تدخل</w:t>
      </w:r>
      <w:r w:rsidRPr="00AD5FCD">
        <w:rPr>
          <w:b/>
          <w:bCs/>
          <w:rtl/>
          <w:lang w:bidi="ar-IQ"/>
        </w:rPr>
        <w:t xml:space="preserve"> </w:t>
      </w:r>
      <w:r w:rsidR="00AB469E" w:rsidRPr="00AD5FCD">
        <w:rPr>
          <w:rFonts w:hint="cs"/>
          <w:b/>
          <w:bCs/>
          <w:rtl/>
          <w:lang w:bidi="ar-IQ"/>
        </w:rPr>
        <w:t>ا</w:t>
      </w:r>
      <w:r w:rsidRPr="00AD5FCD">
        <w:rPr>
          <w:rFonts w:hint="cs"/>
          <w:b/>
          <w:bCs/>
          <w:rtl/>
          <w:lang w:bidi="ar-IQ"/>
        </w:rPr>
        <w:t>ستراتيجية</w:t>
      </w:r>
      <w:r w:rsidRPr="00AD5FCD">
        <w:rPr>
          <w:b/>
          <w:bCs/>
          <w:rtl/>
          <w:lang w:bidi="ar-IQ"/>
        </w:rPr>
        <w:t xml:space="preserve"> </w:t>
      </w:r>
      <w:r w:rsidRPr="00AD5FCD">
        <w:rPr>
          <w:rFonts w:hint="cs"/>
          <w:b/>
          <w:bCs/>
          <w:rtl/>
          <w:lang w:bidi="ar-IQ"/>
        </w:rPr>
        <w:t>الشراكة</w:t>
      </w:r>
      <w:r w:rsidRPr="00AD5FCD">
        <w:rPr>
          <w:b/>
          <w:bCs/>
          <w:rtl/>
          <w:lang w:bidi="ar-IQ"/>
        </w:rPr>
        <w:t xml:space="preserve"> </w:t>
      </w:r>
      <w:r w:rsidRPr="00AD5FCD">
        <w:rPr>
          <w:rFonts w:hint="cs"/>
          <w:b/>
          <w:bCs/>
          <w:rtl/>
          <w:lang w:bidi="ar-IQ"/>
        </w:rPr>
        <w:t>مع</w:t>
      </w:r>
      <w:r w:rsidRPr="00AD5FCD">
        <w:rPr>
          <w:b/>
          <w:bCs/>
          <w:rtl/>
          <w:lang w:bidi="ar-IQ"/>
        </w:rPr>
        <w:t xml:space="preserve"> </w:t>
      </w:r>
      <w:r w:rsidRPr="00AD5FCD">
        <w:rPr>
          <w:rFonts w:hint="cs"/>
          <w:b/>
          <w:bCs/>
          <w:rtl/>
          <w:lang w:bidi="ar-IQ"/>
        </w:rPr>
        <w:t>جمهورية</w:t>
      </w:r>
      <w:r w:rsidRPr="00AD5FCD">
        <w:rPr>
          <w:b/>
          <w:bCs/>
          <w:rtl/>
          <w:lang w:bidi="ar-IQ"/>
        </w:rPr>
        <w:t xml:space="preserve">  </w:t>
      </w:r>
      <w:r w:rsidRPr="00AD5FCD">
        <w:rPr>
          <w:rFonts w:hint="cs"/>
          <w:b/>
          <w:bCs/>
          <w:rtl/>
          <w:lang w:bidi="ar-IQ"/>
        </w:rPr>
        <w:t>العراق</w:t>
      </w:r>
      <w:r w:rsidRPr="00AD5FCD">
        <w:rPr>
          <w:b/>
          <w:bCs/>
          <w:rtl/>
          <w:lang w:bidi="ar-IQ"/>
        </w:rPr>
        <w:t xml:space="preserve"> </w:t>
      </w:r>
      <w:r w:rsidRPr="00AD5FCD">
        <w:rPr>
          <w:rFonts w:hint="cs"/>
          <w:b/>
          <w:bCs/>
          <w:rtl/>
          <w:lang w:bidi="ar-IQ"/>
        </w:rPr>
        <w:t>حيز</w:t>
      </w:r>
      <w:r w:rsidRPr="00AD5FCD">
        <w:rPr>
          <w:b/>
          <w:bCs/>
          <w:rtl/>
          <w:lang w:bidi="ar-IQ"/>
        </w:rPr>
        <w:t xml:space="preserve"> </w:t>
      </w:r>
      <w:r w:rsidRPr="00AD5FCD">
        <w:rPr>
          <w:rFonts w:hint="cs"/>
          <w:b/>
          <w:bCs/>
          <w:rtl/>
          <w:lang w:bidi="ar-IQ"/>
        </w:rPr>
        <w:t>التنفيذ</w:t>
      </w:r>
      <w:r w:rsidRPr="00AD5FCD">
        <w:rPr>
          <w:b/>
          <w:bCs/>
          <w:rtl/>
          <w:lang w:bidi="ar-IQ"/>
        </w:rPr>
        <w:t xml:space="preserve"> </w:t>
      </w:r>
      <w:r w:rsidRPr="00AD5FCD">
        <w:rPr>
          <w:rFonts w:hint="cs"/>
          <w:b/>
          <w:bCs/>
          <w:rtl/>
          <w:lang w:bidi="ar-IQ"/>
        </w:rPr>
        <w:t>خلال</w:t>
      </w:r>
      <w:r w:rsidRPr="00AD5FCD">
        <w:rPr>
          <w:b/>
          <w:bCs/>
          <w:rtl/>
          <w:lang w:bidi="ar-IQ"/>
        </w:rPr>
        <w:t xml:space="preserve"> </w:t>
      </w:r>
      <w:r w:rsidRPr="00AD5FCD">
        <w:rPr>
          <w:rFonts w:hint="cs"/>
          <w:b/>
          <w:bCs/>
          <w:rtl/>
          <w:lang w:bidi="ar-IQ"/>
        </w:rPr>
        <w:t>فترة</w:t>
      </w:r>
      <w:r w:rsidRPr="00AD5FCD">
        <w:rPr>
          <w:b/>
          <w:bCs/>
          <w:rtl/>
          <w:lang w:bidi="ar-IQ"/>
        </w:rPr>
        <w:t xml:space="preserve"> </w:t>
      </w:r>
      <w:r w:rsidRPr="00AD5FCD">
        <w:rPr>
          <w:rFonts w:hint="cs"/>
          <w:b/>
          <w:bCs/>
          <w:rtl/>
          <w:lang w:bidi="ar-IQ"/>
        </w:rPr>
        <w:t>المخاطرة</w:t>
      </w:r>
      <w:r w:rsidRPr="00AD5FCD">
        <w:rPr>
          <w:b/>
          <w:bCs/>
          <w:rtl/>
          <w:lang w:bidi="ar-IQ"/>
        </w:rPr>
        <w:t xml:space="preserve"> </w:t>
      </w:r>
      <w:r w:rsidRPr="00AD5FCD">
        <w:rPr>
          <w:rFonts w:hint="cs"/>
          <w:b/>
          <w:bCs/>
          <w:rtl/>
          <w:lang w:bidi="ar-IQ"/>
        </w:rPr>
        <w:t>وعدم</w:t>
      </w:r>
      <w:r w:rsidRPr="00AD5FCD">
        <w:rPr>
          <w:b/>
          <w:bCs/>
          <w:rtl/>
          <w:lang w:bidi="ar-IQ"/>
        </w:rPr>
        <w:t xml:space="preserve"> </w:t>
      </w:r>
      <w:r w:rsidRPr="00AD5FCD">
        <w:rPr>
          <w:rFonts w:hint="cs"/>
          <w:b/>
          <w:bCs/>
          <w:rtl/>
          <w:lang w:bidi="ar-IQ"/>
        </w:rPr>
        <w:t>اليقين</w:t>
      </w:r>
      <w:r w:rsidRPr="00573F22">
        <w:rPr>
          <w:rtl/>
          <w:lang w:bidi="ar-IQ"/>
        </w:rPr>
        <w:t>. ان للمخاطر السياسية جانبان بارزان سيلقيان ب</w:t>
      </w:r>
      <w:r w:rsidR="00AB469E">
        <w:rPr>
          <w:rFonts w:hint="cs"/>
          <w:rtl/>
          <w:lang w:bidi="ar-IQ"/>
        </w:rPr>
        <w:t>ظ</w:t>
      </w:r>
      <w:r w:rsidRPr="00573F22">
        <w:rPr>
          <w:rtl/>
          <w:lang w:bidi="ar-IQ"/>
        </w:rPr>
        <w:t>لالهما على الامن. تعد انتخابات عام 2014 حدثا مهما من شأنه التأثير على مجموعة البنك الدولي للشروع باستراتيجية الشراكة مع جمهورية العراق. من جانب اخر ف</w:t>
      </w:r>
      <w:r w:rsidR="00AB469E">
        <w:rPr>
          <w:rFonts w:hint="cs"/>
          <w:rtl/>
          <w:lang w:bidi="ar-IQ"/>
        </w:rPr>
        <w:t>أ</w:t>
      </w:r>
      <w:r w:rsidRPr="00573F22">
        <w:rPr>
          <w:rtl/>
          <w:lang w:bidi="ar-IQ"/>
        </w:rPr>
        <w:t>ن التوتر والاقتتال وماشابه ذلك من الممكن ان يلقي ب</w:t>
      </w:r>
      <w:r w:rsidR="00AB469E">
        <w:rPr>
          <w:rFonts w:hint="cs"/>
          <w:rtl/>
          <w:lang w:bidi="ar-IQ"/>
        </w:rPr>
        <w:t>ظ</w:t>
      </w:r>
      <w:r w:rsidRPr="00573F22">
        <w:rPr>
          <w:rtl/>
          <w:lang w:bidi="ar-IQ"/>
        </w:rPr>
        <w:t>لاله على امكانية تحقيق اصلاحات. وعليه فانه من المهم بالنسبة للبنك الدولي التركيز على ما هو متاح والحفاظ على برنامج التنمية الاقتصادية وايضا بناء ودعم الاصلاحات على كل مفاصل الحكومة الاتحادية والعمل في الوقت ذاته مع المجتمع المدني والقطاع الخاص. ومع بدء العد التنازلي للانتخابات القادمة وتواصلا مع مسألة الامن والسياسة فان استراتيجية الشراكة هذه سوف تبقى مرنة وستتبنى تواصلا ستراتيجيا مع الوضع على ارض الواقع. ان التقرير حول تقدم هذه الشراكة يوفر فرصة جيدة لعمل اي تعديلات ان اقتضت الحاجة ومن الممكن اجراء تعديل على توقيت تسليم التقرير اعتمادا على وضع البلد.</w:t>
      </w:r>
      <w:r w:rsidR="00AB469E">
        <w:rPr>
          <w:rFonts w:hint="cs"/>
          <w:rtl/>
          <w:lang w:bidi="ar-IQ"/>
        </w:rPr>
        <w:t xml:space="preserve"> </w:t>
      </w:r>
      <w:r w:rsidRPr="00573F22">
        <w:rPr>
          <w:rtl/>
          <w:lang w:bidi="ar-IQ"/>
        </w:rPr>
        <w:t>وفي</w:t>
      </w:r>
      <w:r w:rsidR="00ED0B39">
        <w:rPr>
          <w:rFonts w:hint="cs"/>
          <w:rtl/>
          <w:lang w:bidi="ar-IQ"/>
        </w:rPr>
        <w:t xml:space="preserve"> </w:t>
      </w:r>
      <w:r w:rsidRPr="00573F22">
        <w:rPr>
          <w:rtl/>
          <w:lang w:bidi="ar-IQ"/>
        </w:rPr>
        <w:t xml:space="preserve">ما يتعلق بالوضع السياسي فان عدم توفر استشارات و احصائات بيانية داخل عمل الحكومة قد يؤدي الى العشوائية </w:t>
      </w:r>
      <w:r w:rsidR="00ED0B39">
        <w:rPr>
          <w:rFonts w:hint="cs"/>
          <w:rtl/>
          <w:lang w:bidi="ar-IQ"/>
        </w:rPr>
        <w:t xml:space="preserve">في </w:t>
      </w:r>
      <w:r w:rsidRPr="00573F22">
        <w:rPr>
          <w:rtl/>
          <w:lang w:bidi="ar-IQ"/>
        </w:rPr>
        <w:t xml:space="preserve">خيارات رسم السياسة العامة من قبلنا والذي لا يتماشى بدوره مع توصيات البنك الدولي والذي قد يقوض ستراتيجية البنك الدولي في العراق . من جهة اخرى ,فأن البنك الدولي سيستمر بعمل توصيات خاصة برسم السياسة العامة و توفير مساعدات تقنية و العمل على تطبيق التجارب الدولية لاعطاء صناع القرار تصورا عن ابعد الحدود الممكنة. و لكن من الصعوبة بمكان تذليل جميع تلك الصعبات خاصة اذا علمنا ان مجموعة البنك الدولي ذات تاثير محدود.  </w:t>
      </w:r>
    </w:p>
    <w:p w:rsidR="00573F22" w:rsidRPr="00573F22" w:rsidRDefault="00573F22" w:rsidP="00AD5FCD">
      <w:pPr>
        <w:bidi/>
        <w:ind w:left="-276"/>
        <w:jc w:val="both"/>
        <w:rPr>
          <w:rStyle w:val="hps"/>
          <w:rFonts w:ascii="Arial" w:hAnsi="Arial" w:cs="Arial"/>
          <w:color w:val="333333"/>
          <w:rtl/>
        </w:rPr>
      </w:pPr>
      <w:r w:rsidRPr="00573F22">
        <w:rPr>
          <w:rtl/>
          <w:lang w:bidi="ar-IQ"/>
        </w:rPr>
        <w:t xml:space="preserve">100. </w:t>
      </w:r>
      <w:r w:rsidRPr="00AB469E">
        <w:rPr>
          <w:b/>
          <w:bCs/>
          <w:rtl/>
          <w:lang w:bidi="ar-IQ"/>
        </w:rPr>
        <w:t>وفي سياق اخر</w:t>
      </w:r>
      <w:r w:rsidR="003A6044">
        <w:rPr>
          <w:rFonts w:hint="cs"/>
          <w:b/>
          <w:bCs/>
          <w:rtl/>
          <w:lang w:bidi="ar-IQ"/>
        </w:rPr>
        <w:t>،</w:t>
      </w:r>
      <w:r w:rsidRPr="00AB469E">
        <w:rPr>
          <w:b/>
          <w:bCs/>
          <w:rtl/>
          <w:lang w:bidi="ar-IQ"/>
        </w:rPr>
        <w:t xml:space="preserve"> فان الاعتماد الكبير للاقتصاد العراقي على النفط يج</w:t>
      </w:r>
      <w:r w:rsidR="003A6044">
        <w:rPr>
          <w:rFonts w:hint="cs"/>
          <w:b/>
          <w:bCs/>
          <w:rtl/>
          <w:lang w:bidi="ar-IQ"/>
        </w:rPr>
        <w:t>ع</w:t>
      </w:r>
      <w:r w:rsidRPr="00AB469E">
        <w:rPr>
          <w:b/>
          <w:bCs/>
          <w:rtl/>
          <w:lang w:bidi="ar-IQ"/>
        </w:rPr>
        <w:t>له عرضة لتذبذب اسعار النفط</w:t>
      </w:r>
      <w:r w:rsidRPr="00573F22">
        <w:rPr>
          <w:rtl/>
          <w:lang w:bidi="ar-IQ"/>
        </w:rPr>
        <w:t xml:space="preserve">. ان الازمة الاقتصادية العالمية </w:t>
      </w:r>
      <w:r w:rsidR="003A6044">
        <w:rPr>
          <w:rFonts w:hint="cs"/>
          <w:rtl/>
          <w:lang w:bidi="ar-IQ"/>
        </w:rPr>
        <w:t>قد ظغطت بشكل كبير</w:t>
      </w:r>
      <w:r w:rsidRPr="00573F22">
        <w:rPr>
          <w:rtl/>
          <w:lang w:bidi="ar-IQ"/>
        </w:rPr>
        <w:t xml:space="preserve"> على اسعار النفط ما قد يؤثر على قدرة الحكومة في تمويل ميزانيتها من عائدات النفط. </w:t>
      </w:r>
      <w:r w:rsidR="000B23FF">
        <w:rPr>
          <w:rFonts w:hint="cs"/>
          <w:rtl/>
          <w:lang w:bidi="ar-IQ"/>
        </w:rPr>
        <w:t>على العراق</w:t>
      </w:r>
      <w:r w:rsidRPr="00573F22">
        <w:rPr>
          <w:rtl/>
          <w:lang w:bidi="ar-IQ"/>
        </w:rPr>
        <w:t xml:space="preserve"> ان</w:t>
      </w:r>
      <w:r w:rsidR="000B23FF">
        <w:rPr>
          <w:rFonts w:hint="cs"/>
          <w:rtl/>
          <w:lang w:bidi="ar-IQ"/>
        </w:rPr>
        <w:t xml:space="preserve"> لا</w:t>
      </w:r>
      <w:r w:rsidRPr="00573F22">
        <w:rPr>
          <w:rtl/>
          <w:lang w:bidi="ar-IQ"/>
        </w:rPr>
        <w:t xml:space="preserve"> يتخلى</w:t>
      </w:r>
      <w:r w:rsidR="000B23FF">
        <w:rPr>
          <w:rFonts w:hint="cs"/>
          <w:rtl/>
          <w:lang w:bidi="ar-IQ"/>
        </w:rPr>
        <w:t xml:space="preserve"> (وعلى الأرجح لن يتخلى)</w:t>
      </w:r>
      <w:r w:rsidRPr="00573F22">
        <w:rPr>
          <w:rtl/>
          <w:lang w:bidi="ar-IQ"/>
        </w:rPr>
        <w:t xml:space="preserve"> عن جهوده بالارتباط الكامل بالاقتصاد العالمي</w:t>
      </w:r>
      <w:r w:rsidR="003A6044">
        <w:rPr>
          <w:rFonts w:hint="cs"/>
          <w:rtl/>
          <w:lang w:bidi="ar-IQ"/>
        </w:rPr>
        <w:t>،</w:t>
      </w:r>
      <w:r w:rsidR="003A6044" w:rsidRPr="00573F22">
        <w:rPr>
          <w:rtl/>
          <w:lang w:bidi="ar-IQ"/>
        </w:rPr>
        <w:t xml:space="preserve"> </w:t>
      </w:r>
      <w:r w:rsidR="000B23FF">
        <w:rPr>
          <w:rFonts w:hint="cs"/>
          <w:rtl/>
          <w:lang w:bidi="ar-IQ"/>
        </w:rPr>
        <w:t>حيث</w:t>
      </w:r>
      <w:r w:rsidR="000B23FF" w:rsidRPr="00573F22">
        <w:rPr>
          <w:rtl/>
          <w:lang w:bidi="ar-IQ"/>
        </w:rPr>
        <w:t xml:space="preserve"> </w:t>
      </w:r>
      <w:r w:rsidRPr="00573F22">
        <w:rPr>
          <w:rStyle w:val="shorttext"/>
          <w:rFonts w:ascii="Arial" w:hAnsi="Arial" w:cs="Arial"/>
          <w:color w:val="333333"/>
          <w:rtl/>
        </w:rPr>
        <w:t xml:space="preserve">إدارة الاقتصاد الكلي </w:t>
      </w:r>
      <w:r w:rsidR="000B23FF">
        <w:rPr>
          <w:rStyle w:val="hps"/>
          <w:rFonts w:ascii="Arial" w:hAnsi="Arial" w:cs="Arial" w:hint="cs"/>
          <w:color w:val="333333"/>
          <w:rtl/>
        </w:rPr>
        <w:t>الحذرة</w:t>
      </w:r>
      <w:r w:rsidR="000B23FF" w:rsidRPr="00573F22">
        <w:rPr>
          <w:rStyle w:val="shorttext"/>
          <w:rFonts w:ascii="Arial" w:hAnsi="Arial" w:cs="Arial"/>
          <w:color w:val="333333"/>
          <w:rtl/>
        </w:rPr>
        <w:t xml:space="preserve"> </w:t>
      </w:r>
      <w:r w:rsidRPr="00573F22">
        <w:rPr>
          <w:rStyle w:val="hps"/>
          <w:rFonts w:ascii="Arial" w:hAnsi="Arial" w:cs="Arial"/>
          <w:color w:val="333333"/>
          <w:rtl/>
        </w:rPr>
        <w:t>تبقى</w:t>
      </w:r>
      <w:r w:rsidRPr="00573F22">
        <w:rPr>
          <w:rStyle w:val="shorttext"/>
          <w:rFonts w:ascii="Arial" w:hAnsi="Arial" w:cs="Arial"/>
          <w:color w:val="333333"/>
          <w:rtl/>
        </w:rPr>
        <w:t xml:space="preserve"> </w:t>
      </w:r>
      <w:r w:rsidRPr="00573F22">
        <w:rPr>
          <w:rStyle w:val="hps"/>
          <w:rFonts w:ascii="Arial" w:hAnsi="Arial" w:cs="Arial"/>
          <w:color w:val="333333"/>
          <w:rtl/>
        </w:rPr>
        <w:t>مفتاح</w:t>
      </w:r>
      <w:r w:rsidRPr="00573F22">
        <w:rPr>
          <w:rtl/>
          <w:lang w:bidi="ar-IQ"/>
        </w:rPr>
        <w:t xml:space="preserve">  </w:t>
      </w:r>
      <w:r w:rsidR="000B23FF">
        <w:rPr>
          <w:rFonts w:hint="cs"/>
          <w:rtl/>
          <w:lang w:bidi="ar-IQ"/>
        </w:rPr>
        <w:t>ل</w:t>
      </w:r>
      <w:r w:rsidRPr="00573F22">
        <w:rPr>
          <w:rStyle w:val="hps"/>
          <w:rFonts w:ascii="Arial" w:hAnsi="Arial" w:cs="Arial"/>
          <w:color w:val="333333"/>
          <w:rtl/>
        </w:rPr>
        <w:t>توفير</w:t>
      </w:r>
      <w:r w:rsidRPr="00573F22">
        <w:rPr>
          <w:rtl/>
        </w:rPr>
        <w:t xml:space="preserve"> </w:t>
      </w:r>
      <w:r w:rsidRPr="00573F22">
        <w:rPr>
          <w:rStyle w:val="hps"/>
          <w:rFonts w:ascii="Arial" w:hAnsi="Arial" w:cs="Arial"/>
          <w:color w:val="333333"/>
          <w:rtl/>
        </w:rPr>
        <w:t>الحيز المالي</w:t>
      </w:r>
      <w:r w:rsidRPr="00573F22">
        <w:rPr>
          <w:rtl/>
        </w:rPr>
        <w:t xml:space="preserve"> </w:t>
      </w:r>
      <w:r w:rsidRPr="00573F22">
        <w:rPr>
          <w:rStyle w:val="hps"/>
          <w:rFonts w:ascii="Arial" w:hAnsi="Arial" w:cs="Arial"/>
          <w:color w:val="333333"/>
          <w:rtl/>
        </w:rPr>
        <w:t>للحكومة</w:t>
      </w:r>
      <w:r w:rsidRPr="00573F22">
        <w:rPr>
          <w:rtl/>
        </w:rPr>
        <w:t xml:space="preserve"> </w:t>
      </w:r>
      <w:r w:rsidRPr="00573F22">
        <w:rPr>
          <w:rStyle w:val="hps"/>
          <w:rFonts w:ascii="Arial" w:hAnsi="Arial" w:cs="Arial"/>
          <w:color w:val="333333"/>
          <w:rtl/>
        </w:rPr>
        <w:t>لعمل ضبط</w:t>
      </w:r>
      <w:r w:rsidRPr="00573F22">
        <w:rPr>
          <w:rtl/>
        </w:rPr>
        <w:t xml:space="preserve"> </w:t>
      </w:r>
      <w:r w:rsidRPr="00573F22">
        <w:rPr>
          <w:rStyle w:val="hps"/>
          <w:rFonts w:ascii="Arial" w:hAnsi="Arial" w:cs="Arial"/>
          <w:color w:val="333333"/>
          <w:rtl/>
        </w:rPr>
        <w:t>مناسب</w:t>
      </w:r>
      <w:r w:rsidRPr="00573F22">
        <w:rPr>
          <w:rtl/>
        </w:rPr>
        <w:t xml:space="preserve"> </w:t>
      </w:r>
      <w:r w:rsidRPr="00573F22">
        <w:rPr>
          <w:rStyle w:val="hps"/>
          <w:rFonts w:ascii="Arial" w:hAnsi="Arial" w:cs="Arial"/>
          <w:color w:val="333333"/>
          <w:rtl/>
        </w:rPr>
        <w:t>للارتدادات الخارجية</w:t>
      </w:r>
      <w:r w:rsidRPr="00573F22">
        <w:rPr>
          <w:rtl/>
        </w:rPr>
        <w:t xml:space="preserve"> </w:t>
      </w:r>
      <w:r w:rsidRPr="00573F22">
        <w:rPr>
          <w:rStyle w:val="hps"/>
          <w:rFonts w:ascii="Arial" w:hAnsi="Arial" w:cs="Arial"/>
          <w:color w:val="333333"/>
          <w:rtl/>
        </w:rPr>
        <w:t xml:space="preserve">عند حدوثها. </w:t>
      </w:r>
      <w:r w:rsidR="000B23FF">
        <w:rPr>
          <w:rStyle w:val="hps"/>
          <w:rFonts w:ascii="Arial" w:hAnsi="Arial" w:cs="Arial" w:hint="cs"/>
          <w:color w:val="333333"/>
          <w:rtl/>
        </w:rPr>
        <w:t>و</w:t>
      </w:r>
      <w:r w:rsidRPr="00573F22">
        <w:rPr>
          <w:rStyle w:val="hps"/>
          <w:rFonts w:ascii="Arial" w:hAnsi="Arial" w:cs="Arial"/>
          <w:color w:val="333333"/>
          <w:rtl/>
        </w:rPr>
        <w:t>سيسعى البنك</w:t>
      </w:r>
      <w:r w:rsidRPr="00573F22">
        <w:rPr>
          <w:rtl/>
        </w:rPr>
        <w:t xml:space="preserve"> </w:t>
      </w:r>
      <w:r w:rsidRPr="00573F22">
        <w:rPr>
          <w:rStyle w:val="hps"/>
          <w:rFonts w:ascii="Arial" w:hAnsi="Arial" w:cs="Arial"/>
          <w:color w:val="333333"/>
          <w:rtl/>
        </w:rPr>
        <w:t>لمساعدة الحكومة</w:t>
      </w:r>
      <w:r w:rsidRPr="00573F22">
        <w:rPr>
          <w:rtl/>
        </w:rPr>
        <w:t xml:space="preserve"> </w:t>
      </w:r>
      <w:r w:rsidRPr="00573F22">
        <w:rPr>
          <w:rStyle w:val="hps"/>
          <w:rFonts w:ascii="Arial" w:hAnsi="Arial" w:cs="Arial"/>
          <w:color w:val="333333"/>
          <w:rtl/>
        </w:rPr>
        <w:t>على التخفيف من</w:t>
      </w:r>
      <w:r w:rsidRPr="00573F22">
        <w:rPr>
          <w:rtl/>
        </w:rPr>
        <w:t xml:space="preserve"> </w:t>
      </w:r>
      <w:r w:rsidRPr="00573F22">
        <w:rPr>
          <w:rStyle w:val="hps"/>
          <w:rFonts w:ascii="Arial" w:hAnsi="Arial" w:cs="Arial"/>
          <w:color w:val="333333"/>
          <w:rtl/>
        </w:rPr>
        <w:t>المخاطر،</w:t>
      </w:r>
      <w:r w:rsidRPr="00573F22">
        <w:rPr>
          <w:rtl/>
        </w:rPr>
        <w:t xml:space="preserve"> </w:t>
      </w:r>
      <w:r w:rsidRPr="00573F22">
        <w:rPr>
          <w:rStyle w:val="hps"/>
          <w:rFonts w:ascii="Arial" w:hAnsi="Arial" w:cs="Arial"/>
          <w:color w:val="333333"/>
          <w:rtl/>
        </w:rPr>
        <w:t xml:space="preserve">بما في ذلك تقديم استشارات سياسية . </w:t>
      </w:r>
    </w:p>
    <w:p w:rsidR="00573F22" w:rsidRPr="00573F22" w:rsidRDefault="00573F22" w:rsidP="00AD5FCD">
      <w:pPr>
        <w:bidi/>
        <w:ind w:left="-276"/>
        <w:jc w:val="both"/>
        <w:rPr>
          <w:rStyle w:val="hps"/>
          <w:rFonts w:ascii="Arial" w:hAnsi="Arial" w:cs="Arial"/>
          <w:color w:val="333333"/>
          <w:rtl/>
        </w:rPr>
      </w:pPr>
      <w:r w:rsidRPr="00573F22">
        <w:rPr>
          <w:rStyle w:val="hps"/>
          <w:rFonts w:ascii="Arial" w:hAnsi="Arial" w:cs="Arial"/>
          <w:color w:val="333333"/>
          <w:rtl/>
        </w:rPr>
        <w:t xml:space="preserve">101.  </w:t>
      </w:r>
      <w:r w:rsidRPr="00AB469E">
        <w:rPr>
          <w:rStyle w:val="hps"/>
          <w:rFonts w:ascii="Arial" w:hAnsi="Arial" w:cs="Arial"/>
          <w:b/>
          <w:bCs/>
          <w:color w:val="333333"/>
          <w:rtl/>
        </w:rPr>
        <w:t xml:space="preserve">وهناك خطر خارجي قد يتعرض له العراق </w:t>
      </w:r>
      <w:r w:rsidR="003A6044">
        <w:rPr>
          <w:rStyle w:val="hps"/>
          <w:rFonts w:ascii="Arial" w:hAnsi="Arial" w:cs="Arial" w:hint="cs"/>
          <w:b/>
          <w:bCs/>
          <w:color w:val="333333"/>
          <w:rtl/>
        </w:rPr>
        <w:t>ألا</w:t>
      </w:r>
      <w:r w:rsidR="003A6044" w:rsidRPr="00AB469E">
        <w:rPr>
          <w:rStyle w:val="hps"/>
          <w:rFonts w:ascii="Arial" w:hAnsi="Arial" w:cs="Arial"/>
          <w:b/>
          <w:bCs/>
          <w:color w:val="333333"/>
          <w:rtl/>
        </w:rPr>
        <w:t xml:space="preserve"> </w:t>
      </w:r>
      <w:r w:rsidRPr="00AB469E">
        <w:rPr>
          <w:rStyle w:val="hps"/>
          <w:rFonts w:ascii="Arial" w:hAnsi="Arial" w:cs="Arial"/>
          <w:b/>
          <w:bCs/>
          <w:color w:val="333333"/>
          <w:rtl/>
        </w:rPr>
        <w:t>وهو انتشار الازمة السورية مما قد يؤدي الى زعزعة الاستقرار في العراق و المنطقة برمتها</w:t>
      </w:r>
      <w:r w:rsidR="000B23FF">
        <w:rPr>
          <w:rStyle w:val="hps"/>
          <w:rFonts w:ascii="Arial" w:hAnsi="Arial" w:cs="Arial" w:hint="cs"/>
          <w:b/>
          <w:bCs/>
          <w:color w:val="333333"/>
          <w:rtl/>
        </w:rPr>
        <w:t>،</w:t>
      </w:r>
      <w:r w:rsidRPr="00573F22">
        <w:rPr>
          <w:rStyle w:val="hps"/>
          <w:rFonts w:ascii="Arial" w:hAnsi="Arial" w:cs="Arial"/>
          <w:color w:val="333333"/>
          <w:rtl/>
        </w:rPr>
        <w:t xml:space="preserve"> وهذا قد يخلق صعوبات </w:t>
      </w:r>
      <w:r w:rsidR="000B23FF">
        <w:rPr>
          <w:rStyle w:val="hps"/>
          <w:rFonts w:ascii="Arial" w:hAnsi="Arial" w:cs="Arial" w:hint="cs"/>
          <w:color w:val="333333"/>
          <w:rtl/>
        </w:rPr>
        <w:t>في وجه عمليات</w:t>
      </w:r>
      <w:r w:rsidRPr="00573F22">
        <w:rPr>
          <w:rStyle w:val="hps"/>
          <w:rFonts w:ascii="Arial" w:hAnsi="Arial" w:cs="Arial"/>
          <w:color w:val="333333"/>
          <w:rtl/>
        </w:rPr>
        <w:t xml:space="preserve"> البنك الدولي، وهنا يمكن اجراء التعديلات و تسريع عملية تسليم التقرير الخاص بالشراكة حسب ما تقتضيه الضرورة. في حال حدوث هذا السيناريو فقد يكون من الصعوبة بمكان الاستمرار بعمل مؤسسة التمويل الدولية و من ضمنها توسيع الاستثمار و العمل. </w:t>
      </w:r>
    </w:p>
    <w:p w:rsidR="00573F22" w:rsidRDefault="00573F22" w:rsidP="00AD5FCD">
      <w:pPr>
        <w:bidi/>
        <w:ind w:left="-276"/>
        <w:jc w:val="both"/>
      </w:pPr>
      <w:r w:rsidRPr="00573F22">
        <w:rPr>
          <w:rStyle w:val="hps"/>
          <w:rFonts w:ascii="Arial" w:hAnsi="Arial" w:cs="Arial"/>
          <w:color w:val="333333"/>
          <w:rtl/>
        </w:rPr>
        <w:t xml:space="preserve">102. </w:t>
      </w:r>
      <w:r w:rsidRPr="00AD5FCD">
        <w:rPr>
          <w:rFonts w:hint="cs"/>
          <w:b/>
          <w:bCs/>
          <w:rtl/>
        </w:rPr>
        <w:t>ان</w:t>
      </w:r>
      <w:r w:rsidRPr="00AD5FCD">
        <w:rPr>
          <w:b/>
          <w:bCs/>
          <w:rtl/>
        </w:rPr>
        <w:t xml:space="preserve"> </w:t>
      </w:r>
      <w:r w:rsidRPr="00AD5FCD">
        <w:rPr>
          <w:rStyle w:val="hps"/>
          <w:rFonts w:ascii="Arial" w:hAnsi="Arial" w:cs="Arial"/>
          <w:b/>
          <w:bCs/>
          <w:color w:val="333333"/>
          <w:rtl/>
        </w:rPr>
        <w:t>برنامج</w:t>
      </w:r>
      <w:r w:rsidRPr="00AD5FCD">
        <w:rPr>
          <w:b/>
          <w:bCs/>
          <w:rtl/>
        </w:rPr>
        <w:t xml:space="preserve"> </w:t>
      </w:r>
      <w:r w:rsidRPr="00AD5FCD">
        <w:rPr>
          <w:rStyle w:val="hps"/>
          <w:rFonts w:ascii="Arial" w:hAnsi="Arial" w:cs="Arial"/>
          <w:b/>
          <w:bCs/>
          <w:color w:val="333333"/>
          <w:rtl/>
        </w:rPr>
        <w:t>العراق ما زال</w:t>
      </w:r>
      <w:r w:rsidRPr="00AD5FCD">
        <w:rPr>
          <w:b/>
          <w:bCs/>
          <w:rtl/>
        </w:rPr>
        <w:t xml:space="preserve"> </w:t>
      </w:r>
      <w:r w:rsidRPr="00AD5FCD">
        <w:rPr>
          <w:rStyle w:val="hps"/>
          <w:rFonts w:ascii="Arial" w:hAnsi="Arial" w:cs="Arial"/>
          <w:b/>
          <w:bCs/>
          <w:color w:val="333333"/>
          <w:rtl/>
        </w:rPr>
        <w:t>يخضع أيضا</w:t>
      </w:r>
      <w:r w:rsidRPr="00AD5FCD">
        <w:rPr>
          <w:b/>
          <w:bCs/>
          <w:rtl/>
        </w:rPr>
        <w:t xml:space="preserve"> </w:t>
      </w:r>
      <w:r w:rsidRPr="00AD5FCD">
        <w:rPr>
          <w:rStyle w:val="hps"/>
          <w:rFonts w:ascii="Arial" w:hAnsi="Arial" w:cs="Arial"/>
          <w:b/>
          <w:bCs/>
          <w:color w:val="333333"/>
          <w:rtl/>
        </w:rPr>
        <w:t>ل</w:t>
      </w:r>
      <w:r w:rsidRPr="00AD5FCD">
        <w:rPr>
          <w:rFonts w:hint="cs"/>
          <w:b/>
          <w:bCs/>
          <w:rtl/>
        </w:rPr>
        <w:t>إدارة</w:t>
      </w:r>
      <w:r w:rsidRPr="00AD5FCD">
        <w:rPr>
          <w:b/>
          <w:bCs/>
          <w:rtl/>
        </w:rPr>
        <w:t xml:space="preserve"> </w:t>
      </w:r>
      <w:r w:rsidRPr="00AD5FCD">
        <w:rPr>
          <w:rFonts w:hint="cs"/>
          <w:b/>
          <w:bCs/>
          <w:rtl/>
        </w:rPr>
        <w:t>المشاريع</w:t>
      </w:r>
      <w:r w:rsidRPr="00AD5FCD">
        <w:rPr>
          <w:b/>
          <w:bCs/>
          <w:rtl/>
        </w:rPr>
        <w:t xml:space="preserve"> </w:t>
      </w:r>
      <w:r w:rsidRPr="00AD5FCD">
        <w:rPr>
          <w:rStyle w:val="hps"/>
          <w:rFonts w:ascii="Arial" w:hAnsi="Arial" w:cs="Arial"/>
          <w:b/>
          <w:bCs/>
          <w:color w:val="333333"/>
          <w:rtl/>
        </w:rPr>
        <w:t>والمخاطر</w:t>
      </w:r>
      <w:r w:rsidRPr="00AD5FCD">
        <w:rPr>
          <w:b/>
          <w:bCs/>
          <w:rtl/>
        </w:rPr>
        <w:t xml:space="preserve"> </w:t>
      </w:r>
      <w:r w:rsidRPr="00AD5FCD">
        <w:rPr>
          <w:rStyle w:val="hps"/>
          <w:rFonts w:ascii="Arial" w:hAnsi="Arial" w:cs="Arial"/>
          <w:b/>
          <w:bCs/>
          <w:color w:val="333333"/>
          <w:rtl/>
        </w:rPr>
        <w:t>الائتمانية</w:t>
      </w:r>
      <w:r w:rsidRPr="00573F22">
        <w:rPr>
          <w:rtl/>
        </w:rPr>
        <w:t xml:space="preserve">، </w:t>
      </w:r>
      <w:r w:rsidRPr="00573F22">
        <w:rPr>
          <w:rStyle w:val="hps"/>
          <w:rFonts w:ascii="Arial" w:hAnsi="Arial" w:cs="Arial"/>
          <w:color w:val="333333"/>
          <w:rtl/>
        </w:rPr>
        <w:t>بما في ذلك</w:t>
      </w:r>
      <w:r w:rsidRPr="00573F22">
        <w:rPr>
          <w:rtl/>
        </w:rPr>
        <w:t xml:space="preserve"> </w:t>
      </w:r>
      <w:r w:rsidRPr="00573F22">
        <w:rPr>
          <w:rStyle w:val="hps"/>
          <w:rFonts w:ascii="Arial" w:hAnsi="Arial" w:cs="Arial"/>
          <w:color w:val="333333"/>
          <w:rtl/>
        </w:rPr>
        <w:t>الضمانات</w:t>
      </w:r>
      <w:r w:rsidRPr="00573F22">
        <w:rPr>
          <w:rtl/>
        </w:rPr>
        <w:t xml:space="preserve"> </w:t>
      </w:r>
      <w:r w:rsidRPr="00573F22">
        <w:rPr>
          <w:rStyle w:val="hps"/>
          <w:rFonts w:ascii="Arial" w:hAnsi="Arial" w:cs="Arial"/>
          <w:color w:val="333333"/>
          <w:rtl/>
        </w:rPr>
        <w:t>البيئية والاجتماعية.</w:t>
      </w:r>
      <w:r w:rsidRPr="00573F22">
        <w:rPr>
          <w:rtl/>
        </w:rPr>
        <w:t xml:space="preserve"> </w:t>
      </w:r>
      <w:r w:rsidRPr="00573F22">
        <w:rPr>
          <w:rStyle w:val="hps"/>
          <w:rFonts w:ascii="Arial" w:hAnsi="Arial" w:cs="Arial"/>
          <w:color w:val="333333"/>
          <w:rtl/>
        </w:rPr>
        <w:t>في البيئة السياسية الحالية التي يسودها الفساد وعدم الثقة</w:t>
      </w:r>
      <w:r w:rsidR="000B23FF">
        <w:rPr>
          <w:rStyle w:val="hps"/>
          <w:rFonts w:ascii="Arial" w:hAnsi="Arial" w:cs="Arial" w:hint="cs"/>
          <w:color w:val="333333"/>
          <w:rtl/>
        </w:rPr>
        <w:t>،</w:t>
      </w:r>
      <w:r w:rsidRPr="00573F22">
        <w:rPr>
          <w:rStyle w:val="hps"/>
          <w:rFonts w:ascii="Arial" w:hAnsi="Arial" w:cs="Arial"/>
          <w:color w:val="333333"/>
          <w:rtl/>
        </w:rPr>
        <w:t xml:space="preserve"> </w:t>
      </w:r>
      <w:r w:rsidR="000B23FF">
        <w:rPr>
          <w:rStyle w:val="hps"/>
          <w:rFonts w:ascii="Arial" w:hAnsi="Arial" w:cs="Arial" w:hint="cs"/>
          <w:color w:val="333333"/>
          <w:rtl/>
        </w:rPr>
        <w:t>هناك مخاطر تتعلق ببرامج محددة</w:t>
      </w:r>
      <w:r w:rsidRPr="00573F22">
        <w:rPr>
          <w:rStyle w:val="hps"/>
          <w:rFonts w:ascii="Arial" w:hAnsi="Arial" w:cs="Arial"/>
          <w:color w:val="333333"/>
          <w:rtl/>
        </w:rPr>
        <w:t xml:space="preserve"> </w:t>
      </w:r>
      <w:r w:rsidR="000B23FF">
        <w:rPr>
          <w:rStyle w:val="hps"/>
          <w:rFonts w:ascii="Arial" w:hAnsi="Arial" w:cs="Arial" w:hint="cs"/>
          <w:color w:val="333333"/>
          <w:rtl/>
        </w:rPr>
        <w:t>ينتج عنها أثراً كبيراً</w:t>
      </w:r>
      <w:r w:rsidRPr="00573F22">
        <w:rPr>
          <w:rStyle w:val="hps"/>
          <w:rFonts w:ascii="Arial" w:hAnsi="Arial" w:cs="Arial"/>
          <w:color w:val="333333"/>
          <w:rtl/>
        </w:rPr>
        <w:t xml:space="preserve"> </w:t>
      </w:r>
      <w:r w:rsidR="000B23FF">
        <w:rPr>
          <w:rStyle w:val="hps"/>
          <w:rFonts w:ascii="Arial" w:hAnsi="Arial" w:cs="Arial" w:hint="cs"/>
          <w:color w:val="333333"/>
          <w:rtl/>
        </w:rPr>
        <w:t xml:space="preserve">مما يزيد من التحدي في </w:t>
      </w:r>
      <w:r w:rsidRPr="00573F22">
        <w:rPr>
          <w:rStyle w:val="hps"/>
          <w:rFonts w:ascii="Arial" w:hAnsi="Arial" w:cs="Arial"/>
          <w:color w:val="333333"/>
          <w:rtl/>
        </w:rPr>
        <w:t xml:space="preserve">عملية الرقابة. </w:t>
      </w:r>
      <w:r w:rsidR="00ED0B39">
        <w:rPr>
          <w:rStyle w:val="hps"/>
          <w:rFonts w:ascii="Arial" w:hAnsi="Arial" w:cs="Arial" w:hint="cs"/>
          <w:color w:val="333333"/>
          <w:rtl/>
        </w:rPr>
        <w:t>ولأجل الحد من</w:t>
      </w:r>
      <w:r w:rsidRPr="00573F22">
        <w:rPr>
          <w:rStyle w:val="hps"/>
          <w:rFonts w:ascii="Arial" w:hAnsi="Arial" w:cs="Arial"/>
          <w:color w:val="333333"/>
          <w:rtl/>
        </w:rPr>
        <w:t xml:space="preserve"> المخاطر فان البنك الدولي ياخذ على عاتقه الاستمرار بتوفير برامج التدريب </w:t>
      </w:r>
      <w:r w:rsidR="00ED0B39">
        <w:rPr>
          <w:rStyle w:val="hps"/>
          <w:rFonts w:ascii="Arial" w:hAnsi="Arial" w:cs="Arial" w:hint="cs"/>
          <w:color w:val="333333"/>
          <w:rtl/>
        </w:rPr>
        <w:t>و</w:t>
      </w:r>
      <w:r w:rsidRPr="00573F22">
        <w:rPr>
          <w:rStyle w:val="hps"/>
          <w:rFonts w:ascii="Arial" w:hAnsi="Arial" w:cs="Arial"/>
          <w:color w:val="333333"/>
          <w:rtl/>
        </w:rPr>
        <w:t>الاشراف على المخاطر</w:t>
      </w:r>
      <w:r w:rsidR="00ED0B39">
        <w:rPr>
          <w:rStyle w:val="hps"/>
          <w:rFonts w:ascii="Arial" w:hAnsi="Arial" w:cs="Arial" w:hint="cs"/>
          <w:color w:val="333333"/>
          <w:rtl/>
        </w:rPr>
        <w:t xml:space="preserve"> قدر المستطاع</w:t>
      </w:r>
      <w:r w:rsidRPr="00573F22">
        <w:rPr>
          <w:rStyle w:val="hps"/>
          <w:rFonts w:ascii="Arial" w:hAnsi="Arial" w:cs="Arial"/>
          <w:color w:val="333333"/>
          <w:rtl/>
        </w:rPr>
        <w:t xml:space="preserve"> لبناء القدرات و لضمان سيطرة كافية على التعاملات التجارية والدقة في ارسال التقارير المالية و التدقيق المالي بالاضافة الى عمليات الانفاق. تنفذ وكالة الرصد الا</w:t>
      </w:r>
      <w:r w:rsidR="00AB469E">
        <w:rPr>
          <w:rStyle w:val="hps"/>
          <w:rFonts w:ascii="Arial" w:hAnsi="Arial" w:cs="Arial" w:hint="cs"/>
          <w:color w:val="333333"/>
          <w:rtl/>
        </w:rPr>
        <w:t>ئ</w:t>
      </w:r>
      <w:r w:rsidR="00ED0B39">
        <w:rPr>
          <w:rStyle w:val="hps"/>
          <w:rFonts w:ascii="Arial" w:hAnsi="Arial" w:cs="Arial" w:hint="cs"/>
          <w:color w:val="333333"/>
          <w:rtl/>
        </w:rPr>
        <w:t>ت</w:t>
      </w:r>
      <w:r w:rsidRPr="00573F22">
        <w:rPr>
          <w:rStyle w:val="hps"/>
          <w:rFonts w:ascii="Arial" w:hAnsi="Arial" w:cs="Arial"/>
          <w:color w:val="333333"/>
          <w:rtl/>
        </w:rPr>
        <w:t xml:space="preserve">مانية عملية السيطرة و التحقق الائتماني و المادي مع ارسال تقارير عن ذلك الى البنك الدولي </w:t>
      </w:r>
      <w:r w:rsidRPr="00573F22">
        <w:rPr>
          <w:rtl/>
        </w:rPr>
        <w:t>. وقد تم التعاقد مع متخصص</w:t>
      </w:r>
      <w:r w:rsidR="00ED0B39">
        <w:rPr>
          <w:rFonts w:hint="cs"/>
          <w:rtl/>
        </w:rPr>
        <w:t xml:space="preserve"> في مجال إدارة محفظة المشاريع</w:t>
      </w:r>
      <w:r w:rsidRPr="00573F22">
        <w:rPr>
          <w:rtl/>
        </w:rPr>
        <w:t xml:space="preserve"> في بغداد، </w:t>
      </w:r>
      <w:r w:rsidRPr="00573F22">
        <w:rPr>
          <w:rStyle w:val="hps"/>
          <w:rFonts w:ascii="Arial" w:hAnsi="Arial" w:cs="Arial"/>
          <w:color w:val="333333"/>
          <w:rtl/>
        </w:rPr>
        <w:t>ومع ذلك،</w:t>
      </w:r>
      <w:r w:rsidRPr="00573F22">
        <w:rPr>
          <w:rtl/>
        </w:rPr>
        <w:t xml:space="preserve"> </w:t>
      </w:r>
      <w:r w:rsidRPr="00573F22">
        <w:rPr>
          <w:rStyle w:val="hps"/>
          <w:rFonts w:ascii="Arial" w:hAnsi="Arial" w:cs="Arial"/>
          <w:color w:val="333333"/>
          <w:rtl/>
        </w:rPr>
        <w:t>هناك</w:t>
      </w:r>
      <w:r w:rsidRPr="00573F22">
        <w:rPr>
          <w:rtl/>
        </w:rPr>
        <w:t xml:space="preserve"> </w:t>
      </w:r>
      <w:r w:rsidRPr="00573F22">
        <w:rPr>
          <w:rStyle w:val="hps"/>
          <w:rFonts w:ascii="Arial" w:hAnsi="Arial" w:cs="Arial"/>
          <w:color w:val="333333"/>
          <w:rtl/>
        </w:rPr>
        <w:t>مخاطر</w:t>
      </w:r>
      <w:r w:rsidRPr="00573F22">
        <w:rPr>
          <w:rtl/>
        </w:rPr>
        <w:t xml:space="preserve"> </w:t>
      </w:r>
      <w:r w:rsidRPr="00573F22">
        <w:rPr>
          <w:rStyle w:val="hps"/>
          <w:rFonts w:ascii="Arial" w:hAnsi="Arial" w:cs="Arial"/>
          <w:color w:val="333333"/>
          <w:rtl/>
        </w:rPr>
        <w:t>في تنفيذ</w:t>
      </w:r>
      <w:r w:rsidRPr="00573F22">
        <w:rPr>
          <w:rtl/>
        </w:rPr>
        <w:t xml:space="preserve"> </w:t>
      </w:r>
      <w:r w:rsidRPr="00573F22">
        <w:rPr>
          <w:rStyle w:val="hps"/>
          <w:rFonts w:ascii="Arial" w:hAnsi="Arial" w:cs="Arial"/>
          <w:color w:val="333333"/>
          <w:rtl/>
        </w:rPr>
        <w:t xml:space="preserve">المشروعات التي </w:t>
      </w:r>
      <w:r w:rsidR="00ED0B39">
        <w:rPr>
          <w:rStyle w:val="hps"/>
          <w:rFonts w:ascii="Arial" w:hAnsi="Arial" w:cs="Arial" w:hint="cs"/>
          <w:color w:val="333333"/>
          <w:rtl/>
        </w:rPr>
        <w:t>يدعمها</w:t>
      </w:r>
      <w:r w:rsidR="00ED0B39" w:rsidRPr="00573F22">
        <w:rPr>
          <w:rStyle w:val="hps"/>
          <w:rFonts w:ascii="Arial" w:hAnsi="Arial" w:cs="Arial"/>
          <w:color w:val="333333"/>
          <w:rtl/>
        </w:rPr>
        <w:t xml:space="preserve"> </w:t>
      </w:r>
      <w:r w:rsidRPr="00573F22">
        <w:rPr>
          <w:rStyle w:val="hps"/>
          <w:rFonts w:ascii="Arial" w:hAnsi="Arial" w:cs="Arial"/>
          <w:color w:val="333333"/>
          <w:rtl/>
        </w:rPr>
        <w:t>البنك</w:t>
      </w:r>
      <w:r w:rsidRPr="00573F22">
        <w:rPr>
          <w:rtl/>
        </w:rPr>
        <w:t>. وبغية التقليل من مخاطر الائتمان</w:t>
      </w:r>
      <w:r w:rsidR="00ED0B39">
        <w:rPr>
          <w:rFonts w:hint="cs"/>
          <w:rtl/>
        </w:rPr>
        <w:t>،</w:t>
      </w:r>
      <w:r w:rsidRPr="00573F22">
        <w:rPr>
          <w:rtl/>
        </w:rPr>
        <w:t xml:space="preserve"> سيقوم البنك </w:t>
      </w:r>
      <w:r w:rsidRPr="00573F22">
        <w:rPr>
          <w:rStyle w:val="hps"/>
          <w:rFonts w:ascii="Arial" w:hAnsi="Arial" w:cs="Arial"/>
          <w:color w:val="333333"/>
          <w:rtl/>
        </w:rPr>
        <w:t>بتوفير</w:t>
      </w:r>
      <w:r w:rsidRPr="00573F22">
        <w:rPr>
          <w:rtl/>
        </w:rPr>
        <w:t xml:space="preserve"> </w:t>
      </w:r>
      <w:r w:rsidRPr="00573F22">
        <w:rPr>
          <w:rStyle w:val="hps"/>
          <w:rFonts w:ascii="Arial" w:hAnsi="Arial" w:cs="Arial"/>
          <w:color w:val="333333"/>
          <w:rtl/>
        </w:rPr>
        <w:t>التدريب و</w:t>
      </w:r>
      <w:r w:rsidRPr="00573F22">
        <w:rPr>
          <w:rtl/>
        </w:rPr>
        <w:t>الرصد الدقيق وتقييم اطار الحماية البيئية والاجتماعية</w:t>
      </w:r>
      <w:r w:rsidR="00ED0B39">
        <w:rPr>
          <w:rFonts w:hint="cs"/>
          <w:rtl/>
        </w:rPr>
        <w:t xml:space="preserve">، كما </w:t>
      </w:r>
      <w:r w:rsidRPr="00573F22">
        <w:rPr>
          <w:rtl/>
        </w:rPr>
        <w:t>سيتخذ البنك التدابير المناسبة في حال كانت تلك المخاطر ائتمانية او سياسية لما في ذلك الاثر الكبير في تقويض</w:t>
      </w:r>
      <w:r w:rsidR="00ED0B39">
        <w:rPr>
          <w:rFonts w:hint="cs"/>
          <w:rtl/>
        </w:rPr>
        <w:t xml:space="preserve"> سلامة</w:t>
      </w:r>
      <w:r w:rsidRPr="00573F22">
        <w:rPr>
          <w:rtl/>
        </w:rPr>
        <w:t xml:space="preserve"> المحفظة الاستثمارية. </w:t>
      </w:r>
    </w:p>
    <w:p w:rsidR="00FA2766" w:rsidRDefault="00FA2766" w:rsidP="00FA2766">
      <w:pPr>
        <w:bidi/>
      </w:pPr>
    </w:p>
    <w:p w:rsidR="00FA2766" w:rsidRDefault="00FA2766" w:rsidP="00FA2766">
      <w:pPr>
        <w:bidi/>
      </w:pPr>
    </w:p>
    <w:p w:rsidR="00FA2766" w:rsidRDefault="00FA2766" w:rsidP="00FA2766">
      <w:pPr>
        <w:bidi/>
      </w:pPr>
    </w:p>
    <w:p w:rsidR="00FA2766" w:rsidRDefault="00FA2766" w:rsidP="00FA2766">
      <w:pPr>
        <w:bidi/>
      </w:pPr>
    </w:p>
    <w:p w:rsidR="00FA2766" w:rsidRDefault="00FA2766" w:rsidP="00FA2766">
      <w:pPr>
        <w:bidi/>
      </w:pPr>
    </w:p>
    <w:p w:rsidR="00FA2766" w:rsidRDefault="00FA2766" w:rsidP="00FA2766">
      <w:pPr>
        <w:bidi/>
      </w:pPr>
    </w:p>
    <w:p w:rsidR="00FA2766" w:rsidRDefault="00FA2766" w:rsidP="00FA2766">
      <w:pPr>
        <w:bidi/>
      </w:pPr>
    </w:p>
    <w:p w:rsidR="00FA2766" w:rsidRDefault="00FA2766" w:rsidP="00FA2766">
      <w:pPr>
        <w:bidi/>
      </w:pPr>
    </w:p>
    <w:p w:rsidR="00FA2766" w:rsidRDefault="00FA2766" w:rsidP="00FA2766">
      <w:pPr>
        <w:bidi/>
      </w:pPr>
    </w:p>
    <w:p w:rsidR="00FA2766" w:rsidRDefault="00FA2766" w:rsidP="00FA2766">
      <w:pPr>
        <w:bidi/>
      </w:pPr>
    </w:p>
    <w:p w:rsidR="00FA2766" w:rsidRDefault="00FA2766" w:rsidP="00FA2766">
      <w:pPr>
        <w:bidi/>
      </w:pPr>
    </w:p>
    <w:p w:rsidR="00FA2766" w:rsidRDefault="00FA2766" w:rsidP="00FA2766">
      <w:pPr>
        <w:bidi/>
      </w:pPr>
    </w:p>
    <w:p w:rsidR="00FA2766" w:rsidRDefault="00FA2766" w:rsidP="00FA2766">
      <w:pPr>
        <w:bidi/>
      </w:pPr>
    </w:p>
    <w:p w:rsidR="00FA2766" w:rsidRDefault="00FA2766" w:rsidP="00FA2766">
      <w:pPr>
        <w:bidi/>
      </w:pPr>
    </w:p>
    <w:p w:rsidR="00FA2766" w:rsidRDefault="00FA2766" w:rsidP="00FA2766">
      <w:pPr>
        <w:bidi/>
      </w:pPr>
    </w:p>
    <w:p w:rsidR="00FA2766" w:rsidRDefault="00FA2766" w:rsidP="00FA2766">
      <w:pPr>
        <w:bidi/>
      </w:pPr>
    </w:p>
    <w:p w:rsidR="00FA2766" w:rsidRDefault="00FA2766" w:rsidP="00FA2766">
      <w:pPr>
        <w:bidi/>
      </w:pPr>
    </w:p>
    <w:p w:rsidR="00FA2766" w:rsidRDefault="00FA2766" w:rsidP="00FA2766">
      <w:pPr>
        <w:bidi/>
      </w:pPr>
    </w:p>
    <w:p w:rsidR="00F55891" w:rsidRDefault="00F55891" w:rsidP="00FA2766">
      <w:pPr>
        <w:bidi/>
        <w:rPr>
          <w:rtl/>
        </w:rPr>
        <w:sectPr w:rsidR="00F55891" w:rsidSect="009775DB">
          <w:pgSz w:w="11906" w:h="16838"/>
          <w:pgMar w:top="850" w:right="1742" w:bottom="446" w:left="1800" w:header="706" w:footer="706" w:gutter="0"/>
          <w:cols w:space="708"/>
          <w:docGrid w:linePitch="360"/>
        </w:sectPr>
      </w:pPr>
    </w:p>
    <w:p w:rsidR="00FA2766" w:rsidRPr="00F55891" w:rsidRDefault="00FA2766" w:rsidP="00FA2766">
      <w:pPr>
        <w:bidi/>
        <w:jc w:val="center"/>
        <w:rPr>
          <w:sz w:val="38"/>
          <w:szCs w:val="38"/>
          <w:rtl/>
        </w:rPr>
      </w:pPr>
      <w:r w:rsidRPr="00F55891">
        <w:rPr>
          <w:rFonts w:asciiTheme="minorBidi" w:hAnsiTheme="minorBidi"/>
          <w:b/>
          <w:bCs/>
          <w:sz w:val="38"/>
          <w:szCs w:val="38"/>
          <w:rtl/>
        </w:rPr>
        <w:t>اطار نتائج استراتيجية الشراكة</w:t>
      </w:r>
    </w:p>
    <w:tbl>
      <w:tblPr>
        <w:tblStyle w:val="TableGrid"/>
        <w:bidiVisual/>
        <w:tblW w:w="0" w:type="auto"/>
        <w:jc w:val="center"/>
        <w:tblInd w:w="-2594" w:type="dxa"/>
        <w:tblLook w:val="04A0" w:firstRow="1" w:lastRow="0" w:firstColumn="1" w:lastColumn="0" w:noHBand="0" w:noVBand="1"/>
      </w:tblPr>
      <w:tblGrid>
        <w:gridCol w:w="3924"/>
        <w:gridCol w:w="4084"/>
        <w:gridCol w:w="8206"/>
      </w:tblGrid>
      <w:tr w:rsidR="00FA2766" w:rsidRPr="00D63A2E" w:rsidTr="007060F7">
        <w:trPr>
          <w:jc w:val="center"/>
        </w:trPr>
        <w:tc>
          <w:tcPr>
            <w:tcW w:w="3924" w:type="dxa"/>
            <w:shd w:val="clear" w:color="auto" w:fill="C6D9F1" w:themeFill="text2" w:themeFillTint="33"/>
          </w:tcPr>
          <w:p w:rsidR="00FA2766" w:rsidRPr="00D63A2E" w:rsidRDefault="00FA2766" w:rsidP="00E96D25">
            <w:pPr>
              <w:bidi/>
              <w:rPr>
                <w:b/>
                <w:bCs/>
                <w:sz w:val="20"/>
                <w:szCs w:val="20"/>
                <w:rtl/>
              </w:rPr>
            </w:pPr>
            <w:r w:rsidRPr="00D63A2E">
              <w:rPr>
                <w:rFonts w:hint="cs"/>
                <w:b/>
                <w:bCs/>
                <w:sz w:val="20"/>
                <w:szCs w:val="20"/>
                <w:rtl/>
              </w:rPr>
              <w:t>نتائج و مؤشرات استراتيجية الشراكة</w:t>
            </w:r>
          </w:p>
        </w:tc>
        <w:tc>
          <w:tcPr>
            <w:tcW w:w="4084" w:type="dxa"/>
            <w:shd w:val="clear" w:color="auto" w:fill="C6D9F1" w:themeFill="text2" w:themeFillTint="33"/>
          </w:tcPr>
          <w:p w:rsidR="00FA2766" w:rsidRPr="00D63A2E" w:rsidRDefault="00FA2766" w:rsidP="00E96D25">
            <w:pPr>
              <w:bidi/>
              <w:rPr>
                <w:b/>
                <w:bCs/>
                <w:sz w:val="20"/>
                <w:szCs w:val="20"/>
                <w:rtl/>
              </w:rPr>
            </w:pPr>
            <w:r w:rsidRPr="00D63A2E">
              <w:rPr>
                <w:rFonts w:hint="cs"/>
                <w:b/>
                <w:bCs/>
                <w:sz w:val="20"/>
                <w:szCs w:val="20"/>
                <w:rtl/>
              </w:rPr>
              <w:t>الاحداث المهمة</w:t>
            </w:r>
          </w:p>
        </w:tc>
        <w:tc>
          <w:tcPr>
            <w:tcW w:w="8206" w:type="dxa"/>
            <w:shd w:val="clear" w:color="auto" w:fill="C6D9F1" w:themeFill="text2" w:themeFillTint="33"/>
          </w:tcPr>
          <w:p w:rsidR="00FA2766" w:rsidRPr="00D63A2E" w:rsidRDefault="00FA2766" w:rsidP="00E96D25">
            <w:pPr>
              <w:bidi/>
              <w:rPr>
                <w:b/>
                <w:bCs/>
                <w:sz w:val="20"/>
                <w:szCs w:val="20"/>
                <w:rtl/>
              </w:rPr>
            </w:pPr>
            <w:r w:rsidRPr="00D63A2E">
              <w:rPr>
                <w:rFonts w:hint="cs"/>
                <w:b/>
                <w:bCs/>
                <w:sz w:val="20"/>
                <w:szCs w:val="20"/>
                <w:rtl/>
              </w:rPr>
              <w:t>برنامج البنك الدولي المؤقت و التجريبي</w:t>
            </w:r>
          </w:p>
        </w:tc>
      </w:tr>
      <w:tr w:rsidR="00FA2766" w:rsidRPr="00D63A2E" w:rsidTr="007060F7">
        <w:trPr>
          <w:jc w:val="center"/>
        </w:trPr>
        <w:tc>
          <w:tcPr>
            <w:tcW w:w="16214" w:type="dxa"/>
            <w:gridSpan w:val="3"/>
            <w:shd w:val="clear" w:color="auto" w:fill="C6D9F1" w:themeFill="text2" w:themeFillTint="33"/>
          </w:tcPr>
          <w:p w:rsidR="00FA2766" w:rsidRPr="00F55891" w:rsidRDefault="00FA2766" w:rsidP="00E96D25">
            <w:pPr>
              <w:bidi/>
              <w:rPr>
                <w:b/>
                <w:bCs/>
                <w:i/>
                <w:iCs/>
                <w:sz w:val="20"/>
                <w:szCs w:val="20"/>
                <w:rtl/>
                <w:lang w:bidi="ar-IQ"/>
              </w:rPr>
            </w:pPr>
            <w:r w:rsidRPr="00F55891">
              <w:rPr>
                <w:rFonts w:hint="cs"/>
                <w:b/>
                <w:bCs/>
                <w:i/>
                <w:iCs/>
                <w:sz w:val="20"/>
                <w:szCs w:val="20"/>
                <w:rtl/>
              </w:rPr>
              <w:t>الركيزة الاولى</w:t>
            </w:r>
            <w:r w:rsidRPr="00F55891">
              <w:rPr>
                <w:rFonts w:hint="cs"/>
                <w:b/>
                <w:bCs/>
                <w:i/>
                <w:iCs/>
                <w:sz w:val="20"/>
                <w:szCs w:val="20"/>
                <w:rtl/>
                <w:lang w:bidi="ar-IQ"/>
              </w:rPr>
              <w:t>: تحسين الادارة</w:t>
            </w:r>
          </w:p>
        </w:tc>
      </w:tr>
      <w:tr w:rsidR="00FA2766" w:rsidRPr="00D63A2E" w:rsidTr="007060F7">
        <w:trPr>
          <w:jc w:val="center"/>
        </w:trPr>
        <w:tc>
          <w:tcPr>
            <w:tcW w:w="16214" w:type="dxa"/>
            <w:gridSpan w:val="3"/>
          </w:tcPr>
          <w:p w:rsidR="00FA2766" w:rsidRPr="00D63A2E" w:rsidRDefault="00FA2766" w:rsidP="00E96D25">
            <w:pPr>
              <w:bidi/>
              <w:rPr>
                <w:sz w:val="20"/>
                <w:szCs w:val="20"/>
                <w:rtl/>
                <w:lang w:bidi="ar-IQ"/>
              </w:rPr>
            </w:pPr>
            <w:r w:rsidRPr="00D63A2E">
              <w:rPr>
                <w:rFonts w:hint="cs"/>
                <w:sz w:val="20"/>
                <w:szCs w:val="20"/>
                <w:rtl/>
              </w:rPr>
              <w:t xml:space="preserve">الاهداف الرئيسة </w:t>
            </w:r>
            <w:r w:rsidR="002D76B2" w:rsidRPr="00D63A2E">
              <w:rPr>
                <w:rFonts w:hint="cs"/>
                <w:sz w:val="20"/>
                <w:szCs w:val="20"/>
                <w:rtl/>
                <w:lang w:bidi="ar-IQ"/>
              </w:rPr>
              <w:t>للحكومة</w:t>
            </w:r>
            <w:r w:rsidR="009E3C90" w:rsidRPr="00D63A2E">
              <w:rPr>
                <w:rStyle w:val="FootnoteReference"/>
                <w:sz w:val="20"/>
                <w:szCs w:val="20"/>
                <w:rtl/>
                <w:lang w:bidi="ar-IQ"/>
              </w:rPr>
              <w:footnoteReference w:id="13"/>
            </w:r>
            <w:r w:rsidRPr="00D63A2E">
              <w:rPr>
                <w:rFonts w:hint="cs"/>
                <w:sz w:val="20"/>
                <w:szCs w:val="20"/>
                <w:rtl/>
              </w:rPr>
              <w:t xml:space="preserve">: </w:t>
            </w:r>
            <w:r w:rsidRPr="00D63A2E">
              <w:rPr>
                <w:rFonts w:hint="cs"/>
                <w:sz w:val="20"/>
                <w:szCs w:val="20"/>
                <w:rtl/>
                <w:lang w:bidi="ar-IQ"/>
              </w:rPr>
              <w:t xml:space="preserve"> </w:t>
            </w:r>
          </w:p>
          <w:p w:rsidR="00FA2766" w:rsidRPr="00D63A2E" w:rsidRDefault="00FA2766" w:rsidP="00E96D25">
            <w:pPr>
              <w:pStyle w:val="ListParagraph"/>
              <w:numPr>
                <w:ilvl w:val="0"/>
                <w:numId w:val="3"/>
              </w:numPr>
              <w:bidi/>
              <w:ind w:hanging="278"/>
              <w:rPr>
                <w:sz w:val="20"/>
                <w:szCs w:val="20"/>
                <w:lang w:bidi="ar-IQ"/>
              </w:rPr>
            </w:pPr>
            <w:r w:rsidRPr="00D63A2E">
              <w:rPr>
                <w:rStyle w:val="hps"/>
                <w:rFonts w:ascii="Arial" w:hAnsi="Arial" w:cs="Arial" w:hint="cs"/>
                <w:color w:val="333333"/>
                <w:sz w:val="20"/>
                <w:szCs w:val="20"/>
                <w:rtl/>
              </w:rPr>
              <w:t>خلق</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انضباط المالي</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لتعزيز</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الكفاءة والفعالية و</w:t>
            </w:r>
            <w:r w:rsidRPr="00D63A2E">
              <w:rPr>
                <w:rFonts w:ascii="Arial" w:hAnsi="Arial" w:cs="Arial" w:hint="cs"/>
                <w:color w:val="333333"/>
                <w:sz w:val="20"/>
                <w:szCs w:val="20"/>
                <w:rtl/>
              </w:rPr>
              <w:t xml:space="preserve">الشفافية في استخدام </w:t>
            </w:r>
            <w:r w:rsidRPr="00D63A2E">
              <w:rPr>
                <w:rStyle w:val="hps"/>
                <w:rFonts w:ascii="Arial" w:hAnsi="Arial" w:cs="Arial" w:hint="cs"/>
                <w:color w:val="333333"/>
                <w:sz w:val="20"/>
                <w:szCs w:val="20"/>
                <w:rtl/>
              </w:rPr>
              <w:t>الموارد العامة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وكذلك</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موائمة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الميزانية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مع الأولويات الوطنية</w:t>
            </w:r>
            <w:r w:rsidRPr="00D63A2E">
              <w:rPr>
                <w:rFonts w:hint="cs"/>
                <w:sz w:val="20"/>
                <w:szCs w:val="20"/>
                <w:rtl/>
              </w:rPr>
              <w:t xml:space="preserve">. </w:t>
            </w:r>
          </w:p>
          <w:p w:rsidR="00FA2766" w:rsidRPr="00D63A2E" w:rsidRDefault="00FA2766" w:rsidP="00E96D25">
            <w:pPr>
              <w:pStyle w:val="ListParagraph"/>
              <w:numPr>
                <w:ilvl w:val="0"/>
                <w:numId w:val="3"/>
              </w:numPr>
              <w:bidi/>
              <w:ind w:hanging="278"/>
              <w:rPr>
                <w:sz w:val="20"/>
                <w:szCs w:val="20"/>
                <w:rtl/>
                <w:lang w:bidi="ar-IQ"/>
              </w:rPr>
            </w:pPr>
            <w:r w:rsidRPr="00D63A2E">
              <w:rPr>
                <w:rStyle w:val="hps"/>
                <w:rFonts w:ascii="Arial" w:hAnsi="Arial" w:cs="Arial" w:hint="cs"/>
                <w:color w:val="333333"/>
                <w:sz w:val="20"/>
                <w:szCs w:val="20"/>
                <w:rtl/>
              </w:rPr>
              <w:t xml:space="preserve">تحسين نظام الإدارة العامة </w:t>
            </w:r>
            <w:r w:rsidRPr="00D63A2E">
              <w:rPr>
                <w:rFonts w:ascii="Arial" w:hAnsi="Arial" w:cs="Arial" w:hint="cs"/>
                <w:color w:val="333333"/>
                <w:sz w:val="20"/>
                <w:szCs w:val="20"/>
                <w:rtl/>
              </w:rPr>
              <w:t>من خلال</w:t>
            </w:r>
            <w:r w:rsidRPr="00D63A2E">
              <w:rPr>
                <w:rStyle w:val="hps"/>
                <w:rFonts w:ascii="Arial" w:hAnsi="Arial" w:cs="Arial" w:hint="cs"/>
                <w:color w:val="333333"/>
                <w:sz w:val="20"/>
                <w:szCs w:val="20"/>
                <w:rtl/>
              </w:rPr>
              <w:t xml:space="preserve"> تحديث</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القطاع العام</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وتعزيز</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الشفافية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والمساءلة ومكافحة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الفساد</w:t>
            </w:r>
            <w:r w:rsidRPr="00D63A2E">
              <w:rPr>
                <w:rFonts w:hint="cs"/>
                <w:sz w:val="20"/>
                <w:szCs w:val="20"/>
                <w:rtl/>
                <w:lang w:bidi="ar-IQ"/>
              </w:rPr>
              <w:t xml:space="preserve"> .</w:t>
            </w:r>
          </w:p>
        </w:tc>
      </w:tr>
      <w:tr w:rsidR="00FA2766" w:rsidRPr="00D63A2E" w:rsidTr="007060F7">
        <w:trPr>
          <w:jc w:val="center"/>
        </w:trPr>
        <w:tc>
          <w:tcPr>
            <w:tcW w:w="16214" w:type="dxa"/>
            <w:gridSpan w:val="3"/>
            <w:tcBorders>
              <w:left w:val="single" w:sz="4" w:space="0" w:color="auto"/>
            </w:tcBorders>
            <w:shd w:val="clear" w:color="auto" w:fill="D9D9D9" w:themeFill="background1" w:themeFillShade="D9"/>
          </w:tcPr>
          <w:p w:rsidR="00FA2766" w:rsidRPr="00D63A2E" w:rsidRDefault="0090155D" w:rsidP="00E96D25">
            <w:pPr>
              <w:bidi/>
              <w:rPr>
                <w:b/>
                <w:bCs/>
                <w:sz w:val="20"/>
                <w:szCs w:val="20"/>
                <w:rtl/>
              </w:rPr>
            </w:pPr>
            <w:r>
              <w:rPr>
                <w:rFonts w:hint="cs"/>
                <w:b/>
                <w:bCs/>
                <w:sz w:val="20"/>
                <w:szCs w:val="20"/>
                <w:rtl/>
                <w:lang w:bidi="ar-IQ"/>
              </w:rPr>
              <w:t>المحصلة</w:t>
            </w:r>
            <w:r w:rsidR="00FA2766" w:rsidRPr="00D63A2E">
              <w:rPr>
                <w:rFonts w:hint="cs"/>
                <w:b/>
                <w:bCs/>
                <w:sz w:val="20"/>
                <w:szCs w:val="20"/>
                <w:rtl/>
                <w:lang w:bidi="ar-IQ"/>
              </w:rPr>
              <w:t xml:space="preserve">:1-1 </w:t>
            </w:r>
            <w:r w:rsidR="00FA2766" w:rsidRPr="00D63A2E">
              <w:rPr>
                <w:rStyle w:val="hps"/>
                <w:rFonts w:ascii="Arial" w:hAnsi="Arial" w:cs="Arial" w:hint="cs"/>
                <w:b/>
                <w:bCs/>
                <w:color w:val="333333"/>
                <w:sz w:val="20"/>
                <w:szCs w:val="20"/>
                <w:rtl/>
              </w:rPr>
              <w:t>تحسين</w:t>
            </w:r>
            <w:r w:rsidR="00FA2766" w:rsidRPr="00D63A2E">
              <w:rPr>
                <w:rFonts w:ascii="Arial" w:hAnsi="Arial" w:cs="Arial" w:hint="cs"/>
                <w:b/>
                <w:bCs/>
                <w:color w:val="333333"/>
                <w:sz w:val="20"/>
                <w:szCs w:val="20"/>
                <w:rtl/>
              </w:rPr>
              <w:t xml:space="preserve"> </w:t>
            </w:r>
            <w:r w:rsidR="00FA2766" w:rsidRPr="00D63A2E">
              <w:rPr>
                <w:rStyle w:val="hps"/>
                <w:rFonts w:ascii="Arial" w:hAnsi="Arial" w:cs="Arial" w:hint="cs"/>
                <w:b/>
                <w:bCs/>
                <w:color w:val="333333"/>
                <w:sz w:val="20"/>
                <w:szCs w:val="20"/>
                <w:rtl/>
              </w:rPr>
              <w:t>الشفافية والكفاءة في</w:t>
            </w:r>
            <w:r w:rsidR="00FA2766" w:rsidRPr="00D63A2E">
              <w:rPr>
                <w:rFonts w:ascii="Arial" w:hAnsi="Arial" w:cs="Arial" w:hint="cs"/>
                <w:b/>
                <w:bCs/>
                <w:color w:val="333333"/>
                <w:sz w:val="20"/>
                <w:szCs w:val="20"/>
                <w:rtl/>
              </w:rPr>
              <w:t xml:space="preserve"> </w:t>
            </w:r>
            <w:r w:rsidR="00FA2766" w:rsidRPr="00D63A2E">
              <w:rPr>
                <w:rStyle w:val="hps"/>
                <w:rFonts w:ascii="Arial" w:hAnsi="Arial" w:cs="Arial" w:hint="cs"/>
                <w:b/>
                <w:bCs/>
                <w:color w:val="333333"/>
                <w:sz w:val="20"/>
                <w:szCs w:val="20"/>
                <w:rtl/>
              </w:rPr>
              <w:t>إدارة</w:t>
            </w:r>
            <w:r w:rsidR="00FA2766" w:rsidRPr="00D63A2E">
              <w:rPr>
                <w:rFonts w:ascii="Arial" w:hAnsi="Arial" w:cs="Arial" w:hint="cs"/>
                <w:b/>
                <w:bCs/>
                <w:color w:val="333333"/>
                <w:sz w:val="20"/>
                <w:szCs w:val="20"/>
                <w:rtl/>
              </w:rPr>
              <w:t xml:space="preserve"> </w:t>
            </w:r>
            <w:r w:rsidR="00FA2766" w:rsidRPr="00D63A2E">
              <w:rPr>
                <w:rStyle w:val="hps"/>
                <w:rFonts w:ascii="Arial" w:hAnsi="Arial" w:cs="Arial" w:hint="cs"/>
                <w:b/>
                <w:bCs/>
                <w:color w:val="333333"/>
                <w:sz w:val="20"/>
                <w:szCs w:val="20"/>
                <w:rtl/>
              </w:rPr>
              <w:t>عائدات النفط</w:t>
            </w:r>
            <w:r w:rsidR="00FA2766" w:rsidRPr="00D63A2E">
              <w:rPr>
                <w:rFonts w:ascii="Arial" w:hAnsi="Arial" w:cs="Arial" w:hint="cs"/>
                <w:b/>
                <w:bCs/>
                <w:color w:val="333333"/>
                <w:sz w:val="20"/>
                <w:szCs w:val="20"/>
                <w:rtl/>
              </w:rPr>
              <w:t xml:space="preserve"> </w:t>
            </w:r>
            <w:r w:rsidR="00FA2766" w:rsidRPr="00D63A2E">
              <w:rPr>
                <w:rStyle w:val="hps"/>
                <w:rFonts w:ascii="Arial" w:hAnsi="Arial" w:cs="Arial" w:hint="cs"/>
                <w:b/>
                <w:bCs/>
                <w:color w:val="333333"/>
                <w:sz w:val="20"/>
                <w:szCs w:val="20"/>
                <w:rtl/>
              </w:rPr>
              <w:t>والإنفاق العام</w:t>
            </w:r>
          </w:p>
        </w:tc>
      </w:tr>
      <w:tr w:rsidR="00FA2766" w:rsidRPr="00D63A2E" w:rsidTr="007060F7">
        <w:trPr>
          <w:trHeight w:val="5877"/>
          <w:jc w:val="center"/>
        </w:trPr>
        <w:tc>
          <w:tcPr>
            <w:tcW w:w="3924" w:type="dxa"/>
            <w:tcBorders>
              <w:top w:val="nil"/>
            </w:tcBorders>
          </w:tcPr>
          <w:p w:rsidR="00FA2766" w:rsidRPr="00D63A2E" w:rsidRDefault="00FA2766" w:rsidP="00E96D25">
            <w:pPr>
              <w:pStyle w:val="ListParagraph"/>
              <w:numPr>
                <w:ilvl w:val="2"/>
                <w:numId w:val="4"/>
              </w:numPr>
              <w:bidi/>
              <w:rPr>
                <w:sz w:val="20"/>
                <w:szCs w:val="20"/>
                <w:rtl/>
              </w:rPr>
            </w:pPr>
            <w:r w:rsidRPr="00D63A2E">
              <w:rPr>
                <w:rFonts w:hint="cs"/>
                <w:sz w:val="20"/>
                <w:szCs w:val="20"/>
                <w:rtl/>
              </w:rPr>
              <w:t xml:space="preserve">يتصرف العراق كبلد ملتزم بمبادرة الشفافية الخاصة بالصناعات       ألإستخراجية . </w:t>
            </w:r>
          </w:p>
          <w:p w:rsidR="00FA2766" w:rsidRPr="00D63A2E" w:rsidRDefault="00FA2766" w:rsidP="00E96D25">
            <w:pPr>
              <w:bidi/>
              <w:ind w:left="720"/>
              <w:rPr>
                <w:sz w:val="20"/>
                <w:szCs w:val="20"/>
                <w:rtl/>
              </w:rPr>
            </w:pPr>
            <w:r w:rsidRPr="00D63A2E">
              <w:rPr>
                <w:rFonts w:hint="cs"/>
                <w:sz w:val="20"/>
                <w:szCs w:val="20"/>
                <w:u w:val="single"/>
                <w:rtl/>
              </w:rPr>
              <w:t>القاعدة الاساسية:</w:t>
            </w:r>
            <w:r w:rsidRPr="00D63A2E">
              <w:rPr>
                <w:rFonts w:hint="cs"/>
                <w:sz w:val="20"/>
                <w:szCs w:val="20"/>
                <w:rtl/>
              </w:rPr>
              <w:t xml:space="preserve"> تقرير مبادرة الشفافية</w:t>
            </w:r>
            <w:r w:rsidR="009E3C90" w:rsidRPr="00D63A2E">
              <w:rPr>
                <w:rStyle w:val="FootnoteReference"/>
                <w:sz w:val="20"/>
                <w:szCs w:val="20"/>
                <w:rtl/>
              </w:rPr>
              <w:footnoteReference w:id="14"/>
            </w:r>
            <w:r w:rsidRPr="00D63A2E">
              <w:rPr>
                <w:rFonts w:hint="cs"/>
                <w:sz w:val="20"/>
                <w:szCs w:val="20"/>
                <w:rtl/>
              </w:rPr>
              <w:t xml:space="preserve">. </w:t>
            </w:r>
          </w:p>
          <w:p w:rsidR="00FA2766" w:rsidRPr="00D63A2E" w:rsidRDefault="00FA2766" w:rsidP="00E96D25">
            <w:pPr>
              <w:bidi/>
              <w:ind w:left="720"/>
              <w:rPr>
                <w:sz w:val="20"/>
                <w:szCs w:val="20"/>
                <w:rtl/>
              </w:rPr>
            </w:pPr>
            <w:r w:rsidRPr="00D63A2E">
              <w:rPr>
                <w:rFonts w:hint="cs"/>
                <w:sz w:val="20"/>
                <w:szCs w:val="20"/>
                <w:u w:val="single"/>
                <w:rtl/>
              </w:rPr>
              <w:t>الهدف:</w:t>
            </w:r>
            <w:r w:rsidRPr="00D63A2E">
              <w:rPr>
                <w:rFonts w:hint="cs"/>
                <w:sz w:val="20"/>
                <w:szCs w:val="20"/>
                <w:rtl/>
              </w:rPr>
              <w:t xml:space="preserve"> تقرير مبادرة الشفافية و الذي سيصدر بحلول عام 2016 مع مشاركة فاعلة للمجتمع المدني من خلال عقد اجتماع شهري لمجلس مبادرة الشفافية و الذي يوثق بقوائم المشاركة. </w:t>
            </w:r>
          </w:p>
          <w:p w:rsidR="00FA2766" w:rsidRPr="00D63A2E" w:rsidRDefault="00FA2766" w:rsidP="00E96D25">
            <w:pPr>
              <w:bidi/>
              <w:ind w:left="720"/>
              <w:rPr>
                <w:sz w:val="20"/>
                <w:szCs w:val="20"/>
                <w:rtl/>
              </w:rPr>
            </w:pPr>
          </w:p>
          <w:p w:rsidR="009E3C90" w:rsidRPr="00D63A2E" w:rsidRDefault="00FA2766" w:rsidP="00E96D25">
            <w:pPr>
              <w:pStyle w:val="ListParagraph"/>
              <w:numPr>
                <w:ilvl w:val="2"/>
                <w:numId w:val="4"/>
              </w:numPr>
              <w:bidi/>
              <w:rPr>
                <w:sz w:val="20"/>
                <w:szCs w:val="20"/>
              </w:rPr>
            </w:pPr>
            <w:r w:rsidRPr="00D63A2E">
              <w:rPr>
                <w:rFonts w:hint="cs"/>
                <w:sz w:val="20"/>
                <w:szCs w:val="20"/>
                <w:rtl/>
              </w:rPr>
              <w:t>تنفيذ التوصيات الخاصة ببرنامج (استعراض الانفاق العام) و الذي يركز على تحسين الكفائة في</w:t>
            </w:r>
            <w:r w:rsidR="00ED0B39">
              <w:rPr>
                <w:rFonts w:hint="cs"/>
                <w:sz w:val="20"/>
                <w:szCs w:val="20"/>
                <w:rtl/>
              </w:rPr>
              <w:t xml:space="preserve"> </w:t>
            </w:r>
            <w:r w:rsidRPr="00D63A2E">
              <w:rPr>
                <w:rFonts w:hint="cs"/>
                <w:sz w:val="20"/>
                <w:szCs w:val="20"/>
                <w:rtl/>
              </w:rPr>
              <w:t>ما يتعلق بالانفاق العام .</w:t>
            </w:r>
          </w:p>
          <w:p w:rsidR="00FA2766" w:rsidRPr="00D63A2E" w:rsidRDefault="00FA2766" w:rsidP="00E96D25">
            <w:pPr>
              <w:bidi/>
              <w:ind w:left="668"/>
              <w:rPr>
                <w:sz w:val="20"/>
                <w:szCs w:val="20"/>
                <w:rtl/>
              </w:rPr>
            </w:pPr>
            <w:r w:rsidRPr="00D63A2E">
              <w:rPr>
                <w:rFonts w:hint="cs"/>
                <w:sz w:val="20"/>
                <w:szCs w:val="20"/>
                <w:u w:val="single"/>
                <w:rtl/>
              </w:rPr>
              <w:t>القاعدة الاساسية:</w:t>
            </w:r>
            <w:r w:rsidRPr="00D63A2E">
              <w:rPr>
                <w:rFonts w:hint="cs"/>
                <w:sz w:val="20"/>
                <w:szCs w:val="20"/>
                <w:rtl/>
              </w:rPr>
              <w:t xml:space="preserve"> لا يوجد </w:t>
            </w:r>
          </w:p>
          <w:p w:rsidR="00FA2766" w:rsidRPr="00D63A2E" w:rsidRDefault="00FA2766" w:rsidP="00E96D25">
            <w:pPr>
              <w:bidi/>
              <w:ind w:left="668"/>
              <w:rPr>
                <w:sz w:val="20"/>
                <w:szCs w:val="20"/>
                <w:rtl/>
              </w:rPr>
            </w:pPr>
            <w:r w:rsidRPr="00D63A2E">
              <w:rPr>
                <w:rFonts w:hint="cs"/>
                <w:sz w:val="20"/>
                <w:szCs w:val="20"/>
                <w:u w:val="single"/>
                <w:rtl/>
              </w:rPr>
              <w:t>الهدف:</w:t>
            </w:r>
            <w:r w:rsidRPr="00D63A2E">
              <w:rPr>
                <w:rFonts w:hint="cs"/>
                <w:sz w:val="20"/>
                <w:szCs w:val="20"/>
                <w:rtl/>
              </w:rPr>
              <w:t xml:space="preserve"> تنفيذ توصيتين على الاقل. </w:t>
            </w:r>
          </w:p>
          <w:p w:rsidR="00DD036C" w:rsidRPr="00D63A2E" w:rsidRDefault="00DD036C" w:rsidP="00E96D25">
            <w:pPr>
              <w:bidi/>
              <w:ind w:left="668"/>
              <w:rPr>
                <w:sz w:val="20"/>
                <w:szCs w:val="20"/>
                <w:rtl/>
              </w:rPr>
            </w:pPr>
          </w:p>
          <w:p w:rsidR="00FA2766" w:rsidRPr="00D63A2E" w:rsidRDefault="00FA2766" w:rsidP="00E96D25">
            <w:pPr>
              <w:bidi/>
              <w:ind w:left="668" w:hanging="668"/>
              <w:rPr>
                <w:rStyle w:val="hps"/>
                <w:rFonts w:ascii="Arial" w:hAnsi="Arial" w:cs="Arial"/>
                <w:color w:val="333333"/>
                <w:sz w:val="20"/>
                <w:szCs w:val="20"/>
                <w:rtl/>
              </w:rPr>
            </w:pPr>
            <w:r w:rsidRPr="00D63A2E">
              <w:rPr>
                <w:rFonts w:hint="cs"/>
                <w:sz w:val="20"/>
                <w:szCs w:val="20"/>
                <w:rtl/>
              </w:rPr>
              <w:t xml:space="preserve">1.1.3  </w:t>
            </w:r>
            <w:r w:rsidRPr="00D63A2E">
              <w:rPr>
                <w:rStyle w:val="hps"/>
                <w:rFonts w:ascii="Arial" w:hAnsi="Arial" w:cs="Arial" w:hint="cs"/>
                <w:color w:val="333333"/>
                <w:sz w:val="20"/>
                <w:szCs w:val="20"/>
                <w:rtl/>
              </w:rPr>
              <w:t>موائمة مخصصات الميزانية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مع</w:t>
            </w:r>
            <w:r w:rsidRPr="00D63A2E">
              <w:rPr>
                <w:rFonts w:hint="cs"/>
                <w:sz w:val="20"/>
                <w:szCs w:val="20"/>
                <w:rtl/>
              </w:rPr>
              <w:t xml:space="preserve"> ال</w:t>
            </w:r>
            <w:r w:rsidRPr="00D63A2E">
              <w:rPr>
                <w:rStyle w:val="hps"/>
                <w:rFonts w:ascii="Arial" w:hAnsi="Arial" w:cs="Arial" w:hint="cs"/>
                <w:color w:val="333333"/>
                <w:sz w:val="20"/>
                <w:szCs w:val="20"/>
                <w:rtl/>
              </w:rPr>
              <w:t>استراتيجية الوطنية للحد من الفقر</w:t>
            </w:r>
            <w:r w:rsidRPr="00D63A2E">
              <w:rPr>
                <w:rFonts w:ascii="Arial" w:hAnsi="Arial" w:cs="Arial" w:hint="cs"/>
                <w:color w:val="333333"/>
                <w:sz w:val="20"/>
                <w:szCs w:val="20"/>
                <w:rtl/>
              </w:rPr>
              <w:t xml:space="preserve"> </w:t>
            </w:r>
            <w:r w:rsidR="00DD036C" w:rsidRPr="00D63A2E">
              <w:rPr>
                <w:rFonts w:ascii="Arial" w:hAnsi="Arial" w:cs="Arial" w:hint="cs"/>
                <w:color w:val="333333"/>
                <w:sz w:val="20"/>
                <w:szCs w:val="20"/>
                <w:u w:val="single"/>
                <w:rtl/>
              </w:rPr>
              <w:t>القاعدة الأساسية:</w:t>
            </w:r>
            <w:r w:rsidR="00DD036C" w:rsidRPr="00D63A2E">
              <w:rPr>
                <w:rFonts w:ascii="Arial" w:hAnsi="Arial" w:cs="Arial" w:hint="cs"/>
                <w:color w:val="333333"/>
                <w:sz w:val="20"/>
                <w:szCs w:val="20"/>
                <w:rtl/>
              </w:rPr>
              <w:t>ادراج بند واحد لخط الفقر في الميزانية السنوية</w:t>
            </w:r>
            <w:r w:rsidRPr="00D63A2E">
              <w:rPr>
                <w:rStyle w:val="hps"/>
                <w:rFonts w:ascii="Arial" w:hAnsi="Arial" w:cs="Arial" w:hint="cs"/>
                <w:color w:val="333333"/>
                <w:sz w:val="20"/>
                <w:szCs w:val="20"/>
                <w:rtl/>
              </w:rPr>
              <w:t>.</w:t>
            </w:r>
          </w:p>
          <w:p w:rsidR="00C56929" w:rsidRDefault="00D63A2E" w:rsidP="00E96D25">
            <w:pPr>
              <w:bidi/>
              <w:ind w:left="668"/>
              <w:rPr>
                <w:sz w:val="20"/>
                <w:szCs w:val="20"/>
                <w:rtl/>
              </w:rPr>
            </w:pPr>
            <w:r w:rsidRPr="00D63A2E">
              <w:rPr>
                <w:rFonts w:hint="cs"/>
                <w:sz w:val="20"/>
                <w:szCs w:val="20"/>
                <w:u w:val="single"/>
                <w:rtl/>
              </w:rPr>
              <w:t>الهدف:</w:t>
            </w:r>
            <w:r w:rsidRPr="00D63A2E">
              <w:rPr>
                <w:rFonts w:hint="cs"/>
                <w:sz w:val="20"/>
                <w:szCs w:val="20"/>
                <w:rtl/>
              </w:rPr>
              <w:t xml:space="preserve"> ادراج الفقر في الميزانية بصورة تتعدى صفة البند</w:t>
            </w:r>
          </w:p>
          <w:p w:rsidR="00F55891" w:rsidRDefault="00F55891" w:rsidP="00F55891">
            <w:pPr>
              <w:bidi/>
              <w:ind w:left="668"/>
              <w:rPr>
                <w:sz w:val="20"/>
                <w:szCs w:val="20"/>
                <w:rtl/>
              </w:rPr>
            </w:pPr>
          </w:p>
          <w:p w:rsidR="00F55891" w:rsidRDefault="00F55891" w:rsidP="00F55891">
            <w:pPr>
              <w:bidi/>
              <w:ind w:left="668"/>
              <w:rPr>
                <w:sz w:val="20"/>
                <w:szCs w:val="20"/>
                <w:rtl/>
              </w:rPr>
            </w:pPr>
          </w:p>
          <w:p w:rsidR="00F55891" w:rsidRDefault="00F55891" w:rsidP="00F55891">
            <w:pPr>
              <w:bidi/>
              <w:ind w:left="668"/>
              <w:rPr>
                <w:sz w:val="20"/>
                <w:szCs w:val="20"/>
                <w:rtl/>
              </w:rPr>
            </w:pPr>
          </w:p>
          <w:p w:rsidR="00F55891" w:rsidRDefault="00F55891" w:rsidP="00F55891">
            <w:pPr>
              <w:bidi/>
              <w:ind w:left="668"/>
              <w:rPr>
                <w:sz w:val="20"/>
                <w:szCs w:val="20"/>
                <w:rtl/>
              </w:rPr>
            </w:pPr>
          </w:p>
          <w:p w:rsidR="00F55891" w:rsidRDefault="00F55891" w:rsidP="00F55891">
            <w:pPr>
              <w:bidi/>
              <w:ind w:left="668"/>
              <w:rPr>
                <w:sz w:val="20"/>
                <w:szCs w:val="20"/>
                <w:rtl/>
              </w:rPr>
            </w:pPr>
          </w:p>
          <w:p w:rsidR="00F55891" w:rsidRDefault="00F55891" w:rsidP="00F55891">
            <w:pPr>
              <w:bidi/>
              <w:ind w:left="668"/>
              <w:rPr>
                <w:sz w:val="20"/>
                <w:szCs w:val="20"/>
                <w:rtl/>
              </w:rPr>
            </w:pPr>
          </w:p>
          <w:p w:rsidR="00F55891" w:rsidRDefault="00F55891" w:rsidP="00F55891">
            <w:pPr>
              <w:bidi/>
              <w:ind w:left="668"/>
              <w:rPr>
                <w:sz w:val="20"/>
                <w:szCs w:val="20"/>
                <w:rtl/>
              </w:rPr>
            </w:pPr>
          </w:p>
          <w:p w:rsidR="00F55891" w:rsidRDefault="00F55891" w:rsidP="00F55891">
            <w:pPr>
              <w:bidi/>
              <w:ind w:left="668"/>
              <w:rPr>
                <w:sz w:val="20"/>
                <w:szCs w:val="20"/>
                <w:rtl/>
              </w:rPr>
            </w:pPr>
          </w:p>
          <w:p w:rsidR="00F55891" w:rsidRDefault="00F55891" w:rsidP="00F55891">
            <w:pPr>
              <w:bidi/>
              <w:ind w:left="668"/>
              <w:rPr>
                <w:sz w:val="20"/>
                <w:szCs w:val="20"/>
                <w:rtl/>
              </w:rPr>
            </w:pPr>
          </w:p>
          <w:p w:rsidR="00F55891" w:rsidRPr="00D63A2E" w:rsidRDefault="00F55891" w:rsidP="00F55891">
            <w:pPr>
              <w:bidi/>
              <w:ind w:left="668"/>
              <w:rPr>
                <w:sz w:val="20"/>
                <w:szCs w:val="20"/>
                <w:rtl/>
              </w:rPr>
            </w:pPr>
          </w:p>
        </w:tc>
        <w:tc>
          <w:tcPr>
            <w:tcW w:w="4084" w:type="dxa"/>
          </w:tcPr>
          <w:p w:rsidR="00FA2766" w:rsidRPr="00D63A2E" w:rsidRDefault="00FA2766" w:rsidP="00E96D25">
            <w:pPr>
              <w:bidi/>
              <w:rPr>
                <w:sz w:val="20"/>
                <w:szCs w:val="20"/>
                <w:rtl/>
              </w:rPr>
            </w:pPr>
            <w:r w:rsidRPr="00D63A2E">
              <w:rPr>
                <w:rStyle w:val="hps"/>
                <w:rFonts w:ascii="Arial" w:hAnsi="Arial" w:cs="Arial" w:hint="cs"/>
                <w:color w:val="333333"/>
                <w:sz w:val="20"/>
                <w:szCs w:val="20"/>
                <w:rtl/>
              </w:rPr>
              <w:t>•</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إصدار</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تقريرين</w:t>
            </w:r>
            <w:r w:rsidRPr="00D63A2E">
              <w:rPr>
                <w:rFonts w:ascii="Arial" w:hAnsi="Arial" w:cs="Arial" w:hint="cs"/>
                <w:color w:val="333333"/>
                <w:sz w:val="20"/>
                <w:szCs w:val="20"/>
                <w:rtl/>
              </w:rPr>
              <w:t xml:space="preserve"> </w:t>
            </w:r>
            <w:r w:rsidR="00DD036C" w:rsidRPr="00D63A2E">
              <w:rPr>
                <w:rStyle w:val="hps"/>
                <w:rFonts w:ascii="Arial" w:hAnsi="Arial" w:cs="Arial" w:hint="cs"/>
                <w:color w:val="333333"/>
                <w:sz w:val="20"/>
                <w:szCs w:val="20"/>
                <w:rtl/>
              </w:rPr>
              <w:t>سنويين</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بحلول عام 2014</w:t>
            </w:r>
            <w:r w:rsidRPr="00D63A2E">
              <w:rPr>
                <w:rFonts w:hint="cs"/>
                <w:sz w:val="20"/>
                <w:szCs w:val="20"/>
                <w:rtl/>
              </w:rPr>
              <w:t xml:space="preserve">. </w:t>
            </w:r>
          </w:p>
          <w:p w:rsidR="00FA2766" w:rsidRPr="00D63A2E" w:rsidRDefault="00FA2766" w:rsidP="00E96D25">
            <w:pPr>
              <w:bidi/>
              <w:rPr>
                <w:rFonts w:ascii="Arial" w:hAnsi="Arial" w:cs="Arial"/>
                <w:color w:val="333333"/>
                <w:sz w:val="20"/>
                <w:szCs w:val="20"/>
                <w:rtl/>
              </w:rPr>
            </w:pPr>
            <w:r w:rsidRPr="00D63A2E">
              <w:rPr>
                <w:rStyle w:val="hps"/>
                <w:rFonts w:ascii="Arial" w:hAnsi="Arial" w:cs="Arial" w:hint="cs"/>
                <w:color w:val="333333"/>
                <w:sz w:val="20"/>
                <w:szCs w:val="20"/>
                <w:rtl/>
              </w:rPr>
              <w:t>•</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إطار الإنفاق</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متوسط</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​​الأجل</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w:t>
            </w:r>
            <w:r w:rsidRPr="00D63A2E">
              <w:rPr>
                <w:rFonts w:ascii="Arial" w:hAnsi="Arial" w:cs="Arial" w:hint="cs"/>
                <w:color w:val="333333"/>
                <w:sz w:val="20"/>
                <w:szCs w:val="20"/>
              </w:rPr>
              <w:t>MTEF</w:t>
            </w:r>
            <w:r w:rsidRPr="00D63A2E">
              <w:rPr>
                <w:rFonts w:ascii="Arial" w:hAnsi="Arial" w:cs="Arial" w:hint="cs"/>
                <w:color w:val="333333"/>
                <w:sz w:val="20"/>
                <w:szCs w:val="20"/>
                <w:rtl/>
              </w:rPr>
              <w:t xml:space="preserve">) </w:t>
            </w:r>
            <w:r w:rsidR="00DD036C" w:rsidRPr="00D63A2E">
              <w:rPr>
                <w:rFonts w:ascii="Arial" w:hAnsi="Arial" w:cs="Arial" w:hint="cs"/>
                <w:color w:val="333333"/>
                <w:sz w:val="20"/>
                <w:szCs w:val="20"/>
                <w:rtl/>
              </w:rPr>
              <w:t>من خلال ال</w:t>
            </w:r>
            <w:r w:rsidRPr="00D63A2E">
              <w:rPr>
                <w:rFonts w:ascii="Arial" w:hAnsi="Arial" w:cs="Arial" w:hint="cs"/>
                <w:color w:val="333333"/>
                <w:sz w:val="20"/>
                <w:szCs w:val="20"/>
                <w:rtl/>
              </w:rPr>
              <w:t>دمج</w:t>
            </w:r>
            <w:r w:rsidR="00DD036C" w:rsidRPr="00D63A2E">
              <w:rPr>
                <w:rFonts w:ascii="Arial" w:hAnsi="Arial" w:cs="Arial" w:hint="cs"/>
                <w:color w:val="333333"/>
                <w:sz w:val="20"/>
                <w:szCs w:val="20"/>
                <w:rtl/>
              </w:rPr>
              <w:t xml:space="preserve"> المحكم بين</w:t>
            </w:r>
            <w:r w:rsidRPr="00D63A2E">
              <w:rPr>
                <w:rFonts w:ascii="Arial" w:hAnsi="Arial" w:cs="Arial" w:hint="cs"/>
                <w:color w:val="333333"/>
                <w:sz w:val="20"/>
                <w:szCs w:val="20"/>
                <w:rtl/>
              </w:rPr>
              <w:t xml:space="preserve"> اسعار النفط </w:t>
            </w:r>
            <w:r w:rsidR="00DD036C" w:rsidRPr="00D63A2E">
              <w:rPr>
                <w:rFonts w:ascii="Arial" w:hAnsi="Arial" w:cs="Arial" w:hint="cs"/>
                <w:color w:val="333333"/>
                <w:sz w:val="20"/>
                <w:szCs w:val="20"/>
                <w:rtl/>
              </w:rPr>
              <w:t>و</w:t>
            </w:r>
            <w:r w:rsidRPr="00D63A2E">
              <w:rPr>
                <w:rFonts w:ascii="Arial" w:hAnsi="Arial" w:cs="Arial" w:hint="cs"/>
                <w:color w:val="333333"/>
                <w:sz w:val="20"/>
                <w:szCs w:val="20"/>
                <w:rtl/>
              </w:rPr>
              <w:t xml:space="preserve"> توقعات الانتاج . </w:t>
            </w:r>
          </w:p>
          <w:p w:rsidR="00FA2766" w:rsidRPr="00D63A2E" w:rsidRDefault="00FA2766" w:rsidP="00E96D25">
            <w:pPr>
              <w:bidi/>
              <w:rPr>
                <w:rFonts w:ascii="Arial" w:hAnsi="Arial" w:cs="Arial"/>
                <w:color w:val="333333"/>
                <w:sz w:val="20"/>
                <w:szCs w:val="20"/>
                <w:rtl/>
              </w:rPr>
            </w:pPr>
          </w:p>
          <w:p w:rsidR="00FA2766" w:rsidRPr="00D63A2E" w:rsidRDefault="00FA2766" w:rsidP="00E96D25">
            <w:pPr>
              <w:bidi/>
              <w:rPr>
                <w:sz w:val="20"/>
                <w:szCs w:val="20"/>
                <w:rtl/>
              </w:rPr>
            </w:pPr>
            <w:r w:rsidRPr="00D63A2E">
              <w:rPr>
                <w:rStyle w:val="hps"/>
                <w:rFonts w:hint="cs"/>
                <w:sz w:val="20"/>
                <w:szCs w:val="20"/>
                <w:rtl/>
              </w:rPr>
              <w:t xml:space="preserve">• </w:t>
            </w:r>
            <w:r w:rsidR="00D63A2E">
              <w:rPr>
                <w:rStyle w:val="hps"/>
                <w:rFonts w:hint="cs"/>
                <w:sz w:val="20"/>
                <w:szCs w:val="20"/>
                <w:rtl/>
              </w:rPr>
              <w:t xml:space="preserve">تطبيق </w:t>
            </w:r>
            <w:r w:rsidRPr="00D63A2E">
              <w:rPr>
                <w:rStyle w:val="hps"/>
                <w:rFonts w:hint="cs"/>
                <w:sz w:val="20"/>
                <w:szCs w:val="20"/>
                <w:rtl/>
              </w:rPr>
              <w:t>مراجعة</w:t>
            </w:r>
            <w:r w:rsidRPr="00D63A2E">
              <w:rPr>
                <w:rFonts w:hint="cs"/>
                <w:sz w:val="20"/>
                <w:szCs w:val="20"/>
                <w:rtl/>
              </w:rPr>
              <w:t xml:space="preserve"> </w:t>
            </w:r>
            <w:r w:rsidRPr="00D63A2E">
              <w:rPr>
                <w:rStyle w:val="hps"/>
                <w:rFonts w:hint="cs"/>
                <w:sz w:val="20"/>
                <w:szCs w:val="20"/>
                <w:rtl/>
              </w:rPr>
              <w:t>الإنفاق العام</w:t>
            </w:r>
            <w:r w:rsidRPr="00D63A2E">
              <w:rPr>
                <w:rFonts w:hint="cs"/>
                <w:sz w:val="20"/>
                <w:szCs w:val="20"/>
                <w:rtl/>
              </w:rPr>
              <w:t xml:space="preserve"> </w:t>
            </w:r>
            <w:r w:rsidRPr="00D63A2E">
              <w:rPr>
                <w:rStyle w:val="hps"/>
                <w:rFonts w:hint="cs"/>
                <w:sz w:val="20"/>
                <w:szCs w:val="20"/>
                <w:rtl/>
              </w:rPr>
              <w:t>التي أجريت على</w:t>
            </w:r>
            <w:r w:rsidRPr="00D63A2E">
              <w:rPr>
                <w:rFonts w:hint="cs"/>
                <w:sz w:val="20"/>
                <w:szCs w:val="20"/>
                <w:rtl/>
              </w:rPr>
              <w:t xml:space="preserve"> </w:t>
            </w:r>
            <w:r w:rsidRPr="00D63A2E">
              <w:rPr>
                <w:rStyle w:val="hps"/>
                <w:rFonts w:hint="cs"/>
                <w:sz w:val="20"/>
                <w:szCs w:val="20"/>
                <w:rtl/>
              </w:rPr>
              <w:t>اثنين على الأقل</w:t>
            </w:r>
            <w:r w:rsidRPr="00D63A2E">
              <w:rPr>
                <w:rFonts w:hint="cs"/>
                <w:sz w:val="20"/>
                <w:szCs w:val="20"/>
                <w:rtl/>
              </w:rPr>
              <w:t xml:space="preserve"> </w:t>
            </w:r>
            <w:r w:rsidRPr="00D63A2E">
              <w:rPr>
                <w:rStyle w:val="hps"/>
                <w:rFonts w:hint="cs"/>
                <w:sz w:val="20"/>
                <w:szCs w:val="20"/>
                <w:rtl/>
              </w:rPr>
              <w:t>من</w:t>
            </w:r>
            <w:r w:rsidRPr="00D63A2E">
              <w:rPr>
                <w:rFonts w:hint="cs"/>
                <w:sz w:val="20"/>
                <w:szCs w:val="20"/>
                <w:rtl/>
              </w:rPr>
              <w:t xml:space="preserve"> </w:t>
            </w:r>
            <w:r w:rsidRPr="00D63A2E">
              <w:rPr>
                <w:rStyle w:val="hps"/>
                <w:rFonts w:hint="cs"/>
                <w:sz w:val="20"/>
                <w:szCs w:val="20"/>
                <w:rtl/>
              </w:rPr>
              <w:t>القطاعات الحيوية.</w:t>
            </w:r>
            <w:r w:rsidRPr="00D63A2E">
              <w:rPr>
                <w:rFonts w:hint="cs"/>
                <w:sz w:val="20"/>
                <w:szCs w:val="20"/>
                <w:rtl/>
              </w:rPr>
              <w:t xml:space="preserve"> </w:t>
            </w:r>
            <w:r w:rsidRPr="00D63A2E">
              <w:rPr>
                <w:rStyle w:val="hps"/>
                <w:rFonts w:hint="cs"/>
                <w:sz w:val="20"/>
                <w:szCs w:val="20"/>
                <w:rtl/>
              </w:rPr>
              <w:t>(من المتوقع أن</w:t>
            </w:r>
            <w:r w:rsidRPr="00D63A2E">
              <w:rPr>
                <w:rFonts w:hint="cs"/>
                <w:sz w:val="20"/>
                <w:szCs w:val="20"/>
                <w:rtl/>
              </w:rPr>
              <w:t xml:space="preserve"> </w:t>
            </w:r>
            <w:r w:rsidRPr="00D63A2E">
              <w:rPr>
                <w:rStyle w:val="hps"/>
                <w:rFonts w:hint="cs"/>
                <w:sz w:val="20"/>
                <w:szCs w:val="20"/>
                <w:rtl/>
              </w:rPr>
              <w:t>تكون</w:t>
            </w:r>
            <w:r w:rsidRPr="00D63A2E">
              <w:rPr>
                <w:rFonts w:hint="cs"/>
                <w:sz w:val="20"/>
                <w:szCs w:val="20"/>
                <w:rtl/>
              </w:rPr>
              <w:t xml:space="preserve"> </w:t>
            </w:r>
            <w:r w:rsidRPr="00D63A2E">
              <w:rPr>
                <w:rStyle w:val="hps"/>
                <w:rFonts w:hint="cs"/>
                <w:sz w:val="20"/>
                <w:szCs w:val="20"/>
                <w:rtl/>
              </w:rPr>
              <w:t>المياه و</w:t>
            </w:r>
            <w:r w:rsidRPr="00D63A2E">
              <w:rPr>
                <w:rFonts w:hint="cs"/>
                <w:sz w:val="20"/>
                <w:szCs w:val="20"/>
                <w:rtl/>
              </w:rPr>
              <w:t xml:space="preserve">الصحة) . </w:t>
            </w:r>
          </w:p>
          <w:p w:rsidR="00FA2766" w:rsidRPr="00D63A2E" w:rsidRDefault="00FA2766" w:rsidP="00E96D25">
            <w:pPr>
              <w:bidi/>
              <w:rPr>
                <w:rFonts w:ascii="Arial" w:hAnsi="Arial" w:cs="Arial"/>
                <w:color w:val="333333"/>
                <w:sz w:val="20"/>
                <w:szCs w:val="20"/>
                <w:rtl/>
              </w:rPr>
            </w:pPr>
            <w:r w:rsidRPr="00D63A2E">
              <w:rPr>
                <w:rFonts w:hint="cs"/>
                <w:sz w:val="20"/>
                <w:szCs w:val="20"/>
                <w:rtl/>
              </w:rPr>
              <w:br/>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تعليمات</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الميزانية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الجديدة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المعتمدة و</w:t>
            </w:r>
            <w:r w:rsidRPr="00D63A2E">
              <w:rPr>
                <w:rFonts w:ascii="Arial" w:hAnsi="Arial" w:cs="Arial" w:hint="cs"/>
                <w:color w:val="333333"/>
                <w:sz w:val="20"/>
                <w:szCs w:val="20"/>
                <w:rtl/>
              </w:rPr>
              <w:t xml:space="preserve">المبادئ التوجيهية </w:t>
            </w:r>
            <w:r w:rsidRPr="00D63A2E">
              <w:rPr>
                <w:rStyle w:val="hps"/>
                <w:rFonts w:ascii="Arial" w:hAnsi="Arial" w:cs="Arial" w:hint="cs"/>
                <w:color w:val="333333"/>
                <w:sz w:val="20"/>
                <w:szCs w:val="20"/>
                <w:rtl/>
              </w:rPr>
              <w:t>الجاهزة بحلول</w:t>
            </w:r>
            <w:r w:rsidR="00054895">
              <w:rPr>
                <w:rStyle w:val="hps"/>
                <w:rFonts w:ascii="Arial" w:hAnsi="Arial" w:cs="Arial"/>
                <w:color w:val="333333"/>
                <w:sz w:val="20"/>
                <w:szCs w:val="20"/>
              </w:rPr>
              <w:t xml:space="preserve"> </w:t>
            </w:r>
            <w:r w:rsidRPr="00D63A2E">
              <w:rPr>
                <w:rStyle w:val="hps"/>
                <w:rFonts w:ascii="Arial" w:hAnsi="Arial" w:cs="Arial" w:hint="cs"/>
                <w:color w:val="333333"/>
                <w:sz w:val="20"/>
                <w:szCs w:val="20"/>
                <w:rtl/>
              </w:rPr>
              <w:t>منتصف</w:t>
            </w:r>
            <w:r w:rsidRPr="00D63A2E">
              <w:rPr>
                <w:rFonts w:ascii="Arial" w:hAnsi="Arial" w:cs="Arial" w:hint="cs"/>
                <w:color w:val="333333"/>
                <w:sz w:val="20"/>
                <w:szCs w:val="20"/>
                <w:rtl/>
              </w:rPr>
              <w:t xml:space="preserve">-2013. </w:t>
            </w:r>
          </w:p>
          <w:p w:rsidR="00FA2766" w:rsidRPr="00D63A2E" w:rsidRDefault="00FA2766" w:rsidP="00E96D25">
            <w:pPr>
              <w:bidi/>
              <w:rPr>
                <w:rStyle w:val="hps"/>
                <w:rFonts w:ascii="Arial" w:hAnsi="Arial" w:cs="Arial"/>
                <w:color w:val="333333"/>
                <w:sz w:val="20"/>
                <w:szCs w:val="20"/>
                <w:rtl/>
              </w:rPr>
            </w:pPr>
            <w:r w:rsidRPr="00D63A2E">
              <w:rPr>
                <w:rFonts w:ascii="Arial" w:hAnsi="Arial" w:cs="Arial" w:hint="cs"/>
                <w:color w:val="333333"/>
                <w:sz w:val="20"/>
                <w:szCs w:val="20"/>
                <w:rtl/>
              </w:rPr>
              <w:br/>
            </w:r>
            <w:r w:rsidRPr="00D63A2E">
              <w:rPr>
                <w:rStyle w:val="hps"/>
                <w:rFonts w:ascii="Arial" w:hAnsi="Arial" w:cs="Arial" w:hint="cs"/>
                <w:color w:val="333333"/>
                <w:sz w:val="20"/>
                <w:szCs w:val="20"/>
                <w:rtl/>
              </w:rPr>
              <w:t>•</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 xml:space="preserve">وثائق العطائات القياسية النهائية المستخدمة من قبل الوزارات المعنية. </w:t>
            </w:r>
          </w:p>
          <w:p w:rsidR="00FA2766" w:rsidRPr="00D63A2E" w:rsidRDefault="00FA2766" w:rsidP="00E96D25">
            <w:pPr>
              <w:bidi/>
              <w:rPr>
                <w:rFonts w:ascii="Arial" w:hAnsi="Arial" w:cs="Arial"/>
                <w:color w:val="333333"/>
                <w:sz w:val="20"/>
                <w:szCs w:val="20"/>
                <w:rtl/>
              </w:rPr>
            </w:pPr>
            <w:r w:rsidRPr="00D63A2E">
              <w:rPr>
                <w:rStyle w:val="hps"/>
                <w:rFonts w:ascii="Arial" w:hAnsi="Arial" w:cs="Arial" w:hint="cs"/>
                <w:color w:val="333333"/>
                <w:sz w:val="20"/>
                <w:szCs w:val="20"/>
                <w:rtl/>
              </w:rPr>
              <w:t>•</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نشرة</w:t>
            </w:r>
            <w:r w:rsidR="00054895">
              <w:rPr>
                <w:rStyle w:val="hps"/>
                <w:rFonts w:ascii="Arial" w:hAnsi="Arial" w:cs="Arial"/>
                <w:color w:val="333333"/>
                <w:sz w:val="20"/>
                <w:szCs w:val="20"/>
              </w:rPr>
              <w:t xml:space="preserve"> </w:t>
            </w:r>
            <w:r w:rsidR="00054895">
              <w:rPr>
                <w:rStyle w:val="hps"/>
                <w:rFonts w:ascii="Arial" w:hAnsi="Arial" w:cs="Arial" w:hint="cs"/>
                <w:color w:val="333333"/>
                <w:sz w:val="20"/>
                <w:szCs w:val="20"/>
                <w:rtl/>
                <w:lang w:bidi="ar-IQ"/>
              </w:rPr>
              <w:t>مجلس</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 xml:space="preserve">المشتريات العامة </w:t>
            </w:r>
            <w:r w:rsidRPr="00D63A2E">
              <w:rPr>
                <w:rStyle w:val="hps"/>
                <w:rFonts w:hint="cs"/>
                <w:sz w:val="20"/>
                <w:szCs w:val="20"/>
                <w:rtl/>
              </w:rPr>
              <w:t>الموجودة على الانترنت</w:t>
            </w:r>
            <w:r w:rsidRPr="00D63A2E">
              <w:rPr>
                <w:rFonts w:ascii="Arial" w:hAnsi="Arial" w:cs="Arial" w:hint="cs"/>
                <w:color w:val="333333"/>
                <w:sz w:val="20"/>
                <w:szCs w:val="20"/>
                <w:rtl/>
              </w:rPr>
              <w:t xml:space="preserve"> </w:t>
            </w:r>
            <w:r w:rsidRPr="00D63A2E">
              <w:rPr>
                <w:rStyle w:val="hps"/>
                <w:rFonts w:hint="cs"/>
                <w:sz w:val="20"/>
                <w:szCs w:val="20"/>
                <w:rtl/>
              </w:rPr>
              <w:t xml:space="preserve">والتي </w:t>
            </w:r>
            <w:r w:rsidR="00054895">
              <w:rPr>
                <w:rStyle w:val="hps"/>
                <w:rFonts w:hint="cs"/>
                <w:sz w:val="20"/>
                <w:szCs w:val="20"/>
                <w:rtl/>
              </w:rPr>
              <w:t>تتبع</w:t>
            </w:r>
            <w:r w:rsidR="00054895">
              <w:rPr>
                <w:rStyle w:val="hps"/>
                <w:rFonts w:ascii="Arial" w:hAnsi="Arial" w:cs="Arial"/>
                <w:color w:val="333333"/>
                <w:sz w:val="20"/>
                <w:szCs w:val="20"/>
              </w:rPr>
              <w:t xml:space="preserve"> </w:t>
            </w:r>
            <w:r w:rsidRPr="00D63A2E">
              <w:rPr>
                <w:rStyle w:val="hps"/>
                <w:rFonts w:ascii="Arial" w:hAnsi="Arial" w:cs="Arial" w:hint="cs"/>
                <w:color w:val="333333"/>
                <w:sz w:val="20"/>
                <w:szCs w:val="20"/>
                <w:rtl/>
              </w:rPr>
              <w:t>وكالة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المشتريات</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التنظيمية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 xml:space="preserve">التي التي ستنشأ </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في عام 2013</w:t>
            </w:r>
            <w:r w:rsidRPr="00D63A2E">
              <w:rPr>
                <w:rFonts w:ascii="Arial" w:hAnsi="Arial" w:cs="Arial" w:hint="cs"/>
                <w:color w:val="333333"/>
                <w:sz w:val="20"/>
                <w:szCs w:val="20"/>
                <w:rtl/>
              </w:rPr>
              <w:t xml:space="preserve"> . </w:t>
            </w:r>
          </w:p>
          <w:p w:rsidR="00FA2766" w:rsidRPr="00D63A2E" w:rsidRDefault="00FA2766" w:rsidP="00E96D25">
            <w:pPr>
              <w:bidi/>
              <w:rPr>
                <w:sz w:val="20"/>
                <w:szCs w:val="20"/>
                <w:rtl/>
              </w:rPr>
            </w:pPr>
            <w:r w:rsidRPr="00D63A2E">
              <w:rPr>
                <w:rStyle w:val="hps"/>
                <w:rFonts w:ascii="Arial" w:hAnsi="Arial" w:cs="Arial" w:hint="cs"/>
                <w:color w:val="333333"/>
                <w:sz w:val="20"/>
                <w:szCs w:val="20"/>
                <w:rtl/>
              </w:rPr>
              <w:t>•</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التقارير</w:t>
            </w:r>
            <w:r w:rsidR="00054895">
              <w:rPr>
                <w:rStyle w:val="hps"/>
                <w:rFonts w:ascii="Arial" w:hAnsi="Arial" w:cs="Arial" w:hint="cs"/>
                <w:color w:val="333333"/>
                <w:sz w:val="20"/>
                <w:szCs w:val="20"/>
                <w:rtl/>
              </w:rPr>
              <w:t xml:space="preserve"> سنوية</w:t>
            </w:r>
            <w:r w:rsidRPr="00D63A2E">
              <w:rPr>
                <w:rFonts w:ascii="Arial" w:hAnsi="Arial" w:cs="Arial" w:hint="cs"/>
                <w:color w:val="333333"/>
                <w:sz w:val="20"/>
                <w:szCs w:val="20"/>
                <w:rtl/>
              </w:rPr>
              <w:t xml:space="preserve"> </w:t>
            </w:r>
            <w:r w:rsidR="00054895">
              <w:rPr>
                <w:rFonts w:ascii="Arial" w:hAnsi="Arial" w:cs="Arial" w:hint="cs"/>
                <w:color w:val="333333"/>
                <w:sz w:val="20"/>
                <w:szCs w:val="20"/>
                <w:rtl/>
              </w:rPr>
              <w:t xml:space="preserve">لمتابعة </w:t>
            </w:r>
            <w:r w:rsidR="00054895" w:rsidRPr="00FB6437">
              <w:rPr>
                <w:rFonts w:ascii="Arial" w:hAnsi="Arial" w:cs="Arial" w:hint="cs"/>
                <w:color w:val="333333"/>
                <w:sz w:val="18"/>
                <w:szCs w:val="18"/>
                <w:rtl/>
              </w:rPr>
              <w:t>استراتيجية</w:t>
            </w:r>
            <w:r w:rsidR="00054895" w:rsidRPr="00FB6437">
              <w:rPr>
                <w:rFonts w:ascii="Arial" w:hAnsi="Arial" w:cs="Arial"/>
                <w:color w:val="333333"/>
                <w:sz w:val="18"/>
                <w:szCs w:val="18"/>
                <w:rtl/>
              </w:rPr>
              <w:t xml:space="preserve"> الحد من الفقر</w:t>
            </w:r>
            <w:r w:rsidR="00054895">
              <w:rPr>
                <w:rFonts w:ascii="Arial" w:hAnsi="Arial" w:cs="Arial" w:hint="cs"/>
                <w:color w:val="333333"/>
                <w:sz w:val="20"/>
                <w:szCs w:val="20"/>
                <w:rtl/>
              </w:rPr>
              <w:t xml:space="preserve"> </w:t>
            </w:r>
            <w:r w:rsidRPr="00D63A2E">
              <w:rPr>
                <w:rStyle w:val="hps"/>
                <w:rFonts w:ascii="Arial" w:hAnsi="Arial" w:cs="Arial" w:hint="cs"/>
                <w:color w:val="333333"/>
                <w:sz w:val="20"/>
                <w:szCs w:val="20"/>
                <w:rtl/>
              </w:rPr>
              <w:t>مع التركيز على</w:t>
            </w:r>
            <w:r w:rsidRPr="00D63A2E">
              <w:rPr>
                <w:rFonts w:ascii="Arial" w:hAnsi="Arial" w:cs="Arial" w:hint="cs"/>
                <w:color w:val="333333"/>
                <w:sz w:val="20"/>
                <w:szCs w:val="20"/>
                <w:rtl/>
              </w:rPr>
              <w:t xml:space="preserve"> مؤشرات </w:t>
            </w:r>
            <w:r w:rsidRPr="00D63A2E">
              <w:rPr>
                <w:rStyle w:val="hps"/>
                <w:rFonts w:ascii="Arial" w:hAnsi="Arial" w:cs="Arial" w:hint="cs"/>
                <w:color w:val="333333"/>
                <w:sz w:val="20"/>
                <w:szCs w:val="20"/>
                <w:rtl/>
              </w:rPr>
              <w:t>نوع الجنس</w:t>
            </w:r>
            <w:r w:rsidR="00054895">
              <w:rPr>
                <w:rStyle w:val="hps"/>
                <w:rFonts w:ascii="Arial" w:hAnsi="Arial" w:cs="Arial" w:hint="cs"/>
                <w:color w:val="333333"/>
                <w:sz w:val="20"/>
                <w:szCs w:val="20"/>
                <w:rtl/>
              </w:rPr>
              <w:t xml:space="preserve"> </w:t>
            </w:r>
            <w:r w:rsidRPr="00D63A2E">
              <w:rPr>
                <w:rStyle w:val="hps"/>
                <w:rFonts w:ascii="Arial" w:hAnsi="Arial" w:cs="Arial" w:hint="cs"/>
                <w:color w:val="333333"/>
                <w:sz w:val="20"/>
                <w:szCs w:val="20"/>
                <w:rtl/>
              </w:rPr>
              <w:t>باستخدام بيانات</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المسح الأسري</w:t>
            </w:r>
            <w:r w:rsidRPr="00D63A2E">
              <w:rPr>
                <w:rFonts w:ascii="Arial" w:hAnsi="Arial" w:cs="Arial" w:hint="cs"/>
                <w:color w:val="333333"/>
                <w:sz w:val="20"/>
                <w:szCs w:val="20"/>
                <w:rtl/>
              </w:rPr>
              <w:t xml:space="preserve"> .</w:t>
            </w:r>
          </w:p>
        </w:tc>
        <w:tc>
          <w:tcPr>
            <w:tcW w:w="8206" w:type="dxa"/>
          </w:tcPr>
          <w:p w:rsidR="00FA2766" w:rsidRPr="00D63A2E" w:rsidRDefault="00FA2766" w:rsidP="00E96D25">
            <w:pPr>
              <w:bidi/>
              <w:rPr>
                <w:rFonts w:ascii="Arial" w:hAnsi="Arial" w:cs="Arial"/>
                <w:color w:val="333333"/>
                <w:sz w:val="20"/>
                <w:szCs w:val="20"/>
                <w:rtl/>
              </w:rPr>
            </w:pPr>
            <w:r w:rsidRPr="00054895">
              <w:rPr>
                <w:rStyle w:val="hps"/>
                <w:rFonts w:ascii="Arial" w:hAnsi="Arial" w:cs="Arial" w:hint="cs"/>
                <w:b/>
                <w:bCs/>
                <w:color w:val="333333"/>
                <w:sz w:val="20"/>
                <w:szCs w:val="20"/>
                <w:rtl/>
              </w:rPr>
              <w:t>الأنشطة المكتملة:</w:t>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 xml:space="preserve">تقرير </w:t>
            </w:r>
            <w:r w:rsidR="00054895">
              <w:rPr>
                <w:rStyle w:val="hps"/>
                <w:rFonts w:ascii="Arial" w:hAnsi="Arial" w:cs="Arial" w:hint="cs"/>
                <w:color w:val="333333"/>
                <w:sz w:val="20"/>
                <w:szCs w:val="20"/>
                <w:rtl/>
              </w:rPr>
              <w:t>ال</w:t>
            </w:r>
            <w:r w:rsidR="00054895" w:rsidRPr="00D63A2E">
              <w:rPr>
                <w:rStyle w:val="hps"/>
                <w:rFonts w:ascii="Arial" w:hAnsi="Arial" w:cs="Arial" w:hint="cs"/>
                <w:color w:val="333333"/>
                <w:sz w:val="20"/>
                <w:szCs w:val="20"/>
                <w:rtl/>
              </w:rPr>
              <w:t>مذكرة</w:t>
            </w:r>
            <w:r w:rsidR="00054895"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الاقتصادي</w:t>
            </w:r>
            <w:r w:rsidR="00054895">
              <w:rPr>
                <w:rStyle w:val="hps"/>
                <w:rFonts w:ascii="Arial" w:hAnsi="Arial" w:cs="Arial" w:hint="cs"/>
                <w:color w:val="333333"/>
                <w:sz w:val="20"/>
                <w:szCs w:val="20"/>
                <w:rtl/>
              </w:rPr>
              <w:t>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القطري</w:t>
            </w:r>
            <w:r w:rsidR="00054895">
              <w:rPr>
                <w:rStyle w:val="hps"/>
                <w:rFonts w:ascii="Arial" w:hAnsi="Arial" w:cs="Arial" w:hint="cs"/>
                <w:color w:val="333333"/>
                <w:sz w:val="20"/>
                <w:szCs w:val="20"/>
                <w:rtl/>
              </w:rPr>
              <w:t>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w:t>
            </w:r>
            <w:r w:rsidRPr="00D63A2E">
              <w:rPr>
                <w:rFonts w:ascii="Arial" w:hAnsi="Arial" w:cs="Arial" w:hint="cs"/>
                <w:color w:val="333333"/>
                <w:sz w:val="20"/>
                <w:szCs w:val="20"/>
              </w:rPr>
              <w:t>CEM</w:t>
            </w:r>
            <w:r w:rsidRPr="00D63A2E">
              <w:rPr>
                <w:rFonts w:ascii="Arial" w:hAnsi="Arial" w:cs="Arial" w:hint="cs"/>
                <w:color w:val="333333"/>
                <w:sz w:val="20"/>
                <w:szCs w:val="20"/>
                <w:rtl/>
              </w:rPr>
              <w:t>)</w:t>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المرحلة الاولى :</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إدارة العائدات النفطية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من اجل التنويع الاقتصادي</w:t>
            </w:r>
            <w:r w:rsidRPr="00D63A2E">
              <w:rPr>
                <w:rFonts w:ascii="Arial" w:hAnsi="Arial" w:cs="Arial" w:hint="cs"/>
                <w:color w:val="333333"/>
                <w:sz w:val="20"/>
                <w:szCs w:val="20"/>
                <w:rtl/>
              </w:rPr>
              <w:t xml:space="preserve"> . </w:t>
            </w:r>
          </w:p>
          <w:p w:rsidR="00054895" w:rsidRDefault="00FA2766" w:rsidP="00E96D25">
            <w:pPr>
              <w:bidi/>
              <w:rPr>
                <w:rStyle w:val="hps"/>
                <w:rFonts w:ascii="Arial" w:hAnsi="Arial" w:cs="Arial"/>
                <w:color w:val="333333"/>
                <w:sz w:val="20"/>
                <w:szCs w:val="20"/>
                <w:rtl/>
              </w:rPr>
            </w:pPr>
            <w:r w:rsidRPr="00D63A2E">
              <w:rPr>
                <w:rStyle w:val="hps"/>
                <w:rFonts w:ascii="Arial" w:hAnsi="Arial" w:cs="Arial" w:hint="cs"/>
                <w:color w:val="333333"/>
                <w:sz w:val="20"/>
                <w:szCs w:val="20"/>
                <w:rtl/>
              </w:rPr>
              <w:t>•</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استعراض الإنفاق العام</w:t>
            </w:r>
          </w:p>
          <w:p w:rsidR="00FA2766" w:rsidRDefault="00FA2766" w:rsidP="00E96D25">
            <w:pPr>
              <w:bidi/>
              <w:rPr>
                <w:rStyle w:val="hps"/>
                <w:sz w:val="20"/>
                <w:szCs w:val="20"/>
                <w:rtl/>
              </w:rPr>
            </w:pPr>
            <w:r w:rsidRPr="00D63A2E">
              <w:rPr>
                <w:rFonts w:ascii="Arial" w:hAnsi="Arial" w:cs="Arial" w:hint="cs"/>
                <w:color w:val="333333"/>
                <w:sz w:val="20"/>
                <w:szCs w:val="20"/>
                <w:rtl/>
              </w:rPr>
              <w:br/>
            </w:r>
            <w:r w:rsidRPr="00054895">
              <w:rPr>
                <w:rStyle w:val="hps"/>
                <w:rFonts w:ascii="Arial" w:hAnsi="Arial" w:cs="Arial" w:hint="cs"/>
                <w:b/>
                <w:bCs/>
                <w:color w:val="333333"/>
                <w:sz w:val="20"/>
                <w:szCs w:val="20"/>
                <w:rtl/>
              </w:rPr>
              <w:t xml:space="preserve">الأنشطة الجارية </w:t>
            </w:r>
            <w:r w:rsidRPr="00054895">
              <w:rPr>
                <w:rFonts w:ascii="Arial" w:hAnsi="Arial" w:cs="Arial" w:hint="cs"/>
                <w:b/>
                <w:bCs/>
                <w:color w:val="333333"/>
                <w:sz w:val="20"/>
                <w:szCs w:val="20"/>
                <w:rtl/>
              </w:rPr>
              <w:t>:</w:t>
            </w:r>
            <w:r w:rsidRPr="00D63A2E">
              <w:rPr>
                <w:rFonts w:ascii="Arial" w:hAnsi="Arial" w:cs="Arial" w:hint="cs"/>
                <w:color w:val="333333"/>
                <w:sz w:val="20"/>
                <w:szCs w:val="20"/>
                <w:rtl/>
              </w:rPr>
              <w:t xml:space="preserve"> </w:t>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مبادرة الشفافية في الصناعات</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الاستخراجية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w:t>
            </w:r>
            <w:r w:rsidRPr="00D63A2E">
              <w:rPr>
                <w:rStyle w:val="hps"/>
                <w:rFonts w:ascii="Arial" w:hAnsi="Arial" w:cs="Arial" w:hint="cs"/>
                <w:color w:val="333333"/>
                <w:sz w:val="20"/>
                <w:szCs w:val="20"/>
              </w:rPr>
              <w:t>EITI</w:t>
            </w:r>
            <w:r w:rsidRPr="00D63A2E">
              <w:rPr>
                <w:rFonts w:ascii="Arial" w:hAnsi="Arial" w:cs="Arial" w:hint="cs"/>
                <w:color w:val="333333"/>
                <w:sz w:val="20"/>
                <w:szCs w:val="20"/>
                <w:rtl/>
              </w:rPr>
              <w:t xml:space="preserve">)و </w:t>
            </w:r>
            <w:r w:rsidR="00054895">
              <w:rPr>
                <w:rFonts w:ascii="Arial" w:hAnsi="Arial" w:cs="Arial" w:hint="cs"/>
                <w:color w:val="333333"/>
                <w:sz w:val="20"/>
                <w:szCs w:val="20"/>
                <w:rtl/>
              </w:rPr>
              <w:t>ال</w:t>
            </w:r>
            <w:r w:rsidRPr="00D63A2E">
              <w:rPr>
                <w:rStyle w:val="hps"/>
                <w:rFonts w:ascii="Arial" w:hAnsi="Arial" w:cs="Arial" w:hint="cs"/>
                <w:color w:val="333333"/>
                <w:sz w:val="20"/>
                <w:szCs w:val="20"/>
                <w:rtl/>
              </w:rPr>
              <w:t>إصلاح</w:t>
            </w:r>
            <w:r w:rsidR="00054895">
              <w:rPr>
                <w:rStyle w:val="hps"/>
                <w:rFonts w:ascii="Arial" w:hAnsi="Arial" w:cs="Arial" w:hint="cs"/>
                <w:color w:val="333333"/>
                <w:sz w:val="20"/>
                <w:szCs w:val="20"/>
                <w:rtl/>
              </w:rPr>
              <w:t xml:space="preserve"> والدعم التقني ل</w:t>
            </w:r>
            <w:r w:rsidRPr="00D63A2E">
              <w:rPr>
                <w:rStyle w:val="hps"/>
                <w:rFonts w:ascii="Arial" w:hAnsi="Arial" w:cs="Arial" w:hint="cs"/>
                <w:color w:val="333333"/>
                <w:sz w:val="20"/>
                <w:szCs w:val="20"/>
                <w:rtl/>
              </w:rPr>
              <w:t>لإدارة المالية العامة</w:t>
            </w:r>
            <w:r w:rsidR="00C56929">
              <w:rPr>
                <w:rStyle w:val="hps"/>
                <w:rFonts w:ascii="Arial" w:hAnsi="Arial" w:cs="Arial" w:hint="cs"/>
                <w:color w:val="333333"/>
                <w:sz w:val="20"/>
                <w:szCs w:val="20"/>
                <w:rtl/>
              </w:rPr>
              <w:t xml:space="preserve"> </w:t>
            </w:r>
            <w:r w:rsidR="00054895">
              <w:rPr>
                <w:rStyle w:val="hps"/>
                <w:rFonts w:ascii="Arial" w:hAnsi="Arial" w:cs="Arial" w:hint="cs"/>
                <w:color w:val="333333"/>
                <w:sz w:val="20"/>
                <w:szCs w:val="20"/>
                <w:rtl/>
              </w:rPr>
              <w:t>(</w:t>
            </w:r>
            <w:r w:rsidR="00054895">
              <w:rPr>
                <w:rStyle w:val="hps"/>
                <w:rFonts w:ascii="Arial" w:hAnsi="Arial" w:cs="Arial"/>
                <w:color w:val="333333"/>
                <w:sz w:val="20"/>
                <w:szCs w:val="20"/>
                <w:lang w:val="en-US"/>
              </w:rPr>
              <w:t>ITF</w:t>
            </w:r>
            <w:r w:rsidR="00054895">
              <w:rPr>
                <w:rStyle w:val="hps"/>
                <w:rFonts w:ascii="Arial" w:hAnsi="Arial" w:cs="Arial" w:hint="cs"/>
                <w:color w:val="333333"/>
                <w:sz w:val="20"/>
                <w:szCs w:val="20"/>
                <w:rtl/>
                <w:lang w:val="en-US" w:bidi="ar-IQ"/>
              </w:rPr>
              <w:t>)</w:t>
            </w:r>
            <w:r w:rsidRPr="00D63A2E">
              <w:rPr>
                <w:rFonts w:ascii="Arial" w:hAnsi="Arial" w:cs="Arial" w:hint="cs"/>
                <w:color w:val="333333"/>
                <w:sz w:val="20"/>
                <w:szCs w:val="20"/>
                <w:rtl/>
              </w:rPr>
              <w:t xml:space="preserve"> و</w:t>
            </w:r>
            <w:r w:rsidR="00C56929">
              <w:rPr>
                <w:rFonts w:ascii="Arial" w:hAnsi="Arial" w:cs="Arial" w:hint="cs"/>
                <w:color w:val="333333"/>
                <w:sz w:val="20"/>
                <w:szCs w:val="20"/>
                <w:rtl/>
              </w:rPr>
              <w:t>مشروع الدعم</w:t>
            </w:r>
            <w:r w:rsidR="00054895">
              <w:rPr>
                <w:rFonts w:ascii="Arial" w:hAnsi="Arial" w:cs="Arial" w:hint="cs"/>
                <w:color w:val="333333"/>
                <w:sz w:val="20"/>
                <w:szCs w:val="20"/>
                <w:rtl/>
              </w:rPr>
              <w:t xml:space="preserve"> التقني الثاني لبناء</w:t>
            </w:r>
            <w:r w:rsidRPr="00D63A2E">
              <w:rPr>
                <w:rFonts w:ascii="Arial" w:hAnsi="Arial" w:cs="Arial" w:hint="cs"/>
                <w:color w:val="333333"/>
                <w:sz w:val="20"/>
                <w:szCs w:val="20"/>
                <w:rtl/>
              </w:rPr>
              <w:t xml:space="preserve"> القدرات </w:t>
            </w:r>
            <w:r w:rsidR="00C56929">
              <w:rPr>
                <w:rStyle w:val="hps"/>
                <w:rFonts w:ascii="Arial" w:hAnsi="Arial" w:cs="Arial" w:hint="cs"/>
                <w:color w:val="333333"/>
                <w:sz w:val="20"/>
                <w:szCs w:val="20"/>
                <w:rtl/>
              </w:rPr>
              <w:t>(</w:t>
            </w:r>
            <w:r w:rsidR="00C56929">
              <w:rPr>
                <w:rStyle w:val="hps"/>
                <w:rFonts w:ascii="Arial" w:hAnsi="Arial" w:cs="Arial"/>
                <w:color w:val="333333"/>
                <w:sz w:val="20"/>
                <w:szCs w:val="20"/>
                <w:lang w:val="en-US"/>
              </w:rPr>
              <w:t>ITF</w:t>
            </w:r>
            <w:r w:rsidR="00C56929">
              <w:rPr>
                <w:rStyle w:val="hps"/>
                <w:rFonts w:ascii="Arial" w:hAnsi="Arial" w:cs="Arial" w:hint="cs"/>
                <w:color w:val="333333"/>
                <w:sz w:val="20"/>
                <w:szCs w:val="20"/>
                <w:rtl/>
                <w:lang w:val="en-US" w:bidi="ar-IQ"/>
              </w:rPr>
              <w:t xml:space="preserve">) </w:t>
            </w:r>
            <w:r w:rsidRPr="00D63A2E">
              <w:rPr>
                <w:rFonts w:hint="cs"/>
                <w:sz w:val="20"/>
                <w:szCs w:val="20"/>
                <w:rtl/>
              </w:rPr>
              <w:t xml:space="preserve">وعمل الدراسة الاسرية </w:t>
            </w:r>
            <w:r w:rsidRPr="00D63A2E">
              <w:rPr>
                <w:rStyle w:val="hps"/>
                <w:rFonts w:ascii="Arial" w:hAnsi="Arial" w:cs="Arial" w:hint="cs"/>
                <w:color w:val="333333"/>
                <w:sz w:val="20"/>
                <w:szCs w:val="20"/>
                <w:rtl/>
              </w:rPr>
              <w:t>وسياسات</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للحد من</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الفقر</w:t>
            </w:r>
            <w:r w:rsidR="00054895">
              <w:rPr>
                <w:rStyle w:val="hps"/>
                <w:rFonts w:ascii="Arial" w:hAnsi="Arial" w:cs="Arial" w:hint="cs"/>
                <w:color w:val="333333"/>
                <w:sz w:val="20"/>
                <w:szCs w:val="20"/>
                <w:rtl/>
              </w:rPr>
              <w:t xml:space="preserve"> بالأضافة </w:t>
            </w:r>
            <w:r w:rsidR="00C56929">
              <w:rPr>
                <w:rStyle w:val="hps"/>
                <w:rFonts w:ascii="Arial" w:hAnsi="Arial" w:cs="Arial" w:hint="cs"/>
                <w:color w:val="333333"/>
                <w:sz w:val="20"/>
                <w:szCs w:val="20"/>
                <w:rtl/>
              </w:rPr>
              <w:t>إلى الدعم</w:t>
            </w:r>
            <w:r w:rsidR="00054895">
              <w:rPr>
                <w:rStyle w:val="hps"/>
                <w:rFonts w:ascii="Arial" w:hAnsi="Arial" w:cs="Arial" w:hint="cs"/>
                <w:color w:val="333333"/>
                <w:sz w:val="20"/>
                <w:szCs w:val="20"/>
                <w:rtl/>
              </w:rPr>
              <w:t xml:space="preserve"> التقني</w:t>
            </w:r>
            <w:r w:rsidR="00C56929">
              <w:rPr>
                <w:rStyle w:val="hps"/>
                <w:rFonts w:ascii="Arial" w:hAnsi="Arial" w:cs="Arial" w:hint="cs"/>
                <w:color w:val="333333"/>
                <w:sz w:val="20"/>
                <w:szCs w:val="20"/>
                <w:rtl/>
              </w:rPr>
              <w:t xml:space="preserve"> لسياسات الحد من الفقر</w:t>
            </w:r>
            <w:r w:rsidRPr="00D63A2E">
              <w:rPr>
                <w:rStyle w:val="hps"/>
                <w:rFonts w:hint="cs"/>
                <w:sz w:val="20"/>
                <w:szCs w:val="20"/>
                <w:rtl/>
              </w:rPr>
              <w:t xml:space="preserve">. </w:t>
            </w:r>
          </w:p>
          <w:p w:rsidR="00054895" w:rsidRPr="00D63A2E" w:rsidRDefault="00054895" w:rsidP="00E96D25">
            <w:pPr>
              <w:bidi/>
              <w:rPr>
                <w:rStyle w:val="hps"/>
                <w:sz w:val="20"/>
                <w:szCs w:val="20"/>
                <w:rtl/>
              </w:rPr>
            </w:pPr>
          </w:p>
          <w:p w:rsidR="00FA2766" w:rsidRDefault="00FA2766" w:rsidP="00E96D25">
            <w:pPr>
              <w:bidi/>
              <w:rPr>
                <w:sz w:val="20"/>
                <w:szCs w:val="20"/>
                <w:rtl/>
              </w:rPr>
            </w:pPr>
            <w:r w:rsidRPr="00054895">
              <w:rPr>
                <w:rStyle w:val="hps"/>
                <w:rFonts w:ascii="Arial" w:hAnsi="Arial" w:cs="Arial" w:hint="cs"/>
                <w:b/>
                <w:bCs/>
                <w:color w:val="333333"/>
                <w:sz w:val="20"/>
                <w:szCs w:val="20"/>
                <w:rtl/>
              </w:rPr>
              <w:t>الأنشطة المخطط لها :</w:t>
            </w:r>
            <w:r w:rsidRPr="00D63A2E">
              <w:rPr>
                <w:rFonts w:ascii="Arial" w:hAnsi="Arial" w:cs="Arial" w:hint="cs"/>
                <w:color w:val="333333"/>
                <w:sz w:val="20"/>
                <w:szCs w:val="20"/>
                <w:rtl/>
              </w:rPr>
              <w:br/>
            </w:r>
            <w:r w:rsidR="00C56929">
              <w:rPr>
                <w:rStyle w:val="hps"/>
                <w:rFonts w:ascii="Arial" w:hAnsi="Arial" w:cs="Arial" w:hint="cs"/>
                <w:color w:val="333333"/>
                <w:sz w:val="20"/>
                <w:szCs w:val="20"/>
                <w:rtl/>
              </w:rPr>
              <w:t>انظمة تكامل المعلومات الأدارية المالية</w:t>
            </w:r>
            <w:r w:rsidRPr="00D63A2E">
              <w:rPr>
                <w:rStyle w:val="hps"/>
                <w:rFonts w:ascii="Arial" w:hAnsi="Arial" w:cs="Arial" w:hint="cs"/>
                <w:color w:val="333333"/>
                <w:sz w:val="20"/>
                <w:szCs w:val="20"/>
                <w:rtl/>
              </w:rPr>
              <w:t>(</w:t>
            </w:r>
            <w:r w:rsidRPr="00D63A2E">
              <w:rPr>
                <w:rFonts w:ascii="Arial" w:hAnsi="Arial" w:cs="Arial" w:hint="cs"/>
                <w:color w:val="333333"/>
                <w:sz w:val="20"/>
                <w:szCs w:val="20"/>
              </w:rPr>
              <w:t>IFMIS</w:t>
            </w:r>
            <w:r w:rsidRPr="00D63A2E">
              <w:rPr>
                <w:rStyle w:val="atn"/>
                <w:rFonts w:ascii="Arial" w:hAnsi="Arial" w:cs="Arial" w:hint="cs"/>
                <w:color w:val="333333"/>
                <w:sz w:val="20"/>
                <w:szCs w:val="20"/>
                <w:rtl/>
              </w:rPr>
              <w:t>)</w:t>
            </w:r>
            <w:r w:rsidRPr="00D63A2E">
              <w:rPr>
                <w:rFonts w:ascii="Arial" w:hAnsi="Arial" w:cs="Arial" w:hint="cs"/>
                <w:color w:val="333333"/>
                <w:sz w:val="20"/>
                <w:szCs w:val="20"/>
                <w:rtl/>
              </w:rPr>
              <w:t xml:space="preserve"> </w:t>
            </w:r>
            <w:r w:rsidR="00C56929">
              <w:rPr>
                <w:rFonts w:ascii="Arial" w:hAnsi="Arial" w:cs="Arial" w:hint="cs"/>
                <w:color w:val="333333"/>
                <w:sz w:val="20"/>
                <w:szCs w:val="20"/>
                <w:rtl/>
              </w:rPr>
              <w:t>و</w:t>
            </w:r>
            <w:r w:rsidRPr="00D63A2E">
              <w:rPr>
                <w:rFonts w:ascii="Arial" w:hAnsi="Arial" w:cs="Arial" w:hint="cs"/>
                <w:color w:val="333333"/>
                <w:sz w:val="20"/>
                <w:szCs w:val="20"/>
                <w:rtl/>
              </w:rPr>
              <w:t xml:space="preserve">اصلاح </w:t>
            </w:r>
            <w:r w:rsidR="00C56929">
              <w:rPr>
                <w:rFonts w:ascii="Arial" w:hAnsi="Arial" w:cs="Arial" w:hint="cs"/>
                <w:color w:val="333333"/>
                <w:sz w:val="20"/>
                <w:szCs w:val="20"/>
                <w:rtl/>
              </w:rPr>
              <w:t>ال</w:t>
            </w:r>
            <w:r w:rsidR="00C56929" w:rsidRPr="00D63A2E">
              <w:rPr>
                <w:rFonts w:ascii="Arial" w:hAnsi="Arial" w:cs="Arial" w:hint="cs"/>
                <w:color w:val="333333"/>
                <w:sz w:val="20"/>
                <w:szCs w:val="20"/>
                <w:rtl/>
              </w:rPr>
              <w:t>ادارة</w:t>
            </w:r>
            <w:r w:rsidR="00C56929" w:rsidRPr="00D63A2E">
              <w:rPr>
                <w:rStyle w:val="hps"/>
                <w:rFonts w:ascii="Arial" w:hAnsi="Arial" w:cs="Arial" w:hint="cs"/>
                <w:color w:val="333333"/>
                <w:sz w:val="20"/>
                <w:szCs w:val="20"/>
                <w:rtl/>
              </w:rPr>
              <w:t>/</w:t>
            </w:r>
            <w:r w:rsidR="00C56929">
              <w:rPr>
                <w:rStyle w:val="hps"/>
                <w:rFonts w:ascii="Arial" w:hAnsi="Arial" w:cs="Arial" w:hint="cs"/>
                <w:color w:val="333333"/>
                <w:sz w:val="20"/>
                <w:szCs w:val="20"/>
                <w:rtl/>
              </w:rPr>
              <w:t>الحوكمة</w:t>
            </w:r>
            <w:r w:rsidR="00C56929"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المالية العامة</w:t>
            </w:r>
            <w:r w:rsidRPr="00D63A2E">
              <w:rPr>
                <w:rFonts w:ascii="Arial" w:hAnsi="Arial" w:cs="Arial" w:hint="cs"/>
                <w:color w:val="333333"/>
                <w:sz w:val="20"/>
                <w:szCs w:val="20"/>
                <w:rtl/>
              </w:rPr>
              <w:t xml:space="preserve"> والادارة المحلية</w:t>
            </w:r>
            <w:r w:rsidRPr="00D63A2E">
              <w:rPr>
                <w:rStyle w:val="hps"/>
                <w:rFonts w:ascii="Arial" w:hAnsi="Arial" w:cs="Arial" w:hint="cs"/>
                <w:color w:val="333333"/>
                <w:sz w:val="20"/>
                <w:szCs w:val="20"/>
                <w:rtl/>
              </w:rPr>
              <w:t>/</w:t>
            </w:r>
            <w:r w:rsidR="00C56929" w:rsidRPr="00D63A2E">
              <w:rPr>
                <w:rStyle w:val="hps"/>
                <w:rFonts w:ascii="Arial" w:hAnsi="Arial" w:cs="Arial" w:hint="cs"/>
                <w:color w:val="333333"/>
                <w:sz w:val="20"/>
                <w:szCs w:val="20"/>
                <w:rtl/>
              </w:rPr>
              <w:t>اللامركزية</w:t>
            </w:r>
            <w:r w:rsidR="00C56929" w:rsidRPr="00D63A2E">
              <w:rPr>
                <w:rStyle w:val="hps"/>
                <w:rFonts w:ascii="Arial" w:hAnsi="Arial" w:cs="Arial" w:hint="cs"/>
                <w:color w:val="333333"/>
                <w:sz w:val="20"/>
                <w:szCs w:val="20"/>
              </w:rPr>
              <w:t xml:space="preserve"> </w:t>
            </w:r>
            <w:r w:rsidRPr="00D63A2E">
              <w:rPr>
                <w:rStyle w:val="hps"/>
                <w:rFonts w:ascii="Arial" w:hAnsi="Arial" w:cs="Arial" w:hint="cs"/>
                <w:color w:val="333333"/>
                <w:sz w:val="20"/>
                <w:szCs w:val="20"/>
                <w:rtl/>
              </w:rPr>
              <w:t>المالية</w:t>
            </w:r>
            <w:r w:rsidR="00C56929">
              <w:rPr>
                <w:rStyle w:val="hps"/>
                <w:rFonts w:ascii="Arial" w:hAnsi="Arial" w:cs="Arial" w:hint="cs"/>
                <w:color w:val="333333"/>
                <w:sz w:val="20"/>
                <w:szCs w:val="20"/>
                <w:rtl/>
              </w:rPr>
              <w:t xml:space="preserve"> </w:t>
            </w:r>
            <w:r w:rsidRPr="00D63A2E">
              <w:rPr>
                <w:rStyle w:val="hps"/>
                <w:rFonts w:hint="cs"/>
                <w:sz w:val="20"/>
                <w:szCs w:val="20"/>
                <w:rtl/>
              </w:rPr>
              <w:t>و</w:t>
            </w:r>
            <w:r w:rsidR="00C56929">
              <w:rPr>
                <w:rStyle w:val="hps"/>
                <w:rFonts w:hint="cs"/>
                <w:sz w:val="20"/>
                <w:szCs w:val="20"/>
                <w:rtl/>
              </w:rPr>
              <w:t>العم التقني للأدارة المالية</w:t>
            </w:r>
            <w:r w:rsidRPr="00D63A2E">
              <w:rPr>
                <w:rFonts w:ascii="Arial" w:hAnsi="Arial" w:cs="Arial" w:hint="cs"/>
                <w:color w:val="333333"/>
                <w:sz w:val="20"/>
                <w:szCs w:val="20"/>
                <w:rtl/>
              </w:rPr>
              <w:t xml:space="preserve"> </w:t>
            </w:r>
            <w:r w:rsidR="00C56929">
              <w:rPr>
                <w:rFonts w:ascii="Arial" w:hAnsi="Arial" w:cs="Arial" w:hint="cs"/>
                <w:color w:val="333333"/>
                <w:sz w:val="20"/>
                <w:szCs w:val="20"/>
                <w:rtl/>
              </w:rPr>
              <w:t>(</w:t>
            </w:r>
            <w:r w:rsidRPr="00D63A2E">
              <w:rPr>
                <w:rFonts w:ascii="Arial" w:hAnsi="Arial" w:cs="Arial" w:hint="cs"/>
                <w:color w:val="333333"/>
                <w:sz w:val="20"/>
                <w:szCs w:val="20"/>
                <w:rtl/>
              </w:rPr>
              <w:t>المفتشين العامين)</w:t>
            </w:r>
            <w:r w:rsidRPr="00D63A2E">
              <w:rPr>
                <w:rStyle w:val="hps"/>
                <w:rFonts w:ascii="Arial" w:hAnsi="Arial" w:cs="Arial" w:hint="cs"/>
                <w:color w:val="333333"/>
                <w:sz w:val="20"/>
                <w:szCs w:val="20"/>
                <w:rtl/>
              </w:rPr>
              <w:t xml:space="preserve"> تقييم</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فقر</w:t>
            </w:r>
            <w:r w:rsidRPr="00D63A2E">
              <w:rPr>
                <w:rFonts w:ascii="Arial" w:hAnsi="Arial" w:cs="Arial" w:hint="cs"/>
                <w:color w:val="333333"/>
                <w:sz w:val="20"/>
                <w:szCs w:val="20"/>
                <w:rtl/>
              </w:rPr>
              <w:t xml:space="preserve"> </w:t>
            </w:r>
            <w:r w:rsidR="00C56929">
              <w:rPr>
                <w:rFonts w:ascii="Arial" w:hAnsi="Arial" w:cs="Arial" w:hint="cs"/>
                <w:color w:val="333333"/>
                <w:sz w:val="20"/>
                <w:szCs w:val="20"/>
                <w:rtl/>
              </w:rPr>
              <w:t xml:space="preserve">والتنوع الأجتماعي بين الجنسين </w:t>
            </w:r>
            <w:r w:rsidRPr="00D63A2E">
              <w:rPr>
                <w:rStyle w:val="hps"/>
                <w:rFonts w:ascii="Arial" w:hAnsi="Arial" w:cs="Arial" w:hint="cs"/>
                <w:color w:val="333333"/>
                <w:sz w:val="20"/>
                <w:szCs w:val="20"/>
              </w:rPr>
              <w:t>ESW</w:t>
            </w:r>
            <w:r w:rsidRPr="00D63A2E">
              <w:rPr>
                <w:rFonts w:ascii="Arial" w:hAnsi="Arial" w:cs="Arial" w:hint="cs"/>
                <w:color w:val="333333"/>
                <w:sz w:val="20"/>
                <w:szCs w:val="20"/>
                <w:rtl/>
              </w:rPr>
              <w:t xml:space="preserve">؛ </w:t>
            </w:r>
            <w:r w:rsidR="00C56929">
              <w:rPr>
                <w:rFonts w:ascii="Arial" w:hAnsi="Arial" w:cs="Arial" w:hint="cs"/>
                <w:color w:val="333333"/>
                <w:sz w:val="20"/>
                <w:szCs w:val="20"/>
                <w:rtl/>
              </w:rPr>
              <w:t>الدعم التقني ل</w:t>
            </w:r>
            <w:r w:rsidRPr="00D63A2E">
              <w:rPr>
                <w:rStyle w:val="hps"/>
                <w:rFonts w:ascii="Arial" w:hAnsi="Arial" w:cs="Arial" w:hint="cs"/>
                <w:color w:val="333333"/>
                <w:sz w:val="20"/>
                <w:szCs w:val="20"/>
                <w:rtl/>
              </w:rPr>
              <w:t>إصلاح</w:t>
            </w:r>
            <w:r w:rsidR="00C56929">
              <w:rPr>
                <w:rStyle w:val="hps"/>
                <w:rFonts w:ascii="Arial" w:hAnsi="Arial" w:cs="Arial" w:hint="cs"/>
                <w:color w:val="333333"/>
                <w:sz w:val="20"/>
                <w:szCs w:val="20"/>
                <w:rtl/>
              </w:rPr>
              <w:t>ات</w:t>
            </w:r>
            <w:r w:rsidRPr="00D63A2E">
              <w:rPr>
                <w:rStyle w:val="hps"/>
                <w:rFonts w:ascii="Arial" w:hAnsi="Arial" w:cs="Arial" w:hint="cs"/>
                <w:color w:val="333333"/>
                <w:sz w:val="20"/>
                <w:szCs w:val="20"/>
                <w:rtl/>
              </w:rPr>
              <w:t xml:space="preserve"> </w:t>
            </w:r>
            <w:r w:rsidR="00C56929">
              <w:rPr>
                <w:rStyle w:val="hps"/>
                <w:rFonts w:ascii="Arial" w:hAnsi="Arial" w:cs="Arial" w:hint="cs"/>
                <w:color w:val="333333"/>
                <w:sz w:val="20"/>
                <w:szCs w:val="20"/>
                <w:rtl/>
              </w:rPr>
              <w:t>انظمة المشتريات في</w:t>
            </w:r>
            <w:r w:rsidRPr="00D63A2E">
              <w:rPr>
                <w:rStyle w:val="hps"/>
                <w:rFonts w:ascii="Arial" w:hAnsi="Arial" w:cs="Arial" w:hint="cs"/>
                <w:color w:val="333333"/>
                <w:sz w:val="20"/>
                <w:szCs w:val="20"/>
                <w:rtl/>
              </w:rPr>
              <w:t xml:space="preserve"> إقليم كردستان</w:t>
            </w:r>
            <w:r w:rsidRPr="00D63A2E">
              <w:rPr>
                <w:rFonts w:ascii="Arial" w:hAnsi="Arial" w:cs="Arial" w:hint="cs"/>
                <w:color w:val="333333"/>
                <w:sz w:val="20"/>
                <w:szCs w:val="20"/>
                <w:rtl/>
              </w:rPr>
              <w:t>) و</w:t>
            </w:r>
            <w:r w:rsidR="00C56929">
              <w:rPr>
                <w:rFonts w:ascii="Arial" w:hAnsi="Arial" w:cs="Arial" w:hint="cs"/>
                <w:color w:val="333333"/>
                <w:sz w:val="20"/>
                <w:szCs w:val="20"/>
                <w:rtl/>
              </w:rPr>
              <w:t xml:space="preserve"> الدعم التقني ل</w:t>
            </w:r>
            <w:r w:rsidRPr="00D63A2E">
              <w:rPr>
                <w:rStyle w:val="hps"/>
                <w:rFonts w:ascii="Arial" w:hAnsi="Arial" w:cs="Arial" w:hint="cs"/>
                <w:color w:val="333333"/>
                <w:sz w:val="20"/>
                <w:szCs w:val="20"/>
                <w:rtl/>
              </w:rPr>
              <w:t>لإدارة المالية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العامة</w:t>
            </w:r>
            <w:r w:rsidRPr="00D63A2E">
              <w:rPr>
                <w:rFonts w:ascii="Arial" w:hAnsi="Arial" w:cs="Arial" w:hint="cs"/>
                <w:color w:val="333333"/>
                <w:sz w:val="20"/>
                <w:szCs w:val="20"/>
                <w:rtl/>
              </w:rPr>
              <w:t xml:space="preserve">  .</w:t>
            </w:r>
            <w:r w:rsidRPr="00D63A2E">
              <w:rPr>
                <w:rFonts w:ascii="Arial" w:hAnsi="Arial" w:cs="Arial" w:hint="cs"/>
                <w:color w:val="333333"/>
                <w:sz w:val="20"/>
                <w:szCs w:val="20"/>
                <w:rtl/>
              </w:rPr>
              <w:br/>
            </w:r>
          </w:p>
          <w:p w:rsidR="00F55891" w:rsidRDefault="00F55891" w:rsidP="00F55891">
            <w:pPr>
              <w:bidi/>
              <w:rPr>
                <w:sz w:val="20"/>
                <w:szCs w:val="20"/>
                <w:rtl/>
              </w:rPr>
            </w:pPr>
          </w:p>
          <w:p w:rsidR="00F55891" w:rsidRDefault="00F55891" w:rsidP="00F55891">
            <w:pPr>
              <w:bidi/>
              <w:rPr>
                <w:sz w:val="20"/>
                <w:szCs w:val="20"/>
                <w:rtl/>
              </w:rPr>
            </w:pPr>
          </w:p>
          <w:p w:rsidR="00F55891" w:rsidRDefault="00F55891" w:rsidP="00F55891">
            <w:pPr>
              <w:bidi/>
              <w:rPr>
                <w:sz w:val="20"/>
                <w:szCs w:val="20"/>
                <w:rtl/>
              </w:rPr>
            </w:pPr>
          </w:p>
          <w:p w:rsidR="00F55891" w:rsidRDefault="00F55891" w:rsidP="00F55891">
            <w:pPr>
              <w:bidi/>
              <w:rPr>
                <w:sz w:val="20"/>
                <w:szCs w:val="20"/>
                <w:rtl/>
              </w:rPr>
            </w:pPr>
          </w:p>
          <w:p w:rsidR="00F55891" w:rsidRDefault="00F55891" w:rsidP="00F55891">
            <w:pPr>
              <w:bidi/>
              <w:rPr>
                <w:sz w:val="20"/>
                <w:szCs w:val="20"/>
                <w:rtl/>
              </w:rPr>
            </w:pPr>
          </w:p>
          <w:p w:rsidR="00F55891" w:rsidRDefault="00F55891" w:rsidP="00F55891">
            <w:pPr>
              <w:bidi/>
              <w:rPr>
                <w:sz w:val="20"/>
                <w:szCs w:val="20"/>
                <w:rtl/>
              </w:rPr>
            </w:pPr>
          </w:p>
          <w:p w:rsidR="00F55891" w:rsidRDefault="00F55891" w:rsidP="00F55891">
            <w:pPr>
              <w:bidi/>
              <w:rPr>
                <w:sz w:val="20"/>
                <w:szCs w:val="20"/>
                <w:rtl/>
              </w:rPr>
            </w:pPr>
          </w:p>
          <w:p w:rsidR="00F55891" w:rsidRDefault="00F55891" w:rsidP="00F55891">
            <w:pPr>
              <w:bidi/>
              <w:rPr>
                <w:sz w:val="20"/>
                <w:szCs w:val="20"/>
                <w:rtl/>
              </w:rPr>
            </w:pPr>
          </w:p>
          <w:p w:rsidR="00F55891" w:rsidRDefault="00F55891" w:rsidP="00F55891">
            <w:pPr>
              <w:bidi/>
              <w:rPr>
                <w:sz w:val="20"/>
                <w:szCs w:val="20"/>
                <w:rtl/>
              </w:rPr>
            </w:pPr>
          </w:p>
          <w:p w:rsidR="00F55891" w:rsidRDefault="00F55891" w:rsidP="00F55891">
            <w:pPr>
              <w:bidi/>
              <w:rPr>
                <w:sz w:val="20"/>
                <w:szCs w:val="20"/>
                <w:rtl/>
              </w:rPr>
            </w:pPr>
          </w:p>
          <w:p w:rsidR="00F55891" w:rsidRDefault="00F55891" w:rsidP="00F55891">
            <w:pPr>
              <w:bidi/>
              <w:rPr>
                <w:sz w:val="20"/>
                <w:szCs w:val="20"/>
                <w:rtl/>
              </w:rPr>
            </w:pPr>
          </w:p>
          <w:p w:rsidR="00F55891" w:rsidRDefault="00F55891" w:rsidP="00F55891">
            <w:pPr>
              <w:bidi/>
              <w:rPr>
                <w:sz w:val="20"/>
                <w:szCs w:val="20"/>
                <w:rtl/>
              </w:rPr>
            </w:pPr>
          </w:p>
          <w:p w:rsidR="00F55891" w:rsidRPr="00D63A2E" w:rsidRDefault="00F55891" w:rsidP="00F55891">
            <w:pPr>
              <w:bidi/>
              <w:rPr>
                <w:sz w:val="20"/>
                <w:szCs w:val="20"/>
                <w:rtl/>
              </w:rPr>
            </w:pPr>
          </w:p>
        </w:tc>
      </w:tr>
      <w:tr w:rsidR="00FA2766" w:rsidRPr="00D63A2E" w:rsidTr="007060F7">
        <w:trPr>
          <w:jc w:val="center"/>
        </w:trPr>
        <w:tc>
          <w:tcPr>
            <w:tcW w:w="16214" w:type="dxa"/>
            <w:gridSpan w:val="3"/>
            <w:shd w:val="clear" w:color="auto" w:fill="D9D9D9" w:themeFill="background1" w:themeFillShade="D9"/>
          </w:tcPr>
          <w:p w:rsidR="00FA2766" w:rsidRPr="00D63A2E" w:rsidRDefault="0090155D" w:rsidP="00E96D25">
            <w:pPr>
              <w:bidi/>
              <w:rPr>
                <w:rFonts w:ascii="Arial" w:hAnsi="Arial" w:cs="Arial"/>
                <w:b/>
                <w:bCs/>
                <w:color w:val="333333"/>
                <w:sz w:val="20"/>
                <w:szCs w:val="20"/>
                <w:rtl/>
              </w:rPr>
            </w:pPr>
            <w:r>
              <w:rPr>
                <w:rFonts w:hint="cs"/>
                <w:b/>
                <w:bCs/>
                <w:sz w:val="20"/>
                <w:szCs w:val="20"/>
                <w:rtl/>
                <w:lang w:bidi="ar-IQ"/>
              </w:rPr>
              <w:t>المحصلة</w:t>
            </w:r>
            <w:r w:rsidR="00FA2766" w:rsidRPr="00D63A2E">
              <w:rPr>
                <w:rFonts w:hint="cs"/>
                <w:b/>
                <w:bCs/>
                <w:sz w:val="20"/>
                <w:szCs w:val="20"/>
                <w:rtl/>
                <w:lang w:bidi="ar-IQ"/>
              </w:rPr>
              <w:t xml:space="preserve">:1-2 </w:t>
            </w:r>
            <w:r w:rsidR="00FA2766" w:rsidRPr="00D63A2E">
              <w:rPr>
                <w:rStyle w:val="hps"/>
                <w:rFonts w:ascii="Arial" w:hAnsi="Arial" w:cs="Arial" w:hint="cs"/>
                <w:b/>
                <w:bCs/>
                <w:color w:val="333333"/>
                <w:sz w:val="20"/>
                <w:szCs w:val="20"/>
                <w:rtl/>
              </w:rPr>
              <w:t>تحقيق</w:t>
            </w:r>
            <w:r w:rsidR="00FA2766" w:rsidRPr="00D63A2E">
              <w:rPr>
                <w:rFonts w:ascii="Arial" w:hAnsi="Arial" w:cs="Arial" w:hint="cs"/>
                <w:b/>
                <w:bCs/>
                <w:color w:val="333333"/>
                <w:sz w:val="20"/>
                <w:szCs w:val="20"/>
                <w:rtl/>
              </w:rPr>
              <w:t xml:space="preserve"> </w:t>
            </w:r>
            <w:r w:rsidR="00FA2766" w:rsidRPr="00D63A2E">
              <w:rPr>
                <w:rStyle w:val="hps"/>
                <w:rFonts w:ascii="Arial" w:hAnsi="Arial" w:cs="Arial" w:hint="cs"/>
                <w:b/>
                <w:bCs/>
                <w:color w:val="333333"/>
                <w:sz w:val="20"/>
                <w:szCs w:val="20"/>
                <w:rtl/>
              </w:rPr>
              <w:t>واحد أو أكثر</w:t>
            </w:r>
            <w:r w:rsidR="00FA2766" w:rsidRPr="00D63A2E">
              <w:rPr>
                <w:rFonts w:ascii="Arial" w:hAnsi="Arial" w:cs="Arial" w:hint="cs"/>
                <w:b/>
                <w:bCs/>
                <w:color w:val="333333"/>
                <w:sz w:val="20"/>
                <w:szCs w:val="20"/>
                <w:rtl/>
              </w:rPr>
              <w:t xml:space="preserve"> </w:t>
            </w:r>
            <w:r w:rsidR="00FA2766" w:rsidRPr="00D63A2E">
              <w:rPr>
                <w:rStyle w:val="hps"/>
                <w:rFonts w:ascii="Arial" w:hAnsi="Arial" w:cs="Arial" w:hint="cs"/>
                <w:b/>
                <w:bCs/>
                <w:color w:val="333333"/>
                <w:sz w:val="20"/>
                <w:szCs w:val="20"/>
                <w:rtl/>
              </w:rPr>
              <w:t>من</w:t>
            </w:r>
            <w:r w:rsidR="00FA2766" w:rsidRPr="00D63A2E">
              <w:rPr>
                <w:rFonts w:ascii="Arial" w:hAnsi="Arial" w:cs="Arial" w:hint="cs"/>
                <w:b/>
                <w:bCs/>
                <w:color w:val="333333"/>
                <w:sz w:val="20"/>
                <w:szCs w:val="20"/>
                <w:rtl/>
              </w:rPr>
              <w:t xml:space="preserve"> </w:t>
            </w:r>
            <w:r w:rsidR="00FA2766" w:rsidRPr="00D63A2E">
              <w:rPr>
                <w:rStyle w:val="hps"/>
                <w:rFonts w:ascii="Arial" w:hAnsi="Arial" w:cs="Arial" w:hint="cs"/>
                <w:b/>
                <w:bCs/>
                <w:color w:val="333333"/>
                <w:sz w:val="20"/>
                <w:szCs w:val="20"/>
                <w:rtl/>
              </w:rPr>
              <w:t>ميزات</w:t>
            </w:r>
            <w:r w:rsidR="00FA2766" w:rsidRPr="00D63A2E">
              <w:rPr>
                <w:rFonts w:ascii="Arial" w:hAnsi="Arial" w:cs="Arial" w:hint="cs"/>
                <w:b/>
                <w:bCs/>
                <w:color w:val="333333"/>
                <w:sz w:val="20"/>
                <w:szCs w:val="20"/>
                <w:rtl/>
              </w:rPr>
              <w:t xml:space="preserve"> </w:t>
            </w:r>
            <w:r w:rsidR="00FA2766" w:rsidRPr="00D63A2E">
              <w:rPr>
                <w:rStyle w:val="hps"/>
                <w:rFonts w:ascii="Arial" w:hAnsi="Arial" w:cs="Arial" w:hint="cs"/>
                <w:b/>
                <w:bCs/>
                <w:color w:val="333333"/>
                <w:sz w:val="20"/>
                <w:szCs w:val="20"/>
                <w:rtl/>
              </w:rPr>
              <w:t xml:space="preserve">خطة العمل المتعلقة بالادارة . </w:t>
            </w:r>
          </w:p>
        </w:tc>
      </w:tr>
      <w:tr w:rsidR="00FA2766" w:rsidRPr="00D63A2E" w:rsidTr="007060F7">
        <w:trPr>
          <w:jc w:val="center"/>
        </w:trPr>
        <w:tc>
          <w:tcPr>
            <w:tcW w:w="3924" w:type="dxa"/>
            <w:tcBorders>
              <w:top w:val="nil"/>
            </w:tcBorders>
          </w:tcPr>
          <w:p w:rsidR="00FA2766" w:rsidRPr="00D63A2E" w:rsidRDefault="00FA2766" w:rsidP="00E96D25">
            <w:pPr>
              <w:bidi/>
              <w:rPr>
                <w:sz w:val="20"/>
                <w:szCs w:val="20"/>
                <w:rtl/>
              </w:rPr>
            </w:pPr>
            <w:r w:rsidRPr="00D63A2E">
              <w:rPr>
                <w:rFonts w:hint="cs"/>
                <w:sz w:val="20"/>
                <w:szCs w:val="20"/>
                <w:rtl/>
              </w:rPr>
              <w:t xml:space="preserve">1.2.1 </w:t>
            </w:r>
            <w:r w:rsidRPr="00D63A2E">
              <w:rPr>
                <w:rStyle w:val="hps"/>
                <w:rFonts w:ascii="Arial" w:hAnsi="Arial" w:cs="Arial" w:hint="cs"/>
                <w:color w:val="333333"/>
                <w:sz w:val="20"/>
                <w:szCs w:val="20"/>
                <w:rtl/>
              </w:rPr>
              <w:t>خطة العمل</w:t>
            </w:r>
            <w:r w:rsidRPr="00D63A2E">
              <w:rPr>
                <w:rFonts w:ascii="Arial" w:hAnsi="Arial" w:cs="Arial" w:hint="cs"/>
                <w:color w:val="333333"/>
                <w:sz w:val="20"/>
                <w:szCs w:val="20"/>
                <w:rtl/>
              </w:rPr>
              <w:t xml:space="preserve"> المتعلقة بالادارة </w:t>
            </w:r>
            <w:r w:rsidRPr="00D63A2E">
              <w:rPr>
                <w:rStyle w:val="hps"/>
                <w:rFonts w:ascii="Arial" w:hAnsi="Arial" w:cs="Arial" w:hint="cs"/>
                <w:color w:val="333333"/>
                <w:sz w:val="20"/>
                <w:szCs w:val="20"/>
                <w:rtl/>
              </w:rPr>
              <w:t>لتحقيق مزيد من</w:t>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الشفافية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والمساءلة والمشاركة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المحلية</w:t>
            </w:r>
            <w:r w:rsidRPr="00D63A2E">
              <w:rPr>
                <w:rFonts w:hint="cs"/>
                <w:sz w:val="20"/>
                <w:szCs w:val="20"/>
                <w:rtl/>
              </w:rPr>
              <w:t>.</w:t>
            </w:r>
          </w:p>
        </w:tc>
        <w:tc>
          <w:tcPr>
            <w:tcW w:w="4084" w:type="dxa"/>
          </w:tcPr>
          <w:p w:rsidR="00FA2766" w:rsidRPr="00D63A2E" w:rsidRDefault="00FA2766" w:rsidP="00E96D25">
            <w:pPr>
              <w:bidi/>
              <w:rPr>
                <w:sz w:val="20"/>
                <w:szCs w:val="20"/>
                <w:rtl/>
              </w:rPr>
            </w:pPr>
            <w:r w:rsidRPr="00D63A2E">
              <w:rPr>
                <w:rStyle w:val="hps"/>
                <w:rFonts w:ascii="Arial" w:hAnsi="Arial" w:cs="Arial" w:hint="cs"/>
                <w:color w:val="333333"/>
                <w:sz w:val="20"/>
                <w:szCs w:val="20"/>
                <w:rtl/>
              </w:rPr>
              <w:t>•</w:t>
            </w:r>
            <w:r w:rsidRPr="00D63A2E">
              <w:rPr>
                <w:rStyle w:val="shorttext"/>
                <w:rFonts w:ascii="Arial" w:hAnsi="Arial" w:cs="Arial" w:hint="cs"/>
                <w:color w:val="333333"/>
                <w:sz w:val="20"/>
                <w:szCs w:val="20"/>
                <w:rtl/>
              </w:rPr>
              <w:t xml:space="preserve"> </w:t>
            </w:r>
            <w:r w:rsidRPr="00D63A2E">
              <w:rPr>
                <w:rStyle w:val="hps"/>
                <w:rFonts w:ascii="Arial" w:hAnsi="Arial" w:cs="Arial" w:hint="cs"/>
                <w:color w:val="333333"/>
                <w:sz w:val="20"/>
                <w:szCs w:val="20"/>
                <w:rtl/>
              </w:rPr>
              <w:t xml:space="preserve">خطة </w:t>
            </w:r>
            <w:r w:rsidR="00C56929">
              <w:rPr>
                <w:rStyle w:val="hps"/>
                <w:rFonts w:ascii="Arial" w:hAnsi="Arial" w:cs="Arial" w:hint="cs"/>
                <w:color w:val="333333"/>
                <w:sz w:val="20"/>
                <w:szCs w:val="20"/>
                <w:rtl/>
              </w:rPr>
              <w:t>عمل الحوكمة</w:t>
            </w:r>
            <w:r w:rsidRPr="00D63A2E">
              <w:rPr>
                <w:rStyle w:val="shorttext"/>
                <w:rFonts w:ascii="Arial" w:hAnsi="Arial" w:cs="Arial" w:hint="cs"/>
                <w:color w:val="333333"/>
                <w:sz w:val="20"/>
                <w:szCs w:val="20"/>
                <w:rtl/>
              </w:rPr>
              <w:t xml:space="preserve"> </w:t>
            </w:r>
            <w:r w:rsidRPr="00D63A2E">
              <w:rPr>
                <w:rStyle w:val="hps"/>
                <w:rFonts w:ascii="Arial" w:hAnsi="Arial" w:cs="Arial" w:hint="cs"/>
                <w:color w:val="333333"/>
                <w:sz w:val="20"/>
                <w:szCs w:val="20"/>
                <w:rtl/>
              </w:rPr>
              <w:t>التي تقر من قبل مجلس</w:t>
            </w:r>
            <w:r w:rsidRPr="00D63A2E">
              <w:rPr>
                <w:rFonts w:hint="cs"/>
                <w:sz w:val="20"/>
                <w:szCs w:val="20"/>
                <w:rtl/>
              </w:rPr>
              <w:t xml:space="preserve"> ال</w:t>
            </w:r>
            <w:r w:rsidRPr="00D63A2E">
              <w:rPr>
                <w:rStyle w:val="hps"/>
                <w:rFonts w:ascii="Arial" w:hAnsi="Arial" w:cs="Arial" w:hint="cs"/>
                <w:color w:val="333333"/>
                <w:sz w:val="20"/>
                <w:szCs w:val="20"/>
                <w:rtl/>
              </w:rPr>
              <w:t>وزراء</w:t>
            </w:r>
          </w:p>
        </w:tc>
        <w:tc>
          <w:tcPr>
            <w:tcW w:w="8206" w:type="dxa"/>
          </w:tcPr>
          <w:p w:rsidR="00FA2766" w:rsidRPr="00D63A2E" w:rsidRDefault="00FA2766" w:rsidP="00E96D25">
            <w:pPr>
              <w:bidi/>
              <w:rPr>
                <w:sz w:val="20"/>
                <w:szCs w:val="20"/>
                <w:rtl/>
              </w:rPr>
            </w:pPr>
            <w:r w:rsidRPr="00F55891">
              <w:rPr>
                <w:rStyle w:val="hps"/>
                <w:rFonts w:ascii="Arial" w:hAnsi="Arial" w:cs="Arial" w:hint="cs"/>
                <w:b/>
                <w:bCs/>
                <w:color w:val="333333"/>
                <w:sz w:val="20"/>
                <w:szCs w:val="20"/>
                <w:rtl/>
              </w:rPr>
              <w:t>الأنشطة الجارية</w:t>
            </w:r>
            <w:r w:rsidRPr="00F55891">
              <w:rPr>
                <w:rFonts w:hint="cs"/>
                <w:b/>
                <w:bCs/>
                <w:sz w:val="20"/>
                <w:szCs w:val="20"/>
                <w:rtl/>
              </w:rPr>
              <w:t>:</w:t>
            </w:r>
            <w:r w:rsidRPr="00D63A2E">
              <w:rPr>
                <w:rFonts w:hint="cs"/>
                <w:sz w:val="20"/>
                <w:szCs w:val="20"/>
                <w:rtl/>
              </w:rPr>
              <w:t xml:space="preserve"> </w:t>
            </w:r>
            <w:r w:rsidR="00D30DC3">
              <w:rPr>
                <w:rFonts w:hint="cs"/>
                <w:sz w:val="20"/>
                <w:szCs w:val="20"/>
                <w:rtl/>
              </w:rPr>
              <w:t xml:space="preserve"> الدعم التقني ل</w:t>
            </w:r>
            <w:r w:rsidRPr="00D63A2E">
              <w:rPr>
                <w:rFonts w:hint="cs"/>
                <w:sz w:val="20"/>
                <w:szCs w:val="20"/>
                <w:rtl/>
              </w:rPr>
              <w:t xml:space="preserve">عملية بناء القدرات الثانية </w:t>
            </w:r>
          </w:p>
        </w:tc>
      </w:tr>
    </w:tbl>
    <w:p w:rsidR="00FA2766" w:rsidRDefault="00FA2766" w:rsidP="00E96D25">
      <w:pPr>
        <w:tabs>
          <w:tab w:val="left" w:pos="281"/>
        </w:tabs>
        <w:bidi/>
        <w:rPr>
          <w:sz w:val="20"/>
          <w:szCs w:val="20"/>
          <w:rtl/>
        </w:rPr>
      </w:pPr>
      <w:r w:rsidRPr="00D63A2E">
        <w:rPr>
          <w:sz w:val="20"/>
          <w:szCs w:val="20"/>
          <w:rtl/>
        </w:rPr>
        <w:tab/>
      </w:r>
    </w:p>
    <w:p w:rsidR="00C56929" w:rsidRPr="00D63A2E" w:rsidRDefault="00C56929" w:rsidP="00E96D25">
      <w:pPr>
        <w:tabs>
          <w:tab w:val="left" w:pos="281"/>
        </w:tabs>
        <w:bidi/>
        <w:rPr>
          <w:sz w:val="20"/>
          <w:szCs w:val="20"/>
          <w:rtl/>
        </w:rPr>
      </w:pPr>
    </w:p>
    <w:tbl>
      <w:tblPr>
        <w:tblStyle w:val="TableGrid"/>
        <w:bidiVisual/>
        <w:tblW w:w="16200" w:type="dxa"/>
        <w:tblInd w:w="-190" w:type="dxa"/>
        <w:tblLook w:val="04A0" w:firstRow="1" w:lastRow="0" w:firstColumn="1" w:lastColumn="0" w:noHBand="0" w:noVBand="1"/>
      </w:tblPr>
      <w:tblGrid>
        <w:gridCol w:w="3960"/>
        <w:gridCol w:w="4103"/>
        <w:gridCol w:w="8137"/>
      </w:tblGrid>
      <w:tr w:rsidR="00FA2766" w:rsidRPr="00D63A2E" w:rsidTr="00F55891">
        <w:tc>
          <w:tcPr>
            <w:tcW w:w="39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2766" w:rsidRPr="00F55891" w:rsidRDefault="00FA2766" w:rsidP="00F55891">
            <w:pPr>
              <w:tabs>
                <w:tab w:val="left" w:pos="281"/>
              </w:tabs>
              <w:bidi/>
              <w:jc w:val="center"/>
              <w:rPr>
                <w:b/>
                <w:bCs/>
                <w:sz w:val="20"/>
                <w:szCs w:val="20"/>
                <w:lang w:val="en-US"/>
              </w:rPr>
            </w:pPr>
            <w:r w:rsidRPr="00F55891">
              <w:rPr>
                <w:b/>
                <w:bCs/>
                <w:sz w:val="20"/>
                <w:szCs w:val="20"/>
                <w:rtl/>
              </w:rPr>
              <w:t>نتائج و مؤشرات استراتيجية الشراكة</w:t>
            </w:r>
          </w:p>
        </w:tc>
        <w:tc>
          <w:tcPr>
            <w:tcW w:w="410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2766" w:rsidRPr="00F55891" w:rsidRDefault="00FA2766" w:rsidP="00F55891">
            <w:pPr>
              <w:tabs>
                <w:tab w:val="left" w:pos="281"/>
              </w:tabs>
              <w:bidi/>
              <w:jc w:val="center"/>
              <w:rPr>
                <w:b/>
                <w:bCs/>
                <w:sz w:val="20"/>
                <w:szCs w:val="20"/>
                <w:lang w:val="en-US"/>
              </w:rPr>
            </w:pPr>
            <w:r w:rsidRPr="00F55891">
              <w:rPr>
                <w:b/>
                <w:bCs/>
                <w:sz w:val="20"/>
                <w:szCs w:val="20"/>
                <w:rtl/>
              </w:rPr>
              <w:t>الاحداث المهمة</w:t>
            </w:r>
          </w:p>
        </w:tc>
        <w:tc>
          <w:tcPr>
            <w:tcW w:w="813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2766" w:rsidRPr="00F55891" w:rsidRDefault="00FA2766" w:rsidP="00F55891">
            <w:pPr>
              <w:tabs>
                <w:tab w:val="left" w:pos="281"/>
              </w:tabs>
              <w:bidi/>
              <w:jc w:val="center"/>
              <w:rPr>
                <w:b/>
                <w:bCs/>
                <w:sz w:val="20"/>
                <w:szCs w:val="20"/>
                <w:lang w:val="en-US"/>
              </w:rPr>
            </w:pPr>
            <w:r w:rsidRPr="00F55891">
              <w:rPr>
                <w:b/>
                <w:bCs/>
                <w:sz w:val="20"/>
                <w:szCs w:val="20"/>
                <w:rtl/>
              </w:rPr>
              <w:t>برنامج البنك الدولي المؤقت و التجريبي</w:t>
            </w:r>
          </w:p>
        </w:tc>
      </w:tr>
      <w:tr w:rsidR="00FA2766" w:rsidRPr="00D63A2E" w:rsidTr="00F55891">
        <w:tc>
          <w:tcPr>
            <w:tcW w:w="3960" w:type="dxa"/>
            <w:tcBorders>
              <w:top w:val="single" w:sz="4" w:space="0" w:color="auto"/>
              <w:left w:val="single" w:sz="4" w:space="0" w:color="auto"/>
              <w:bottom w:val="single" w:sz="4" w:space="0" w:color="auto"/>
              <w:right w:val="single" w:sz="4" w:space="0" w:color="auto"/>
            </w:tcBorders>
            <w:hideMark/>
          </w:tcPr>
          <w:p w:rsidR="00D30DC3" w:rsidRDefault="00D30DC3" w:rsidP="00E96D25">
            <w:pPr>
              <w:tabs>
                <w:tab w:val="left" w:pos="281"/>
              </w:tabs>
              <w:bidi/>
              <w:rPr>
                <w:rStyle w:val="hps"/>
                <w:rFonts w:ascii="Arial" w:hAnsi="Arial" w:cs="Arial"/>
                <w:color w:val="333333"/>
                <w:sz w:val="20"/>
                <w:szCs w:val="20"/>
                <w:rtl/>
              </w:rPr>
            </w:pPr>
            <w:r>
              <w:rPr>
                <w:rStyle w:val="hps"/>
                <w:rFonts w:ascii="Arial" w:hAnsi="Arial" w:cs="Arial" w:hint="cs"/>
                <w:color w:val="333333"/>
                <w:sz w:val="20"/>
                <w:szCs w:val="20"/>
                <w:rtl/>
              </w:rPr>
              <w:t>الحوكمة قيد التنفيذ</w:t>
            </w:r>
          </w:p>
          <w:p w:rsidR="00FA2766" w:rsidRPr="00D63A2E" w:rsidRDefault="00FA2766" w:rsidP="00E96D25">
            <w:pPr>
              <w:tabs>
                <w:tab w:val="left" w:pos="281"/>
              </w:tabs>
              <w:bidi/>
              <w:rPr>
                <w:sz w:val="20"/>
                <w:szCs w:val="20"/>
                <w:lang w:val="en-US"/>
              </w:rPr>
            </w:pPr>
            <w:r w:rsidRPr="00D30DC3">
              <w:rPr>
                <w:rStyle w:val="hps"/>
                <w:rFonts w:ascii="Arial" w:hAnsi="Arial" w:cs="Arial"/>
                <w:color w:val="333333"/>
                <w:sz w:val="20"/>
                <w:szCs w:val="20"/>
                <w:u w:val="single"/>
                <w:rtl/>
              </w:rPr>
              <w:t>خط الأساس</w:t>
            </w:r>
            <w:r w:rsidRPr="00D30DC3">
              <w:rPr>
                <w:rFonts w:ascii="Arial" w:hAnsi="Arial" w:cs="Arial"/>
                <w:color w:val="333333"/>
                <w:sz w:val="20"/>
                <w:szCs w:val="20"/>
                <w:u w:val="single"/>
                <w:rtl/>
              </w:rPr>
              <w:t>:</w:t>
            </w:r>
            <w:r w:rsidRPr="00D63A2E">
              <w:rPr>
                <w:rFonts w:ascii="Arial" w:hAnsi="Arial" w:cs="Arial"/>
                <w:color w:val="333333"/>
                <w:sz w:val="20"/>
                <w:szCs w:val="20"/>
                <w:rtl/>
              </w:rPr>
              <w:t xml:space="preserve"> </w:t>
            </w:r>
            <w:r w:rsidRPr="00D63A2E">
              <w:rPr>
                <w:sz w:val="20"/>
                <w:szCs w:val="20"/>
                <w:rtl/>
              </w:rPr>
              <w:t xml:space="preserve"> اعداد مسودة خطة </w:t>
            </w:r>
            <w:r w:rsidRPr="00D63A2E">
              <w:rPr>
                <w:rStyle w:val="hps"/>
                <w:rFonts w:ascii="Arial" w:hAnsi="Arial" w:cs="Arial"/>
                <w:color w:val="333333"/>
                <w:sz w:val="20"/>
                <w:szCs w:val="20"/>
                <w:rtl/>
              </w:rPr>
              <w:t>عمل الادارة</w:t>
            </w:r>
            <w:r w:rsidRPr="00D63A2E">
              <w:rPr>
                <w:sz w:val="20"/>
                <w:szCs w:val="20"/>
                <w:rtl/>
              </w:rPr>
              <w:t>.</w:t>
            </w:r>
            <w:r w:rsidRPr="00D63A2E">
              <w:rPr>
                <w:rFonts w:ascii="Arial" w:hAnsi="Arial" w:cs="Arial"/>
                <w:color w:val="333333"/>
                <w:sz w:val="20"/>
                <w:szCs w:val="20"/>
                <w:rtl/>
              </w:rPr>
              <w:br/>
            </w:r>
            <w:r w:rsidRPr="00D30DC3">
              <w:rPr>
                <w:rStyle w:val="hps"/>
                <w:rFonts w:ascii="Arial" w:hAnsi="Arial" w:cs="Arial"/>
                <w:color w:val="333333"/>
                <w:sz w:val="20"/>
                <w:szCs w:val="20"/>
                <w:u w:val="single"/>
                <w:rtl/>
              </w:rPr>
              <w:t>الهدف</w:t>
            </w:r>
            <w:r w:rsidRPr="00D30DC3">
              <w:rPr>
                <w:rFonts w:ascii="Arial" w:hAnsi="Arial" w:cs="Arial"/>
                <w:color w:val="333333"/>
                <w:sz w:val="20"/>
                <w:szCs w:val="20"/>
                <w:u w:val="single"/>
                <w:rtl/>
              </w:rPr>
              <w:t>:</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تحقيق</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واحد أو أكثر</w:t>
            </w:r>
            <w:r w:rsidRPr="00D63A2E">
              <w:rPr>
                <w:rFonts w:ascii="Arial" w:hAnsi="Arial" w:cs="Arial"/>
                <w:color w:val="333333"/>
                <w:sz w:val="20"/>
                <w:szCs w:val="20"/>
                <w:rtl/>
              </w:rPr>
              <w:t xml:space="preserve"> </w:t>
            </w:r>
            <w:r w:rsidRPr="00D63A2E">
              <w:rPr>
                <w:rStyle w:val="hps"/>
                <w:sz w:val="20"/>
                <w:szCs w:val="20"/>
                <w:rtl/>
              </w:rPr>
              <w:t>من</w:t>
            </w:r>
            <w:r w:rsidRPr="00D63A2E">
              <w:rPr>
                <w:rFonts w:ascii="Arial" w:hAnsi="Arial" w:cs="Arial"/>
                <w:color w:val="333333"/>
                <w:sz w:val="20"/>
                <w:szCs w:val="20"/>
                <w:rtl/>
              </w:rPr>
              <w:br/>
            </w:r>
            <w:r w:rsidRPr="00D63A2E">
              <w:rPr>
                <w:rStyle w:val="hps"/>
                <w:rFonts w:ascii="Arial" w:hAnsi="Arial" w:cs="Arial"/>
                <w:color w:val="333333"/>
                <w:sz w:val="20"/>
                <w:szCs w:val="20"/>
                <w:rtl/>
              </w:rPr>
              <w:t>ملامح</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 xml:space="preserve">خطة </w:t>
            </w:r>
            <w:r w:rsidR="00D30DC3">
              <w:rPr>
                <w:rStyle w:val="hps"/>
                <w:rFonts w:ascii="Arial" w:hAnsi="Arial" w:cs="Arial" w:hint="cs"/>
                <w:color w:val="333333"/>
                <w:sz w:val="20"/>
                <w:szCs w:val="20"/>
                <w:rtl/>
              </w:rPr>
              <w:t>عمل تنفيذ الحوكمة</w:t>
            </w:r>
            <w:r w:rsidRPr="00D63A2E">
              <w:rPr>
                <w:rFonts w:ascii="Arial" w:hAnsi="Arial" w:cs="Arial"/>
                <w:color w:val="333333"/>
                <w:sz w:val="20"/>
                <w:szCs w:val="20"/>
                <w:rtl/>
              </w:rPr>
              <w:t>، ك</w:t>
            </w:r>
            <w:r w:rsidRPr="00D63A2E">
              <w:rPr>
                <w:rStyle w:val="hps"/>
                <w:rFonts w:ascii="Arial" w:hAnsi="Arial" w:cs="Arial"/>
                <w:color w:val="333333"/>
                <w:sz w:val="20"/>
                <w:szCs w:val="20"/>
                <w:rtl/>
              </w:rPr>
              <w:t>الوصول مثلا إلى</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قوانين المعلومات</w:t>
            </w:r>
            <w:r w:rsidRPr="00D63A2E">
              <w:rPr>
                <w:sz w:val="20"/>
                <w:szCs w:val="20"/>
                <w:rtl/>
              </w:rPr>
              <w:t>.</w:t>
            </w:r>
          </w:p>
        </w:tc>
        <w:tc>
          <w:tcPr>
            <w:tcW w:w="4103" w:type="dxa"/>
            <w:tcBorders>
              <w:top w:val="single" w:sz="4" w:space="0" w:color="auto"/>
              <w:left w:val="single" w:sz="4" w:space="0" w:color="auto"/>
              <w:bottom w:val="single" w:sz="4" w:space="0" w:color="auto"/>
              <w:right w:val="single" w:sz="4" w:space="0" w:color="auto"/>
            </w:tcBorders>
          </w:tcPr>
          <w:p w:rsidR="00FA2766" w:rsidRPr="00D63A2E" w:rsidRDefault="00FA2766" w:rsidP="00E96D25">
            <w:pPr>
              <w:tabs>
                <w:tab w:val="left" w:pos="281"/>
              </w:tabs>
              <w:bidi/>
              <w:rPr>
                <w:sz w:val="20"/>
                <w:szCs w:val="20"/>
                <w:lang w:val="en-US"/>
              </w:rPr>
            </w:pPr>
          </w:p>
        </w:tc>
        <w:tc>
          <w:tcPr>
            <w:tcW w:w="8137" w:type="dxa"/>
            <w:tcBorders>
              <w:top w:val="single" w:sz="4" w:space="0" w:color="auto"/>
              <w:left w:val="single" w:sz="4" w:space="0" w:color="auto"/>
              <w:bottom w:val="single" w:sz="4" w:space="0" w:color="auto"/>
              <w:right w:val="single" w:sz="4" w:space="0" w:color="auto"/>
            </w:tcBorders>
            <w:hideMark/>
          </w:tcPr>
          <w:p w:rsidR="00FA2766" w:rsidRPr="00F55891" w:rsidRDefault="00FA2766" w:rsidP="00E96D25">
            <w:pPr>
              <w:tabs>
                <w:tab w:val="left" w:pos="281"/>
              </w:tabs>
              <w:bidi/>
              <w:rPr>
                <w:b/>
                <w:bCs/>
                <w:sz w:val="20"/>
                <w:szCs w:val="20"/>
                <w:rtl/>
                <w:lang w:bidi="ar-IQ"/>
              </w:rPr>
            </w:pPr>
            <w:r w:rsidRPr="00F55891">
              <w:rPr>
                <w:b/>
                <w:bCs/>
                <w:sz w:val="20"/>
                <w:szCs w:val="20"/>
                <w:rtl/>
                <w:lang w:bidi="ar-IQ"/>
              </w:rPr>
              <w:t xml:space="preserve">الانشطة المخطط لها : </w:t>
            </w:r>
          </w:p>
          <w:p w:rsidR="00FA2766" w:rsidRPr="00D63A2E" w:rsidRDefault="00D30DC3" w:rsidP="00E96D25">
            <w:pPr>
              <w:tabs>
                <w:tab w:val="left" w:pos="281"/>
              </w:tabs>
              <w:bidi/>
              <w:rPr>
                <w:sz w:val="20"/>
                <w:szCs w:val="20"/>
                <w:lang w:val="en-US" w:bidi="ar-IQ"/>
              </w:rPr>
            </w:pPr>
            <w:r>
              <w:rPr>
                <w:rFonts w:hint="cs"/>
                <w:sz w:val="20"/>
                <w:szCs w:val="20"/>
                <w:rtl/>
                <w:lang w:bidi="ar-IQ"/>
              </w:rPr>
              <w:t>الدعم التقني لا</w:t>
            </w:r>
            <w:r w:rsidR="00FA2766" w:rsidRPr="00D63A2E">
              <w:rPr>
                <w:sz w:val="20"/>
                <w:szCs w:val="20"/>
                <w:rtl/>
                <w:lang w:bidi="ar-IQ"/>
              </w:rPr>
              <w:t>صلاح الادارة المالية والقطاع العام.</w:t>
            </w:r>
          </w:p>
        </w:tc>
      </w:tr>
      <w:tr w:rsidR="00FA2766" w:rsidRPr="00D63A2E" w:rsidTr="00F55891">
        <w:tc>
          <w:tcPr>
            <w:tcW w:w="1620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2766" w:rsidRPr="00F55891" w:rsidRDefault="00FA2766" w:rsidP="00E96D25">
            <w:pPr>
              <w:tabs>
                <w:tab w:val="left" w:pos="281"/>
              </w:tabs>
              <w:bidi/>
              <w:rPr>
                <w:rFonts w:ascii="Arial" w:hAnsi="Arial" w:cs="Arial"/>
                <w:b/>
                <w:bCs/>
                <w:i/>
                <w:iCs/>
                <w:color w:val="333333"/>
                <w:sz w:val="20"/>
                <w:szCs w:val="20"/>
              </w:rPr>
            </w:pPr>
            <w:r w:rsidRPr="00F55891">
              <w:rPr>
                <w:rFonts w:hint="cs"/>
                <w:b/>
                <w:bCs/>
                <w:i/>
                <w:iCs/>
                <w:sz w:val="20"/>
                <w:szCs w:val="20"/>
                <w:rtl/>
                <w:lang w:bidi="ar-SY"/>
              </w:rPr>
              <w:t>الركيزة</w:t>
            </w:r>
            <w:r w:rsidRPr="00F55891">
              <w:rPr>
                <w:b/>
                <w:bCs/>
                <w:i/>
                <w:iCs/>
                <w:sz w:val="20"/>
                <w:szCs w:val="20"/>
                <w:rtl/>
              </w:rPr>
              <w:t xml:space="preserve"> الثاني</w:t>
            </w:r>
            <w:r w:rsidRPr="00F55891">
              <w:rPr>
                <w:rFonts w:hint="cs"/>
                <w:b/>
                <w:bCs/>
                <w:i/>
                <w:iCs/>
                <w:sz w:val="20"/>
                <w:szCs w:val="20"/>
                <w:rtl/>
              </w:rPr>
              <w:t>ة</w:t>
            </w:r>
            <w:r w:rsidRPr="00F55891">
              <w:rPr>
                <w:b/>
                <w:bCs/>
                <w:i/>
                <w:iCs/>
                <w:sz w:val="20"/>
                <w:szCs w:val="20"/>
                <w:rtl/>
              </w:rPr>
              <w:t xml:space="preserve"> : </w:t>
            </w:r>
            <w:r w:rsidRPr="00F55891">
              <w:rPr>
                <w:rStyle w:val="hps"/>
                <w:rFonts w:ascii="Arial" w:hAnsi="Arial" w:cs="Arial"/>
                <w:b/>
                <w:bCs/>
                <w:i/>
                <w:iCs/>
                <w:color w:val="333333"/>
                <w:sz w:val="20"/>
                <w:szCs w:val="20"/>
                <w:rtl/>
              </w:rPr>
              <w:t>دعم التنويع الاقتصادي</w:t>
            </w:r>
            <w:r w:rsidRPr="00F55891">
              <w:rPr>
                <w:rFonts w:ascii="Arial" w:hAnsi="Arial" w:cs="Arial"/>
                <w:b/>
                <w:bCs/>
                <w:i/>
                <w:iCs/>
                <w:color w:val="333333"/>
                <w:sz w:val="20"/>
                <w:szCs w:val="20"/>
                <w:rtl/>
              </w:rPr>
              <w:t xml:space="preserve"> </w:t>
            </w:r>
            <w:r w:rsidRPr="00F55891">
              <w:rPr>
                <w:rStyle w:val="hps"/>
                <w:rFonts w:ascii="Arial" w:hAnsi="Arial" w:cs="Arial"/>
                <w:b/>
                <w:bCs/>
                <w:i/>
                <w:iCs/>
                <w:color w:val="333333"/>
                <w:sz w:val="20"/>
                <w:szCs w:val="20"/>
                <w:rtl/>
              </w:rPr>
              <w:t>على نطاق واسع</w:t>
            </w:r>
            <w:r w:rsidRPr="00F55891">
              <w:rPr>
                <w:rFonts w:ascii="Arial" w:hAnsi="Arial" w:cs="Arial"/>
                <w:b/>
                <w:bCs/>
                <w:i/>
                <w:iCs/>
                <w:color w:val="333333"/>
                <w:sz w:val="20"/>
                <w:szCs w:val="20"/>
                <w:rtl/>
              </w:rPr>
              <w:t xml:space="preserve"> </w:t>
            </w:r>
            <w:r w:rsidRPr="00F55891">
              <w:rPr>
                <w:rStyle w:val="hps"/>
                <w:rFonts w:ascii="Arial" w:hAnsi="Arial" w:cs="Arial"/>
                <w:b/>
                <w:bCs/>
                <w:i/>
                <w:iCs/>
                <w:color w:val="333333"/>
                <w:sz w:val="20"/>
                <w:szCs w:val="20"/>
                <w:rtl/>
              </w:rPr>
              <w:t>لتحقيق الازدهار</w:t>
            </w:r>
          </w:p>
        </w:tc>
      </w:tr>
      <w:tr w:rsidR="00FA2766" w:rsidRPr="00D63A2E" w:rsidTr="00F55891">
        <w:tc>
          <w:tcPr>
            <w:tcW w:w="16200" w:type="dxa"/>
            <w:gridSpan w:val="3"/>
            <w:tcBorders>
              <w:top w:val="single" w:sz="4" w:space="0" w:color="auto"/>
              <w:left w:val="single" w:sz="4" w:space="0" w:color="auto"/>
              <w:bottom w:val="single" w:sz="4" w:space="0" w:color="auto"/>
              <w:right w:val="single" w:sz="4" w:space="0" w:color="auto"/>
            </w:tcBorders>
            <w:hideMark/>
          </w:tcPr>
          <w:p w:rsidR="00FA2766" w:rsidRPr="00D63A2E" w:rsidRDefault="00FA2766" w:rsidP="00E96D25">
            <w:pPr>
              <w:tabs>
                <w:tab w:val="left" w:pos="281"/>
              </w:tabs>
              <w:bidi/>
              <w:rPr>
                <w:sz w:val="20"/>
                <w:szCs w:val="20"/>
                <w:rtl/>
                <w:lang w:bidi="ar-IQ"/>
              </w:rPr>
            </w:pPr>
            <w:r w:rsidRPr="00D63A2E">
              <w:rPr>
                <w:sz w:val="20"/>
                <w:szCs w:val="20"/>
                <w:rtl/>
                <w:lang w:bidi="ar-IQ"/>
              </w:rPr>
              <w:t xml:space="preserve">الاهداف الرئيسية للادارة : </w:t>
            </w:r>
          </w:p>
          <w:p w:rsidR="00FA2766" w:rsidRPr="00D63A2E" w:rsidRDefault="00FA2766" w:rsidP="00E96D25">
            <w:pPr>
              <w:tabs>
                <w:tab w:val="left" w:pos="281"/>
              </w:tabs>
              <w:bidi/>
              <w:rPr>
                <w:rFonts w:ascii="Arial" w:hAnsi="Arial" w:cs="Arial"/>
                <w:color w:val="333333"/>
                <w:sz w:val="20"/>
                <w:szCs w:val="20"/>
                <w:rtl/>
              </w:rPr>
            </w:pPr>
            <w:r w:rsidRPr="00D63A2E">
              <w:rPr>
                <w:rStyle w:val="hps"/>
                <w:rFonts w:ascii="Arial" w:hAnsi="Arial" w:cs="Arial"/>
                <w:color w:val="333333"/>
                <w:sz w:val="20"/>
                <w:szCs w:val="20"/>
                <w:rtl/>
              </w:rPr>
              <w:t>•</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تنويع الاقتصاد</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من خلال</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زيادة مشاركة</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القطاعات الأخرى</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في الناتج المحلي الإجمالي</w:t>
            </w:r>
            <w:r w:rsidRPr="00D63A2E">
              <w:rPr>
                <w:rFonts w:ascii="Arial" w:hAnsi="Arial" w:cs="Arial"/>
                <w:color w:val="333333"/>
                <w:sz w:val="20"/>
                <w:szCs w:val="20"/>
                <w:rtl/>
              </w:rPr>
              <w:t xml:space="preserve"> ، وخاصة </w:t>
            </w:r>
            <w:r w:rsidRPr="00D63A2E">
              <w:rPr>
                <w:rStyle w:val="hps"/>
                <w:rFonts w:ascii="Arial" w:hAnsi="Arial" w:cs="Arial"/>
                <w:color w:val="333333"/>
                <w:sz w:val="20"/>
                <w:szCs w:val="20"/>
                <w:rtl/>
              </w:rPr>
              <w:t>قطاعات الإنتاج</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والزراعة و</w:t>
            </w:r>
            <w:r w:rsidRPr="00D63A2E">
              <w:rPr>
                <w:rFonts w:ascii="Arial" w:hAnsi="Arial" w:cs="Arial"/>
                <w:color w:val="333333"/>
                <w:sz w:val="20"/>
                <w:szCs w:val="20"/>
                <w:rtl/>
              </w:rPr>
              <w:t xml:space="preserve">الصناعة ، فضلا عن </w:t>
            </w:r>
            <w:r w:rsidRPr="00D63A2E">
              <w:rPr>
                <w:rStyle w:val="hps"/>
                <w:rFonts w:ascii="Arial" w:hAnsi="Arial" w:cs="Arial"/>
                <w:color w:val="333333"/>
                <w:sz w:val="20"/>
                <w:szCs w:val="20"/>
                <w:rtl/>
              </w:rPr>
              <w:t>السياحة</w:t>
            </w:r>
            <w:r w:rsidRPr="00D63A2E">
              <w:rPr>
                <w:rFonts w:ascii="Arial" w:hAnsi="Arial" w:cs="Arial"/>
                <w:color w:val="333333"/>
                <w:sz w:val="20"/>
                <w:szCs w:val="20"/>
                <w:rtl/>
              </w:rPr>
              <w:t xml:space="preserve">.  </w:t>
            </w:r>
          </w:p>
          <w:p w:rsidR="00FA2766" w:rsidRPr="00D63A2E" w:rsidRDefault="00FA2766" w:rsidP="00E96D25">
            <w:pPr>
              <w:tabs>
                <w:tab w:val="left" w:pos="281"/>
              </w:tabs>
              <w:bidi/>
              <w:rPr>
                <w:rFonts w:ascii="Arial" w:hAnsi="Arial" w:cs="Arial"/>
                <w:color w:val="333333"/>
                <w:sz w:val="20"/>
                <w:szCs w:val="20"/>
                <w:rtl/>
              </w:rPr>
            </w:pPr>
            <w:r w:rsidRPr="00D63A2E">
              <w:rPr>
                <w:rStyle w:val="hps"/>
                <w:rFonts w:ascii="Arial" w:hAnsi="Arial" w:cs="Arial"/>
                <w:color w:val="333333"/>
                <w:sz w:val="20"/>
                <w:szCs w:val="20"/>
                <w:rtl/>
              </w:rPr>
              <w:t>• تعزيز</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دور القطاع الخاص</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في</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التنمية</w:t>
            </w:r>
            <w:r w:rsidRPr="00D63A2E">
              <w:rPr>
                <w:rFonts w:ascii="Arial" w:hAnsi="Arial" w:cs="Arial"/>
                <w:color w:val="333333"/>
                <w:sz w:val="20"/>
                <w:szCs w:val="20"/>
                <w:rtl/>
              </w:rPr>
              <w:t xml:space="preserve"> ، والشراكة </w:t>
            </w:r>
            <w:r w:rsidRPr="00D63A2E">
              <w:rPr>
                <w:rStyle w:val="hps"/>
                <w:rFonts w:ascii="Arial" w:hAnsi="Arial" w:cs="Arial"/>
                <w:color w:val="333333"/>
                <w:sz w:val="20"/>
                <w:szCs w:val="20"/>
                <w:rtl/>
              </w:rPr>
              <w:t>بين</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 xml:space="preserve">القطاعين العام والخاص </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وتعزيز</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بيئة تشجع على</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الاستثمار</w:t>
            </w:r>
            <w:r w:rsidRPr="00D63A2E">
              <w:rPr>
                <w:rFonts w:ascii="Arial" w:hAnsi="Arial" w:cs="Arial"/>
                <w:color w:val="333333"/>
                <w:sz w:val="20"/>
                <w:szCs w:val="20"/>
                <w:rtl/>
              </w:rPr>
              <w:br/>
            </w:r>
            <w:r w:rsidRPr="00D63A2E">
              <w:rPr>
                <w:rStyle w:val="hps"/>
                <w:rFonts w:ascii="Arial" w:hAnsi="Arial" w:cs="Arial"/>
                <w:color w:val="333333"/>
                <w:sz w:val="20"/>
                <w:szCs w:val="20"/>
                <w:rtl/>
              </w:rPr>
              <w:t>•</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وضع الأسس ل</w:t>
            </w:r>
            <w:r w:rsidRPr="00D63A2E">
              <w:rPr>
                <w:rFonts w:ascii="Arial" w:hAnsi="Arial" w:cs="Arial"/>
                <w:color w:val="333333"/>
                <w:sz w:val="20"/>
                <w:szCs w:val="20"/>
                <w:rtl/>
              </w:rPr>
              <w:t xml:space="preserve">إعادة تأهيل </w:t>
            </w:r>
            <w:r w:rsidRPr="00D63A2E">
              <w:rPr>
                <w:rStyle w:val="hps"/>
                <w:rFonts w:ascii="Arial" w:hAnsi="Arial" w:cs="Arial"/>
                <w:color w:val="333333"/>
                <w:sz w:val="20"/>
                <w:szCs w:val="20"/>
                <w:rtl/>
              </w:rPr>
              <w:t>المرافق المملوكة للدولة</w:t>
            </w:r>
            <w:r w:rsidRPr="00D63A2E">
              <w:rPr>
                <w:rFonts w:ascii="Arial" w:hAnsi="Arial" w:cs="Arial"/>
                <w:color w:val="333333"/>
                <w:sz w:val="20"/>
                <w:szCs w:val="20"/>
                <w:rtl/>
              </w:rPr>
              <w:t xml:space="preserve">. </w:t>
            </w:r>
          </w:p>
          <w:p w:rsidR="00A35EAB" w:rsidRDefault="00FA2766" w:rsidP="00E96D25">
            <w:pPr>
              <w:tabs>
                <w:tab w:val="left" w:pos="281"/>
              </w:tabs>
              <w:bidi/>
              <w:rPr>
                <w:rFonts w:ascii="Arial" w:hAnsi="Arial" w:cs="Arial"/>
                <w:color w:val="333333"/>
                <w:sz w:val="20"/>
                <w:szCs w:val="20"/>
                <w:rtl/>
              </w:rPr>
            </w:pPr>
            <w:r w:rsidRPr="00D63A2E">
              <w:rPr>
                <w:rStyle w:val="hps"/>
                <w:rFonts w:ascii="Arial" w:hAnsi="Arial" w:cs="Arial"/>
                <w:color w:val="333333"/>
                <w:sz w:val="20"/>
                <w:szCs w:val="20"/>
                <w:rtl/>
              </w:rPr>
              <w:t>• تعزيز</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الوجود العراقي</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الجغرافي</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كحلقة وصل بين</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الشرق والغرب ،</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و</w:t>
            </w:r>
            <w:r w:rsidRPr="00D63A2E">
              <w:rPr>
                <w:rFonts w:ascii="Arial" w:hAnsi="Arial" w:cs="Arial"/>
                <w:color w:val="333333"/>
                <w:sz w:val="20"/>
                <w:szCs w:val="20"/>
                <w:rtl/>
              </w:rPr>
              <w:t xml:space="preserve">تلبية الطلب على </w:t>
            </w:r>
            <w:r w:rsidRPr="00D63A2E">
              <w:rPr>
                <w:rStyle w:val="hps"/>
                <w:rFonts w:ascii="Arial" w:hAnsi="Arial" w:cs="Arial"/>
                <w:color w:val="333333"/>
                <w:sz w:val="20"/>
                <w:szCs w:val="20"/>
                <w:rtl/>
              </w:rPr>
              <w:t>نقل البضائع</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الترانزيت</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من خلال بناء</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بنية تحتية</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فعالة</w:t>
            </w:r>
            <w:r w:rsidRPr="00D63A2E">
              <w:rPr>
                <w:rFonts w:ascii="Arial" w:hAnsi="Arial" w:cs="Arial"/>
                <w:color w:val="333333"/>
                <w:sz w:val="20"/>
                <w:szCs w:val="20"/>
                <w:rtl/>
              </w:rPr>
              <w:t xml:space="preserve"> و تلبية الطلب على الطاقة الكهربائية  </w:t>
            </w:r>
            <w:r w:rsidRPr="00D63A2E">
              <w:rPr>
                <w:rStyle w:val="hps"/>
                <w:rFonts w:ascii="Arial" w:hAnsi="Arial" w:cs="Arial"/>
                <w:color w:val="333333"/>
                <w:sz w:val="20"/>
                <w:szCs w:val="20"/>
                <w:rtl/>
              </w:rPr>
              <w:t>وضمان</w:t>
            </w:r>
            <w:r w:rsidRPr="00D63A2E">
              <w:rPr>
                <w:rFonts w:ascii="Arial" w:hAnsi="Arial" w:cs="Arial"/>
                <w:color w:val="333333"/>
                <w:sz w:val="20"/>
                <w:szCs w:val="20"/>
                <w:rtl/>
              </w:rPr>
              <w:t xml:space="preserve"> ادارة </w:t>
            </w:r>
            <w:r w:rsidRPr="00D63A2E">
              <w:rPr>
                <w:rStyle w:val="hps"/>
                <w:rFonts w:ascii="Arial" w:hAnsi="Arial" w:cs="Arial"/>
                <w:color w:val="333333"/>
                <w:sz w:val="20"/>
                <w:szCs w:val="20"/>
                <w:rtl/>
              </w:rPr>
              <w:t>ذات كفاءة وفعالية ,</w:t>
            </w:r>
            <w:r w:rsidRPr="00D63A2E">
              <w:rPr>
                <w:sz w:val="20"/>
                <w:szCs w:val="20"/>
                <w:rtl/>
              </w:rPr>
              <w:t>كذلك</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الاستثمار</w:t>
            </w:r>
            <w:r w:rsidRPr="00D63A2E">
              <w:rPr>
                <w:rFonts w:ascii="Arial" w:hAnsi="Arial" w:cs="Arial"/>
                <w:color w:val="333333"/>
                <w:sz w:val="20"/>
                <w:szCs w:val="20"/>
                <w:rtl/>
              </w:rPr>
              <w:t xml:space="preserve"> في </w:t>
            </w:r>
            <w:r w:rsidRPr="00D63A2E">
              <w:rPr>
                <w:rStyle w:val="hps"/>
                <w:rFonts w:ascii="Arial" w:hAnsi="Arial" w:cs="Arial"/>
                <w:color w:val="333333"/>
                <w:sz w:val="20"/>
                <w:szCs w:val="20"/>
                <w:rtl/>
              </w:rPr>
              <w:t>قطاع الكهرباء</w:t>
            </w:r>
            <w:r w:rsidRPr="00D63A2E">
              <w:rPr>
                <w:rFonts w:ascii="Arial" w:hAnsi="Arial" w:cs="Arial"/>
                <w:color w:val="333333"/>
                <w:sz w:val="20"/>
                <w:szCs w:val="20"/>
                <w:rtl/>
              </w:rPr>
              <w:t xml:space="preserve"> </w:t>
            </w:r>
            <w:r w:rsidRPr="00D63A2E">
              <w:rPr>
                <w:rStyle w:val="hps"/>
                <w:sz w:val="20"/>
                <w:szCs w:val="20"/>
                <w:rtl/>
              </w:rPr>
              <w:t>و</w:t>
            </w:r>
            <w:r w:rsidRPr="00D63A2E">
              <w:rPr>
                <w:rFonts w:ascii="Arial" w:hAnsi="Arial" w:cs="Arial"/>
                <w:color w:val="333333"/>
                <w:sz w:val="20"/>
                <w:szCs w:val="20"/>
                <w:rtl/>
              </w:rPr>
              <w:t xml:space="preserve"> الصناعة.</w:t>
            </w:r>
          </w:p>
          <w:p w:rsidR="00FA2766" w:rsidRPr="00A35EAB" w:rsidRDefault="00402DC7" w:rsidP="00E96D25">
            <w:pPr>
              <w:pStyle w:val="ListParagraph"/>
              <w:numPr>
                <w:ilvl w:val="0"/>
                <w:numId w:val="8"/>
              </w:numPr>
              <w:tabs>
                <w:tab w:val="left" w:pos="252"/>
              </w:tabs>
              <w:bidi/>
              <w:ind w:left="252" w:hanging="252"/>
              <w:rPr>
                <w:rFonts w:ascii="Arial" w:hAnsi="Arial" w:cs="Arial"/>
                <w:color w:val="333333"/>
                <w:sz w:val="20"/>
                <w:szCs w:val="20"/>
                <w:lang w:val="en-US"/>
              </w:rPr>
            </w:pPr>
            <w:r>
              <w:rPr>
                <w:rFonts w:ascii="Arial" w:hAnsi="Arial" w:cs="Arial" w:hint="cs"/>
                <w:color w:val="333333"/>
                <w:sz w:val="20"/>
                <w:szCs w:val="20"/>
                <w:rtl/>
              </w:rPr>
              <w:t>سد الطلب من قبل القطاع السكان والصناعي للكهرياء وضمان ادارة كفؤة وفعالة لأدارة استثمارات ومشاريع القطاع الخاص.</w:t>
            </w:r>
          </w:p>
        </w:tc>
      </w:tr>
      <w:tr w:rsidR="00FA2766" w:rsidRPr="00D63A2E" w:rsidTr="00F55891">
        <w:tc>
          <w:tcPr>
            <w:tcW w:w="1620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A2766" w:rsidRPr="006133C7" w:rsidRDefault="0090155D" w:rsidP="00E96D25">
            <w:pPr>
              <w:tabs>
                <w:tab w:val="left" w:pos="281"/>
              </w:tabs>
              <w:bidi/>
              <w:rPr>
                <w:b/>
                <w:bCs/>
                <w:sz w:val="20"/>
                <w:szCs w:val="20"/>
                <w:lang w:val="en-US"/>
              </w:rPr>
            </w:pPr>
            <w:r>
              <w:rPr>
                <w:rFonts w:hint="cs"/>
                <w:b/>
                <w:bCs/>
                <w:sz w:val="20"/>
                <w:szCs w:val="20"/>
                <w:rtl/>
                <w:lang w:bidi="ar-IQ"/>
              </w:rPr>
              <w:t>المحصلة</w:t>
            </w:r>
            <w:r w:rsidR="00FA2766" w:rsidRPr="006133C7">
              <w:rPr>
                <w:b/>
                <w:bCs/>
                <w:sz w:val="20"/>
                <w:szCs w:val="20"/>
                <w:rtl/>
                <w:lang w:bidi="ar-IQ"/>
              </w:rPr>
              <w:t xml:space="preserve">:2-1 </w:t>
            </w:r>
            <w:r w:rsidR="00FA2766" w:rsidRPr="006133C7">
              <w:rPr>
                <w:rStyle w:val="hps"/>
                <w:rFonts w:ascii="Arial" w:hAnsi="Arial" w:cs="Arial"/>
                <w:b/>
                <w:bCs/>
                <w:color w:val="333333"/>
                <w:sz w:val="20"/>
                <w:szCs w:val="20"/>
                <w:rtl/>
              </w:rPr>
              <w:t>تعزيز</w:t>
            </w:r>
            <w:r w:rsidR="00FA2766" w:rsidRPr="006133C7">
              <w:rPr>
                <w:rStyle w:val="shorttext"/>
                <w:rFonts w:ascii="Arial" w:hAnsi="Arial" w:cs="Arial"/>
                <w:b/>
                <w:bCs/>
                <w:color w:val="333333"/>
                <w:sz w:val="20"/>
                <w:szCs w:val="20"/>
                <w:rtl/>
              </w:rPr>
              <w:t xml:space="preserve"> </w:t>
            </w:r>
            <w:r w:rsidR="00FA2766" w:rsidRPr="006133C7">
              <w:rPr>
                <w:rStyle w:val="hps"/>
                <w:rFonts w:ascii="Arial" w:hAnsi="Arial" w:cs="Arial"/>
                <w:b/>
                <w:bCs/>
                <w:color w:val="333333"/>
                <w:sz w:val="20"/>
                <w:szCs w:val="20"/>
                <w:rtl/>
              </w:rPr>
              <w:t>النهج</w:t>
            </w:r>
            <w:r w:rsidR="00FA2766" w:rsidRPr="006133C7">
              <w:rPr>
                <w:rStyle w:val="shorttext"/>
                <w:rFonts w:ascii="Arial" w:hAnsi="Arial" w:cs="Arial"/>
                <w:b/>
                <w:bCs/>
                <w:color w:val="333333"/>
                <w:sz w:val="20"/>
                <w:szCs w:val="20"/>
                <w:rtl/>
              </w:rPr>
              <w:t xml:space="preserve"> </w:t>
            </w:r>
            <w:r w:rsidR="00FA2766" w:rsidRPr="006133C7">
              <w:rPr>
                <w:rStyle w:val="hps"/>
                <w:rFonts w:ascii="Arial" w:hAnsi="Arial" w:cs="Arial"/>
                <w:b/>
                <w:bCs/>
                <w:color w:val="333333"/>
                <w:sz w:val="20"/>
                <w:szCs w:val="20"/>
                <w:rtl/>
              </w:rPr>
              <w:t>إلى</w:t>
            </w:r>
            <w:r w:rsidR="00FA2766" w:rsidRPr="006133C7">
              <w:rPr>
                <w:rStyle w:val="shorttext"/>
                <w:rFonts w:ascii="Arial" w:hAnsi="Arial" w:cs="Arial"/>
                <w:b/>
                <w:bCs/>
                <w:color w:val="333333"/>
                <w:sz w:val="20"/>
                <w:szCs w:val="20"/>
                <w:rtl/>
              </w:rPr>
              <w:t xml:space="preserve"> </w:t>
            </w:r>
            <w:r w:rsidR="00FA2766" w:rsidRPr="006133C7">
              <w:rPr>
                <w:rStyle w:val="hps"/>
                <w:rFonts w:ascii="Arial" w:hAnsi="Arial" w:cs="Arial"/>
                <w:b/>
                <w:bCs/>
                <w:color w:val="333333"/>
                <w:sz w:val="20"/>
                <w:szCs w:val="20"/>
                <w:rtl/>
              </w:rPr>
              <w:t>تحسين</w:t>
            </w:r>
            <w:r w:rsidR="00FA2766" w:rsidRPr="006133C7">
              <w:rPr>
                <w:rStyle w:val="shorttext"/>
                <w:rFonts w:ascii="Arial" w:hAnsi="Arial" w:cs="Arial"/>
                <w:b/>
                <w:bCs/>
                <w:color w:val="333333"/>
                <w:sz w:val="20"/>
                <w:szCs w:val="20"/>
                <w:rtl/>
              </w:rPr>
              <w:t xml:space="preserve"> </w:t>
            </w:r>
            <w:r w:rsidR="00FA2766" w:rsidRPr="006133C7">
              <w:rPr>
                <w:rStyle w:val="hps"/>
                <w:rFonts w:ascii="Arial" w:hAnsi="Arial" w:cs="Arial"/>
                <w:b/>
                <w:bCs/>
                <w:color w:val="333333"/>
                <w:sz w:val="20"/>
                <w:szCs w:val="20"/>
                <w:rtl/>
              </w:rPr>
              <w:t>بيئة الأعمال</w:t>
            </w:r>
          </w:p>
        </w:tc>
      </w:tr>
      <w:tr w:rsidR="00FA2766" w:rsidRPr="00D63A2E" w:rsidTr="00F55891">
        <w:tc>
          <w:tcPr>
            <w:tcW w:w="3960" w:type="dxa"/>
            <w:tcBorders>
              <w:top w:val="single" w:sz="4" w:space="0" w:color="auto"/>
              <w:left w:val="single" w:sz="4" w:space="0" w:color="auto"/>
              <w:bottom w:val="single" w:sz="4" w:space="0" w:color="auto"/>
              <w:right w:val="single" w:sz="4" w:space="0" w:color="auto"/>
            </w:tcBorders>
          </w:tcPr>
          <w:p w:rsidR="00FA2766" w:rsidRPr="00D63A2E" w:rsidRDefault="00FA2766" w:rsidP="00E96D25">
            <w:pPr>
              <w:tabs>
                <w:tab w:val="left" w:pos="281"/>
              </w:tabs>
              <w:bidi/>
              <w:ind w:left="162" w:hanging="162"/>
              <w:rPr>
                <w:rStyle w:val="hps"/>
                <w:rFonts w:ascii="Arial" w:hAnsi="Arial" w:cs="Arial"/>
                <w:color w:val="333333"/>
                <w:sz w:val="20"/>
                <w:szCs w:val="20"/>
                <w:rtl/>
              </w:rPr>
            </w:pPr>
            <w:r w:rsidRPr="00D63A2E">
              <w:rPr>
                <w:sz w:val="20"/>
                <w:szCs w:val="20"/>
                <w:rtl/>
              </w:rPr>
              <w:t xml:space="preserve">2-1-1 </w:t>
            </w:r>
            <w:r w:rsidRPr="00D63A2E">
              <w:rPr>
                <w:rStyle w:val="hps"/>
                <w:rFonts w:ascii="Arial" w:hAnsi="Arial" w:cs="Arial"/>
                <w:color w:val="333333"/>
                <w:sz w:val="20"/>
                <w:szCs w:val="20"/>
                <w:rtl/>
              </w:rPr>
              <w:t>الوقت المستغرق</w:t>
            </w:r>
            <w:r w:rsidRPr="00D63A2E">
              <w:rPr>
                <w:rFonts w:ascii="Arial" w:hAnsi="Arial" w:cs="Arial"/>
                <w:color w:val="333333"/>
                <w:sz w:val="20"/>
                <w:szCs w:val="20"/>
                <w:rtl/>
              </w:rPr>
              <w:t xml:space="preserve"> </w:t>
            </w:r>
            <w:r w:rsidR="00402DC7">
              <w:rPr>
                <w:rStyle w:val="hps"/>
                <w:rFonts w:ascii="Arial" w:hAnsi="Arial" w:cs="Arial" w:hint="cs"/>
                <w:color w:val="333333"/>
                <w:sz w:val="20"/>
                <w:szCs w:val="20"/>
                <w:rtl/>
              </w:rPr>
              <w:t>لأصدار</w:t>
            </w:r>
            <w:r w:rsidRPr="00D63A2E">
              <w:rPr>
                <w:rStyle w:val="hps"/>
                <w:rFonts w:ascii="Arial" w:hAnsi="Arial" w:cs="Arial"/>
                <w:color w:val="333333"/>
                <w:sz w:val="20"/>
                <w:szCs w:val="20"/>
                <w:rtl/>
              </w:rPr>
              <w:t xml:space="preserve"> تصاريح البناء. </w:t>
            </w:r>
          </w:p>
          <w:p w:rsidR="00FA2766" w:rsidRPr="00D63A2E" w:rsidRDefault="00FA2766" w:rsidP="00E96D25">
            <w:pPr>
              <w:tabs>
                <w:tab w:val="left" w:pos="281"/>
              </w:tabs>
              <w:bidi/>
              <w:rPr>
                <w:sz w:val="20"/>
                <w:szCs w:val="20"/>
                <w:rtl/>
              </w:rPr>
            </w:pPr>
            <w:r w:rsidRPr="00402DC7">
              <w:rPr>
                <w:rStyle w:val="hps"/>
                <w:rFonts w:ascii="Arial" w:hAnsi="Arial" w:cs="Arial"/>
                <w:color w:val="333333"/>
                <w:sz w:val="20"/>
                <w:szCs w:val="20"/>
                <w:u w:val="single"/>
                <w:rtl/>
              </w:rPr>
              <w:t>خط الأساس</w:t>
            </w:r>
            <w:r w:rsidRPr="00402DC7">
              <w:rPr>
                <w:sz w:val="20"/>
                <w:szCs w:val="20"/>
                <w:u w:val="single"/>
                <w:rtl/>
              </w:rPr>
              <w:t>:</w:t>
            </w:r>
            <w:r w:rsidRPr="00D63A2E">
              <w:rPr>
                <w:sz w:val="20"/>
                <w:szCs w:val="20"/>
                <w:rtl/>
              </w:rPr>
              <w:t xml:space="preserve"> </w:t>
            </w:r>
            <w:r w:rsidR="00402DC7">
              <w:rPr>
                <w:rFonts w:hint="cs"/>
                <w:sz w:val="20"/>
                <w:szCs w:val="20"/>
                <w:rtl/>
              </w:rPr>
              <w:t xml:space="preserve"> الوقت المستغرق</w:t>
            </w:r>
            <w:r w:rsidRPr="00D63A2E">
              <w:rPr>
                <w:sz w:val="20"/>
                <w:szCs w:val="20"/>
                <w:rtl/>
              </w:rPr>
              <w:t>187 يوما</w:t>
            </w:r>
            <w:r w:rsidR="00402DC7">
              <w:rPr>
                <w:rFonts w:hint="cs"/>
                <w:sz w:val="20"/>
                <w:szCs w:val="20"/>
                <w:rtl/>
              </w:rPr>
              <w:t xml:space="preserve"> (حسب تقرير انجاز الأعمال 2013)</w:t>
            </w:r>
            <w:r w:rsidRPr="00D63A2E">
              <w:rPr>
                <w:sz w:val="20"/>
                <w:szCs w:val="20"/>
                <w:rtl/>
              </w:rPr>
              <w:t xml:space="preserve">. </w:t>
            </w:r>
          </w:p>
          <w:p w:rsidR="00FA2766" w:rsidRDefault="00FA2766" w:rsidP="00E96D25">
            <w:pPr>
              <w:tabs>
                <w:tab w:val="left" w:pos="281"/>
              </w:tabs>
              <w:bidi/>
              <w:rPr>
                <w:sz w:val="20"/>
                <w:szCs w:val="20"/>
                <w:rtl/>
              </w:rPr>
            </w:pPr>
            <w:r w:rsidRPr="00402DC7">
              <w:rPr>
                <w:sz w:val="20"/>
                <w:szCs w:val="20"/>
                <w:u w:val="single"/>
                <w:rtl/>
              </w:rPr>
              <w:t>الهدف:</w:t>
            </w:r>
            <w:r w:rsidRPr="00D63A2E">
              <w:rPr>
                <w:sz w:val="20"/>
                <w:szCs w:val="20"/>
                <w:rtl/>
              </w:rPr>
              <w:t xml:space="preserve"> </w:t>
            </w:r>
            <w:r w:rsidRPr="00D63A2E">
              <w:rPr>
                <w:rStyle w:val="hps"/>
                <w:rFonts w:ascii="Arial" w:hAnsi="Arial" w:cs="Arial"/>
                <w:color w:val="333333"/>
                <w:sz w:val="20"/>
                <w:szCs w:val="20"/>
                <w:rtl/>
              </w:rPr>
              <w:t>يحدد لاحقا</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كجزء من</w:t>
            </w:r>
            <w:r w:rsidRPr="00D63A2E">
              <w:rPr>
                <w:rFonts w:ascii="Arial" w:hAnsi="Arial" w:cs="Arial"/>
                <w:color w:val="333333"/>
                <w:sz w:val="20"/>
                <w:szCs w:val="20"/>
                <w:rtl/>
              </w:rPr>
              <w:t xml:space="preserve"> </w:t>
            </w:r>
            <w:r w:rsidRPr="00D63A2E">
              <w:rPr>
                <w:rFonts w:ascii="Arial" w:hAnsi="Arial" w:cs="Arial" w:hint="cs"/>
                <w:color w:val="333333"/>
                <w:sz w:val="20"/>
                <w:szCs w:val="20"/>
                <w:rtl/>
              </w:rPr>
              <w:t xml:space="preserve">اهداف </w:t>
            </w:r>
            <w:r w:rsidRPr="00D63A2E">
              <w:rPr>
                <w:rStyle w:val="hps"/>
                <w:rFonts w:ascii="Arial" w:hAnsi="Arial" w:cs="Arial"/>
                <w:color w:val="333333"/>
                <w:sz w:val="20"/>
                <w:szCs w:val="20"/>
                <w:rtl/>
              </w:rPr>
              <w:t>مؤسسة التمويل الدولية</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الخاصة بإصلاح مناخ الاستثمار</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التنظيمي</w:t>
            </w:r>
            <w:r w:rsidRPr="00D63A2E">
              <w:rPr>
                <w:sz w:val="20"/>
                <w:szCs w:val="20"/>
                <w:rtl/>
              </w:rPr>
              <w:t xml:space="preserve"> والتي تركز على إستحصال تراخيص البناء .</w:t>
            </w:r>
          </w:p>
          <w:p w:rsidR="00402DC7" w:rsidRDefault="00402DC7" w:rsidP="00E96D25">
            <w:pPr>
              <w:tabs>
                <w:tab w:val="left" w:pos="281"/>
              </w:tabs>
              <w:bidi/>
              <w:rPr>
                <w:sz w:val="20"/>
                <w:szCs w:val="20"/>
                <w:rtl/>
              </w:rPr>
            </w:pPr>
          </w:p>
          <w:p w:rsidR="00FA2766" w:rsidRPr="00D63A2E" w:rsidRDefault="00FA2766" w:rsidP="00E96D25">
            <w:pPr>
              <w:tabs>
                <w:tab w:val="left" w:pos="281"/>
              </w:tabs>
              <w:bidi/>
              <w:rPr>
                <w:sz w:val="20"/>
                <w:szCs w:val="20"/>
                <w:rtl/>
              </w:rPr>
            </w:pPr>
            <w:r w:rsidRPr="00D63A2E">
              <w:rPr>
                <w:sz w:val="20"/>
                <w:szCs w:val="20"/>
                <w:rtl/>
              </w:rPr>
              <w:t>2-1-2 تعزيز القدرة على اعادة هيكلة الشركات المملوكة للدولة.</w:t>
            </w:r>
          </w:p>
          <w:p w:rsidR="00FA2766" w:rsidRPr="00D63A2E" w:rsidRDefault="00FA2766" w:rsidP="00E96D25">
            <w:pPr>
              <w:tabs>
                <w:tab w:val="left" w:pos="281"/>
              </w:tabs>
              <w:bidi/>
              <w:rPr>
                <w:sz w:val="20"/>
                <w:szCs w:val="20"/>
                <w:rtl/>
              </w:rPr>
            </w:pPr>
            <w:r w:rsidRPr="00402DC7">
              <w:rPr>
                <w:rStyle w:val="hps"/>
                <w:rFonts w:ascii="Arial" w:hAnsi="Arial" w:cs="Arial"/>
                <w:color w:val="333333"/>
                <w:sz w:val="20"/>
                <w:szCs w:val="20"/>
                <w:u w:val="single"/>
                <w:rtl/>
              </w:rPr>
              <w:t>خط الأساس</w:t>
            </w:r>
            <w:r w:rsidRPr="00402DC7">
              <w:rPr>
                <w:rFonts w:ascii="Arial" w:hAnsi="Arial" w:cs="Arial"/>
                <w:color w:val="333333"/>
                <w:sz w:val="20"/>
                <w:szCs w:val="20"/>
                <w:u w:val="single"/>
                <w:rtl/>
              </w:rPr>
              <w:t>:</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الالتزام بإطار زمني</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ل</w:t>
            </w:r>
            <w:r w:rsidRPr="00D63A2E">
              <w:rPr>
                <w:rFonts w:ascii="Arial" w:hAnsi="Arial" w:cs="Arial"/>
                <w:color w:val="333333"/>
                <w:sz w:val="20"/>
                <w:szCs w:val="20"/>
                <w:rtl/>
              </w:rPr>
              <w:t>خطة العمل و</w:t>
            </w:r>
            <w:r w:rsidRPr="00D63A2E">
              <w:rPr>
                <w:rStyle w:val="hps"/>
                <w:rFonts w:ascii="Arial" w:hAnsi="Arial" w:cs="Arial"/>
                <w:color w:val="333333"/>
                <w:sz w:val="20"/>
                <w:szCs w:val="20"/>
                <w:rtl/>
              </w:rPr>
              <w:t>تنفيذ</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استراتيجية اعادة هيكلة الشركات المملوكة للدولة</w:t>
            </w:r>
            <w:r w:rsidRPr="00D63A2E">
              <w:rPr>
                <w:rFonts w:ascii="Arial" w:hAnsi="Arial" w:cs="Arial"/>
                <w:color w:val="333333"/>
                <w:sz w:val="20"/>
                <w:szCs w:val="20"/>
                <w:rtl/>
              </w:rPr>
              <w:br/>
            </w:r>
            <w:r w:rsidRPr="00402DC7">
              <w:rPr>
                <w:rStyle w:val="hps"/>
                <w:rFonts w:ascii="Arial" w:hAnsi="Arial" w:cs="Arial"/>
                <w:color w:val="333333"/>
                <w:sz w:val="20"/>
                <w:szCs w:val="20"/>
                <w:u w:val="single"/>
                <w:rtl/>
              </w:rPr>
              <w:t>الهدف</w:t>
            </w:r>
            <w:r w:rsidRPr="00402DC7">
              <w:rPr>
                <w:rFonts w:ascii="Arial" w:hAnsi="Arial" w:cs="Arial"/>
                <w:color w:val="333333"/>
                <w:sz w:val="20"/>
                <w:szCs w:val="20"/>
                <w:u w:val="single"/>
                <w:rtl/>
              </w:rPr>
              <w:t>:</w:t>
            </w:r>
            <w:r w:rsidRPr="00D63A2E">
              <w:rPr>
                <w:rFonts w:ascii="Arial" w:hAnsi="Arial" w:cs="Arial"/>
                <w:color w:val="333333"/>
                <w:sz w:val="20"/>
                <w:szCs w:val="20"/>
                <w:rtl/>
              </w:rPr>
              <w:t xml:space="preserve"> تنفيذ </w:t>
            </w:r>
            <w:r w:rsidRPr="00D63A2E">
              <w:rPr>
                <w:rStyle w:val="hps"/>
                <w:sz w:val="20"/>
                <w:szCs w:val="20"/>
                <w:rtl/>
              </w:rPr>
              <w:t>خطة عمل محدودة زمنيا للمضي بالمسار الصحيح.</w:t>
            </w:r>
          </w:p>
          <w:p w:rsidR="00FA2766" w:rsidRPr="00D63A2E" w:rsidRDefault="00FA2766" w:rsidP="00E96D25">
            <w:pPr>
              <w:tabs>
                <w:tab w:val="left" w:pos="281"/>
              </w:tabs>
              <w:bidi/>
              <w:rPr>
                <w:sz w:val="20"/>
                <w:szCs w:val="20"/>
                <w:lang w:val="en-US"/>
              </w:rPr>
            </w:pPr>
          </w:p>
        </w:tc>
        <w:tc>
          <w:tcPr>
            <w:tcW w:w="4103" w:type="dxa"/>
            <w:tcBorders>
              <w:top w:val="single" w:sz="4" w:space="0" w:color="auto"/>
              <w:left w:val="single" w:sz="4" w:space="0" w:color="auto"/>
              <w:bottom w:val="single" w:sz="4" w:space="0" w:color="auto"/>
              <w:right w:val="single" w:sz="4" w:space="0" w:color="auto"/>
            </w:tcBorders>
            <w:hideMark/>
          </w:tcPr>
          <w:p w:rsidR="00FA2766" w:rsidRPr="00D63A2E" w:rsidRDefault="00FA2766" w:rsidP="00E96D25">
            <w:pPr>
              <w:tabs>
                <w:tab w:val="left" w:pos="281"/>
              </w:tabs>
              <w:bidi/>
              <w:rPr>
                <w:rStyle w:val="hps"/>
                <w:sz w:val="20"/>
                <w:szCs w:val="20"/>
                <w:rtl/>
              </w:rPr>
            </w:pPr>
            <w:r w:rsidRPr="00D63A2E">
              <w:rPr>
                <w:rStyle w:val="hps"/>
                <w:rFonts w:ascii="Arial" w:hAnsi="Arial" w:cs="Arial"/>
                <w:color w:val="333333"/>
                <w:sz w:val="20"/>
                <w:szCs w:val="20"/>
                <w:rtl/>
              </w:rPr>
              <w:t>•</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إعادة</w:t>
            </w:r>
            <w:r w:rsidR="006133C7">
              <w:rPr>
                <w:rStyle w:val="hps"/>
                <w:rFonts w:ascii="Arial" w:hAnsi="Arial" w:cs="Arial" w:hint="cs"/>
                <w:color w:val="333333"/>
                <w:sz w:val="20"/>
                <w:szCs w:val="20"/>
                <w:rtl/>
              </w:rPr>
              <w:t xml:space="preserve"> صياغة (تسهيل) لأصدار</w:t>
            </w:r>
            <w:r w:rsidRPr="00D63A2E">
              <w:rPr>
                <w:rStyle w:val="hps"/>
                <w:rFonts w:ascii="Arial" w:hAnsi="Arial" w:cs="Arial"/>
                <w:color w:val="333333"/>
                <w:sz w:val="20"/>
                <w:szCs w:val="20"/>
                <w:rtl/>
              </w:rPr>
              <w:t xml:space="preserve"> </w:t>
            </w:r>
            <w:r w:rsidRPr="00D63A2E">
              <w:rPr>
                <w:sz w:val="20"/>
                <w:szCs w:val="20"/>
                <w:rtl/>
              </w:rPr>
              <w:t xml:space="preserve">تصريح العمل </w:t>
            </w:r>
            <w:r w:rsidRPr="00D63A2E">
              <w:rPr>
                <w:rStyle w:val="hps"/>
                <w:rFonts w:ascii="Arial" w:hAnsi="Arial" w:cs="Arial"/>
                <w:color w:val="333333"/>
                <w:sz w:val="20"/>
                <w:szCs w:val="20"/>
                <w:rtl/>
              </w:rPr>
              <w:t>في بغداد</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والبصرة و</w:t>
            </w:r>
            <w:r w:rsidRPr="00D63A2E">
              <w:rPr>
                <w:rFonts w:ascii="Arial" w:hAnsi="Arial" w:cs="Arial"/>
                <w:color w:val="333333"/>
                <w:sz w:val="20"/>
                <w:szCs w:val="20"/>
                <w:rtl/>
              </w:rPr>
              <w:t xml:space="preserve">أربيل ، </w:t>
            </w:r>
            <w:r w:rsidRPr="00D63A2E">
              <w:rPr>
                <w:rStyle w:val="hps"/>
                <w:rFonts w:ascii="Arial" w:hAnsi="Arial" w:cs="Arial"/>
                <w:color w:val="333333"/>
                <w:sz w:val="20"/>
                <w:szCs w:val="20"/>
                <w:rtl/>
              </w:rPr>
              <w:t>و</w:t>
            </w:r>
            <w:r w:rsidRPr="00D63A2E">
              <w:rPr>
                <w:rStyle w:val="hps"/>
                <w:sz w:val="20"/>
                <w:szCs w:val="20"/>
                <w:rtl/>
              </w:rPr>
              <w:t xml:space="preserve">بناء القدرات بالنسبة للوكالات المعنية. </w:t>
            </w:r>
          </w:p>
          <w:p w:rsidR="00FA2766" w:rsidRPr="00D63A2E" w:rsidRDefault="00FA2766" w:rsidP="00E96D25">
            <w:pPr>
              <w:tabs>
                <w:tab w:val="left" w:pos="281"/>
              </w:tabs>
              <w:bidi/>
              <w:rPr>
                <w:rFonts w:ascii="Arial" w:hAnsi="Arial" w:cs="Arial"/>
                <w:color w:val="333333"/>
                <w:sz w:val="20"/>
                <w:szCs w:val="20"/>
                <w:rtl/>
              </w:rPr>
            </w:pPr>
            <w:r w:rsidRPr="00D63A2E">
              <w:rPr>
                <w:rFonts w:ascii="Arial" w:hAnsi="Arial" w:cs="Arial"/>
                <w:color w:val="333333"/>
                <w:sz w:val="20"/>
                <w:szCs w:val="20"/>
                <w:rtl/>
              </w:rPr>
              <w:br/>
            </w:r>
            <w:r w:rsidRPr="00D63A2E">
              <w:rPr>
                <w:rStyle w:val="hps"/>
                <w:rFonts w:ascii="Arial" w:hAnsi="Arial" w:cs="Arial"/>
                <w:color w:val="333333"/>
                <w:sz w:val="20"/>
                <w:szCs w:val="20"/>
                <w:rtl/>
              </w:rPr>
              <w:t>•</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تخطيط الأعمال</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وعقود</w:t>
            </w:r>
            <w:r w:rsidRPr="00D63A2E">
              <w:rPr>
                <w:rFonts w:ascii="Arial" w:hAnsi="Arial" w:cs="Arial"/>
                <w:color w:val="333333"/>
                <w:sz w:val="20"/>
                <w:szCs w:val="20"/>
                <w:rtl/>
              </w:rPr>
              <w:t xml:space="preserve"> الاداء</w:t>
            </w:r>
            <w:r w:rsidRPr="00D63A2E">
              <w:rPr>
                <w:rStyle w:val="hps"/>
                <w:sz w:val="20"/>
                <w:szCs w:val="20"/>
                <w:rtl/>
              </w:rPr>
              <w:t xml:space="preserve"> للمدراء العامين لكل شركة مملوكة للدولة</w:t>
            </w:r>
            <w:r w:rsidRPr="00D63A2E">
              <w:rPr>
                <w:rStyle w:val="hps"/>
                <w:rFonts w:ascii="Arial" w:hAnsi="Arial" w:cs="Arial"/>
                <w:color w:val="333333"/>
                <w:sz w:val="20"/>
                <w:szCs w:val="20"/>
                <w:rtl/>
              </w:rPr>
              <w:t xml:space="preserve"> بحلول عام 2014</w:t>
            </w:r>
            <w:r w:rsidRPr="00D63A2E">
              <w:rPr>
                <w:rFonts w:ascii="Arial" w:hAnsi="Arial" w:cs="Arial"/>
                <w:color w:val="333333"/>
                <w:sz w:val="20"/>
                <w:szCs w:val="20"/>
                <w:rtl/>
              </w:rPr>
              <w:t xml:space="preserve">. </w:t>
            </w:r>
          </w:p>
          <w:p w:rsidR="00FA2766" w:rsidRPr="00D63A2E" w:rsidRDefault="00FA2766" w:rsidP="00E96D25">
            <w:pPr>
              <w:tabs>
                <w:tab w:val="left" w:pos="281"/>
              </w:tabs>
              <w:bidi/>
              <w:rPr>
                <w:rFonts w:ascii="Arial" w:hAnsi="Arial" w:cs="Arial"/>
                <w:color w:val="333333"/>
                <w:sz w:val="20"/>
                <w:szCs w:val="20"/>
                <w:rtl/>
              </w:rPr>
            </w:pPr>
            <w:r w:rsidRPr="00D63A2E">
              <w:rPr>
                <w:rStyle w:val="hps"/>
                <w:rFonts w:ascii="Arial" w:hAnsi="Arial" w:cs="Arial"/>
                <w:color w:val="333333"/>
                <w:sz w:val="20"/>
                <w:szCs w:val="20"/>
                <w:rtl/>
              </w:rPr>
              <w:t>إنشاء</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وتشغيل</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وحدة</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تقييم</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الأصول</w:t>
            </w:r>
            <w:r w:rsidRPr="00D63A2E">
              <w:rPr>
                <w:rFonts w:ascii="Arial" w:hAnsi="Arial" w:cs="Arial"/>
                <w:color w:val="333333"/>
                <w:sz w:val="20"/>
                <w:szCs w:val="20"/>
                <w:rtl/>
              </w:rPr>
              <w:t xml:space="preserve"> </w:t>
            </w:r>
            <w:r w:rsidRPr="00D63A2E">
              <w:rPr>
                <w:rStyle w:val="hps"/>
                <w:rFonts w:ascii="Arial" w:hAnsi="Arial" w:cs="Arial"/>
                <w:color w:val="333333"/>
                <w:sz w:val="20"/>
                <w:szCs w:val="20"/>
              </w:rPr>
              <w:t>SOE)</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داخل</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وزارة المالية</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بحلول عام 2014</w:t>
            </w:r>
            <w:r w:rsidRPr="00D63A2E">
              <w:rPr>
                <w:rFonts w:ascii="Arial" w:hAnsi="Arial" w:cs="Arial"/>
                <w:color w:val="333333"/>
                <w:sz w:val="20"/>
                <w:szCs w:val="20"/>
                <w:rtl/>
              </w:rPr>
              <w:t xml:space="preserve"> . </w:t>
            </w:r>
          </w:p>
          <w:p w:rsidR="00FA2766" w:rsidRPr="006133C7" w:rsidRDefault="006133C7" w:rsidP="00E96D25">
            <w:pPr>
              <w:pStyle w:val="ListParagraph"/>
              <w:numPr>
                <w:ilvl w:val="0"/>
                <w:numId w:val="8"/>
              </w:numPr>
              <w:tabs>
                <w:tab w:val="left" w:pos="162"/>
              </w:tabs>
              <w:bidi/>
              <w:ind w:left="162" w:hanging="162"/>
              <w:rPr>
                <w:rFonts w:ascii="Arial" w:hAnsi="Arial" w:cs="Arial"/>
                <w:color w:val="333333"/>
                <w:sz w:val="20"/>
                <w:szCs w:val="20"/>
                <w:rtl/>
              </w:rPr>
            </w:pPr>
            <w:r>
              <w:rPr>
                <w:rStyle w:val="hps"/>
                <w:rFonts w:ascii="Arial" w:hAnsi="Arial" w:cs="Arial" w:hint="cs"/>
                <w:color w:val="333333"/>
                <w:sz w:val="20"/>
                <w:szCs w:val="20"/>
                <w:rtl/>
              </w:rPr>
              <w:t>الأخذ بال</w:t>
            </w:r>
            <w:r w:rsidR="00FA2766" w:rsidRPr="006133C7">
              <w:rPr>
                <w:rStyle w:val="hps"/>
                <w:rFonts w:ascii="Arial" w:hAnsi="Arial" w:cs="Arial"/>
                <w:color w:val="333333"/>
                <w:sz w:val="20"/>
                <w:szCs w:val="20"/>
                <w:rtl/>
              </w:rPr>
              <w:t>توصيات</w:t>
            </w:r>
            <w:r>
              <w:rPr>
                <w:rStyle w:val="hps"/>
                <w:rFonts w:ascii="Arial" w:hAnsi="Arial" w:cs="Arial" w:hint="cs"/>
                <w:color w:val="333333"/>
                <w:sz w:val="20"/>
                <w:szCs w:val="20"/>
                <w:rtl/>
              </w:rPr>
              <w:t xml:space="preserve"> المذكورة في تقرير مراجعة القدرات في</w:t>
            </w:r>
            <w:r w:rsidR="00FA2766" w:rsidRPr="006133C7">
              <w:rPr>
                <w:rFonts w:ascii="Arial" w:hAnsi="Arial" w:cs="Arial"/>
                <w:color w:val="333333"/>
                <w:sz w:val="20"/>
                <w:szCs w:val="20"/>
                <w:rtl/>
              </w:rPr>
              <w:t xml:space="preserve"> </w:t>
            </w:r>
            <w:r w:rsidR="00FA2766" w:rsidRPr="006133C7">
              <w:rPr>
                <w:rStyle w:val="hps"/>
                <w:rFonts w:ascii="Arial" w:hAnsi="Arial" w:cs="Arial"/>
                <w:color w:val="333333"/>
                <w:sz w:val="20"/>
                <w:szCs w:val="20"/>
                <w:rtl/>
              </w:rPr>
              <w:t>حكومة إقليم كردستان،</w:t>
            </w:r>
            <w:r w:rsidR="00FA2766" w:rsidRPr="006133C7">
              <w:rPr>
                <w:rFonts w:ascii="Arial" w:hAnsi="Arial" w:cs="Arial"/>
                <w:color w:val="333333"/>
                <w:sz w:val="20"/>
                <w:szCs w:val="20"/>
                <w:rtl/>
              </w:rPr>
              <w:br/>
            </w:r>
            <w:r w:rsidR="00FA2766" w:rsidRPr="006133C7">
              <w:rPr>
                <w:rStyle w:val="hps"/>
                <w:rFonts w:ascii="Arial" w:hAnsi="Arial" w:cs="Arial"/>
                <w:color w:val="333333"/>
                <w:sz w:val="20"/>
                <w:szCs w:val="20"/>
                <w:rtl/>
              </w:rPr>
              <w:t>بما في ذلك إنشاء</w:t>
            </w:r>
            <w:r w:rsidR="00FA2766" w:rsidRPr="006133C7">
              <w:rPr>
                <w:rFonts w:ascii="Arial" w:hAnsi="Arial" w:cs="Arial"/>
                <w:color w:val="333333"/>
                <w:sz w:val="20"/>
                <w:szCs w:val="20"/>
                <w:rtl/>
              </w:rPr>
              <w:t xml:space="preserve"> </w:t>
            </w:r>
            <w:r w:rsidR="00FA2766" w:rsidRPr="006133C7">
              <w:rPr>
                <w:rStyle w:val="hps"/>
                <w:rFonts w:ascii="Arial" w:hAnsi="Arial" w:cs="Arial"/>
                <w:color w:val="333333"/>
                <w:sz w:val="20"/>
                <w:szCs w:val="20"/>
                <w:rtl/>
              </w:rPr>
              <w:t>وحدة</w:t>
            </w:r>
            <w:r w:rsidR="00FA2766" w:rsidRPr="006133C7">
              <w:rPr>
                <w:rFonts w:ascii="Arial" w:hAnsi="Arial" w:cs="Arial"/>
                <w:color w:val="333333"/>
                <w:sz w:val="20"/>
                <w:szCs w:val="20"/>
                <w:rtl/>
              </w:rPr>
              <w:t xml:space="preserve"> </w:t>
            </w:r>
            <w:r w:rsidR="00FA2766" w:rsidRPr="006133C7">
              <w:rPr>
                <w:rStyle w:val="hps"/>
                <w:rFonts w:ascii="Arial" w:hAnsi="Arial" w:cs="Arial"/>
                <w:color w:val="333333"/>
                <w:sz w:val="20"/>
                <w:szCs w:val="20"/>
                <w:rtl/>
              </w:rPr>
              <w:t>الإصلاح التنظيمي</w:t>
            </w:r>
            <w:r w:rsidR="00FA2766" w:rsidRPr="006133C7">
              <w:rPr>
                <w:rFonts w:ascii="Arial" w:hAnsi="Arial" w:cs="Arial"/>
                <w:color w:val="333333"/>
                <w:sz w:val="20"/>
                <w:szCs w:val="20"/>
                <w:rtl/>
              </w:rPr>
              <w:t xml:space="preserve"> </w:t>
            </w:r>
            <w:r w:rsidR="00FA2766" w:rsidRPr="006133C7">
              <w:rPr>
                <w:rStyle w:val="hps"/>
                <w:rFonts w:ascii="Arial" w:hAnsi="Arial" w:cs="Arial"/>
                <w:color w:val="333333"/>
                <w:sz w:val="20"/>
                <w:szCs w:val="20"/>
                <w:rtl/>
              </w:rPr>
              <w:t>داخل وزارة تخطيط</w:t>
            </w:r>
            <w:r w:rsidR="00FA2766" w:rsidRPr="006133C7">
              <w:rPr>
                <w:rFonts w:ascii="Arial" w:hAnsi="Arial" w:cs="Arial"/>
                <w:color w:val="333333"/>
                <w:sz w:val="20"/>
                <w:szCs w:val="20"/>
                <w:rtl/>
              </w:rPr>
              <w:br/>
            </w:r>
            <w:r w:rsidR="00FA2766" w:rsidRPr="006133C7">
              <w:rPr>
                <w:rStyle w:val="hps"/>
                <w:rFonts w:ascii="Arial" w:hAnsi="Arial" w:cs="Arial"/>
                <w:color w:val="333333"/>
                <w:sz w:val="20"/>
                <w:szCs w:val="20"/>
                <w:rtl/>
              </w:rPr>
              <w:t>حكومة إقليم كردستان</w:t>
            </w:r>
            <w:r w:rsidR="00FA2766" w:rsidRPr="006133C7">
              <w:rPr>
                <w:rFonts w:ascii="Arial" w:hAnsi="Arial" w:cs="Arial"/>
                <w:color w:val="333333"/>
                <w:sz w:val="20"/>
                <w:szCs w:val="20"/>
                <w:rtl/>
              </w:rPr>
              <w:t xml:space="preserve"> والتي </w:t>
            </w:r>
            <w:r w:rsidR="00FA2766" w:rsidRPr="006133C7">
              <w:rPr>
                <w:rStyle w:val="hps"/>
                <w:rFonts w:ascii="Arial" w:hAnsi="Arial" w:cs="Arial"/>
                <w:color w:val="333333"/>
                <w:sz w:val="20"/>
                <w:szCs w:val="20"/>
                <w:rtl/>
              </w:rPr>
              <w:t>تنفذ</w:t>
            </w:r>
            <w:r w:rsidR="00FA2766" w:rsidRPr="006133C7">
              <w:rPr>
                <w:rFonts w:ascii="Arial" w:hAnsi="Arial" w:cs="Arial"/>
                <w:color w:val="333333"/>
                <w:sz w:val="20"/>
                <w:szCs w:val="20"/>
                <w:rtl/>
              </w:rPr>
              <w:t xml:space="preserve"> </w:t>
            </w:r>
            <w:r w:rsidR="00FA2766" w:rsidRPr="006133C7">
              <w:rPr>
                <w:rStyle w:val="hps"/>
                <w:rFonts w:ascii="Arial" w:hAnsi="Arial" w:cs="Arial"/>
                <w:color w:val="333333"/>
                <w:sz w:val="20"/>
                <w:szCs w:val="20"/>
                <w:rtl/>
              </w:rPr>
              <w:t>بحلول عام 2014 .</w:t>
            </w:r>
            <w:r w:rsidR="00FA2766" w:rsidRPr="006133C7">
              <w:rPr>
                <w:rFonts w:ascii="Arial" w:hAnsi="Arial" w:cs="Arial"/>
                <w:color w:val="333333"/>
                <w:sz w:val="20"/>
                <w:szCs w:val="20"/>
                <w:rtl/>
              </w:rPr>
              <w:t xml:space="preserve"> </w:t>
            </w:r>
          </w:p>
          <w:p w:rsidR="00FA2766" w:rsidRPr="00D63A2E" w:rsidRDefault="00FA2766" w:rsidP="00E96D25">
            <w:pPr>
              <w:tabs>
                <w:tab w:val="left" w:pos="281"/>
              </w:tabs>
              <w:bidi/>
              <w:rPr>
                <w:rFonts w:ascii="Arial" w:hAnsi="Arial" w:cs="Arial"/>
                <w:color w:val="333333"/>
                <w:sz w:val="20"/>
                <w:szCs w:val="20"/>
                <w:rtl/>
              </w:rPr>
            </w:pPr>
            <w:r w:rsidRPr="00D63A2E">
              <w:rPr>
                <w:rStyle w:val="hps"/>
                <w:sz w:val="20"/>
                <w:szCs w:val="20"/>
                <w:rtl/>
              </w:rPr>
              <w:t>• اعداد تقرير حول مراجعة</w:t>
            </w:r>
            <w:r w:rsidRPr="00D63A2E">
              <w:rPr>
                <w:sz w:val="20"/>
                <w:szCs w:val="20"/>
                <w:rtl/>
              </w:rPr>
              <w:t xml:space="preserve"> </w:t>
            </w:r>
            <w:r w:rsidRPr="00D63A2E">
              <w:rPr>
                <w:rStyle w:val="hps"/>
                <w:sz w:val="20"/>
                <w:szCs w:val="20"/>
                <w:rtl/>
              </w:rPr>
              <w:t>القدرة التنظيمية</w:t>
            </w:r>
            <w:r w:rsidRPr="00D63A2E">
              <w:rPr>
                <w:sz w:val="20"/>
                <w:szCs w:val="20"/>
                <w:rtl/>
              </w:rPr>
              <w:t xml:space="preserve"> </w:t>
            </w:r>
            <w:r w:rsidRPr="00D63A2E">
              <w:rPr>
                <w:rStyle w:val="hps"/>
                <w:sz w:val="20"/>
                <w:szCs w:val="20"/>
                <w:rtl/>
              </w:rPr>
              <w:t>ل</w:t>
            </w:r>
            <w:r w:rsidRPr="00D63A2E">
              <w:rPr>
                <w:sz w:val="20"/>
                <w:szCs w:val="20"/>
                <w:rtl/>
              </w:rPr>
              <w:t xml:space="preserve">محافظة البصرة </w:t>
            </w:r>
            <w:r w:rsidRPr="00D63A2E">
              <w:rPr>
                <w:rStyle w:val="hps"/>
                <w:sz w:val="20"/>
                <w:szCs w:val="20"/>
                <w:rtl/>
              </w:rPr>
              <w:t>بحلول عام 2014</w:t>
            </w:r>
            <w:r w:rsidRPr="00D63A2E">
              <w:rPr>
                <w:rFonts w:ascii="Arial" w:hAnsi="Arial" w:cs="Arial"/>
                <w:color w:val="333333"/>
                <w:sz w:val="20"/>
                <w:szCs w:val="20"/>
                <w:rtl/>
              </w:rPr>
              <w:t xml:space="preserve"> . </w:t>
            </w:r>
          </w:p>
          <w:p w:rsidR="00FA2766" w:rsidRPr="00D63A2E" w:rsidRDefault="00FA2766" w:rsidP="00E96D25">
            <w:pPr>
              <w:tabs>
                <w:tab w:val="left" w:pos="281"/>
              </w:tabs>
              <w:bidi/>
              <w:rPr>
                <w:sz w:val="20"/>
                <w:szCs w:val="20"/>
                <w:lang w:val="en-US"/>
              </w:rPr>
            </w:pPr>
            <w:r w:rsidRPr="00D63A2E">
              <w:rPr>
                <w:rStyle w:val="hps"/>
                <w:sz w:val="20"/>
                <w:szCs w:val="20"/>
                <w:rtl/>
              </w:rPr>
              <w:t>•</w:t>
            </w:r>
            <w:r w:rsidRPr="00D63A2E">
              <w:rPr>
                <w:sz w:val="20"/>
                <w:szCs w:val="20"/>
                <w:rtl/>
              </w:rPr>
              <w:t xml:space="preserve"> </w:t>
            </w:r>
            <w:r w:rsidRPr="00D63A2E">
              <w:rPr>
                <w:rStyle w:val="hps"/>
                <w:sz w:val="20"/>
                <w:szCs w:val="20"/>
                <w:rtl/>
              </w:rPr>
              <w:t>حوار</w:t>
            </w:r>
            <w:r w:rsidRPr="00D63A2E">
              <w:rPr>
                <w:sz w:val="20"/>
                <w:szCs w:val="20"/>
                <w:rtl/>
              </w:rPr>
              <w:t xml:space="preserve"> </w:t>
            </w:r>
            <w:r w:rsidRPr="00D63A2E">
              <w:rPr>
                <w:rStyle w:val="hps"/>
                <w:sz w:val="20"/>
                <w:szCs w:val="20"/>
                <w:rtl/>
              </w:rPr>
              <w:t>القطاعين العام والخاص</w:t>
            </w:r>
            <w:r w:rsidRPr="00D63A2E">
              <w:rPr>
                <w:sz w:val="20"/>
                <w:szCs w:val="20"/>
                <w:rtl/>
              </w:rPr>
              <w:t xml:space="preserve"> </w:t>
            </w:r>
            <w:r w:rsidRPr="00D63A2E">
              <w:rPr>
                <w:rStyle w:val="hps"/>
                <w:sz w:val="20"/>
                <w:szCs w:val="20"/>
                <w:rtl/>
              </w:rPr>
              <w:t>(</w:t>
            </w:r>
            <w:r w:rsidRPr="00D63A2E">
              <w:rPr>
                <w:sz w:val="20"/>
                <w:szCs w:val="20"/>
              </w:rPr>
              <w:t>PPD</w:t>
            </w:r>
            <w:r w:rsidRPr="00D63A2E">
              <w:rPr>
                <w:sz w:val="20"/>
                <w:szCs w:val="20"/>
                <w:rtl/>
              </w:rPr>
              <w:t xml:space="preserve">) </w:t>
            </w:r>
            <w:r w:rsidRPr="00D63A2E">
              <w:rPr>
                <w:rStyle w:val="hps"/>
                <w:sz w:val="20"/>
                <w:szCs w:val="20"/>
                <w:rtl/>
              </w:rPr>
              <w:t>مع</w:t>
            </w:r>
            <w:r w:rsidRPr="00D63A2E">
              <w:rPr>
                <w:sz w:val="20"/>
                <w:szCs w:val="20"/>
                <w:rtl/>
              </w:rPr>
              <w:t xml:space="preserve"> </w:t>
            </w:r>
            <w:r w:rsidRPr="00D63A2E">
              <w:rPr>
                <w:rStyle w:val="hps"/>
                <w:sz w:val="20"/>
                <w:szCs w:val="20"/>
                <w:rtl/>
              </w:rPr>
              <w:t>التركيز على</w:t>
            </w:r>
            <w:r w:rsidRPr="00D63A2E">
              <w:rPr>
                <w:sz w:val="20"/>
                <w:szCs w:val="20"/>
                <w:rtl/>
              </w:rPr>
              <w:t xml:space="preserve"> </w:t>
            </w:r>
            <w:r w:rsidRPr="00D63A2E">
              <w:rPr>
                <w:rStyle w:val="hps"/>
                <w:sz w:val="20"/>
                <w:szCs w:val="20"/>
                <w:rtl/>
              </w:rPr>
              <w:t>تحسين</w:t>
            </w:r>
            <w:r w:rsidR="006133C7">
              <w:rPr>
                <w:rStyle w:val="hps"/>
                <w:rFonts w:hint="cs"/>
                <w:sz w:val="20"/>
                <w:szCs w:val="20"/>
                <w:rtl/>
              </w:rPr>
              <w:t xml:space="preserve"> </w:t>
            </w:r>
            <w:r w:rsidRPr="00D63A2E">
              <w:rPr>
                <w:rStyle w:val="hps"/>
                <w:sz w:val="20"/>
                <w:szCs w:val="20"/>
                <w:rtl/>
              </w:rPr>
              <w:t>بيئة الأعمال</w:t>
            </w:r>
            <w:r w:rsidRPr="00D63A2E">
              <w:rPr>
                <w:sz w:val="20"/>
                <w:szCs w:val="20"/>
                <w:rtl/>
              </w:rPr>
              <w:t xml:space="preserve"> </w:t>
            </w:r>
            <w:r w:rsidRPr="00D63A2E">
              <w:rPr>
                <w:rStyle w:val="hps"/>
                <w:sz w:val="20"/>
                <w:szCs w:val="20"/>
                <w:rtl/>
              </w:rPr>
              <w:t>المواتية</w:t>
            </w:r>
            <w:r w:rsidRPr="00D63A2E">
              <w:rPr>
                <w:sz w:val="20"/>
                <w:szCs w:val="20"/>
                <w:rtl/>
              </w:rPr>
              <w:t xml:space="preserve"> </w:t>
            </w:r>
            <w:r w:rsidRPr="00D63A2E">
              <w:rPr>
                <w:rStyle w:val="hps"/>
                <w:sz w:val="20"/>
                <w:szCs w:val="20"/>
                <w:rtl/>
              </w:rPr>
              <w:t xml:space="preserve">والقضايا </w:t>
            </w:r>
            <w:r w:rsidRPr="00D63A2E">
              <w:rPr>
                <w:rStyle w:val="hps"/>
                <w:rFonts w:hint="cs"/>
                <w:sz w:val="20"/>
                <w:szCs w:val="20"/>
                <w:rtl/>
              </w:rPr>
              <w:t>النوع الاجتماعي</w:t>
            </w:r>
            <w:r w:rsidRPr="00D63A2E">
              <w:rPr>
                <w:rStyle w:val="hps"/>
                <w:sz w:val="20"/>
                <w:szCs w:val="20"/>
                <w:rtl/>
              </w:rPr>
              <w:t>.</w:t>
            </w:r>
            <w:r w:rsidRPr="00D63A2E">
              <w:rPr>
                <w:rFonts w:ascii="Arial" w:hAnsi="Arial" w:cs="Arial"/>
                <w:color w:val="333333"/>
                <w:sz w:val="20"/>
                <w:szCs w:val="20"/>
                <w:rtl/>
              </w:rPr>
              <w:br/>
            </w:r>
          </w:p>
        </w:tc>
        <w:tc>
          <w:tcPr>
            <w:tcW w:w="8137" w:type="dxa"/>
            <w:tcBorders>
              <w:top w:val="single" w:sz="4" w:space="0" w:color="auto"/>
              <w:left w:val="single" w:sz="4" w:space="0" w:color="auto"/>
              <w:bottom w:val="single" w:sz="4" w:space="0" w:color="auto"/>
              <w:right w:val="single" w:sz="4" w:space="0" w:color="auto"/>
            </w:tcBorders>
          </w:tcPr>
          <w:p w:rsidR="00FA2766" w:rsidRPr="006133C7" w:rsidRDefault="00FA2766" w:rsidP="00E96D25">
            <w:pPr>
              <w:tabs>
                <w:tab w:val="left" w:pos="281"/>
              </w:tabs>
              <w:bidi/>
              <w:rPr>
                <w:b/>
                <w:bCs/>
                <w:sz w:val="20"/>
                <w:szCs w:val="20"/>
                <w:rtl/>
              </w:rPr>
            </w:pPr>
            <w:r w:rsidRPr="006133C7">
              <w:rPr>
                <w:b/>
                <w:bCs/>
                <w:sz w:val="20"/>
                <w:szCs w:val="20"/>
                <w:rtl/>
              </w:rPr>
              <w:t xml:space="preserve">الانشطة المكتملة: </w:t>
            </w:r>
          </w:p>
          <w:p w:rsidR="00FA2766" w:rsidRPr="00D63A2E" w:rsidRDefault="00FA2766" w:rsidP="00E96D25">
            <w:pPr>
              <w:tabs>
                <w:tab w:val="left" w:pos="281"/>
              </w:tabs>
              <w:bidi/>
              <w:rPr>
                <w:sz w:val="20"/>
                <w:szCs w:val="20"/>
                <w:rtl/>
              </w:rPr>
            </w:pPr>
            <w:r w:rsidRPr="00D63A2E">
              <w:rPr>
                <w:rFonts w:ascii="Symbol" w:hAnsi="Symbol" w:cs="Symbol"/>
                <w:sz w:val="20"/>
                <w:szCs w:val="20"/>
              </w:rPr>
              <w:t></w:t>
            </w:r>
            <w:r w:rsidRPr="00D63A2E">
              <w:rPr>
                <w:sz w:val="20"/>
                <w:szCs w:val="20"/>
                <w:rtl/>
              </w:rPr>
              <w:t xml:space="preserve"> تقرير </w:t>
            </w:r>
            <w:r w:rsidRPr="00D63A2E">
              <w:rPr>
                <w:sz w:val="20"/>
                <w:szCs w:val="20"/>
                <w:lang w:bidi="ar-IQ"/>
              </w:rPr>
              <w:t>CEM)</w:t>
            </w:r>
            <w:r w:rsidRPr="00D63A2E">
              <w:rPr>
                <w:sz w:val="20"/>
                <w:szCs w:val="20"/>
                <w:rtl/>
              </w:rPr>
              <w:t xml:space="preserve">)للمرحلة الاولى: </w:t>
            </w:r>
          </w:p>
          <w:p w:rsidR="00FA2766" w:rsidRPr="00D63A2E" w:rsidRDefault="00FA2766" w:rsidP="00E96D25">
            <w:pPr>
              <w:tabs>
                <w:tab w:val="left" w:pos="281"/>
              </w:tabs>
              <w:bidi/>
              <w:rPr>
                <w:sz w:val="20"/>
                <w:szCs w:val="20"/>
                <w:rtl/>
              </w:rPr>
            </w:pPr>
            <w:r w:rsidRPr="00D63A2E">
              <w:rPr>
                <w:sz w:val="20"/>
                <w:szCs w:val="20"/>
                <w:rtl/>
              </w:rPr>
              <w:t xml:space="preserve">ادارة عائدات النفط بغية تحقيق التنويع الاقتصادي .  </w:t>
            </w:r>
          </w:p>
          <w:p w:rsidR="00FA2766" w:rsidRPr="00D63A2E" w:rsidRDefault="00FA2766" w:rsidP="00E96D25">
            <w:pPr>
              <w:tabs>
                <w:tab w:val="left" w:pos="281"/>
              </w:tabs>
              <w:bidi/>
              <w:rPr>
                <w:sz w:val="20"/>
                <w:szCs w:val="20"/>
                <w:rtl/>
              </w:rPr>
            </w:pPr>
          </w:p>
          <w:p w:rsidR="00FA2766" w:rsidRPr="006133C7" w:rsidRDefault="00FA2766" w:rsidP="00E96D25">
            <w:pPr>
              <w:tabs>
                <w:tab w:val="left" w:pos="281"/>
              </w:tabs>
              <w:bidi/>
              <w:rPr>
                <w:b/>
                <w:bCs/>
                <w:sz w:val="20"/>
                <w:szCs w:val="20"/>
                <w:rtl/>
              </w:rPr>
            </w:pPr>
            <w:r w:rsidRPr="006133C7">
              <w:rPr>
                <w:b/>
                <w:bCs/>
                <w:sz w:val="20"/>
                <w:szCs w:val="20"/>
                <w:rtl/>
              </w:rPr>
              <w:t>الانشطة الجارية ل(</w:t>
            </w:r>
            <w:r w:rsidRPr="006133C7">
              <w:rPr>
                <w:b/>
                <w:bCs/>
                <w:sz w:val="20"/>
                <w:szCs w:val="20"/>
                <w:rtl/>
                <w:lang w:bidi="ar-IQ"/>
              </w:rPr>
              <w:t xml:space="preserve"> </w:t>
            </w:r>
            <w:r w:rsidRPr="006133C7">
              <w:rPr>
                <w:b/>
                <w:bCs/>
                <w:sz w:val="20"/>
                <w:szCs w:val="20"/>
                <w:lang w:bidi="ar-IQ"/>
              </w:rPr>
              <w:t>IFC</w:t>
            </w:r>
            <w:r w:rsidRPr="006133C7">
              <w:rPr>
                <w:b/>
                <w:bCs/>
                <w:sz w:val="20"/>
                <w:szCs w:val="20"/>
                <w:rtl/>
              </w:rPr>
              <w:t xml:space="preserve">):  </w:t>
            </w:r>
          </w:p>
          <w:p w:rsidR="00FA2766" w:rsidRPr="00D63A2E" w:rsidRDefault="00FA2766" w:rsidP="00E96D25">
            <w:pPr>
              <w:tabs>
                <w:tab w:val="left" w:pos="281"/>
              </w:tabs>
              <w:bidi/>
              <w:rPr>
                <w:sz w:val="20"/>
                <w:szCs w:val="20"/>
                <w:rtl/>
              </w:rPr>
            </w:pPr>
            <w:r w:rsidRPr="00D63A2E">
              <w:rPr>
                <w:sz w:val="20"/>
                <w:szCs w:val="20"/>
                <w:rtl/>
              </w:rPr>
              <w:t xml:space="preserve">اعادة هيكلة مناخ الاستثمار التنظيمي.  </w:t>
            </w:r>
          </w:p>
          <w:p w:rsidR="00FA2766" w:rsidRPr="00D63A2E" w:rsidRDefault="00FA2766" w:rsidP="00E96D25">
            <w:pPr>
              <w:tabs>
                <w:tab w:val="left" w:pos="281"/>
              </w:tabs>
              <w:bidi/>
              <w:rPr>
                <w:sz w:val="20"/>
                <w:szCs w:val="20"/>
                <w:rtl/>
              </w:rPr>
            </w:pPr>
          </w:p>
          <w:p w:rsidR="00FA2766" w:rsidRPr="00D63A2E" w:rsidRDefault="00FA2766" w:rsidP="00E96D25">
            <w:pPr>
              <w:tabs>
                <w:tab w:val="left" w:pos="281"/>
              </w:tabs>
              <w:bidi/>
              <w:rPr>
                <w:sz w:val="20"/>
                <w:szCs w:val="20"/>
                <w:rtl/>
              </w:rPr>
            </w:pPr>
          </w:p>
          <w:p w:rsidR="00FA2766" w:rsidRPr="00D63A2E" w:rsidRDefault="00FA2766" w:rsidP="00E96D25">
            <w:pPr>
              <w:tabs>
                <w:tab w:val="left" w:pos="281"/>
              </w:tabs>
              <w:bidi/>
              <w:rPr>
                <w:sz w:val="20"/>
                <w:szCs w:val="20"/>
                <w:lang w:val="en-US"/>
              </w:rPr>
            </w:pPr>
            <w:r w:rsidRPr="006133C7">
              <w:rPr>
                <w:rStyle w:val="hps"/>
                <w:rFonts w:ascii="Arial" w:hAnsi="Arial" w:cs="Arial"/>
                <w:b/>
                <w:bCs/>
                <w:color w:val="333333"/>
                <w:sz w:val="20"/>
                <w:szCs w:val="20"/>
                <w:rtl/>
              </w:rPr>
              <w:t>الأنشطة الجارية</w:t>
            </w:r>
            <w:r w:rsidRPr="006133C7">
              <w:rPr>
                <w:rFonts w:ascii="Arial" w:hAnsi="Arial" w:cs="Arial"/>
                <w:b/>
                <w:bCs/>
                <w:color w:val="333333"/>
                <w:sz w:val="20"/>
                <w:szCs w:val="20"/>
                <w:rtl/>
              </w:rPr>
              <w:t>:</w:t>
            </w:r>
            <w:r w:rsidRPr="00D63A2E">
              <w:rPr>
                <w:rFonts w:ascii="Arial" w:hAnsi="Arial" w:cs="Arial"/>
                <w:color w:val="333333"/>
                <w:sz w:val="20"/>
                <w:szCs w:val="20"/>
                <w:rtl/>
              </w:rPr>
              <w:br/>
            </w:r>
            <w:r w:rsidRPr="00D63A2E">
              <w:rPr>
                <w:rStyle w:val="hps"/>
                <w:rFonts w:ascii="Arial" w:hAnsi="Arial" w:cs="Arial"/>
                <w:color w:val="333333"/>
                <w:sz w:val="20"/>
                <w:szCs w:val="20"/>
                <w:rtl/>
              </w:rPr>
              <w:t>الصندوق الاتئماني</w:t>
            </w:r>
            <w:r w:rsidR="006133C7">
              <w:rPr>
                <w:rStyle w:val="hps"/>
                <w:rFonts w:ascii="Arial" w:hAnsi="Arial" w:cs="Arial" w:hint="cs"/>
                <w:color w:val="333333"/>
                <w:sz w:val="20"/>
                <w:szCs w:val="20"/>
                <w:rtl/>
              </w:rPr>
              <w:t xml:space="preserve"> لتنمية القطاع الخاص</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مع</w:t>
            </w:r>
            <w:r w:rsidRPr="00D63A2E">
              <w:rPr>
                <w:rFonts w:ascii="Arial" w:hAnsi="Arial" w:cs="Arial"/>
                <w:color w:val="333333"/>
                <w:sz w:val="20"/>
                <w:szCs w:val="20"/>
                <w:rtl/>
              </w:rPr>
              <w:t xml:space="preserve"> </w:t>
            </w:r>
            <w:r w:rsidRPr="00D63A2E">
              <w:rPr>
                <w:rStyle w:val="hps"/>
                <w:rFonts w:ascii="Arial" w:hAnsi="Arial" w:cs="Arial"/>
                <w:color w:val="333333"/>
                <w:sz w:val="20"/>
                <w:szCs w:val="20"/>
              </w:rPr>
              <w:t>DFID</w:t>
            </w:r>
            <w:r w:rsidR="006133C7">
              <w:rPr>
                <w:rFonts w:ascii="Arial" w:hAnsi="Arial" w:cs="Arial" w:hint="cs"/>
                <w:color w:val="333333"/>
                <w:sz w:val="20"/>
                <w:szCs w:val="20"/>
                <w:rtl/>
              </w:rPr>
              <w:t xml:space="preserve"> و</w:t>
            </w:r>
            <w:r w:rsidRPr="00D63A2E">
              <w:rPr>
                <w:rFonts w:ascii="Arial" w:hAnsi="Arial" w:cs="Arial"/>
                <w:color w:val="333333"/>
                <w:sz w:val="20"/>
                <w:szCs w:val="20"/>
                <w:rtl/>
              </w:rPr>
              <w:t xml:space="preserve"> </w:t>
            </w:r>
            <w:r w:rsidRPr="00D63A2E">
              <w:rPr>
                <w:rStyle w:val="hps"/>
                <w:rFonts w:ascii="Arial" w:hAnsi="Arial" w:cs="Arial"/>
                <w:color w:val="333333"/>
                <w:sz w:val="20"/>
                <w:szCs w:val="20"/>
              </w:rPr>
              <w:t>SIDA</w:t>
            </w:r>
            <w:r w:rsidRPr="00D63A2E">
              <w:rPr>
                <w:rFonts w:ascii="Arial" w:hAnsi="Arial" w:cs="Arial"/>
                <w:color w:val="333333"/>
                <w:sz w:val="20"/>
                <w:szCs w:val="20"/>
                <w:rtl/>
              </w:rPr>
              <w:t xml:space="preserve"> </w:t>
            </w:r>
            <w:r w:rsidR="006133C7">
              <w:rPr>
                <w:rStyle w:val="hps"/>
                <w:rFonts w:ascii="Arial" w:hAnsi="Arial" w:cs="Arial" w:hint="cs"/>
                <w:color w:val="333333"/>
                <w:sz w:val="20"/>
                <w:szCs w:val="20"/>
                <w:rtl/>
              </w:rPr>
              <w:t>و</w:t>
            </w:r>
            <w:r w:rsidRPr="00D63A2E">
              <w:rPr>
                <w:rFonts w:ascii="Arial" w:hAnsi="Arial" w:cs="Arial"/>
                <w:color w:val="333333"/>
                <w:sz w:val="20"/>
                <w:szCs w:val="20"/>
                <w:rtl/>
              </w:rPr>
              <w:t>الولايات المتحدة</w:t>
            </w:r>
            <w:r w:rsidR="006133C7">
              <w:rPr>
                <w:rFonts w:ascii="Arial" w:hAnsi="Arial" w:cs="Arial" w:hint="cs"/>
                <w:color w:val="333333"/>
                <w:sz w:val="20"/>
                <w:szCs w:val="20"/>
                <w:rtl/>
              </w:rPr>
              <w:t xml:space="preserve"> </w:t>
            </w:r>
            <w:r w:rsidRPr="00D63A2E">
              <w:rPr>
                <w:rStyle w:val="hps"/>
                <w:rFonts w:ascii="Arial" w:hAnsi="Arial" w:cs="Arial"/>
                <w:color w:val="333333"/>
                <w:sz w:val="20"/>
                <w:szCs w:val="20"/>
                <w:rtl/>
              </w:rPr>
              <w:t>(</w:t>
            </w:r>
            <w:r w:rsidRPr="00D63A2E">
              <w:rPr>
                <w:rFonts w:ascii="Arial" w:hAnsi="Arial" w:cs="Arial"/>
                <w:color w:val="333333"/>
                <w:sz w:val="20"/>
                <w:szCs w:val="20"/>
                <w:rtl/>
              </w:rPr>
              <w:t xml:space="preserve">بما في ذلك دعم </w:t>
            </w:r>
            <w:r w:rsidRPr="00D63A2E">
              <w:rPr>
                <w:rStyle w:val="hps"/>
                <w:rFonts w:ascii="Arial" w:hAnsi="Arial" w:cs="Arial"/>
                <w:color w:val="333333"/>
                <w:sz w:val="20"/>
                <w:szCs w:val="20"/>
                <w:rtl/>
              </w:rPr>
              <w:t>تنفيذ</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الشراكات بين القطاعين العام</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و</w:t>
            </w:r>
            <w:r w:rsidRPr="00D63A2E">
              <w:rPr>
                <w:rFonts w:ascii="Arial" w:hAnsi="Arial" w:cs="Arial"/>
                <w:color w:val="333333"/>
                <w:sz w:val="20"/>
                <w:szCs w:val="20"/>
                <w:rtl/>
              </w:rPr>
              <w:t>الخاص</w:t>
            </w:r>
            <w:r w:rsidR="006133C7">
              <w:rPr>
                <w:rFonts w:ascii="Arial" w:hAnsi="Arial" w:cs="Arial" w:hint="cs"/>
                <w:color w:val="333333"/>
                <w:sz w:val="20"/>
                <w:szCs w:val="20"/>
                <w:rtl/>
              </w:rPr>
              <w:t xml:space="preserve"> </w:t>
            </w:r>
            <w:r w:rsidRPr="00D63A2E">
              <w:rPr>
                <w:rStyle w:val="hps"/>
                <w:rFonts w:ascii="Arial" w:hAnsi="Arial" w:cs="Arial"/>
                <w:color w:val="333333"/>
                <w:sz w:val="20"/>
                <w:szCs w:val="20"/>
                <w:rtl/>
              </w:rPr>
              <w:t>ودعم</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الإصلاح التنظيمي</w:t>
            </w:r>
            <w:r w:rsidRPr="00D63A2E">
              <w:rPr>
                <w:rFonts w:ascii="Arial" w:hAnsi="Arial" w:cs="Arial"/>
                <w:color w:val="333333"/>
                <w:sz w:val="20"/>
                <w:szCs w:val="20"/>
                <w:rtl/>
              </w:rPr>
              <w:t xml:space="preserve">، و ايضا </w:t>
            </w:r>
            <w:r w:rsidRPr="00D63A2E">
              <w:rPr>
                <w:rStyle w:val="hps"/>
                <w:rFonts w:ascii="Arial" w:hAnsi="Arial" w:cs="Arial"/>
                <w:color w:val="333333"/>
                <w:sz w:val="20"/>
                <w:szCs w:val="20"/>
                <w:rtl/>
              </w:rPr>
              <w:t>تنفيذ العمل</w:t>
            </w:r>
            <w:r w:rsidRPr="00D63A2E">
              <w:rPr>
                <w:rFonts w:ascii="Arial" w:hAnsi="Arial" w:cs="Arial"/>
                <w:color w:val="333333"/>
                <w:sz w:val="20"/>
                <w:szCs w:val="20"/>
                <w:rtl/>
              </w:rPr>
              <w:t xml:space="preserve"> والإصلاحات </w:t>
            </w:r>
            <w:r w:rsidRPr="00D63A2E">
              <w:rPr>
                <w:rStyle w:val="hps"/>
                <w:rFonts w:ascii="Arial" w:hAnsi="Arial" w:cs="Arial"/>
                <w:color w:val="333333"/>
                <w:sz w:val="20"/>
                <w:szCs w:val="20"/>
                <w:rtl/>
              </w:rPr>
              <w:t>وتقديم المشورة</w:t>
            </w:r>
            <w:r w:rsidR="006133C7">
              <w:rPr>
                <w:rStyle w:val="hps"/>
                <w:rFonts w:ascii="Arial" w:hAnsi="Arial" w:cs="Arial" w:hint="cs"/>
                <w:color w:val="333333"/>
                <w:sz w:val="20"/>
                <w:szCs w:val="20"/>
                <w:rtl/>
              </w:rPr>
              <w:t xml:space="preserve"> </w:t>
            </w:r>
            <w:r w:rsidRPr="00D63A2E">
              <w:rPr>
                <w:rStyle w:val="hps"/>
                <w:rFonts w:ascii="Arial" w:hAnsi="Arial" w:cs="Arial"/>
                <w:color w:val="333333"/>
                <w:sz w:val="20"/>
                <w:szCs w:val="20"/>
                <w:rtl/>
              </w:rPr>
              <w:t>للحكومة العراقية</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حول كيفية تحسين</w:t>
            </w:r>
            <w:r w:rsidRPr="00D63A2E">
              <w:rPr>
                <w:rFonts w:ascii="Arial" w:hAnsi="Arial" w:cs="Arial"/>
                <w:color w:val="333333"/>
                <w:sz w:val="20"/>
                <w:szCs w:val="20"/>
                <w:rtl/>
              </w:rPr>
              <w:t xml:space="preserve"> </w:t>
            </w:r>
            <w:r w:rsidRPr="00D63A2E">
              <w:rPr>
                <w:rStyle w:val="hps"/>
                <w:sz w:val="20"/>
                <w:szCs w:val="20"/>
                <w:rtl/>
              </w:rPr>
              <w:t xml:space="preserve">برنامج </w:t>
            </w:r>
            <w:r w:rsidRPr="00D63A2E">
              <w:rPr>
                <w:rStyle w:val="hps"/>
                <w:rFonts w:ascii="Arial" w:hAnsi="Arial" w:cs="Arial"/>
                <w:color w:val="333333"/>
                <w:sz w:val="20"/>
                <w:szCs w:val="20"/>
                <w:rtl/>
              </w:rPr>
              <w:t>التشريعات</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التي أعدتها</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 xml:space="preserve">الوزارات على الصعيد الإقليمي و مجال </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التكامل</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الاقتصادي</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الإقليمي</w:t>
            </w:r>
            <w:r w:rsidRPr="00D63A2E">
              <w:rPr>
                <w:rFonts w:ascii="Arial" w:hAnsi="Arial" w:cs="Arial"/>
                <w:color w:val="333333"/>
                <w:sz w:val="20"/>
                <w:szCs w:val="20"/>
                <w:rtl/>
              </w:rPr>
              <w:t xml:space="preserve"> </w:t>
            </w:r>
            <w:r w:rsidRPr="00D63A2E">
              <w:rPr>
                <w:rStyle w:val="hps"/>
                <w:sz w:val="20"/>
                <w:szCs w:val="20"/>
                <w:rtl/>
              </w:rPr>
              <w:t>و</w:t>
            </w:r>
            <w:r w:rsidRPr="00D63A2E">
              <w:rPr>
                <w:rStyle w:val="hps"/>
                <w:rFonts w:ascii="Arial" w:hAnsi="Arial" w:cs="Arial"/>
                <w:color w:val="333333"/>
                <w:sz w:val="20"/>
                <w:szCs w:val="20"/>
                <w:rtl/>
              </w:rPr>
              <w:t xml:space="preserve">التكامل الوثيق </w:t>
            </w:r>
            <w:r w:rsidRPr="00D63A2E">
              <w:rPr>
                <w:rStyle w:val="hps"/>
                <w:sz w:val="20"/>
                <w:szCs w:val="20"/>
                <w:rtl/>
              </w:rPr>
              <w:t>بين</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العراق وتركيا و</w:t>
            </w:r>
            <w:r w:rsidRPr="00D63A2E">
              <w:rPr>
                <w:rFonts w:ascii="Arial" w:hAnsi="Arial" w:cs="Arial"/>
                <w:color w:val="333333"/>
                <w:sz w:val="20"/>
                <w:szCs w:val="20"/>
                <w:rtl/>
              </w:rPr>
              <w:t>المشرق</w:t>
            </w:r>
            <w:r w:rsidRPr="00D63A2E">
              <w:rPr>
                <w:sz w:val="20"/>
                <w:szCs w:val="20"/>
                <w:rtl/>
              </w:rPr>
              <w:t xml:space="preserve"> </w:t>
            </w:r>
            <w:r w:rsidRPr="00D63A2E">
              <w:rPr>
                <w:rFonts w:hint="cs"/>
                <w:sz w:val="20"/>
                <w:szCs w:val="20"/>
                <w:rtl/>
              </w:rPr>
              <w:t>العربي</w:t>
            </w:r>
            <w:r w:rsidRPr="00D63A2E">
              <w:rPr>
                <w:sz w:val="20"/>
                <w:szCs w:val="20"/>
                <w:rtl/>
              </w:rPr>
              <w:t>.</w:t>
            </w:r>
          </w:p>
        </w:tc>
      </w:tr>
    </w:tbl>
    <w:p w:rsidR="00FA2766" w:rsidRDefault="00FA2766" w:rsidP="00E96D25">
      <w:pPr>
        <w:tabs>
          <w:tab w:val="left" w:pos="281"/>
        </w:tabs>
        <w:bidi/>
        <w:rPr>
          <w:sz w:val="20"/>
          <w:szCs w:val="20"/>
          <w:rtl/>
          <w:lang w:val="en-US"/>
        </w:rPr>
      </w:pPr>
    </w:p>
    <w:p w:rsidR="00E96D25" w:rsidRPr="00D63A2E" w:rsidRDefault="00E96D25" w:rsidP="00E96D25">
      <w:pPr>
        <w:tabs>
          <w:tab w:val="left" w:pos="281"/>
        </w:tabs>
        <w:bidi/>
        <w:rPr>
          <w:sz w:val="20"/>
          <w:szCs w:val="20"/>
          <w:rtl/>
          <w:lang w:val="en-US"/>
        </w:rPr>
      </w:pPr>
    </w:p>
    <w:tbl>
      <w:tblPr>
        <w:tblStyle w:val="TableGrid"/>
        <w:bidiVisual/>
        <w:tblW w:w="16200" w:type="dxa"/>
        <w:tblInd w:w="-190" w:type="dxa"/>
        <w:tblLook w:val="04A0" w:firstRow="1" w:lastRow="0" w:firstColumn="1" w:lastColumn="0" w:noHBand="0" w:noVBand="1"/>
      </w:tblPr>
      <w:tblGrid>
        <w:gridCol w:w="3894"/>
        <w:gridCol w:w="5414"/>
        <w:gridCol w:w="6892"/>
      </w:tblGrid>
      <w:tr w:rsidR="00FA2766" w:rsidRPr="00D63A2E" w:rsidTr="00F55891">
        <w:tc>
          <w:tcPr>
            <w:tcW w:w="389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2766" w:rsidRPr="00F55891" w:rsidRDefault="00FA2766" w:rsidP="00F55891">
            <w:pPr>
              <w:tabs>
                <w:tab w:val="left" w:pos="281"/>
              </w:tabs>
              <w:bidi/>
              <w:jc w:val="center"/>
              <w:rPr>
                <w:b/>
                <w:bCs/>
                <w:sz w:val="20"/>
                <w:szCs w:val="20"/>
                <w:lang w:val="en-US"/>
              </w:rPr>
            </w:pPr>
            <w:r w:rsidRPr="00F55891">
              <w:rPr>
                <w:b/>
                <w:bCs/>
                <w:sz w:val="20"/>
                <w:szCs w:val="20"/>
                <w:rtl/>
              </w:rPr>
              <w:t>نتائج و مؤشرات استراتيجية الشراكة</w:t>
            </w:r>
          </w:p>
        </w:tc>
        <w:tc>
          <w:tcPr>
            <w:tcW w:w="541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2766" w:rsidRPr="00F55891" w:rsidRDefault="00FA2766" w:rsidP="00F55891">
            <w:pPr>
              <w:tabs>
                <w:tab w:val="left" w:pos="281"/>
              </w:tabs>
              <w:bidi/>
              <w:jc w:val="center"/>
              <w:rPr>
                <w:b/>
                <w:bCs/>
                <w:sz w:val="20"/>
                <w:szCs w:val="20"/>
                <w:lang w:val="en-US"/>
              </w:rPr>
            </w:pPr>
            <w:r w:rsidRPr="00F55891">
              <w:rPr>
                <w:b/>
                <w:bCs/>
                <w:sz w:val="20"/>
                <w:szCs w:val="20"/>
                <w:rtl/>
              </w:rPr>
              <w:t>الاحداث المهمة</w:t>
            </w:r>
          </w:p>
        </w:tc>
        <w:tc>
          <w:tcPr>
            <w:tcW w:w="68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FA2766" w:rsidRPr="00F55891" w:rsidRDefault="00FA2766" w:rsidP="00F55891">
            <w:pPr>
              <w:tabs>
                <w:tab w:val="left" w:pos="281"/>
              </w:tabs>
              <w:bidi/>
              <w:jc w:val="center"/>
              <w:rPr>
                <w:b/>
                <w:bCs/>
                <w:sz w:val="20"/>
                <w:szCs w:val="20"/>
                <w:lang w:val="en-US"/>
              </w:rPr>
            </w:pPr>
            <w:r w:rsidRPr="00F55891">
              <w:rPr>
                <w:b/>
                <w:bCs/>
                <w:sz w:val="20"/>
                <w:szCs w:val="20"/>
                <w:rtl/>
              </w:rPr>
              <w:t>برنامج البنك الدولي المؤقت و التجريبي</w:t>
            </w:r>
          </w:p>
        </w:tc>
      </w:tr>
      <w:tr w:rsidR="00FA2766" w:rsidRPr="00D63A2E" w:rsidTr="00F55891">
        <w:tc>
          <w:tcPr>
            <w:tcW w:w="3894" w:type="dxa"/>
            <w:tcBorders>
              <w:top w:val="single" w:sz="4" w:space="0" w:color="auto"/>
              <w:left w:val="single" w:sz="4" w:space="0" w:color="auto"/>
              <w:bottom w:val="single" w:sz="4" w:space="0" w:color="auto"/>
              <w:right w:val="single" w:sz="4" w:space="0" w:color="auto"/>
            </w:tcBorders>
          </w:tcPr>
          <w:p w:rsidR="00FA2766" w:rsidRPr="00D63A2E" w:rsidRDefault="00FA2766" w:rsidP="00E96D25">
            <w:pPr>
              <w:tabs>
                <w:tab w:val="left" w:pos="281"/>
              </w:tabs>
              <w:bidi/>
              <w:rPr>
                <w:sz w:val="20"/>
                <w:szCs w:val="20"/>
                <w:lang w:val="en-US"/>
              </w:rPr>
            </w:pPr>
          </w:p>
        </w:tc>
        <w:tc>
          <w:tcPr>
            <w:tcW w:w="5414" w:type="dxa"/>
            <w:tcBorders>
              <w:top w:val="single" w:sz="4" w:space="0" w:color="auto"/>
              <w:left w:val="single" w:sz="4" w:space="0" w:color="auto"/>
              <w:bottom w:val="single" w:sz="4" w:space="0" w:color="auto"/>
              <w:right w:val="single" w:sz="4" w:space="0" w:color="auto"/>
            </w:tcBorders>
          </w:tcPr>
          <w:p w:rsidR="00FA2766" w:rsidRPr="00D63A2E" w:rsidRDefault="00FA2766" w:rsidP="00E96D25">
            <w:pPr>
              <w:tabs>
                <w:tab w:val="left" w:pos="281"/>
              </w:tabs>
              <w:bidi/>
              <w:rPr>
                <w:sz w:val="20"/>
                <w:szCs w:val="20"/>
                <w:lang w:val="en-US"/>
              </w:rPr>
            </w:pPr>
          </w:p>
        </w:tc>
        <w:tc>
          <w:tcPr>
            <w:tcW w:w="6892" w:type="dxa"/>
            <w:tcBorders>
              <w:top w:val="single" w:sz="4" w:space="0" w:color="auto"/>
              <w:left w:val="single" w:sz="4" w:space="0" w:color="auto"/>
              <w:bottom w:val="single" w:sz="4" w:space="0" w:color="auto"/>
              <w:right w:val="single" w:sz="4" w:space="0" w:color="auto"/>
            </w:tcBorders>
            <w:hideMark/>
          </w:tcPr>
          <w:p w:rsidR="00FA2766" w:rsidRPr="00D63A2E" w:rsidRDefault="00FA2766" w:rsidP="00E96D25">
            <w:pPr>
              <w:tabs>
                <w:tab w:val="left" w:pos="281"/>
              </w:tabs>
              <w:bidi/>
              <w:rPr>
                <w:sz w:val="20"/>
                <w:szCs w:val="20"/>
                <w:lang w:val="en-US"/>
              </w:rPr>
            </w:pPr>
            <w:r w:rsidRPr="006133C7">
              <w:rPr>
                <w:rStyle w:val="hps"/>
                <w:rFonts w:ascii="Arial" w:hAnsi="Arial" w:cs="Arial"/>
                <w:b/>
                <w:bCs/>
                <w:color w:val="333333"/>
                <w:sz w:val="20"/>
                <w:szCs w:val="20"/>
                <w:rtl/>
              </w:rPr>
              <w:t>الأنشطة المخطط لها :</w:t>
            </w:r>
            <w:r w:rsidRPr="00D63A2E">
              <w:rPr>
                <w:rFonts w:ascii="Arial" w:hAnsi="Arial" w:cs="Arial"/>
                <w:color w:val="333333"/>
                <w:sz w:val="20"/>
                <w:szCs w:val="20"/>
                <w:rtl/>
              </w:rPr>
              <w:br/>
            </w:r>
            <w:r w:rsidRPr="00D63A2E">
              <w:rPr>
                <w:rStyle w:val="hps"/>
                <w:rFonts w:ascii="Arial" w:hAnsi="Arial" w:cs="Arial"/>
                <w:color w:val="333333"/>
                <w:sz w:val="20"/>
                <w:szCs w:val="20"/>
                <w:rtl/>
              </w:rPr>
              <w:t>ممرات</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التجارة والنقل</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w:t>
            </w:r>
            <w:r w:rsidRPr="00D63A2E">
              <w:rPr>
                <w:rStyle w:val="hps"/>
                <w:rFonts w:ascii="Arial" w:hAnsi="Arial" w:cs="Arial"/>
                <w:color w:val="333333"/>
                <w:sz w:val="20"/>
                <w:szCs w:val="20"/>
              </w:rPr>
              <w:t>IBRD</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المذكرة</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الاقتصادية</w:t>
            </w:r>
            <w:r w:rsidR="006133C7">
              <w:rPr>
                <w:rStyle w:val="hps"/>
                <w:rFonts w:ascii="Arial" w:hAnsi="Arial" w:cs="Arial" w:hint="cs"/>
                <w:color w:val="333333"/>
                <w:sz w:val="20"/>
                <w:szCs w:val="20"/>
                <w:rtl/>
              </w:rPr>
              <w:t xml:space="preserve"> الثانية</w:t>
            </w:r>
            <w:r w:rsidRPr="00D63A2E">
              <w:rPr>
                <w:rStyle w:val="hps"/>
                <w:rFonts w:ascii="Arial" w:hAnsi="Arial" w:cs="Arial"/>
                <w:color w:val="333333"/>
                <w:sz w:val="20"/>
                <w:szCs w:val="20"/>
                <w:rtl/>
              </w:rPr>
              <w:t xml:space="preserve"> للدولة</w:t>
            </w:r>
            <w:r w:rsidRPr="00D63A2E">
              <w:rPr>
                <w:rFonts w:ascii="Arial" w:hAnsi="Arial" w:cs="Arial"/>
                <w:color w:val="333333"/>
                <w:sz w:val="20"/>
                <w:szCs w:val="20"/>
                <w:rtl/>
              </w:rPr>
              <w:t xml:space="preserve"> </w:t>
            </w:r>
            <w:r w:rsidRPr="00D63A2E">
              <w:rPr>
                <w:rStyle w:val="hps"/>
                <w:rFonts w:ascii="Arial" w:hAnsi="Arial" w:cs="Arial"/>
                <w:color w:val="333333"/>
                <w:sz w:val="20"/>
                <w:szCs w:val="20"/>
              </w:rPr>
              <w:t>ESW</w:t>
            </w:r>
            <w:r w:rsidRPr="00D63A2E">
              <w:rPr>
                <w:rFonts w:ascii="Arial" w:hAnsi="Arial" w:cs="Arial"/>
                <w:color w:val="333333"/>
                <w:sz w:val="20"/>
                <w:szCs w:val="20"/>
                <w:rtl/>
              </w:rPr>
              <w:t xml:space="preserve">؛ </w:t>
            </w:r>
            <w:r w:rsidR="006133C7">
              <w:rPr>
                <w:rFonts w:ascii="Arial" w:hAnsi="Arial" w:cs="Arial" w:hint="cs"/>
                <w:color w:val="333333"/>
                <w:sz w:val="20"/>
                <w:szCs w:val="20"/>
                <w:rtl/>
              </w:rPr>
              <w:t xml:space="preserve"> والدعم التقني ل</w:t>
            </w:r>
            <w:r w:rsidRPr="00D63A2E">
              <w:rPr>
                <w:rStyle w:val="hps"/>
                <w:rFonts w:ascii="Arial" w:hAnsi="Arial" w:cs="Arial"/>
                <w:color w:val="333333"/>
                <w:sz w:val="20"/>
                <w:szCs w:val="20"/>
                <w:rtl/>
              </w:rPr>
              <w:t>تقييم واصلاح مناخ الاستثمار(</w:t>
            </w:r>
            <w:r w:rsidRPr="00D63A2E">
              <w:rPr>
                <w:rFonts w:ascii="Arial" w:hAnsi="Arial" w:cs="Arial"/>
                <w:color w:val="333333"/>
                <w:sz w:val="20"/>
                <w:szCs w:val="20"/>
              </w:rPr>
              <w:t>ICA</w:t>
            </w:r>
            <w:r w:rsidRPr="00D63A2E">
              <w:rPr>
                <w:rFonts w:ascii="Arial" w:hAnsi="Arial" w:cs="Arial"/>
                <w:color w:val="333333"/>
                <w:sz w:val="20"/>
                <w:szCs w:val="20"/>
                <w:rtl/>
              </w:rPr>
              <w:t xml:space="preserve">) </w:t>
            </w:r>
            <w:r w:rsidR="006133C7">
              <w:rPr>
                <w:rStyle w:val="hps"/>
                <w:rFonts w:hint="cs"/>
                <w:rtl/>
              </w:rPr>
              <w:t>.</w:t>
            </w:r>
          </w:p>
        </w:tc>
      </w:tr>
      <w:tr w:rsidR="00FA2766" w:rsidRPr="00D63A2E" w:rsidTr="00F55891">
        <w:tc>
          <w:tcPr>
            <w:tcW w:w="1620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A2766" w:rsidRPr="006133C7" w:rsidRDefault="0090155D" w:rsidP="00E96D25">
            <w:pPr>
              <w:tabs>
                <w:tab w:val="left" w:pos="281"/>
              </w:tabs>
              <w:bidi/>
              <w:rPr>
                <w:b/>
                <w:bCs/>
                <w:sz w:val="20"/>
                <w:szCs w:val="20"/>
                <w:lang w:val="en-US"/>
              </w:rPr>
            </w:pPr>
            <w:r>
              <w:rPr>
                <w:rFonts w:hint="cs"/>
                <w:b/>
                <w:bCs/>
                <w:sz w:val="20"/>
                <w:szCs w:val="20"/>
                <w:rtl/>
                <w:lang w:bidi="ar-IQ"/>
              </w:rPr>
              <w:t>المحصلة</w:t>
            </w:r>
            <w:r w:rsidRPr="006133C7">
              <w:rPr>
                <w:b/>
                <w:bCs/>
                <w:sz w:val="20"/>
                <w:szCs w:val="20"/>
                <w:rtl/>
                <w:lang w:bidi="ar-IQ"/>
              </w:rPr>
              <w:t xml:space="preserve"> </w:t>
            </w:r>
            <w:r w:rsidR="00FA2766" w:rsidRPr="006133C7">
              <w:rPr>
                <w:b/>
                <w:bCs/>
                <w:sz w:val="20"/>
                <w:szCs w:val="20"/>
                <w:rtl/>
                <w:lang w:bidi="ar-IQ"/>
              </w:rPr>
              <w:t>2-2 :</w:t>
            </w:r>
            <w:r w:rsidR="00FA2766" w:rsidRPr="006133C7">
              <w:rPr>
                <w:rFonts w:ascii="Arial" w:hAnsi="Arial" w:cs="Arial"/>
                <w:b/>
                <w:bCs/>
                <w:color w:val="333333"/>
                <w:sz w:val="20"/>
                <w:szCs w:val="20"/>
                <w:rtl/>
                <w:lang w:bidi="ar-IQ"/>
              </w:rPr>
              <w:t xml:space="preserve"> </w:t>
            </w:r>
            <w:r w:rsidR="00FA2766" w:rsidRPr="006133C7">
              <w:rPr>
                <w:rStyle w:val="hps"/>
                <w:rFonts w:ascii="Arial" w:hAnsi="Arial" w:cs="Arial"/>
                <w:b/>
                <w:bCs/>
                <w:color w:val="333333"/>
                <w:sz w:val="20"/>
                <w:szCs w:val="20"/>
                <w:rtl/>
              </w:rPr>
              <w:t>تعزيز إطار</w:t>
            </w:r>
            <w:r w:rsidR="00FA2766" w:rsidRPr="006133C7">
              <w:rPr>
                <w:b/>
                <w:bCs/>
                <w:sz w:val="20"/>
                <w:szCs w:val="20"/>
                <w:rtl/>
                <w:lang w:bidi="ar-IQ"/>
              </w:rPr>
              <w:t xml:space="preserve"> </w:t>
            </w:r>
            <w:r w:rsidR="00FA2766" w:rsidRPr="006133C7">
              <w:rPr>
                <w:rStyle w:val="hps"/>
                <w:rFonts w:ascii="Arial" w:hAnsi="Arial" w:cs="Arial"/>
                <w:b/>
                <w:bCs/>
                <w:color w:val="333333"/>
                <w:sz w:val="20"/>
                <w:szCs w:val="20"/>
                <w:rtl/>
              </w:rPr>
              <w:t>الإشراف</w:t>
            </w:r>
            <w:r w:rsidR="00FA2766" w:rsidRPr="006133C7">
              <w:rPr>
                <w:rFonts w:ascii="Arial" w:hAnsi="Arial" w:cs="Arial"/>
                <w:b/>
                <w:bCs/>
                <w:color w:val="333333"/>
                <w:sz w:val="20"/>
                <w:szCs w:val="20"/>
                <w:rtl/>
              </w:rPr>
              <w:t xml:space="preserve"> </w:t>
            </w:r>
            <w:r w:rsidR="00FA2766" w:rsidRPr="006133C7">
              <w:rPr>
                <w:rFonts w:ascii="Arial" w:hAnsi="Arial" w:cs="Arial" w:hint="cs"/>
                <w:b/>
                <w:bCs/>
                <w:color w:val="333333"/>
                <w:sz w:val="20"/>
                <w:szCs w:val="20"/>
                <w:rtl/>
              </w:rPr>
              <w:t>على عمليات</w:t>
            </w:r>
            <w:r w:rsidR="00FA2766" w:rsidRPr="006133C7">
              <w:rPr>
                <w:rFonts w:ascii="Arial" w:hAnsi="Arial" w:cs="Arial"/>
                <w:b/>
                <w:bCs/>
                <w:color w:val="333333"/>
                <w:sz w:val="20"/>
                <w:szCs w:val="20"/>
                <w:rtl/>
              </w:rPr>
              <w:t xml:space="preserve"> </w:t>
            </w:r>
            <w:r w:rsidR="00FA2766" w:rsidRPr="006133C7">
              <w:rPr>
                <w:rStyle w:val="hps"/>
                <w:rFonts w:ascii="Arial" w:hAnsi="Arial" w:cs="Arial"/>
                <w:b/>
                <w:bCs/>
                <w:color w:val="333333"/>
                <w:sz w:val="20"/>
                <w:szCs w:val="20"/>
                <w:rtl/>
              </w:rPr>
              <w:t>الوساطة المالية و</w:t>
            </w:r>
            <w:r w:rsidR="00FA2766" w:rsidRPr="006133C7">
              <w:rPr>
                <w:rFonts w:ascii="Arial" w:hAnsi="Arial" w:cs="Arial"/>
                <w:b/>
                <w:bCs/>
                <w:color w:val="333333"/>
                <w:sz w:val="20"/>
                <w:szCs w:val="20"/>
                <w:rtl/>
              </w:rPr>
              <w:t xml:space="preserve">قدرة المؤسسات </w:t>
            </w:r>
            <w:r w:rsidR="00FA2766" w:rsidRPr="006133C7">
              <w:rPr>
                <w:rStyle w:val="hps"/>
                <w:rFonts w:ascii="Arial" w:hAnsi="Arial" w:cs="Arial"/>
                <w:b/>
                <w:bCs/>
                <w:color w:val="333333"/>
                <w:sz w:val="20"/>
                <w:szCs w:val="20"/>
                <w:rtl/>
              </w:rPr>
              <w:t>المالية</w:t>
            </w:r>
          </w:p>
        </w:tc>
      </w:tr>
      <w:tr w:rsidR="00FA2766" w:rsidRPr="00D63A2E" w:rsidTr="00F55891">
        <w:tc>
          <w:tcPr>
            <w:tcW w:w="3894" w:type="dxa"/>
            <w:tcBorders>
              <w:top w:val="nil"/>
              <w:left w:val="single" w:sz="4" w:space="0" w:color="auto"/>
              <w:bottom w:val="single" w:sz="4" w:space="0" w:color="auto"/>
              <w:right w:val="single" w:sz="4" w:space="0" w:color="auto"/>
            </w:tcBorders>
            <w:hideMark/>
          </w:tcPr>
          <w:p w:rsidR="00FA2766" w:rsidRPr="00D63A2E" w:rsidRDefault="00FA2766" w:rsidP="00E96D25">
            <w:pPr>
              <w:tabs>
                <w:tab w:val="left" w:pos="281"/>
              </w:tabs>
              <w:bidi/>
              <w:rPr>
                <w:rFonts w:ascii="Arial" w:hAnsi="Arial" w:cs="Arial"/>
                <w:color w:val="333333"/>
                <w:sz w:val="20"/>
                <w:szCs w:val="20"/>
                <w:rtl/>
              </w:rPr>
            </w:pPr>
            <w:r w:rsidRPr="00D63A2E">
              <w:rPr>
                <w:rStyle w:val="hps"/>
                <w:rFonts w:ascii="Arial" w:hAnsi="Arial" w:cs="Arial"/>
                <w:color w:val="333333"/>
                <w:sz w:val="20"/>
                <w:szCs w:val="20"/>
                <w:rtl/>
              </w:rPr>
              <w:t>2-2-1 امتثال</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البنك المركزي العراقي</w:t>
            </w:r>
            <w:r w:rsidRPr="00D63A2E">
              <w:rPr>
                <w:rFonts w:ascii="Arial" w:hAnsi="Arial" w:cs="Arial"/>
                <w:color w:val="333333"/>
                <w:sz w:val="20"/>
                <w:szCs w:val="20"/>
                <w:rtl/>
              </w:rPr>
              <w:br/>
            </w:r>
            <w:r w:rsidRPr="00D63A2E">
              <w:rPr>
                <w:rStyle w:val="hps"/>
                <w:rFonts w:ascii="Arial" w:hAnsi="Arial" w:cs="Arial"/>
                <w:color w:val="333333"/>
                <w:sz w:val="20"/>
                <w:szCs w:val="20"/>
                <w:rtl/>
              </w:rPr>
              <w:t xml:space="preserve">لمبادئ </w:t>
            </w:r>
            <w:r w:rsidRPr="00D63A2E">
              <w:rPr>
                <w:rStyle w:val="hps"/>
                <w:rFonts w:ascii="Arial" w:hAnsi="Arial" w:cs="Arial" w:hint="cs"/>
                <w:color w:val="333333"/>
                <w:sz w:val="20"/>
                <w:szCs w:val="20"/>
                <w:rtl/>
              </w:rPr>
              <w:t xml:space="preserve">اتفاقية </w:t>
            </w:r>
            <w:r w:rsidRPr="00D63A2E">
              <w:rPr>
                <w:rStyle w:val="hps"/>
                <w:rFonts w:ascii="Arial" w:hAnsi="Arial" w:cs="Arial"/>
                <w:color w:val="333333"/>
                <w:sz w:val="20"/>
                <w:szCs w:val="20"/>
                <w:rtl/>
              </w:rPr>
              <w:t>بازل الأساسية</w:t>
            </w:r>
            <w:r w:rsidRPr="00D63A2E">
              <w:rPr>
                <w:rFonts w:ascii="Arial" w:hAnsi="Arial" w:cs="Arial"/>
                <w:color w:val="333333"/>
                <w:sz w:val="20"/>
                <w:szCs w:val="20"/>
                <w:rtl/>
              </w:rPr>
              <w:t xml:space="preserve"> . </w:t>
            </w:r>
          </w:p>
          <w:p w:rsidR="00FA2766" w:rsidRDefault="00FA2766" w:rsidP="00E96D25">
            <w:pPr>
              <w:tabs>
                <w:tab w:val="left" w:pos="281"/>
              </w:tabs>
              <w:bidi/>
              <w:rPr>
                <w:rFonts w:ascii="Arial" w:hAnsi="Arial" w:cs="Arial"/>
                <w:color w:val="333333"/>
                <w:sz w:val="20"/>
                <w:szCs w:val="20"/>
                <w:rtl/>
              </w:rPr>
            </w:pPr>
            <w:r w:rsidRPr="006133C7">
              <w:rPr>
                <w:rStyle w:val="hps"/>
                <w:rFonts w:ascii="Arial" w:hAnsi="Arial" w:cs="Arial"/>
                <w:color w:val="333333"/>
                <w:sz w:val="20"/>
                <w:szCs w:val="20"/>
                <w:u w:val="single"/>
                <w:rtl/>
              </w:rPr>
              <w:t>خط الأساس</w:t>
            </w:r>
            <w:r w:rsidRPr="006133C7">
              <w:rPr>
                <w:rFonts w:ascii="Arial" w:hAnsi="Arial" w:cs="Arial"/>
                <w:color w:val="333333"/>
                <w:sz w:val="20"/>
                <w:szCs w:val="20"/>
                <w:u w:val="single"/>
                <w:rtl/>
              </w:rPr>
              <w:t>:</w:t>
            </w:r>
            <w:r w:rsidRPr="00D63A2E">
              <w:rPr>
                <w:rFonts w:ascii="Arial" w:hAnsi="Arial" w:cs="Arial"/>
                <w:color w:val="333333"/>
                <w:sz w:val="20"/>
                <w:szCs w:val="20"/>
                <w:rtl/>
              </w:rPr>
              <w:t xml:space="preserve"> لا </w:t>
            </w:r>
            <w:r w:rsidRPr="00D63A2E">
              <w:rPr>
                <w:rFonts w:ascii="Arial" w:hAnsi="Arial" w:cs="Arial" w:hint="cs"/>
                <w:color w:val="333333"/>
                <w:sz w:val="20"/>
                <w:szCs w:val="20"/>
                <w:rtl/>
              </w:rPr>
              <w:t>ي</w:t>
            </w:r>
            <w:r w:rsidRPr="00D63A2E">
              <w:rPr>
                <w:rFonts w:ascii="Arial" w:hAnsi="Arial" w:cs="Arial"/>
                <w:color w:val="333333"/>
                <w:sz w:val="20"/>
                <w:szCs w:val="20"/>
                <w:rtl/>
              </w:rPr>
              <w:t>وجد</w:t>
            </w:r>
            <w:r w:rsidRPr="00D63A2E">
              <w:rPr>
                <w:rFonts w:ascii="Arial" w:hAnsi="Arial" w:cs="Arial"/>
                <w:color w:val="333333"/>
                <w:sz w:val="20"/>
                <w:szCs w:val="20"/>
                <w:rtl/>
              </w:rPr>
              <w:br/>
            </w:r>
            <w:r w:rsidRPr="006133C7">
              <w:rPr>
                <w:rStyle w:val="hps"/>
                <w:rFonts w:ascii="Arial" w:hAnsi="Arial" w:cs="Arial"/>
                <w:color w:val="333333"/>
                <w:sz w:val="20"/>
                <w:szCs w:val="20"/>
                <w:u w:val="single"/>
                <w:rtl/>
              </w:rPr>
              <w:t>الهدف</w:t>
            </w:r>
            <w:r w:rsidRPr="006133C7">
              <w:rPr>
                <w:rFonts w:ascii="Arial" w:hAnsi="Arial" w:cs="Arial"/>
                <w:color w:val="333333"/>
                <w:sz w:val="20"/>
                <w:szCs w:val="20"/>
                <w:u w:val="single"/>
                <w:rtl/>
              </w:rPr>
              <w:t>:</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نعم</w:t>
            </w:r>
            <w:r w:rsidRPr="00D63A2E">
              <w:rPr>
                <w:rFonts w:ascii="Arial" w:hAnsi="Arial" w:cs="Arial"/>
                <w:color w:val="333333"/>
                <w:sz w:val="20"/>
                <w:szCs w:val="20"/>
                <w:rtl/>
              </w:rPr>
              <w:t xml:space="preserve"> </w:t>
            </w:r>
          </w:p>
          <w:p w:rsidR="006133C7" w:rsidRPr="00D63A2E" w:rsidRDefault="006133C7" w:rsidP="00E96D25">
            <w:pPr>
              <w:tabs>
                <w:tab w:val="left" w:pos="281"/>
              </w:tabs>
              <w:bidi/>
              <w:rPr>
                <w:rFonts w:ascii="Arial" w:hAnsi="Arial" w:cs="Arial"/>
                <w:color w:val="333333"/>
                <w:sz w:val="20"/>
                <w:szCs w:val="20"/>
                <w:rtl/>
              </w:rPr>
            </w:pPr>
          </w:p>
          <w:p w:rsidR="00FA2766" w:rsidRPr="00D63A2E" w:rsidRDefault="00FA2766" w:rsidP="00E96D25">
            <w:pPr>
              <w:tabs>
                <w:tab w:val="left" w:pos="281"/>
              </w:tabs>
              <w:bidi/>
              <w:rPr>
                <w:rStyle w:val="hps"/>
                <w:sz w:val="20"/>
                <w:szCs w:val="20"/>
                <w:rtl/>
              </w:rPr>
            </w:pPr>
            <w:r w:rsidRPr="00D63A2E">
              <w:rPr>
                <w:rFonts w:ascii="Arial" w:hAnsi="Arial" w:cs="Arial"/>
                <w:color w:val="333333"/>
                <w:sz w:val="20"/>
                <w:szCs w:val="20"/>
                <w:rtl/>
              </w:rPr>
              <w:t xml:space="preserve">2-2-2 </w:t>
            </w:r>
            <w:r w:rsidRPr="00D63A2E">
              <w:rPr>
                <w:rStyle w:val="hps"/>
                <w:rFonts w:ascii="Arial" w:hAnsi="Arial" w:cs="Arial"/>
                <w:color w:val="333333"/>
                <w:sz w:val="20"/>
                <w:szCs w:val="20"/>
                <w:rtl/>
              </w:rPr>
              <w:t>تسجيل الائتمان العام</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 xml:space="preserve">الذي استضافه البنك المركزي العراقي . </w:t>
            </w:r>
          </w:p>
          <w:p w:rsidR="00FA2766" w:rsidRPr="00D63A2E" w:rsidRDefault="00FA2766" w:rsidP="00E96D25">
            <w:pPr>
              <w:tabs>
                <w:tab w:val="left" w:pos="281"/>
              </w:tabs>
              <w:bidi/>
              <w:rPr>
                <w:sz w:val="20"/>
                <w:szCs w:val="20"/>
                <w:lang w:val="en-US"/>
              </w:rPr>
            </w:pPr>
            <w:r w:rsidRPr="006133C7">
              <w:rPr>
                <w:rStyle w:val="hps"/>
                <w:rFonts w:ascii="Arial" w:hAnsi="Arial" w:cs="Arial"/>
                <w:color w:val="333333"/>
                <w:sz w:val="20"/>
                <w:szCs w:val="20"/>
                <w:u w:val="single"/>
                <w:rtl/>
              </w:rPr>
              <w:t>خط الأساس</w:t>
            </w:r>
            <w:r w:rsidRPr="006133C7">
              <w:rPr>
                <w:rFonts w:ascii="Arial" w:hAnsi="Arial" w:cs="Arial"/>
                <w:color w:val="333333"/>
                <w:sz w:val="20"/>
                <w:szCs w:val="20"/>
                <w:u w:val="single"/>
                <w:rtl/>
              </w:rPr>
              <w:t>:</w:t>
            </w:r>
            <w:r w:rsidRPr="00D63A2E">
              <w:rPr>
                <w:rFonts w:ascii="Arial" w:hAnsi="Arial" w:cs="Arial"/>
                <w:color w:val="333333"/>
                <w:sz w:val="20"/>
                <w:szCs w:val="20"/>
                <w:rtl/>
              </w:rPr>
              <w:t xml:space="preserve"> عدم وجود </w:t>
            </w:r>
            <w:r w:rsidRPr="00D63A2E">
              <w:rPr>
                <w:rStyle w:val="hps"/>
                <w:rFonts w:ascii="Arial" w:hAnsi="Arial" w:cs="Arial"/>
                <w:color w:val="333333"/>
                <w:sz w:val="20"/>
                <w:szCs w:val="20"/>
                <w:rtl/>
              </w:rPr>
              <w:t>تسجيل الائتمان</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العام</w:t>
            </w:r>
            <w:r w:rsidRPr="00D63A2E">
              <w:rPr>
                <w:rFonts w:ascii="Arial" w:hAnsi="Arial" w:cs="Arial"/>
                <w:color w:val="333333"/>
                <w:sz w:val="20"/>
                <w:szCs w:val="20"/>
                <w:rtl/>
              </w:rPr>
              <w:t xml:space="preserve"> .</w:t>
            </w:r>
            <w:r w:rsidRPr="00D63A2E">
              <w:rPr>
                <w:rFonts w:ascii="Arial" w:hAnsi="Arial" w:cs="Arial"/>
                <w:color w:val="333333"/>
                <w:sz w:val="20"/>
                <w:szCs w:val="20"/>
                <w:rtl/>
              </w:rPr>
              <w:br/>
            </w:r>
            <w:r w:rsidRPr="006133C7">
              <w:rPr>
                <w:rStyle w:val="hps"/>
                <w:rFonts w:ascii="Arial" w:hAnsi="Arial" w:cs="Arial"/>
                <w:color w:val="333333"/>
                <w:sz w:val="20"/>
                <w:szCs w:val="20"/>
                <w:u w:val="single"/>
                <w:rtl/>
              </w:rPr>
              <w:t>الهدف</w:t>
            </w:r>
            <w:r w:rsidRPr="006133C7">
              <w:rPr>
                <w:rStyle w:val="shorttext"/>
                <w:rFonts w:ascii="Arial" w:hAnsi="Arial" w:cs="Arial"/>
                <w:color w:val="333333"/>
                <w:sz w:val="20"/>
                <w:szCs w:val="20"/>
                <w:u w:val="single"/>
                <w:rtl/>
              </w:rPr>
              <w:t>:</w:t>
            </w:r>
            <w:r w:rsidRPr="00D63A2E">
              <w:rPr>
                <w:rStyle w:val="shorttext"/>
                <w:rFonts w:ascii="Arial" w:hAnsi="Arial" w:cs="Arial"/>
                <w:color w:val="333333"/>
                <w:sz w:val="20"/>
                <w:szCs w:val="20"/>
                <w:rtl/>
              </w:rPr>
              <w:t xml:space="preserve"> </w:t>
            </w:r>
            <w:r w:rsidRPr="00D63A2E">
              <w:rPr>
                <w:rStyle w:val="hps"/>
                <w:rFonts w:ascii="Arial" w:hAnsi="Arial" w:cs="Arial"/>
                <w:color w:val="333333"/>
                <w:sz w:val="20"/>
                <w:szCs w:val="20"/>
                <w:rtl/>
              </w:rPr>
              <w:t>نعم</w:t>
            </w:r>
            <w:r w:rsidRPr="00D63A2E">
              <w:rPr>
                <w:rStyle w:val="shorttext"/>
                <w:rFonts w:ascii="Arial" w:hAnsi="Arial" w:cs="Arial"/>
                <w:color w:val="333333"/>
                <w:sz w:val="20"/>
                <w:szCs w:val="20"/>
                <w:rtl/>
              </w:rPr>
              <w:t xml:space="preserve"> </w:t>
            </w:r>
            <w:r w:rsidRPr="00D63A2E">
              <w:rPr>
                <w:rStyle w:val="hps"/>
                <w:rFonts w:ascii="Arial" w:hAnsi="Arial" w:cs="Arial"/>
                <w:color w:val="333333"/>
                <w:sz w:val="20"/>
                <w:szCs w:val="20"/>
                <w:rtl/>
              </w:rPr>
              <w:t>(2016</w:t>
            </w:r>
            <w:r w:rsidRPr="00D63A2E">
              <w:rPr>
                <w:rFonts w:ascii="Arial" w:hAnsi="Arial" w:cs="Arial"/>
                <w:color w:val="333333"/>
                <w:sz w:val="20"/>
                <w:szCs w:val="20"/>
                <w:rtl/>
              </w:rPr>
              <w:t>)</w:t>
            </w:r>
            <w:r w:rsidRPr="00D63A2E">
              <w:rPr>
                <w:rFonts w:ascii="Arial" w:hAnsi="Arial" w:cs="Arial"/>
                <w:color w:val="333333"/>
                <w:sz w:val="20"/>
                <w:szCs w:val="20"/>
                <w:rtl/>
              </w:rPr>
              <w:br/>
            </w:r>
          </w:p>
        </w:tc>
        <w:tc>
          <w:tcPr>
            <w:tcW w:w="5414" w:type="dxa"/>
            <w:tcBorders>
              <w:top w:val="single" w:sz="4" w:space="0" w:color="auto"/>
              <w:left w:val="single" w:sz="4" w:space="0" w:color="auto"/>
              <w:bottom w:val="single" w:sz="4" w:space="0" w:color="auto"/>
              <w:right w:val="single" w:sz="4" w:space="0" w:color="auto"/>
            </w:tcBorders>
            <w:hideMark/>
          </w:tcPr>
          <w:p w:rsidR="006133C7" w:rsidRDefault="00FA2766" w:rsidP="00E96D25">
            <w:pPr>
              <w:tabs>
                <w:tab w:val="left" w:pos="281"/>
              </w:tabs>
              <w:bidi/>
              <w:rPr>
                <w:rFonts w:ascii="Arial" w:hAnsi="Arial" w:cs="Arial"/>
                <w:color w:val="333333"/>
                <w:sz w:val="20"/>
                <w:szCs w:val="20"/>
                <w:rtl/>
              </w:rPr>
            </w:pPr>
            <w:r w:rsidRPr="00D63A2E">
              <w:rPr>
                <w:rStyle w:val="hps"/>
                <w:rFonts w:ascii="Arial" w:hAnsi="Arial" w:cs="Arial"/>
                <w:color w:val="333333"/>
                <w:sz w:val="20"/>
                <w:szCs w:val="20"/>
                <w:rtl/>
              </w:rPr>
              <w:t>•</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الانتهاء من</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المرحلة</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الاولى من</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خطة عمل استراتيجية الإصلاح</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المصرفي</w:t>
            </w:r>
            <w:r w:rsidRPr="00D63A2E">
              <w:rPr>
                <w:rFonts w:ascii="Arial" w:hAnsi="Arial" w:cs="Arial"/>
                <w:color w:val="333333"/>
                <w:sz w:val="20"/>
                <w:szCs w:val="20"/>
                <w:rtl/>
              </w:rPr>
              <w:t>.</w:t>
            </w:r>
          </w:p>
          <w:p w:rsidR="006133C7" w:rsidRDefault="006133C7" w:rsidP="00E96D25">
            <w:pPr>
              <w:tabs>
                <w:tab w:val="left" w:pos="281"/>
              </w:tabs>
              <w:bidi/>
              <w:rPr>
                <w:rFonts w:ascii="Arial" w:hAnsi="Arial" w:cs="Arial"/>
                <w:color w:val="333333"/>
                <w:sz w:val="20"/>
                <w:szCs w:val="20"/>
                <w:rtl/>
              </w:rPr>
            </w:pPr>
          </w:p>
          <w:p w:rsidR="00FA2766" w:rsidRPr="00D63A2E" w:rsidRDefault="00FA2766" w:rsidP="00E96D25">
            <w:pPr>
              <w:tabs>
                <w:tab w:val="left" w:pos="281"/>
              </w:tabs>
              <w:bidi/>
              <w:rPr>
                <w:sz w:val="20"/>
                <w:szCs w:val="20"/>
                <w:lang w:val="en-US"/>
              </w:rPr>
            </w:pPr>
            <w:r w:rsidRPr="00D63A2E">
              <w:rPr>
                <w:rFonts w:ascii="Arial" w:hAnsi="Arial" w:cs="Arial"/>
                <w:color w:val="333333"/>
                <w:sz w:val="20"/>
                <w:szCs w:val="20"/>
                <w:rtl/>
              </w:rPr>
              <w:br/>
            </w:r>
            <w:r w:rsidRPr="00D63A2E">
              <w:rPr>
                <w:rStyle w:val="hps"/>
                <w:rFonts w:ascii="Arial" w:hAnsi="Arial" w:cs="Arial"/>
                <w:color w:val="333333"/>
                <w:sz w:val="20"/>
                <w:szCs w:val="20"/>
                <w:rtl/>
              </w:rPr>
              <w:t>•</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تطويرسجل</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الائتمان العام</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الذي استضافه</w:t>
            </w:r>
            <w:r w:rsidRPr="00D63A2E">
              <w:rPr>
                <w:sz w:val="20"/>
                <w:szCs w:val="20"/>
                <w:rtl/>
              </w:rPr>
              <w:t xml:space="preserve"> </w:t>
            </w:r>
            <w:r w:rsidRPr="00D63A2E">
              <w:rPr>
                <w:rStyle w:val="hps"/>
                <w:rFonts w:ascii="Arial" w:hAnsi="Arial" w:cs="Arial"/>
                <w:color w:val="333333"/>
                <w:sz w:val="20"/>
                <w:szCs w:val="20"/>
                <w:rtl/>
              </w:rPr>
              <w:t>البنك المركزي العراقي</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w:t>
            </w:r>
            <w:r w:rsidR="006133C7">
              <w:rPr>
                <w:rStyle w:val="hps"/>
                <w:rFonts w:ascii="Arial" w:hAnsi="Arial" w:cs="Arial" w:hint="cs"/>
                <w:color w:val="333333"/>
                <w:sz w:val="20"/>
                <w:szCs w:val="20"/>
                <w:rtl/>
              </w:rPr>
              <w:t>مؤسسة التمويل الدولية</w:t>
            </w:r>
            <w:r w:rsidRPr="00D63A2E">
              <w:rPr>
                <w:rFonts w:ascii="Arial" w:hAnsi="Arial" w:cs="Arial"/>
                <w:color w:val="333333"/>
                <w:sz w:val="20"/>
                <w:szCs w:val="20"/>
                <w:rtl/>
              </w:rPr>
              <w:t>)</w:t>
            </w:r>
            <w:r w:rsidRPr="00D63A2E">
              <w:rPr>
                <w:sz w:val="20"/>
                <w:szCs w:val="20"/>
                <w:rtl/>
              </w:rPr>
              <w:t>.</w:t>
            </w:r>
          </w:p>
        </w:tc>
        <w:tc>
          <w:tcPr>
            <w:tcW w:w="6892" w:type="dxa"/>
            <w:tcBorders>
              <w:top w:val="single" w:sz="4" w:space="0" w:color="auto"/>
              <w:left w:val="single" w:sz="4" w:space="0" w:color="auto"/>
              <w:bottom w:val="single" w:sz="4" w:space="0" w:color="auto"/>
              <w:right w:val="single" w:sz="4" w:space="0" w:color="auto"/>
            </w:tcBorders>
            <w:hideMark/>
          </w:tcPr>
          <w:p w:rsidR="00FA2766" w:rsidRPr="00D63A2E" w:rsidRDefault="00FA2766" w:rsidP="00E96D25">
            <w:pPr>
              <w:tabs>
                <w:tab w:val="left" w:pos="281"/>
              </w:tabs>
              <w:bidi/>
              <w:rPr>
                <w:rStyle w:val="hps"/>
                <w:rFonts w:ascii="Arial" w:hAnsi="Arial" w:cs="Arial"/>
                <w:color w:val="333333"/>
                <w:sz w:val="20"/>
                <w:szCs w:val="20"/>
                <w:rtl/>
              </w:rPr>
            </w:pPr>
            <w:r w:rsidRPr="006133C7">
              <w:rPr>
                <w:rStyle w:val="hps"/>
                <w:rFonts w:ascii="Arial" w:hAnsi="Arial" w:cs="Arial"/>
                <w:b/>
                <w:bCs/>
                <w:color w:val="333333"/>
                <w:sz w:val="20"/>
                <w:szCs w:val="20"/>
                <w:rtl/>
              </w:rPr>
              <w:t xml:space="preserve">الأنشطة الجارية </w:t>
            </w:r>
            <w:r w:rsidRPr="006133C7">
              <w:rPr>
                <w:rFonts w:ascii="Arial" w:hAnsi="Arial" w:cs="Arial"/>
                <w:b/>
                <w:bCs/>
                <w:color w:val="333333"/>
                <w:sz w:val="20"/>
                <w:szCs w:val="20"/>
                <w:rtl/>
              </w:rPr>
              <w:t>:</w:t>
            </w:r>
            <w:r w:rsidRPr="00D63A2E">
              <w:rPr>
                <w:rFonts w:ascii="Arial" w:hAnsi="Arial" w:cs="Arial"/>
                <w:color w:val="333333"/>
                <w:sz w:val="20"/>
                <w:szCs w:val="20"/>
                <w:rtl/>
              </w:rPr>
              <w:br/>
            </w:r>
            <w:r w:rsidRPr="00D63A2E">
              <w:rPr>
                <w:rStyle w:val="hps"/>
                <w:rFonts w:ascii="Arial" w:hAnsi="Arial" w:cs="Arial"/>
                <w:color w:val="333333"/>
                <w:sz w:val="20"/>
                <w:szCs w:val="20"/>
                <w:rtl/>
              </w:rPr>
              <w:t>إصلاح القطاع</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المصرفي</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w:t>
            </w:r>
            <w:r w:rsidRPr="00D63A2E">
              <w:rPr>
                <w:rFonts w:ascii="Arial" w:hAnsi="Arial" w:cs="Arial"/>
                <w:color w:val="333333"/>
                <w:sz w:val="20"/>
                <w:szCs w:val="20"/>
              </w:rPr>
              <w:t>ITF</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الخدمات الاستشارية</w:t>
            </w:r>
            <w:r w:rsidRPr="00D63A2E">
              <w:rPr>
                <w:rFonts w:ascii="Arial" w:hAnsi="Arial" w:cs="Arial"/>
                <w:color w:val="333333"/>
                <w:sz w:val="20"/>
                <w:szCs w:val="20"/>
                <w:rtl/>
              </w:rPr>
              <w:t xml:space="preserve"> </w:t>
            </w:r>
            <w:r w:rsidR="006133C7">
              <w:rPr>
                <w:rStyle w:val="hps"/>
                <w:rFonts w:ascii="Arial" w:hAnsi="Arial" w:cs="Arial" w:hint="cs"/>
                <w:color w:val="333333"/>
                <w:sz w:val="20"/>
                <w:szCs w:val="20"/>
                <w:rtl/>
              </w:rPr>
              <w:t>ل</w:t>
            </w:r>
            <w:r w:rsidRPr="00D63A2E">
              <w:rPr>
                <w:rStyle w:val="hps"/>
                <w:rFonts w:ascii="Arial" w:hAnsi="Arial" w:cs="Arial"/>
                <w:color w:val="333333"/>
                <w:sz w:val="20"/>
                <w:szCs w:val="20"/>
                <w:rtl/>
              </w:rPr>
              <w:t>مؤسسة التمويل الدولية</w:t>
            </w:r>
            <w:r w:rsidRPr="00D63A2E">
              <w:rPr>
                <w:sz w:val="20"/>
                <w:szCs w:val="20"/>
                <w:rtl/>
              </w:rPr>
              <w:t xml:space="preserve"> </w:t>
            </w:r>
            <w:r w:rsidRPr="00D63A2E">
              <w:rPr>
                <w:rStyle w:val="hps"/>
                <w:rFonts w:ascii="Arial" w:hAnsi="Arial" w:cs="Arial"/>
                <w:color w:val="333333"/>
                <w:sz w:val="20"/>
                <w:szCs w:val="20"/>
                <w:rtl/>
              </w:rPr>
              <w:t>لتحسين</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البنية التحتية</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المالية</w:t>
            </w:r>
            <w:r w:rsidRPr="00D63A2E">
              <w:rPr>
                <w:rFonts w:ascii="Arial" w:hAnsi="Arial" w:cs="Arial"/>
                <w:color w:val="333333"/>
                <w:sz w:val="20"/>
                <w:szCs w:val="20"/>
                <w:rtl/>
              </w:rPr>
              <w:t xml:space="preserve"> ، </w:t>
            </w:r>
            <w:r w:rsidRPr="00D63A2E">
              <w:rPr>
                <w:rStyle w:val="hps"/>
                <w:rFonts w:ascii="Arial" w:hAnsi="Arial" w:cs="Arial"/>
                <w:color w:val="333333"/>
                <w:sz w:val="20"/>
                <w:szCs w:val="20"/>
                <w:rtl/>
              </w:rPr>
              <w:t>و</w:t>
            </w:r>
            <w:r w:rsidRPr="00D63A2E">
              <w:rPr>
                <w:sz w:val="20"/>
                <w:szCs w:val="20"/>
                <w:rtl/>
              </w:rPr>
              <w:t>تمويل ادارة وتدريب الشركات</w:t>
            </w:r>
            <w:r w:rsidRPr="00D63A2E">
              <w:rPr>
                <w:rFonts w:ascii="Arial" w:hAnsi="Arial" w:cs="Arial"/>
                <w:color w:val="333333"/>
                <w:sz w:val="20"/>
                <w:szCs w:val="20"/>
                <w:rtl/>
              </w:rPr>
              <w:t xml:space="preserve"> الصغيرة</w:t>
            </w:r>
            <w:r w:rsidR="006133C7">
              <w:rPr>
                <w:rFonts w:ascii="Arial" w:hAnsi="Arial" w:cs="Arial" w:hint="cs"/>
                <w:color w:val="333333"/>
                <w:sz w:val="20"/>
                <w:szCs w:val="20"/>
                <w:rtl/>
              </w:rPr>
              <w:t xml:space="preserve"> </w:t>
            </w:r>
            <w:r w:rsidRPr="00D63A2E">
              <w:rPr>
                <w:rFonts w:ascii="Arial" w:hAnsi="Arial" w:cs="Arial"/>
                <w:color w:val="333333"/>
                <w:sz w:val="20"/>
                <w:szCs w:val="20"/>
                <w:rtl/>
              </w:rPr>
              <w:t xml:space="preserve"> والمتوسط</w:t>
            </w:r>
            <w:r w:rsidR="006133C7">
              <w:rPr>
                <w:rFonts w:ascii="Arial" w:hAnsi="Arial" w:cs="Arial" w:hint="cs"/>
                <w:color w:val="333333"/>
                <w:sz w:val="20"/>
                <w:szCs w:val="20"/>
                <w:rtl/>
                <w:lang w:val="en-US" w:bidi="ar-IQ"/>
              </w:rPr>
              <w:t>ة</w:t>
            </w:r>
            <w:r w:rsidRPr="00D63A2E">
              <w:rPr>
                <w:rFonts w:ascii="Arial" w:hAnsi="Arial" w:cs="Arial"/>
                <w:color w:val="333333"/>
                <w:sz w:val="20"/>
                <w:szCs w:val="20"/>
                <w:rtl/>
              </w:rPr>
              <w:t xml:space="preserve">  </w:t>
            </w:r>
          </w:p>
          <w:p w:rsidR="006133C7" w:rsidRDefault="006133C7" w:rsidP="00E96D25">
            <w:pPr>
              <w:tabs>
                <w:tab w:val="left" w:pos="281"/>
              </w:tabs>
              <w:bidi/>
              <w:rPr>
                <w:rStyle w:val="hps"/>
                <w:rFonts w:ascii="Arial" w:hAnsi="Arial" w:cs="Arial"/>
                <w:b/>
                <w:bCs/>
                <w:color w:val="333333"/>
                <w:sz w:val="20"/>
                <w:szCs w:val="20"/>
                <w:rtl/>
              </w:rPr>
            </w:pPr>
          </w:p>
          <w:p w:rsidR="00FA2766" w:rsidRPr="00D63A2E" w:rsidRDefault="00FA2766" w:rsidP="00E96D25">
            <w:pPr>
              <w:tabs>
                <w:tab w:val="left" w:pos="281"/>
              </w:tabs>
              <w:bidi/>
              <w:rPr>
                <w:sz w:val="20"/>
                <w:szCs w:val="20"/>
                <w:lang w:val="en-US"/>
              </w:rPr>
            </w:pPr>
            <w:r w:rsidRPr="006133C7">
              <w:rPr>
                <w:rStyle w:val="hps"/>
                <w:rFonts w:ascii="Arial" w:hAnsi="Arial" w:cs="Arial"/>
                <w:b/>
                <w:bCs/>
                <w:color w:val="333333"/>
                <w:sz w:val="20"/>
                <w:szCs w:val="20"/>
                <w:rtl/>
              </w:rPr>
              <w:t>الأنشطة المخطط لها:</w:t>
            </w:r>
            <w:r w:rsidRPr="00D63A2E">
              <w:rPr>
                <w:rFonts w:ascii="Arial" w:hAnsi="Arial" w:cs="Arial"/>
                <w:color w:val="333333"/>
                <w:sz w:val="20"/>
                <w:szCs w:val="20"/>
                <w:rtl/>
              </w:rPr>
              <w:br/>
            </w:r>
            <w:r w:rsidRPr="00D63A2E">
              <w:rPr>
                <w:rStyle w:val="hps"/>
                <w:rFonts w:ascii="Arial" w:hAnsi="Arial" w:cs="Arial"/>
                <w:color w:val="333333"/>
                <w:sz w:val="20"/>
                <w:szCs w:val="20"/>
                <w:rtl/>
              </w:rPr>
              <w:t>حوار القطاع المالي و تطوير سجيل الائتمان</w:t>
            </w:r>
            <w:r w:rsidRPr="00D63A2E">
              <w:rPr>
                <w:sz w:val="20"/>
                <w:szCs w:val="20"/>
                <w:rtl/>
              </w:rPr>
              <w:t xml:space="preserve"> العام .</w:t>
            </w:r>
          </w:p>
        </w:tc>
      </w:tr>
      <w:tr w:rsidR="00FA2766" w:rsidRPr="00D63A2E" w:rsidTr="00F55891">
        <w:trPr>
          <w:trHeight w:val="233"/>
        </w:trPr>
        <w:tc>
          <w:tcPr>
            <w:tcW w:w="1620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A2766" w:rsidRPr="00E96D25" w:rsidRDefault="0090155D" w:rsidP="00E96D25">
            <w:pPr>
              <w:tabs>
                <w:tab w:val="left" w:pos="281"/>
              </w:tabs>
              <w:bidi/>
              <w:rPr>
                <w:b/>
                <w:bCs/>
                <w:sz w:val="20"/>
                <w:szCs w:val="20"/>
                <w:lang w:val="en-US"/>
              </w:rPr>
            </w:pPr>
            <w:r>
              <w:rPr>
                <w:rFonts w:hint="cs"/>
                <w:b/>
                <w:bCs/>
                <w:sz w:val="20"/>
                <w:szCs w:val="20"/>
                <w:rtl/>
                <w:lang w:bidi="ar-IQ"/>
              </w:rPr>
              <w:t>المحصلة</w:t>
            </w:r>
            <w:r w:rsidRPr="006133C7">
              <w:rPr>
                <w:b/>
                <w:bCs/>
                <w:sz w:val="20"/>
                <w:szCs w:val="20"/>
                <w:rtl/>
                <w:lang w:bidi="ar-IQ"/>
              </w:rPr>
              <w:t xml:space="preserve"> </w:t>
            </w:r>
            <w:r w:rsidR="00FA2766" w:rsidRPr="00E96D25">
              <w:rPr>
                <w:b/>
                <w:bCs/>
                <w:sz w:val="20"/>
                <w:szCs w:val="20"/>
                <w:rtl/>
              </w:rPr>
              <w:t>2-3 تعزيز خدمات البنى التحتية</w:t>
            </w:r>
          </w:p>
        </w:tc>
      </w:tr>
      <w:tr w:rsidR="00FA2766" w:rsidRPr="00D63A2E" w:rsidTr="00F55891">
        <w:trPr>
          <w:trHeight w:val="803"/>
        </w:trPr>
        <w:tc>
          <w:tcPr>
            <w:tcW w:w="3894" w:type="dxa"/>
            <w:tcBorders>
              <w:top w:val="single" w:sz="4" w:space="0" w:color="auto"/>
              <w:left w:val="single" w:sz="4" w:space="0" w:color="auto"/>
              <w:bottom w:val="single" w:sz="4" w:space="0" w:color="auto"/>
              <w:right w:val="single" w:sz="4" w:space="0" w:color="auto"/>
            </w:tcBorders>
          </w:tcPr>
          <w:p w:rsidR="00FA2766" w:rsidRPr="00D63A2E" w:rsidRDefault="00FA2766" w:rsidP="00E96D25">
            <w:pPr>
              <w:shd w:val="clear" w:color="auto" w:fill="FFFFFF" w:themeFill="background1"/>
              <w:tabs>
                <w:tab w:val="left" w:pos="281"/>
              </w:tabs>
              <w:bidi/>
              <w:rPr>
                <w:sz w:val="20"/>
                <w:szCs w:val="20"/>
                <w:rtl/>
              </w:rPr>
            </w:pPr>
            <w:r w:rsidRPr="00D63A2E">
              <w:rPr>
                <w:sz w:val="20"/>
                <w:szCs w:val="20"/>
                <w:rtl/>
              </w:rPr>
              <w:t xml:space="preserve">2-3-1 </w:t>
            </w:r>
            <w:r w:rsidRPr="00D63A2E">
              <w:rPr>
                <w:rStyle w:val="hps"/>
                <w:rFonts w:ascii="Arial" w:hAnsi="Arial" w:cs="Arial"/>
                <w:color w:val="333333"/>
                <w:sz w:val="20"/>
                <w:szCs w:val="20"/>
                <w:rtl/>
              </w:rPr>
              <w:t>تحسين</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 xml:space="preserve">فترة </w:t>
            </w:r>
            <w:r w:rsidR="00E96D25">
              <w:rPr>
                <w:rStyle w:val="hps"/>
                <w:rFonts w:ascii="Arial" w:hAnsi="Arial" w:cs="Arial" w:hint="cs"/>
                <w:color w:val="333333"/>
                <w:sz w:val="20"/>
                <w:szCs w:val="20"/>
                <w:rtl/>
              </w:rPr>
              <w:t>التخليص لتسهيل</w:t>
            </w:r>
            <w:r w:rsidRPr="00D63A2E">
              <w:rPr>
                <w:rStyle w:val="hps"/>
                <w:rFonts w:ascii="Arial" w:hAnsi="Arial" w:cs="Arial"/>
                <w:color w:val="333333"/>
                <w:sz w:val="20"/>
                <w:szCs w:val="20"/>
                <w:rtl/>
              </w:rPr>
              <w:t xml:space="preserve"> </w:t>
            </w:r>
            <w:r w:rsidRPr="00D63A2E">
              <w:rPr>
                <w:sz w:val="20"/>
                <w:szCs w:val="20"/>
                <w:rtl/>
              </w:rPr>
              <w:t xml:space="preserve">دخول </w:t>
            </w:r>
            <w:r w:rsidRPr="00D63A2E">
              <w:rPr>
                <w:rStyle w:val="hps"/>
                <w:rFonts w:ascii="Arial" w:hAnsi="Arial" w:cs="Arial"/>
                <w:color w:val="333333"/>
                <w:sz w:val="20"/>
                <w:szCs w:val="20"/>
                <w:rtl/>
              </w:rPr>
              <w:t>الواردات و</w:t>
            </w:r>
            <w:r w:rsidRPr="00E96D25">
              <w:rPr>
                <w:rFonts w:ascii="Arial" w:hAnsi="Arial" w:cs="Arial"/>
                <w:color w:val="333333"/>
                <w:sz w:val="20"/>
                <w:szCs w:val="20"/>
                <w:u w:val="single"/>
                <w:rtl/>
              </w:rPr>
              <w:t>تجارة الترانزيت</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عبر تركيا</w:t>
            </w:r>
            <w:r w:rsidRPr="00D63A2E">
              <w:rPr>
                <w:rFonts w:ascii="Arial" w:hAnsi="Arial" w:cs="Arial"/>
                <w:color w:val="333333"/>
                <w:sz w:val="20"/>
                <w:szCs w:val="20"/>
                <w:rtl/>
              </w:rPr>
              <w:t xml:space="preserve"> </w:t>
            </w:r>
            <w:r w:rsidRPr="00D63A2E">
              <w:rPr>
                <w:rStyle w:val="hps"/>
                <w:sz w:val="20"/>
                <w:szCs w:val="20"/>
                <w:rtl/>
              </w:rPr>
              <w:t>من معبر ابراهيم الخليل</w:t>
            </w:r>
            <w:r w:rsidRPr="00D63A2E">
              <w:rPr>
                <w:rFonts w:ascii="Arial" w:hAnsi="Arial" w:cs="Arial"/>
                <w:color w:val="333333"/>
                <w:sz w:val="20"/>
                <w:szCs w:val="20"/>
                <w:rtl/>
              </w:rPr>
              <w:t xml:space="preserve">. </w:t>
            </w:r>
          </w:p>
          <w:p w:rsidR="00FA2766" w:rsidRPr="00D63A2E" w:rsidRDefault="00FA2766" w:rsidP="00E96D25">
            <w:pPr>
              <w:tabs>
                <w:tab w:val="left" w:pos="281"/>
              </w:tabs>
              <w:bidi/>
              <w:rPr>
                <w:rFonts w:ascii="Arial" w:hAnsi="Arial" w:cs="Arial"/>
                <w:color w:val="333333"/>
                <w:sz w:val="20"/>
                <w:szCs w:val="20"/>
                <w:rtl/>
              </w:rPr>
            </w:pPr>
            <w:r w:rsidRPr="00E96D25">
              <w:rPr>
                <w:rStyle w:val="hps"/>
                <w:rFonts w:ascii="Arial" w:hAnsi="Arial" w:cs="Arial"/>
                <w:color w:val="333333"/>
                <w:sz w:val="20"/>
                <w:szCs w:val="20"/>
                <w:u w:val="single"/>
                <w:rtl/>
              </w:rPr>
              <w:t>خط الأساس و</w:t>
            </w:r>
            <w:r w:rsidRPr="00E96D25">
              <w:rPr>
                <w:rFonts w:ascii="Arial" w:hAnsi="Arial" w:cs="Arial"/>
                <w:color w:val="333333"/>
                <w:sz w:val="20"/>
                <w:szCs w:val="20"/>
                <w:u w:val="single"/>
                <w:rtl/>
              </w:rPr>
              <w:t>الهدف :</w:t>
            </w:r>
            <w:r w:rsidRPr="00D63A2E">
              <w:rPr>
                <w:rFonts w:ascii="Arial" w:hAnsi="Arial" w:cs="Arial"/>
                <w:color w:val="333333"/>
                <w:sz w:val="20"/>
                <w:szCs w:val="20"/>
                <w:rtl/>
              </w:rPr>
              <w:t xml:space="preserve"> </w:t>
            </w:r>
            <w:r w:rsidR="00E96D25">
              <w:rPr>
                <w:rStyle w:val="hps"/>
                <w:rFonts w:ascii="Arial" w:hAnsi="Arial" w:cs="Arial" w:hint="cs"/>
                <w:color w:val="333333"/>
                <w:sz w:val="20"/>
                <w:szCs w:val="20"/>
                <w:rtl/>
              </w:rPr>
              <w:t>سيتم تحديدها اثناء فترة اعداد مشروع ممرات التجارة والنقل.</w:t>
            </w:r>
          </w:p>
          <w:p w:rsidR="00FA2766" w:rsidRPr="00D63A2E" w:rsidRDefault="00FA2766" w:rsidP="00E96D25">
            <w:pPr>
              <w:tabs>
                <w:tab w:val="left" w:pos="281"/>
              </w:tabs>
              <w:bidi/>
              <w:rPr>
                <w:rFonts w:ascii="Arial" w:hAnsi="Arial" w:cs="Arial"/>
                <w:color w:val="333333"/>
                <w:sz w:val="20"/>
                <w:szCs w:val="20"/>
                <w:rtl/>
              </w:rPr>
            </w:pPr>
          </w:p>
          <w:p w:rsidR="00FA2766" w:rsidRPr="00D63A2E" w:rsidRDefault="00FA2766" w:rsidP="00E96D25">
            <w:pPr>
              <w:tabs>
                <w:tab w:val="left" w:pos="281"/>
              </w:tabs>
              <w:bidi/>
              <w:rPr>
                <w:rFonts w:ascii="Arial" w:hAnsi="Arial" w:cs="Arial"/>
                <w:color w:val="333333"/>
                <w:sz w:val="20"/>
                <w:szCs w:val="20"/>
                <w:rtl/>
              </w:rPr>
            </w:pPr>
            <w:r w:rsidRPr="00D63A2E">
              <w:rPr>
                <w:rStyle w:val="hps"/>
                <w:rFonts w:ascii="Arial" w:hAnsi="Arial" w:cs="Arial"/>
                <w:color w:val="333333"/>
                <w:sz w:val="20"/>
                <w:szCs w:val="20"/>
                <w:rtl/>
              </w:rPr>
              <w:t>2-3-2 عدد المستفيدين</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من</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إعادة تأهيل</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خدمات</w:t>
            </w:r>
            <w:r w:rsidRPr="00D63A2E">
              <w:rPr>
                <w:sz w:val="20"/>
                <w:szCs w:val="20"/>
                <w:rtl/>
              </w:rPr>
              <w:t xml:space="preserve"> </w:t>
            </w:r>
            <w:r w:rsidRPr="00D63A2E">
              <w:rPr>
                <w:rStyle w:val="hps"/>
                <w:rFonts w:ascii="Arial" w:hAnsi="Arial" w:cs="Arial"/>
                <w:color w:val="333333"/>
                <w:sz w:val="20"/>
                <w:szCs w:val="20"/>
                <w:rtl/>
              </w:rPr>
              <w:t>الري</w:t>
            </w:r>
            <w:r w:rsidRPr="00D63A2E">
              <w:rPr>
                <w:rFonts w:ascii="Arial" w:hAnsi="Arial" w:cs="Arial"/>
                <w:color w:val="333333"/>
                <w:sz w:val="20"/>
                <w:szCs w:val="20"/>
                <w:rtl/>
              </w:rPr>
              <w:t xml:space="preserve"> و</w:t>
            </w:r>
            <w:r w:rsidRPr="00D63A2E">
              <w:rPr>
                <w:rStyle w:val="hps"/>
                <w:rFonts w:ascii="Arial" w:hAnsi="Arial" w:cs="Arial"/>
                <w:color w:val="333333"/>
                <w:sz w:val="20"/>
                <w:szCs w:val="20"/>
                <w:rtl/>
              </w:rPr>
              <w:t>مياه الصرف</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منتصف عام 2013</w:t>
            </w:r>
            <w:r w:rsidR="00E96D25">
              <w:rPr>
                <w:rFonts w:ascii="Arial" w:hAnsi="Arial" w:cs="Arial" w:hint="cs"/>
                <w:color w:val="333333"/>
                <w:sz w:val="20"/>
                <w:szCs w:val="20"/>
                <w:rtl/>
              </w:rPr>
              <w:t>.</w:t>
            </w:r>
            <w:r w:rsidRPr="00D63A2E">
              <w:rPr>
                <w:rFonts w:ascii="Arial" w:hAnsi="Arial" w:cs="Arial"/>
                <w:color w:val="333333"/>
                <w:sz w:val="20"/>
                <w:szCs w:val="20"/>
                <w:rtl/>
              </w:rPr>
              <w:br/>
            </w:r>
            <w:r w:rsidRPr="00E96D25">
              <w:rPr>
                <w:rStyle w:val="hps"/>
                <w:rFonts w:ascii="Arial" w:hAnsi="Arial" w:cs="Arial"/>
                <w:color w:val="333333"/>
                <w:sz w:val="20"/>
                <w:szCs w:val="20"/>
                <w:u w:val="single"/>
                <w:rtl/>
              </w:rPr>
              <w:t>خط الأساس</w:t>
            </w:r>
            <w:r w:rsidRPr="00E96D25">
              <w:rPr>
                <w:rFonts w:ascii="Arial" w:hAnsi="Arial" w:cs="Arial"/>
                <w:color w:val="333333"/>
                <w:sz w:val="20"/>
                <w:szCs w:val="20"/>
                <w:u w:val="single"/>
                <w:rtl/>
              </w:rPr>
              <w:t>:</w:t>
            </w:r>
            <w:r w:rsidRPr="00D63A2E">
              <w:rPr>
                <w:rFonts w:ascii="Arial" w:hAnsi="Arial" w:cs="Arial"/>
                <w:color w:val="333333"/>
                <w:sz w:val="20"/>
                <w:szCs w:val="20"/>
                <w:rtl/>
              </w:rPr>
              <w:t xml:space="preserve"> 0</w:t>
            </w:r>
            <w:r w:rsidRPr="00D63A2E">
              <w:rPr>
                <w:rFonts w:ascii="Arial" w:hAnsi="Arial" w:cs="Arial"/>
                <w:color w:val="333333"/>
                <w:sz w:val="20"/>
                <w:szCs w:val="20"/>
                <w:rtl/>
              </w:rPr>
              <w:br/>
            </w:r>
            <w:r w:rsidRPr="00E96D25">
              <w:rPr>
                <w:rStyle w:val="hps"/>
                <w:rFonts w:ascii="Arial" w:hAnsi="Arial" w:cs="Arial"/>
                <w:color w:val="333333"/>
                <w:sz w:val="20"/>
                <w:szCs w:val="20"/>
                <w:u w:val="single"/>
                <w:rtl/>
              </w:rPr>
              <w:t>الهدف</w:t>
            </w:r>
            <w:r w:rsidRPr="00E96D25">
              <w:rPr>
                <w:rFonts w:ascii="Arial" w:hAnsi="Arial" w:cs="Arial"/>
                <w:color w:val="333333"/>
                <w:sz w:val="20"/>
                <w:szCs w:val="20"/>
                <w:u w:val="single"/>
                <w:rtl/>
              </w:rPr>
              <w:t>:</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52</w:t>
            </w:r>
            <w:r w:rsidR="00E96D25">
              <w:rPr>
                <w:rStyle w:val="hps"/>
                <w:rFonts w:ascii="Arial" w:hAnsi="Arial" w:cs="Arial" w:hint="cs"/>
                <w:color w:val="333333"/>
                <w:sz w:val="20"/>
                <w:szCs w:val="20"/>
                <w:rtl/>
              </w:rPr>
              <w:t>,</w:t>
            </w:r>
            <w:r w:rsidRPr="00D63A2E">
              <w:rPr>
                <w:rStyle w:val="hps"/>
                <w:rFonts w:ascii="Arial" w:hAnsi="Arial" w:cs="Arial"/>
                <w:color w:val="333333"/>
                <w:sz w:val="20"/>
                <w:szCs w:val="20"/>
                <w:rtl/>
              </w:rPr>
              <w:t>750</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(2016</w:t>
            </w:r>
            <w:r w:rsidRPr="00D63A2E">
              <w:rPr>
                <w:rFonts w:ascii="Arial" w:hAnsi="Arial" w:cs="Arial"/>
                <w:color w:val="333333"/>
                <w:sz w:val="20"/>
                <w:szCs w:val="20"/>
                <w:rtl/>
              </w:rPr>
              <w:t xml:space="preserve">) </w:t>
            </w:r>
          </w:p>
          <w:p w:rsidR="00FA2766" w:rsidRPr="00D63A2E" w:rsidRDefault="00FA2766" w:rsidP="00E96D25">
            <w:pPr>
              <w:tabs>
                <w:tab w:val="left" w:pos="281"/>
              </w:tabs>
              <w:bidi/>
              <w:rPr>
                <w:rFonts w:ascii="Arial" w:hAnsi="Arial" w:cs="Arial"/>
                <w:color w:val="333333"/>
                <w:sz w:val="20"/>
                <w:szCs w:val="20"/>
                <w:rtl/>
              </w:rPr>
            </w:pPr>
          </w:p>
          <w:p w:rsidR="00FA2766" w:rsidRPr="00D63A2E" w:rsidRDefault="00FA2766" w:rsidP="00E96D25">
            <w:pPr>
              <w:tabs>
                <w:tab w:val="left" w:pos="281"/>
              </w:tabs>
              <w:bidi/>
              <w:rPr>
                <w:sz w:val="20"/>
                <w:szCs w:val="20"/>
                <w:lang w:val="en-US"/>
              </w:rPr>
            </w:pPr>
            <w:r w:rsidRPr="00D63A2E">
              <w:rPr>
                <w:rStyle w:val="hps"/>
                <w:rFonts w:ascii="Arial" w:hAnsi="Arial" w:cs="Arial"/>
                <w:color w:val="333333"/>
                <w:sz w:val="20"/>
                <w:szCs w:val="20"/>
                <w:rtl/>
              </w:rPr>
              <w:t>الكهرباء/الطاقة</w:t>
            </w:r>
            <w:r w:rsidRPr="00D63A2E">
              <w:rPr>
                <w:rFonts w:ascii="Arial" w:hAnsi="Arial" w:cs="Arial"/>
                <w:color w:val="333333"/>
                <w:sz w:val="20"/>
                <w:szCs w:val="20"/>
                <w:rtl/>
              </w:rPr>
              <w:t>: ال</w:t>
            </w:r>
            <w:r w:rsidRPr="00D63A2E">
              <w:rPr>
                <w:rStyle w:val="hps"/>
                <w:rFonts w:ascii="Arial" w:hAnsi="Arial" w:cs="Arial"/>
                <w:color w:val="333333"/>
                <w:sz w:val="20"/>
                <w:szCs w:val="20"/>
                <w:rtl/>
              </w:rPr>
              <w:t>زيادة</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المتاحة</w:t>
            </w:r>
            <w:r w:rsidRPr="00D63A2E">
              <w:rPr>
                <w:rFonts w:ascii="Arial" w:hAnsi="Arial" w:cs="Arial"/>
                <w:color w:val="333333"/>
                <w:sz w:val="20"/>
                <w:szCs w:val="20"/>
                <w:rtl/>
              </w:rPr>
              <w:br/>
            </w:r>
            <w:r w:rsidRPr="00D63A2E">
              <w:rPr>
                <w:rStyle w:val="hps"/>
                <w:rFonts w:ascii="Arial" w:hAnsi="Arial" w:cs="Arial"/>
                <w:color w:val="333333"/>
                <w:sz w:val="20"/>
                <w:szCs w:val="20"/>
                <w:rtl/>
              </w:rPr>
              <w:t>قدرة التوليد</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w:t>
            </w:r>
            <w:r w:rsidRPr="00D63A2E">
              <w:rPr>
                <w:rStyle w:val="hps"/>
                <w:rFonts w:ascii="Arial" w:hAnsi="Arial" w:cs="Arial"/>
                <w:color w:val="333333"/>
                <w:sz w:val="20"/>
                <w:szCs w:val="20"/>
              </w:rPr>
              <w:t>MW</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في محطات توليد الطاقة</w:t>
            </w:r>
            <w:r w:rsidRPr="00D63A2E">
              <w:rPr>
                <w:sz w:val="20"/>
                <w:szCs w:val="20"/>
                <w:rtl/>
              </w:rPr>
              <w:t xml:space="preserve"> </w:t>
            </w:r>
            <w:r w:rsidRPr="00D63A2E">
              <w:rPr>
                <w:rStyle w:val="hps"/>
                <w:rFonts w:ascii="Arial" w:hAnsi="Arial" w:cs="Arial"/>
                <w:color w:val="333333"/>
                <w:sz w:val="20"/>
                <w:szCs w:val="20"/>
                <w:rtl/>
              </w:rPr>
              <w:t>بدعم من</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مجموعة البنك الدولي</w:t>
            </w:r>
            <w:r w:rsidRPr="00D63A2E">
              <w:rPr>
                <w:rFonts w:ascii="Arial" w:hAnsi="Arial" w:cs="Arial"/>
                <w:color w:val="333333"/>
                <w:sz w:val="20"/>
                <w:szCs w:val="20"/>
                <w:rtl/>
              </w:rPr>
              <w:br/>
            </w:r>
            <w:r w:rsidRPr="00E96D25">
              <w:rPr>
                <w:rStyle w:val="hps"/>
                <w:rFonts w:ascii="Arial" w:hAnsi="Arial" w:cs="Arial"/>
                <w:color w:val="333333"/>
                <w:sz w:val="20"/>
                <w:szCs w:val="20"/>
                <w:u w:val="single"/>
                <w:rtl/>
              </w:rPr>
              <w:t>خط الأساس</w:t>
            </w:r>
            <w:r w:rsidRPr="00E96D25">
              <w:rPr>
                <w:rFonts w:ascii="Arial" w:hAnsi="Arial" w:cs="Arial"/>
                <w:color w:val="333333"/>
                <w:sz w:val="20"/>
                <w:szCs w:val="20"/>
                <w:u w:val="single"/>
                <w:rtl/>
              </w:rPr>
              <w:t>:</w:t>
            </w:r>
            <w:r w:rsidRPr="00D63A2E">
              <w:rPr>
                <w:rFonts w:ascii="Arial" w:hAnsi="Arial" w:cs="Arial"/>
                <w:color w:val="333333"/>
                <w:sz w:val="20"/>
                <w:szCs w:val="20"/>
                <w:rtl/>
              </w:rPr>
              <w:t xml:space="preserve"> 410 </w:t>
            </w:r>
            <w:r w:rsidRPr="00D63A2E">
              <w:rPr>
                <w:rStyle w:val="hps"/>
                <w:rFonts w:ascii="Arial" w:hAnsi="Arial" w:cs="Arial"/>
                <w:color w:val="333333"/>
                <w:sz w:val="20"/>
                <w:szCs w:val="20"/>
              </w:rPr>
              <w:t>MW</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(2012)</w:t>
            </w:r>
            <w:r w:rsidRPr="00D63A2E">
              <w:rPr>
                <w:rFonts w:ascii="Arial" w:hAnsi="Arial" w:cs="Arial"/>
                <w:color w:val="333333"/>
                <w:sz w:val="20"/>
                <w:szCs w:val="20"/>
                <w:rtl/>
              </w:rPr>
              <w:br/>
            </w:r>
            <w:r w:rsidRPr="00E96D25">
              <w:rPr>
                <w:rStyle w:val="hps"/>
                <w:rFonts w:ascii="Arial" w:hAnsi="Arial" w:cs="Arial"/>
                <w:color w:val="333333"/>
                <w:sz w:val="20"/>
                <w:szCs w:val="20"/>
                <w:u w:val="single"/>
                <w:rtl/>
              </w:rPr>
              <w:t>الهدف</w:t>
            </w:r>
            <w:r w:rsidRPr="00E96D25">
              <w:rPr>
                <w:rFonts w:ascii="Arial" w:hAnsi="Arial" w:cs="Arial"/>
                <w:color w:val="333333"/>
                <w:sz w:val="20"/>
                <w:szCs w:val="20"/>
                <w:u w:val="single"/>
                <w:rtl/>
              </w:rPr>
              <w:t>:</w:t>
            </w:r>
            <w:r w:rsidRPr="00D63A2E">
              <w:rPr>
                <w:rFonts w:ascii="Arial" w:hAnsi="Arial" w:cs="Arial"/>
                <w:color w:val="333333"/>
                <w:sz w:val="20"/>
                <w:szCs w:val="20"/>
                <w:rtl/>
              </w:rPr>
              <w:t xml:space="preserve"> 920 </w:t>
            </w:r>
            <w:r w:rsidRPr="00D63A2E">
              <w:rPr>
                <w:rStyle w:val="hps"/>
                <w:rFonts w:ascii="Arial" w:hAnsi="Arial" w:cs="Arial"/>
                <w:color w:val="333333"/>
                <w:sz w:val="20"/>
                <w:szCs w:val="20"/>
              </w:rPr>
              <w:t>MW</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(2015</w:t>
            </w:r>
            <w:r w:rsidRPr="00D63A2E">
              <w:rPr>
                <w:rFonts w:ascii="Arial" w:hAnsi="Arial" w:cs="Arial"/>
                <w:color w:val="333333"/>
                <w:sz w:val="20"/>
                <w:szCs w:val="20"/>
                <w:rtl/>
              </w:rPr>
              <w:t>)</w:t>
            </w:r>
            <w:r w:rsidRPr="00D63A2E">
              <w:rPr>
                <w:rFonts w:ascii="Arial" w:hAnsi="Arial" w:cs="Arial"/>
                <w:color w:val="333333"/>
                <w:sz w:val="20"/>
                <w:szCs w:val="20"/>
                <w:rtl/>
              </w:rPr>
              <w:br/>
            </w:r>
            <w:r w:rsidRPr="00D63A2E">
              <w:rPr>
                <w:rFonts w:ascii="Arial" w:hAnsi="Arial" w:cs="Arial"/>
                <w:color w:val="333333"/>
                <w:sz w:val="20"/>
                <w:szCs w:val="20"/>
                <w:rtl/>
              </w:rPr>
              <w:br/>
            </w:r>
          </w:p>
        </w:tc>
        <w:tc>
          <w:tcPr>
            <w:tcW w:w="5414" w:type="dxa"/>
            <w:tcBorders>
              <w:top w:val="single" w:sz="4" w:space="0" w:color="auto"/>
              <w:left w:val="single" w:sz="4" w:space="0" w:color="auto"/>
              <w:bottom w:val="single" w:sz="4" w:space="0" w:color="auto"/>
              <w:right w:val="single" w:sz="4" w:space="0" w:color="auto"/>
            </w:tcBorders>
            <w:hideMark/>
          </w:tcPr>
          <w:p w:rsidR="00E96D25" w:rsidRDefault="00FA2766" w:rsidP="00E96D25">
            <w:pPr>
              <w:tabs>
                <w:tab w:val="left" w:pos="281"/>
              </w:tabs>
              <w:bidi/>
              <w:rPr>
                <w:rStyle w:val="hps"/>
                <w:rFonts w:ascii="Arial" w:hAnsi="Arial" w:cs="Arial"/>
                <w:color w:val="333333"/>
                <w:sz w:val="20"/>
                <w:szCs w:val="20"/>
                <w:rtl/>
              </w:rPr>
            </w:pPr>
            <w:r w:rsidRPr="00D63A2E">
              <w:rPr>
                <w:rStyle w:val="hps"/>
                <w:rFonts w:ascii="Arial" w:hAnsi="Arial" w:cs="Arial"/>
                <w:color w:val="333333"/>
                <w:sz w:val="20"/>
                <w:szCs w:val="20"/>
                <w:rtl/>
              </w:rPr>
              <w:t>•</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برنامج ل</w:t>
            </w:r>
            <w:r w:rsidRPr="00D63A2E">
              <w:rPr>
                <w:rFonts w:ascii="Arial" w:hAnsi="Arial" w:cs="Arial"/>
                <w:color w:val="333333"/>
                <w:sz w:val="20"/>
                <w:szCs w:val="20"/>
                <w:rtl/>
              </w:rPr>
              <w:t xml:space="preserve">خفض </w:t>
            </w:r>
            <w:r w:rsidRPr="00D63A2E">
              <w:rPr>
                <w:rStyle w:val="hps"/>
                <w:rFonts w:ascii="Arial" w:hAnsi="Arial" w:cs="Arial"/>
                <w:color w:val="333333"/>
                <w:sz w:val="20"/>
                <w:szCs w:val="20"/>
                <w:rtl/>
              </w:rPr>
              <w:t>حواجز</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التجار</w:t>
            </w:r>
            <w:r w:rsidR="00E96D25">
              <w:rPr>
                <w:rStyle w:val="hps"/>
                <w:rFonts w:ascii="Arial" w:hAnsi="Arial" w:cs="Arial" w:hint="cs"/>
                <w:color w:val="333333"/>
                <w:sz w:val="20"/>
                <w:szCs w:val="20"/>
                <w:rtl/>
              </w:rPr>
              <w:t xml:space="preserve">ة </w:t>
            </w:r>
            <w:r w:rsidRPr="00D63A2E">
              <w:rPr>
                <w:rStyle w:val="hps"/>
                <w:rFonts w:ascii="Arial" w:hAnsi="Arial" w:cs="Arial"/>
                <w:color w:val="333333"/>
                <w:sz w:val="20"/>
                <w:szCs w:val="20"/>
                <w:rtl/>
              </w:rPr>
              <w:t>والنقل</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على طول</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ممرات العراق التجارية</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 xml:space="preserve">الرئيسية ومناطق العبورالرئيسية في </w:t>
            </w:r>
            <w:r w:rsidRPr="00D63A2E">
              <w:rPr>
                <w:rFonts w:ascii="Arial" w:hAnsi="Arial" w:cs="Arial"/>
                <w:color w:val="333333"/>
                <w:sz w:val="20"/>
                <w:szCs w:val="20"/>
                <w:rtl/>
              </w:rPr>
              <w:t xml:space="preserve">الحدود </w:t>
            </w:r>
            <w:r w:rsidRPr="00D63A2E">
              <w:rPr>
                <w:rStyle w:val="hps"/>
                <w:rFonts w:ascii="Arial" w:hAnsi="Arial" w:cs="Arial"/>
                <w:color w:val="333333"/>
                <w:sz w:val="20"/>
                <w:szCs w:val="20"/>
                <w:rtl/>
              </w:rPr>
              <w:t>مع تركيا</w:t>
            </w:r>
            <w:r w:rsidRPr="00D63A2E">
              <w:rPr>
                <w:sz w:val="20"/>
                <w:szCs w:val="20"/>
                <w:rtl/>
              </w:rPr>
              <w:t xml:space="preserve"> </w:t>
            </w:r>
            <w:r w:rsidRPr="00D63A2E">
              <w:rPr>
                <w:rStyle w:val="hps"/>
                <w:rFonts w:ascii="Arial" w:hAnsi="Arial" w:cs="Arial"/>
                <w:color w:val="333333"/>
                <w:sz w:val="20"/>
                <w:szCs w:val="20"/>
                <w:rtl/>
              </w:rPr>
              <w:t>بحلول نهاية العام 2013</w:t>
            </w:r>
          </w:p>
          <w:p w:rsidR="00FA2766" w:rsidRPr="00D63A2E" w:rsidRDefault="00FA2766" w:rsidP="005C3ED5">
            <w:pPr>
              <w:tabs>
                <w:tab w:val="left" w:pos="281"/>
              </w:tabs>
              <w:bidi/>
              <w:rPr>
                <w:rStyle w:val="hps"/>
                <w:rFonts w:ascii="Arial" w:hAnsi="Arial" w:cs="Arial"/>
                <w:color w:val="333333"/>
                <w:sz w:val="20"/>
                <w:szCs w:val="20"/>
                <w:rtl/>
              </w:rPr>
            </w:pPr>
            <w:r w:rsidRPr="00D63A2E">
              <w:rPr>
                <w:rFonts w:ascii="Arial" w:hAnsi="Arial" w:cs="Arial"/>
                <w:color w:val="333333"/>
                <w:sz w:val="20"/>
                <w:szCs w:val="20"/>
                <w:rtl/>
              </w:rPr>
              <w:br/>
            </w:r>
            <w:r w:rsidRPr="00D63A2E">
              <w:rPr>
                <w:rStyle w:val="hps"/>
                <w:rFonts w:ascii="Arial" w:hAnsi="Arial" w:cs="Arial"/>
                <w:color w:val="333333"/>
                <w:sz w:val="20"/>
                <w:szCs w:val="20"/>
                <w:rtl/>
              </w:rPr>
              <w:t>•</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تحسين 97000</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هكتار من</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المساحات المروية</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ومن</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منتصف عام 2013</w:t>
            </w:r>
            <w:r w:rsidRPr="00D63A2E">
              <w:rPr>
                <w:sz w:val="20"/>
                <w:szCs w:val="20"/>
                <w:rtl/>
              </w:rPr>
              <w:t xml:space="preserve"> بعد ان كانت</w:t>
            </w:r>
            <w:r w:rsidRPr="00D63A2E">
              <w:rPr>
                <w:rStyle w:val="hps"/>
                <w:rFonts w:ascii="Arial" w:hAnsi="Arial" w:cs="Arial"/>
                <w:color w:val="333333"/>
                <w:sz w:val="20"/>
                <w:szCs w:val="20"/>
                <w:rtl/>
              </w:rPr>
              <w:t>70،000</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هكتار</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في عام 2008</w:t>
            </w:r>
            <w:r w:rsidRPr="00D63A2E">
              <w:rPr>
                <w:rFonts w:ascii="Arial" w:hAnsi="Arial" w:cs="Arial"/>
                <w:color w:val="333333"/>
                <w:sz w:val="20"/>
                <w:szCs w:val="20"/>
                <w:rtl/>
              </w:rPr>
              <w:t xml:space="preserve"> .</w:t>
            </w:r>
            <w:r w:rsidRPr="00D63A2E">
              <w:rPr>
                <w:rFonts w:ascii="Arial" w:hAnsi="Arial" w:cs="Arial"/>
                <w:color w:val="333333"/>
                <w:sz w:val="20"/>
                <w:szCs w:val="20"/>
                <w:rtl/>
              </w:rPr>
              <w:br/>
            </w:r>
            <w:r w:rsidRPr="00D63A2E">
              <w:rPr>
                <w:rStyle w:val="hps"/>
                <w:rFonts w:ascii="Arial" w:hAnsi="Arial" w:cs="Arial"/>
                <w:color w:val="333333"/>
                <w:sz w:val="20"/>
                <w:szCs w:val="20"/>
                <w:rtl/>
              </w:rPr>
              <w:t>•</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308،000</w:t>
            </w:r>
            <w:r w:rsidRPr="00D63A2E">
              <w:rPr>
                <w:rFonts w:ascii="Arial" w:hAnsi="Arial" w:cs="Arial"/>
                <w:color w:val="333333"/>
                <w:sz w:val="20"/>
                <w:szCs w:val="20"/>
                <w:rtl/>
              </w:rPr>
              <w:t xml:space="preserve"> </w:t>
            </w:r>
            <w:r w:rsidR="005C3ED5">
              <w:rPr>
                <w:rStyle w:val="hps"/>
                <w:rFonts w:ascii="Arial" w:hAnsi="Arial" w:cs="Arial" w:hint="cs"/>
                <w:color w:val="333333"/>
                <w:sz w:val="20"/>
                <w:szCs w:val="20"/>
                <w:rtl/>
              </w:rPr>
              <w:t>عامل\</w:t>
            </w:r>
            <w:r w:rsidRPr="00D63A2E">
              <w:rPr>
                <w:rFonts w:ascii="Arial" w:hAnsi="Arial" w:cs="Arial"/>
                <w:color w:val="333333"/>
                <w:sz w:val="20"/>
                <w:szCs w:val="20"/>
                <w:rtl/>
              </w:rPr>
              <w:t xml:space="preserve"> </w:t>
            </w:r>
            <w:r w:rsidR="005C3ED5">
              <w:rPr>
                <w:rStyle w:val="hps"/>
                <w:rFonts w:ascii="Arial" w:hAnsi="Arial" w:cs="Arial" w:hint="cs"/>
                <w:color w:val="333333"/>
                <w:sz w:val="20"/>
                <w:szCs w:val="20"/>
                <w:rtl/>
              </w:rPr>
              <w:t>يوم</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بحلول عام 2013</w:t>
            </w:r>
            <w:r w:rsidRPr="00D63A2E">
              <w:rPr>
                <w:rFonts w:ascii="Arial" w:hAnsi="Arial" w:cs="Arial"/>
                <w:color w:val="333333"/>
                <w:sz w:val="20"/>
                <w:szCs w:val="20"/>
                <w:rtl/>
              </w:rPr>
              <w:t xml:space="preserve"> </w:t>
            </w:r>
            <w:r w:rsidR="005C3ED5">
              <w:rPr>
                <w:rFonts w:ascii="Arial" w:hAnsi="Arial" w:cs="Arial" w:hint="cs"/>
                <w:color w:val="333333"/>
                <w:sz w:val="20"/>
                <w:szCs w:val="20"/>
                <w:rtl/>
              </w:rPr>
              <w:t>وبأ</w:t>
            </w:r>
            <w:r w:rsidRPr="00D63A2E">
              <w:rPr>
                <w:rStyle w:val="hps"/>
                <w:rFonts w:ascii="Arial" w:hAnsi="Arial" w:cs="Arial"/>
                <w:color w:val="333333"/>
                <w:sz w:val="20"/>
                <w:szCs w:val="20"/>
                <w:rtl/>
              </w:rPr>
              <w:t xml:space="preserve">رتفاع </w:t>
            </w:r>
            <w:r w:rsidR="005C3ED5">
              <w:rPr>
                <w:rStyle w:val="hps"/>
                <w:rFonts w:ascii="Arial" w:hAnsi="Arial" w:cs="Arial" w:hint="cs"/>
                <w:color w:val="333333"/>
                <w:sz w:val="20"/>
                <w:szCs w:val="20"/>
                <w:rtl/>
              </w:rPr>
              <w:t xml:space="preserve">ملحوظ </w:t>
            </w:r>
            <w:r w:rsidRPr="00D63A2E">
              <w:rPr>
                <w:rStyle w:val="hps"/>
                <w:rFonts w:ascii="Arial" w:hAnsi="Arial" w:cs="Arial"/>
                <w:color w:val="333333"/>
                <w:sz w:val="20"/>
                <w:szCs w:val="20"/>
                <w:rtl/>
              </w:rPr>
              <w:t>من</w:t>
            </w:r>
            <w:r w:rsidR="005C3ED5">
              <w:rPr>
                <w:rStyle w:val="hps"/>
                <w:rFonts w:ascii="Arial" w:hAnsi="Arial" w:cs="Arial" w:hint="cs"/>
                <w:color w:val="333333"/>
                <w:sz w:val="20"/>
                <w:szCs w:val="20"/>
                <w:rtl/>
              </w:rPr>
              <w:t xml:space="preserve"> </w:t>
            </w:r>
            <w:r w:rsidRPr="00D63A2E">
              <w:rPr>
                <w:rStyle w:val="hps"/>
                <w:rFonts w:ascii="Arial" w:hAnsi="Arial" w:cs="Arial"/>
                <w:color w:val="333333"/>
                <w:sz w:val="20"/>
                <w:szCs w:val="20"/>
                <w:rtl/>
              </w:rPr>
              <w:t>111400</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(2011</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في أعمال</w:t>
            </w:r>
            <w:r w:rsidRPr="00D63A2E">
              <w:rPr>
                <w:rFonts w:ascii="Arial" w:hAnsi="Arial" w:cs="Arial"/>
                <w:color w:val="333333"/>
                <w:sz w:val="20"/>
                <w:szCs w:val="20"/>
                <w:rtl/>
              </w:rPr>
              <w:t xml:space="preserve"> </w:t>
            </w:r>
            <w:r w:rsidR="005C3ED5">
              <w:rPr>
                <w:rStyle w:val="hps"/>
                <w:rFonts w:ascii="Arial" w:hAnsi="Arial" w:cs="Arial" w:hint="cs"/>
                <w:color w:val="333333"/>
                <w:sz w:val="20"/>
                <w:szCs w:val="20"/>
                <w:rtl/>
              </w:rPr>
              <w:t>العمالة المكثفة.</w:t>
            </w:r>
            <w:r w:rsidRPr="00D63A2E">
              <w:rPr>
                <w:rFonts w:ascii="Arial" w:hAnsi="Arial" w:cs="Arial"/>
                <w:color w:val="333333"/>
                <w:sz w:val="20"/>
                <w:szCs w:val="20"/>
                <w:rtl/>
              </w:rPr>
              <w:br/>
            </w:r>
            <w:r w:rsidRPr="00D63A2E">
              <w:rPr>
                <w:rStyle w:val="hps"/>
                <w:rFonts w:ascii="Arial" w:hAnsi="Arial" w:cs="Arial"/>
                <w:color w:val="333333"/>
                <w:sz w:val="20"/>
                <w:szCs w:val="20"/>
                <w:rtl/>
              </w:rPr>
              <w:t>•</w:t>
            </w:r>
            <w:r w:rsidRPr="00D63A2E">
              <w:rPr>
                <w:rFonts w:ascii="Arial" w:hAnsi="Arial" w:cs="Arial"/>
                <w:color w:val="333333"/>
                <w:sz w:val="20"/>
                <w:szCs w:val="20"/>
                <w:rtl/>
              </w:rPr>
              <w:t xml:space="preserve"> </w:t>
            </w:r>
            <w:r w:rsidR="005C3ED5">
              <w:rPr>
                <w:rStyle w:val="hps"/>
                <w:rFonts w:ascii="Arial" w:hAnsi="Arial" w:cs="Arial" w:hint="cs"/>
                <w:color w:val="333333"/>
                <w:sz w:val="20"/>
                <w:szCs w:val="20"/>
                <w:rtl/>
              </w:rPr>
              <w:t>ام لتنفيذ</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الاستراتيجية</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 xml:space="preserve">الوطنية </w:t>
            </w:r>
            <w:r w:rsidR="005C3ED5" w:rsidRPr="00D63A2E">
              <w:rPr>
                <w:rStyle w:val="hps"/>
                <w:rFonts w:ascii="Arial" w:hAnsi="Arial" w:cs="Arial"/>
                <w:color w:val="333333"/>
                <w:sz w:val="20"/>
                <w:szCs w:val="20"/>
                <w:rtl/>
              </w:rPr>
              <w:t>العراق</w:t>
            </w:r>
            <w:r w:rsidR="005C3ED5">
              <w:rPr>
                <w:rStyle w:val="hps"/>
                <w:rFonts w:ascii="Arial" w:hAnsi="Arial" w:cs="Arial" w:hint="cs"/>
                <w:color w:val="333333"/>
                <w:sz w:val="20"/>
                <w:szCs w:val="20"/>
                <w:rtl/>
              </w:rPr>
              <w:t>ية</w:t>
            </w:r>
            <w:r w:rsidR="005C3ED5" w:rsidRPr="00D63A2E">
              <w:rPr>
                <w:rFonts w:ascii="Arial" w:hAnsi="Arial" w:cs="Arial"/>
                <w:color w:val="333333"/>
                <w:sz w:val="20"/>
                <w:szCs w:val="20"/>
                <w:rtl/>
              </w:rPr>
              <w:t xml:space="preserve"> </w:t>
            </w:r>
            <w:r w:rsidRPr="00D63A2E">
              <w:rPr>
                <w:rStyle w:val="hps"/>
                <w:rFonts w:ascii="Arial" w:hAnsi="Arial" w:cs="Arial"/>
                <w:color w:val="333333"/>
                <w:sz w:val="20"/>
                <w:szCs w:val="20"/>
                <w:rtl/>
              </w:rPr>
              <w:t>للطاقة</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w:t>
            </w:r>
            <w:r w:rsidRPr="00D63A2E">
              <w:rPr>
                <w:rFonts w:ascii="Arial" w:hAnsi="Arial" w:cs="Arial"/>
                <w:color w:val="333333"/>
                <w:sz w:val="20"/>
                <w:szCs w:val="20"/>
              </w:rPr>
              <w:t>INES</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تأثير</w:t>
            </w:r>
            <w:r w:rsidR="005C3ED5">
              <w:rPr>
                <w:rStyle w:val="hps"/>
                <w:rFonts w:ascii="Arial" w:hAnsi="Arial" w:cs="Arial" w:hint="cs"/>
                <w:color w:val="333333"/>
                <w:sz w:val="20"/>
                <w:szCs w:val="20"/>
                <w:rtl/>
              </w:rPr>
              <w:t xml:space="preserve">على </w:t>
            </w:r>
            <w:r w:rsidRPr="00D63A2E">
              <w:rPr>
                <w:rStyle w:val="hps"/>
                <w:rFonts w:ascii="Arial" w:hAnsi="Arial" w:cs="Arial"/>
                <w:color w:val="333333"/>
                <w:sz w:val="20"/>
                <w:szCs w:val="20"/>
                <w:rtl/>
              </w:rPr>
              <w:t>تطوير الصناعات</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المرتبطة</w:t>
            </w:r>
            <w:r w:rsidRPr="00D63A2E">
              <w:rPr>
                <w:rFonts w:ascii="Arial" w:hAnsi="Arial" w:cs="Arial"/>
                <w:color w:val="333333"/>
                <w:sz w:val="20"/>
                <w:szCs w:val="20"/>
                <w:rtl/>
              </w:rPr>
              <w:t xml:space="preserve"> بقطاع</w:t>
            </w:r>
            <w:r w:rsidR="005C3ED5">
              <w:rPr>
                <w:rFonts w:ascii="Arial" w:hAnsi="Arial" w:cs="Arial" w:hint="cs"/>
                <w:color w:val="333333"/>
                <w:sz w:val="20"/>
                <w:szCs w:val="20"/>
                <w:rtl/>
              </w:rPr>
              <w:t xml:space="preserve"> </w:t>
            </w:r>
            <w:r w:rsidRPr="00D63A2E">
              <w:rPr>
                <w:rStyle w:val="hps"/>
                <w:rFonts w:ascii="Arial" w:hAnsi="Arial" w:cs="Arial"/>
                <w:color w:val="333333"/>
                <w:sz w:val="20"/>
                <w:szCs w:val="20"/>
                <w:rtl/>
              </w:rPr>
              <w:t>النفط والغاز</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 xml:space="preserve">وقطاع الكهرباء </w:t>
            </w:r>
          </w:p>
          <w:p w:rsidR="00FA2766" w:rsidRPr="00D63A2E" w:rsidRDefault="00FA2766" w:rsidP="005C3ED5">
            <w:pPr>
              <w:tabs>
                <w:tab w:val="left" w:pos="281"/>
              </w:tabs>
              <w:bidi/>
              <w:rPr>
                <w:sz w:val="20"/>
                <w:szCs w:val="20"/>
                <w:lang w:val="en-US"/>
              </w:rPr>
            </w:pPr>
            <w:r w:rsidRPr="00D63A2E">
              <w:rPr>
                <w:rStyle w:val="hps"/>
                <w:rFonts w:ascii="Arial" w:hAnsi="Arial" w:cs="Arial"/>
                <w:color w:val="333333"/>
                <w:sz w:val="20"/>
                <w:szCs w:val="20"/>
                <w:rtl/>
              </w:rPr>
              <w:t>•</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تأهيل</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محطات الطاقة كمحطة كهرباء</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الهارثة</w:t>
            </w:r>
            <w:r w:rsidRPr="00D63A2E">
              <w:rPr>
                <w:rFonts w:ascii="Arial" w:hAnsi="Arial" w:cs="Arial"/>
                <w:color w:val="333333"/>
                <w:sz w:val="20"/>
                <w:szCs w:val="20"/>
                <w:rtl/>
              </w:rPr>
              <w:t xml:space="preserve"> </w:t>
            </w:r>
            <w:r w:rsidRPr="00D63A2E">
              <w:rPr>
                <w:rFonts w:ascii="Arial" w:hAnsi="Arial" w:cs="Arial" w:hint="cs"/>
                <w:color w:val="333333"/>
                <w:sz w:val="20"/>
                <w:szCs w:val="20"/>
                <w:rtl/>
              </w:rPr>
              <w:t xml:space="preserve">/ </w:t>
            </w:r>
            <w:r w:rsidRPr="00D63A2E">
              <w:rPr>
                <w:rStyle w:val="hps"/>
                <w:rFonts w:ascii="Arial" w:hAnsi="Arial" w:cs="Arial"/>
                <w:color w:val="333333"/>
                <w:sz w:val="20"/>
                <w:szCs w:val="20"/>
                <w:rtl/>
              </w:rPr>
              <w:t>الوحدات</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2 و 3</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المستعادة و</w:t>
            </w:r>
            <w:r w:rsidRPr="00D63A2E">
              <w:rPr>
                <w:rFonts w:ascii="Arial" w:hAnsi="Arial" w:cs="Arial"/>
                <w:color w:val="333333"/>
                <w:sz w:val="20"/>
                <w:szCs w:val="20"/>
                <w:rtl/>
              </w:rPr>
              <w:t>دوكان و</w:t>
            </w:r>
            <w:r w:rsidRPr="00D63A2E">
              <w:rPr>
                <w:rStyle w:val="hps"/>
                <w:rFonts w:ascii="Arial" w:hAnsi="Arial" w:cs="Arial"/>
                <w:color w:val="333333"/>
                <w:sz w:val="20"/>
                <w:szCs w:val="20"/>
                <w:rtl/>
              </w:rPr>
              <w:t>دربندخان</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المائية</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بحلول عام 2014</w:t>
            </w:r>
            <w:r w:rsidRPr="00D63A2E">
              <w:rPr>
                <w:rFonts w:ascii="Arial" w:hAnsi="Arial" w:cs="Arial"/>
                <w:color w:val="333333"/>
                <w:sz w:val="20"/>
                <w:szCs w:val="20"/>
                <w:rtl/>
              </w:rPr>
              <w:br/>
            </w:r>
            <w:r w:rsidRPr="00D63A2E">
              <w:rPr>
                <w:rStyle w:val="hps"/>
                <w:rFonts w:ascii="Arial" w:hAnsi="Arial" w:cs="Arial"/>
                <w:color w:val="333333"/>
                <w:sz w:val="20"/>
                <w:szCs w:val="20"/>
                <w:rtl/>
              </w:rPr>
              <w:t>•</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الانتهاء</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دراسات التصميم</w:t>
            </w:r>
            <w:r w:rsidRPr="00D63A2E">
              <w:rPr>
                <w:rFonts w:ascii="Arial" w:hAnsi="Arial" w:cs="Arial"/>
                <w:color w:val="333333"/>
                <w:sz w:val="20"/>
                <w:szCs w:val="20"/>
                <w:rtl/>
              </w:rPr>
              <w:t xml:space="preserve"> النظام </w:t>
            </w:r>
            <w:r w:rsidRPr="00D63A2E">
              <w:rPr>
                <w:rStyle w:val="hps"/>
                <w:rFonts w:ascii="Arial" w:hAnsi="Arial" w:cs="Arial"/>
                <w:color w:val="333333"/>
                <w:sz w:val="20"/>
                <w:szCs w:val="20"/>
                <w:rtl/>
              </w:rPr>
              <w:t xml:space="preserve">الرئيسي </w:t>
            </w:r>
            <w:r w:rsidRPr="00D63A2E">
              <w:rPr>
                <w:rFonts w:ascii="Arial" w:hAnsi="Arial" w:cs="Arial"/>
                <w:color w:val="333333"/>
                <w:sz w:val="20"/>
                <w:szCs w:val="20"/>
                <w:rtl/>
              </w:rPr>
              <w:t xml:space="preserve">لدعم </w:t>
            </w:r>
            <w:r w:rsidRPr="00D63A2E">
              <w:rPr>
                <w:rStyle w:val="hps"/>
                <w:rFonts w:ascii="Arial" w:hAnsi="Arial" w:cs="Arial"/>
                <w:color w:val="333333"/>
                <w:sz w:val="20"/>
                <w:szCs w:val="20"/>
                <w:rtl/>
              </w:rPr>
              <w:t>توصيات</w:t>
            </w:r>
            <w:r w:rsidRPr="00D63A2E">
              <w:rPr>
                <w:rFonts w:ascii="Arial" w:hAnsi="Arial" w:cs="Arial"/>
                <w:color w:val="333333"/>
                <w:sz w:val="20"/>
                <w:szCs w:val="20"/>
                <w:rtl/>
              </w:rPr>
              <w:t xml:space="preserve"> </w:t>
            </w:r>
            <w:r w:rsidRPr="00D63A2E">
              <w:rPr>
                <w:rStyle w:val="hps"/>
                <w:rFonts w:ascii="Arial" w:hAnsi="Arial" w:cs="Arial"/>
                <w:color w:val="333333"/>
                <w:sz w:val="20"/>
                <w:szCs w:val="20"/>
              </w:rPr>
              <w:t>INES</w:t>
            </w:r>
            <w:r w:rsidRPr="00D63A2E">
              <w:rPr>
                <w:rStyle w:val="hps"/>
                <w:rFonts w:ascii="Arial" w:hAnsi="Arial" w:cs="Arial"/>
                <w:color w:val="333333"/>
                <w:sz w:val="20"/>
                <w:szCs w:val="20"/>
                <w:rtl/>
              </w:rPr>
              <w:t xml:space="preserve"> في ما يتعلق بتسعير الغاز.</w:t>
            </w:r>
          </w:p>
        </w:tc>
        <w:tc>
          <w:tcPr>
            <w:tcW w:w="6892" w:type="dxa"/>
            <w:tcBorders>
              <w:top w:val="single" w:sz="4" w:space="0" w:color="auto"/>
              <w:left w:val="single" w:sz="4" w:space="0" w:color="auto"/>
              <w:bottom w:val="single" w:sz="4" w:space="0" w:color="auto"/>
              <w:right w:val="single" w:sz="4" w:space="0" w:color="auto"/>
            </w:tcBorders>
            <w:hideMark/>
          </w:tcPr>
          <w:p w:rsidR="00FA2766" w:rsidRPr="00D63A2E" w:rsidRDefault="00FA2766" w:rsidP="005C3ED5">
            <w:pPr>
              <w:tabs>
                <w:tab w:val="left" w:pos="281"/>
              </w:tabs>
              <w:bidi/>
              <w:rPr>
                <w:rStyle w:val="hps"/>
                <w:rFonts w:ascii="Arial" w:hAnsi="Arial" w:cs="Arial"/>
                <w:color w:val="333333"/>
                <w:sz w:val="20"/>
                <w:szCs w:val="20"/>
                <w:rtl/>
              </w:rPr>
            </w:pPr>
            <w:r w:rsidRPr="005C3ED5">
              <w:rPr>
                <w:rStyle w:val="hps"/>
                <w:rFonts w:ascii="Arial" w:hAnsi="Arial" w:cs="Arial"/>
                <w:b/>
                <w:bCs/>
                <w:color w:val="333333"/>
                <w:sz w:val="20"/>
                <w:szCs w:val="20"/>
                <w:rtl/>
              </w:rPr>
              <w:t>الأنشطة الجارية</w:t>
            </w:r>
            <w:r w:rsidRPr="005C3ED5">
              <w:rPr>
                <w:rFonts w:ascii="Arial" w:hAnsi="Arial" w:cs="Arial"/>
                <w:b/>
                <w:bCs/>
                <w:color w:val="333333"/>
                <w:sz w:val="20"/>
                <w:szCs w:val="20"/>
                <w:rtl/>
              </w:rPr>
              <w:t>:</w:t>
            </w:r>
            <w:r w:rsidRPr="00D63A2E">
              <w:rPr>
                <w:rFonts w:ascii="Arial" w:hAnsi="Arial" w:cs="Arial"/>
                <w:color w:val="333333"/>
                <w:sz w:val="20"/>
                <w:szCs w:val="20"/>
                <w:rtl/>
              </w:rPr>
              <w:br/>
            </w:r>
            <w:r w:rsidR="005C3ED5">
              <w:rPr>
                <w:rStyle w:val="hps"/>
                <w:rFonts w:ascii="Arial" w:hAnsi="Arial" w:cs="Arial" w:hint="cs"/>
                <w:color w:val="333333"/>
                <w:sz w:val="20"/>
                <w:szCs w:val="20"/>
                <w:rtl/>
              </w:rPr>
              <w:t>تكامل اقتصادي وقطاعي اقليمي</w:t>
            </w:r>
            <w:r w:rsidRPr="00D63A2E">
              <w:rPr>
                <w:rStyle w:val="hps"/>
                <w:rFonts w:ascii="Arial" w:hAnsi="Arial" w:cs="Arial"/>
                <w:color w:val="333333"/>
                <w:sz w:val="20"/>
                <w:szCs w:val="20"/>
                <w:rtl/>
              </w:rPr>
              <w:t xml:space="preserve"> وعم</w:t>
            </w:r>
            <w:r w:rsidR="005C3ED5">
              <w:rPr>
                <w:rStyle w:val="hps"/>
                <w:rFonts w:ascii="Arial" w:hAnsi="Arial" w:cs="Arial" w:hint="cs"/>
                <w:color w:val="333333"/>
                <w:sz w:val="20"/>
                <w:szCs w:val="20"/>
                <w:rtl/>
              </w:rPr>
              <w:t>ي</w:t>
            </w:r>
            <w:r w:rsidRPr="00D63A2E">
              <w:rPr>
                <w:rStyle w:val="hps"/>
                <w:rFonts w:ascii="Arial" w:hAnsi="Arial" w:cs="Arial"/>
                <w:color w:val="333333"/>
                <w:sz w:val="20"/>
                <w:szCs w:val="20"/>
                <w:rtl/>
              </w:rPr>
              <w:t>ق</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العراق وتركيا والمشرق</w:t>
            </w:r>
            <w:r w:rsidR="005C3ED5">
              <w:rPr>
                <w:rFonts w:hint="cs"/>
                <w:rtl/>
              </w:rPr>
              <w:t>، التمويل الضافي للتأهيل الطارئ للبنى التحتية</w:t>
            </w:r>
            <w:r w:rsidR="005C3ED5">
              <w:rPr>
                <w:rStyle w:val="hps"/>
                <w:rFonts w:ascii="Arial" w:hAnsi="Arial" w:cs="Arial" w:hint="cs"/>
                <w:color w:val="333333"/>
                <w:sz w:val="20"/>
                <w:szCs w:val="20"/>
                <w:rtl/>
              </w:rPr>
              <w:t>،</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دوكان</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ودربندخان</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الكهرومائية</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الطارئ</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w:t>
            </w:r>
            <w:r w:rsidRPr="00D63A2E">
              <w:rPr>
                <w:rStyle w:val="hps"/>
                <w:rFonts w:ascii="Arial" w:hAnsi="Arial" w:cs="Arial"/>
                <w:color w:val="333333"/>
                <w:sz w:val="20"/>
                <w:szCs w:val="20"/>
              </w:rPr>
              <w:t>IDA</w:t>
            </w:r>
            <w:r w:rsidRPr="00D63A2E">
              <w:rPr>
                <w:rFonts w:ascii="Arial" w:hAnsi="Arial" w:cs="Arial"/>
                <w:color w:val="333333"/>
                <w:sz w:val="20"/>
                <w:szCs w:val="20"/>
                <w:rtl/>
              </w:rPr>
              <w:t>)</w:t>
            </w:r>
            <w:r w:rsidR="005C3ED5">
              <w:rPr>
                <w:rFonts w:ascii="Arial" w:hAnsi="Arial" w:cs="Arial" w:hint="cs"/>
                <w:color w:val="333333"/>
                <w:sz w:val="20"/>
                <w:szCs w:val="20"/>
                <w:rtl/>
              </w:rPr>
              <w:t xml:space="preserve">، </w:t>
            </w:r>
            <w:r w:rsidRPr="00D63A2E">
              <w:rPr>
                <w:rStyle w:val="hps"/>
                <w:rFonts w:ascii="Arial" w:hAnsi="Arial" w:cs="Arial"/>
                <w:color w:val="333333"/>
                <w:sz w:val="20"/>
                <w:szCs w:val="20"/>
                <w:rtl/>
              </w:rPr>
              <w:t>إعادة إعمار</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الكهرباء</w:t>
            </w:r>
            <w:r w:rsidRPr="00D63A2E">
              <w:rPr>
                <w:rFonts w:ascii="Arial" w:hAnsi="Arial" w:cs="Arial"/>
                <w:color w:val="333333"/>
                <w:sz w:val="20"/>
                <w:szCs w:val="20"/>
                <w:rtl/>
              </w:rPr>
              <w:t xml:space="preserve"> </w:t>
            </w:r>
            <w:r w:rsidR="005C3ED5">
              <w:rPr>
                <w:rStyle w:val="hps"/>
                <w:rFonts w:ascii="Arial" w:hAnsi="Arial" w:cs="Arial" w:hint="cs"/>
                <w:color w:val="333333"/>
                <w:sz w:val="20"/>
                <w:szCs w:val="20"/>
                <w:rtl/>
              </w:rPr>
              <w:t>الطارئ</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w:t>
            </w:r>
            <w:r w:rsidRPr="00D63A2E">
              <w:rPr>
                <w:rStyle w:val="hps"/>
                <w:rFonts w:ascii="Arial" w:hAnsi="Arial" w:cs="Arial"/>
                <w:color w:val="333333"/>
                <w:sz w:val="20"/>
                <w:szCs w:val="20"/>
              </w:rPr>
              <w:t>IDA</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w:t>
            </w:r>
            <w:r w:rsidRPr="00D63A2E">
              <w:rPr>
                <w:rFonts w:ascii="Arial" w:hAnsi="Arial" w:cs="Arial"/>
                <w:color w:val="333333"/>
                <w:sz w:val="20"/>
                <w:szCs w:val="20"/>
                <w:rtl/>
              </w:rPr>
              <w:t xml:space="preserve"> </w:t>
            </w:r>
            <w:r w:rsidRPr="00D63A2E">
              <w:rPr>
                <w:rStyle w:val="hps"/>
                <w:rFonts w:ascii="Arial" w:hAnsi="Arial" w:cs="Arial"/>
                <w:color w:val="333333"/>
                <w:sz w:val="20"/>
                <w:szCs w:val="20"/>
              </w:rPr>
              <w:t>ITF</w:t>
            </w:r>
            <w:r w:rsidRPr="00D63A2E">
              <w:rPr>
                <w:rFonts w:ascii="Arial" w:hAnsi="Arial" w:cs="Arial"/>
                <w:color w:val="333333"/>
                <w:sz w:val="20"/>
                <w:szCs w:val="20"/>
                <w:rtl/>
              </w:rPr>
              <w:t xml:space="preserve">)؛  </w:t>
            </w:r>
            <w:r w:rsidR="005C3ED5">
              <w:rPr>
                <w:rFonts w:ascii="Arial" w:hAnsi="Arial" w:cs="Arial" w:hint="cs"/>
                <w:color w:val="333333"/>
                <w:sz w:val="20"/>
                <w:szCs w:val="20"/>
                <w:rtl/>
              </w:rPr>
              <w:t xml:space="preserve"> العم التقني ل</w:t>
            </w:r>
            <w:r w:rsidRPr="00D63A2E">
              <w:rPr>
                <w:rFonts w:ascii="Arial" w:hAnsi="Arial" w:cs="Arial"/>
                <w:color w:val="333333"/>
                <w:sz w:val="20"/>
                <w:szCs w:val="20"/>
                <w:rtl/>
              </w:rPr>
              <w:t xml:space="preserve">دراسات تسعير </w:t>
            </w:r>
            <w:r w:rsidRPr="00D63A2E">
              <w:rPr>
                <w:rStyle w:val="hps"/>
                <w:rFonts w:ascii="Arial" w:hAnsi="Arial" w:cs="Arial"/>
                <w:color w:val="333333"/>
                <w:sz w:val="20"/>
                <w:szCs w:val="20"/>
                <w:rtl/>
              </w:rPr>
              <w:t>الغا</w:t>
            </w:r>
            <w:r w:rsidR="005C3ED5">
              <w:rPr>
                <w:rStyle w:val="hps"/>
                <w:rFonts w:ascii="Arial" w:hAnsi="Arial" w:cs="Arial" w:hint="cs"/>
                <w:color w:val="333333"/>
                <w:sz w:val="20"/>
                <w:szCs w:val="20"/>
                <w:rtl/>
              </w:rPr>
              <w:t>ز،</w:t>
            </w:r>
            <w:r w:rsidRPr="00D63A2E">
              <w:rPr>
                <w:rFonts w:ascii="Arial" w:hAnsi="Arial" w:cs="Arial"/>
                <w:color w:val="333333"/>
                <w:sz w:val="20"/>
                <w:szCs w:val="20"/>
                <w:rtl/>
              </w:rPr>
              <w:t xml:space="preserve">  الخطة </w:t>
            </w:r>
            <w:r w:rsidRPr="00D63A2E">
              <w:rPr>
                <w:rStyle w:val="hps"/>
                <w:rFonts w:ascii="Arial" w:hAnsi="Arial" w:cs="Arial"/>
                <w:color w:val="333333"/>
                <w:sz w:val="20"/>
                <w:szCs w:val="20"/>
                <w:rtl/>
              </w:rPr>
              <w:t>الاستراتيجية المتكاملة لل</w:t>
            </w:r>
            <w:r w:rsidRPr="00D63A2E">
              <w:rPr>
                <w:rFonts w:ascii="Arial" w:hAnsi="Arial" w:cs="Arial"/>
                <w:color w:val="333333"/>
                <w:sz w:val="20"/>
                <w:szCs w:val="20"/>
                <w:rtl/>
              </w:rPr>
              <w:t xml:space="preserve">طاقة </w:t>
            </w:r>
            <w:r w:rsidRPr="00D63A2E">
              <w:rPr>
                <w:rStyle w:val="hps"/>
                <w:rFonts w:ascii="Arial" w:hAnsi="Arial" w:cs="Arial"/>
                <w:color w:val="333333"/>
                <w:sz w:val="20"/>
                <w:szCs w:val="20"/>
                <w:rtl/>
              </w:rPr>
              <w:t>الوطنية</w:t>
            </w:r>
            <w:r w:rsidR="005C3ED5">
              <w:rPr>
                <w:rFonts w:ascii="Arial" w:hAnsi="Arial" w:cs="Arial" w:hint="cs"/>
                <w:color w:val="333333"/>
                <w:sz w:val="20"/>
                <w:szCs w:val="20"/>
                <w:rtl/>
              </w:rPr>
              <w:t>، وال</w:t>
            </w:r>
            <w:r w:rsidRPr="00D63A2E">
              <w:rPr>
                <w:rStyle w:val="hps"/>
                <w:rFonts w:ascii="Arial" w:hAnsi="Arial" w:cs="Arial"/>
                <w:color w:val="333333"/>
                <w:sz w:val="20"/>
                <w:szCs w:val="20"/>
                <w:rtl/>
              </w:rPr>
              <w:t>إصلاح طرق الطوارئ</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w:t>
            </w:r>
            <w:r w:rsidRPr="00D63A2E">
              <w:rPr>
                <w:rStyle w:val="hps"/>
                <w:rFonts w:ascii="Arial" w:hAnsi="Arial" w:cs="Arial"/>
                <w:color w:val="333333"/>
                <w:sz w:val="20"/>
                <w:szCs w:val="20"/>
              </w:rPr>
              <w:t>IDA</w:t>
            </w:r>
            <w:r w:rsidRPr="00D63A2E">
              <w:rPr>
                <w:rFonts w:ascii="Arial" w:hAnsi="Arial" w:cs="Arial"/>
                <w:color w:val="333333"/>
                <w:sz w:val="20"/>
                <w:szCs w:val="20"/>
                <w:rtl/>
              </w:rPr>
              <w:t>)</w:t>
            </w:r>
            <w:r w:rsidRPr="00D63A2E">
              <w:rPr>
                <w:rFonts w:ascii="Arial" w:hAnsi="Arial" w:cs="Arial"/>
                <w:color w:val="333333"/>
                <w:sz w:val="20"/>
                <w:szCs w:val="20"/>
                <w:rtl/>
              </w:rPr>
              <w:br/>
            </w:r>
          </w:p>
          <w:p w:rsidR="00FA2766" w:rsidRPr="00D63A2E" w:rsidRDefault="00FA2766" w:rsidP="005C3ED5">
            <w:pPr>
              <w:tabs>
                <w:tab w:val="left" w:pos="281"/>
              </w:tabs>
              <w:bidi/>
              <w:rPr>
                <w:sz w:val="20"/>
                <w:szCs w:val="20"/>
                <w:lang w:val="en-US"/>
              </w:rPr>
            </w:pPr>
            <w:r w:rsidRPr="005C3ED5">
              <w:rPr>
                <w:rStyle w:val="hps"/>
                <w:rFonts w:ascii="Arial" w:hAnsi="Arial" w:cs="Arial"/>
                <w:b/>
                <w:bCs/>
                <w:color w:val="333333"/>
                <w:sz w:val="20"/>
                <w:szCs w:val="20"/>
                <w:rtl/>
              </w:rPr>
              <w:t>الأنشطة المخطط لها  :</w:t>
            </w:r>
            <w:r w:rsidRPr="00D63A2E">
              <w:rPr>
                <w:rFonts w:ascii="Arial" w:hAnsi="Arial" w:cs="Arial"/>
                <w:color w:val="333333"/>
                <w:sz w:val="20"/>
                <w:szCs w:val="20"/>
                <w:rtl/>
              </w:rPr>
              <w:br/>
            </w:r>
            <w:r w:rsidRPr="00D63A2E">
              <w:rPr>
                <w:rStyle w:val="hps"/>
                <w:rFonts w:ascii="Arial" w:hAnsi="Arial" w:cs="Arial"/>
                <w:color w:val="333333"/>
                <w:sz w:val="20"/>
                <w:szCs w:val="20"/>
                <w:rtl/>
              </w:rPr>
              <w:t>ممرات</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التجارة والنقل</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w:t>
            </w:r>
            <w:r w:rsidRPr="00D63A2E">
              <w:rPr>
                <w:rStyle w:val="hps"/>
                <w:rFonts w:ascii="Arial" w:hAnsi="Arial" w:cs="Arial"/>
                <w:color w:val="333333"/>
                <w:sz w:val="20"/>
                <w:szCs w:val="20"/>
              </w:rPr>
              <w:t>IBRD</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إدارة المياه</w:t>
            </w:r>
            <w:r w:rsidRPr="00D63A2E">
              <w:rPr>
                <w:rFonts w:ascii="Arial" w:hAnsi="Arial" w:cs="Arial"/>
                <w:color w:val="333333"/>
                <w:sz w:val="20"/>
                <w:szCs w:val="20"/>
                <w:rtl/>
              </w:rPr>
              <w:t xml:space="preserve"> والري </w:t>
            </w:r>
            <w:r w:rsidRPr="00D63A2E">
              <w:rPr>
                <w:rStyle w:val="hps"/>
                <w:rFonts w:ascii="Arial" w:hAnsi="Arial" w:cs="Arial"/>
                <w:color w:val="333333"/>
                <w:sz w:val="20"/>
                <w:szCs w:val="20"/>
                <w:rtl/>
              </w:rPr>
              <w:t>/</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موارد المياه</w:t>
            </w:r>
            <w:r w:rsidRPr="00D63A2E">
              <w:rPr>
                <w:rFonts w:ascii="Arial" w:hAnsi="Arial" w:cs="Arial"/>
                <w:color w:val="333333"/>
                <w:sz w:val="20"/>
                <w:szCs w:val="20"/>
                <w:rtl/>
              </w:rPr>
              <w:t xml:space="preserve"> </w:t>
            </w:r>
            <w:r w:rsidRPr="00D63A2E">
              <w:rPr>
                <w:rStyle w:val="hps"/>
                <w:rFonts w:ascii="Arial" w:hAnsi="Arial" w:cs="Arial"/>
                <w:color w:val="333333"/>
                <w:sz w:val="20"/>
                <w:szCs w:val="20"/>
                <w:rtl/>
              </w:rPr>
              <w:t>(</w:t>
            </w:r>
            <w:r w:rsidRPr="00D63A2E">
              <w:rPr>
                <w:rStyle w:val="hps"/>
                <w:rFonts w:ascii="Arial" w:hAnsi="Arial" w:cs="Arial"/>
                <w:color w:val="333333"/>
                <w:sz w:val="20"/>
                <w:szCs w:val="20"/>
              </w:rPr>
              <w:t>IBRD</w:t>
            </w:r>
            <w:r w:rsidRPr="00D63A2E">
              <w:rPr>
                <w:rFonts w:ascii="Arial" w:hAnsi="Arial" w:cs="Arial"/>
                <w:color w:val="333333"/>
                <w:sz w:val="20"/>
                <w:szCs w:val="20"/>
                <w:rtl/>
              </w:rPr>
              <w:t xml:space="preserve">)؛ </w:t>
            </w:r>
            <w:r w:rsidR="005C3ED5">
              <w:rPr>
                <w:rFonts w:ascii="Arial" w:hAnsi="Arial" w:cs="Arial" w:hint="cs"/>
                <w:color w:val="333333"/>
                <w:sz w:val="20"/>
                <w:szCs w:val="20"/>
                <w:rtl/>
              </w:rPr>
              <w:t>ال</w:t>
            </w:r>
            <w:r w:rsidRPr="00D63A2E">
              <w:rPr>
                <w:rStyle w:val="hps"/>
                <w:rFonts w:ascii="Arial" w:hAnsi="Arial" w:cs="Arial"/>
                <w:color w:val="333333"/>
                <w:sz w:val="20"/>
                <w:szCs w:val="20"/>
                <w:rtl/>
              </w:rPr>
              <w:t>دراسة</w:t>
            </w:r>
            <w:r w:rsidR="005C3ED5">
              <w:rPr>
                <w:rStyle w:val="hps"/>
                <w:rFonts w:ascii="Arial" w:hAnsi="Arial" w:cs="Arial" w:hint="cs"/>
                <w:color w:val="333333"/>
                <w:sz w:val="20"/>
                <w:szCs w:val="20"/>
                <w:rtl/>
              </w:rPr>
              <w:t xml:space="preserve"> الأساسية لمنظومة </w:t>
            </w:r>
            <w:r w:rsidRPr="00D63A2E">
              <w:rPr>
                <w:rStyle w:val="hps"/>
                <w:rFonts w:ascii="Arial" w:hAnsi="Arial" w:cs="Arial" w:hint="cs"/>
                <w:color w:val="333333"/>
                <w:sz w:val="20"/>
                <w:szCs w:val="20"/>
                <w:rtl/>
              </w:rPr>
              <w:t xml:space="preserve"> </w:t>
            </w:r>
            <w:r w:rsidRPr="00D63A2E">
              <w:rPr>
                <w:rStyle w:val="hps"/>
                <w:rFonts w:ascii="Arial" w:hAnsi="Arial" w:cs="Arial"/>
                <w:color w:val="333333"/>
                <w:sz w:val="20"/>
                <w:szCs w:val="20"/>
                <w:rtl/>
              </w:rPr>
              <w:t>الغاز</w:t>
            </w:r>
            <w:r w:rsidR="005C3ED5">
              <w:rPr>
                <w:rFonts w:hint="cs"/>
                <w:rtl/>
              </w:rPr>
              <w:t>.</w:t>
            </w:r>
          </w:p>
        </w:tc>
      </w:tr>
    </w:tbl>
    <w:p w:rsidR="00FA2766" w:rsidRPr="00D63A2E" w:rsidRDefault="00FA2766" w:rsidP="00FA2766">
      <w:pPr>
        <w:pStyle w:val="ListParagraph"/>
        <w:bidi/>
        <w:rPr>
          <w:rFonts w:ascii="Arial" w:hAnsi="Arial" w:cs="Arial"/>
          <w:color w:val="333333"/>
          <w:sz w:val="20"/>
          <w:szCs w:val="20"/>
          <w:rtl/>
        </w:rPr>
        <w:sectPr w:rsidR="00FA2766" w:rsidRPr="00D63A2E" w:rsidSect="00F55891">
          <w:pgSz w:w="16838" w:h="11906" w:orient="landscape"/>
          <w:pgMar w:top="360" w:right="446" w:bottom="1800" w:left="850" w:header="708" w:footer="708" w:gutter="0"/>
          <w:cols w:space="708"/>
          <w:docGrid w:linePitch="360"/>
        </w:sectPr>
      </w:pPr>
    </w:p>
    <w:tbl>
      <w:tblPr>
        <w:tblStyle w:val="TableGrid"/>
        <w:tblW w:w="16200" w:type="dxa"/>
        <w:tblInd w:w="-252" w:type="dxa"/>
        <w:tblLook w:val="04A0" w:firstRow="1" w:lastRow="0" w:firstColumn="1" w:lastColumn="0" w:noHBand="0" w:noVBand="1"/>
      </w:tblPr>
      <w:tblGrid>
        <w:gridCol w:w="4661"/>
        <w:gridCol w:w="35"/>
        <w:gridCol w:w="5184"/>
        <w:gridCol w:w="6320"/>
      </w:tblGrid>
      <w:tr w:rsidR="00FA2766" w:rsidRPr="00D63A2E" w:rsidTr="00F55891">
        <w:trPr>
          <w:trHeight w:val="170"/>
        </w:trPr>
        <w:tc>
          <w:tcPr>
            <w:tcW w:w="16200" w:type="dxa"/>
            <w:gridSpan w:val="4"/>
            <w:tcBorders>
              <w:bottom w:val="single" w:sz="4" w:space="0" w:color="auto"/>
            </w:tcBorders>
            <w:shd w:val="clear" w:color="auto" w:fill="C6D9F1" w:themeFill="text2" w:themeFillTint="33"/>
            <w:vAlign w:val="center"/>
          </w:tcPr>
          <w:p w:rsidR="00FA2766" w:rsidRPr="00F55891" w:rsidRDefault="00FA2766" w:rsidP="005C3ED5">
            <w:pPr>
              <w:bidi/>
              <w:rPr>
                <w:b/>
                <w:bCs/>
                <w:i/>
                <w:iCs/>
                <w:sz w:val="20"/>
                <w:szCs w:val="20"/>
              </w:rPr>
            </w:pPr>
            <w:r w:rsidRPr="00F55891">
              <w:rPr>
                <w:rStyle w:val="hps"/>
                <w:rFonts w:ascii="Arial" w:hAnsi="Arial" w:cs="Arial" w:hint="cs"/>
                <w:b/>
                <w:bCs/>
                <w:i/>
                <w:iCs/>
                <w:color w:val="333333"/>
                <w:sz w:val="20"/>
                <w:szCs w:val="20"/>
                <w:rtl/>
              </w:rPr>
              <w:t>الركيزة</w:t>
            </w:r>
            <w:r w:rsidRPr="00F55891">
              <w:rPr>
                <w:rStyle w:val="shorttext"/>
                <w:rFonts w:ascii="Arial" w:hAnsi="Arial" w:cs="Arial" w:hint="cs"/>
                <w:b/>
                <w:bCs/>
                <w:i/>
                <w:iCs/>
                <w:color w:val="333333"/>
                <w:sz w:val="20"/>
                <w:szCs w:val="20"/>
                <w:rtl/>
              </w:rPr>
              <w:t xml:space="preserve"> </w:t>
            </w:r>
            <w:r w:rsidRPr="00F55891">
              <w:rPr>
                <w:rStyle w:val="hps"/>
                <w:rFonts w:ascii="Arial" w:hAnsi="Arial" w:cs="Arial" w:hint="cs"/>
                <w:b/>
                <w:bCs/>
                <w:i/>
                <w:iCs/>
                <w:color w:val="333333"/>
                <w:sz w:val="20"/>
                <w:szCs w:val="20"/>
                <w:rtl/>
              </w:rPr>
              <w:t>3:</w:t>
            </w:r>
            <w:r w:rsidRPr="00F55891">
              <w:rPr>
                <w:rStyle w:val="shorttext"/>
                <w:rFonts w:ascii="Arial" w:hAnsi="Arial" w:cs="Arial" w:hint="cs"/>
                <w:b/>
                <w:bCs/>
                <w:i/>
                <w:iCs/>
                <w:color w:val="333333"/>
                <w:sz w:val="20"/>
                <w:szCs w:val="20"/>
                <w:rtl/>
              </w:rPr>
              <w:t xml:space="preserve"> </w:t>
            </w:r>
            <w:r w:rsidRPr="00F55891">
              <w:rPr>
                <w:rStyle w:val="hps"/>
                <w:rFonts w:ascii="Arial" w:hAnsi="Arial" w:cs="Arial" w:hint="cs"/>
                <w:b/>
                <w:bCs/>
                <w:i/>
                <w:iCs/>
                <w:color w:val="333333"/>
                <w:sz w:val="20"/>
                <w:szCs w:val="20"/>
                <w:rtl/>
              </w:rPr>
              <w:t>تحسين</w:t>
            </w:r>
            <w:r w:rsidRPr="00F55891">
              <w:rPr>
                <w:rStyle w:val="shorttext"/>
                <w:rFonts w:ascii="Arial" w:hAnsi="Arial" w:cs="Arial" w:hint="cs"/>
                <w:b/>
                <w:bCs/>
                <w:i/>
                <w:iCs/>
                <w:color w:val="333333"/>
                <w:sz w:val="20"/>
                <w:szCs w:val="20"/>
                <w:rtl/>
              </w:rPr>
              <w:t xml:space="preserve"> </w:t>
            </w:r>
            <w:r w:rsidRPr="00F55891">
              <w:rPr>
                <w:rStyle w:val="hps"/>
                <w:rFonts w:ascii="Arial" w:hAnsi="Arial" w:cs="Arial" w:hint="cs"/>
                <w:b/>
                <w:bCs/>
                <w:i/>
                <w:iCs/>
                <w:color w:val="333333"/>
                <w:sz w:val="20"/>
                <w:szCs w:val="20"/>
                <w:rtl/>
              </w:rPr>
              <w:t>الاندماج الاجتماعي</w:t>
            </w:r>
            <w:r w:rsidRPr="00F55891">
              <w:rPr>
                <w:rStyle w:val="shorttext"/>
                <w:rFonts w:ascii="Arial" w:hAnsi="Arial" w:cs="Arial" w:hint="cs"/>
                <w:b/>
                <w:bCs/>
                <w:i/>
                <w:iCs/>
                <w:color w:val="333333"/>
                <w:sz w:val="20"/>
                <w:szCs w:val="20"/>
                <w:rtl/>
              </w:rPr>
              <w:t xml:space="preserve"> </w:t>
            </w:r>
            <w:r w:rsidRPr="00F55891">
              <w:rPr>
                <w:rStyle w:val="hps"/>
                <w:rFonts w:ascii="Arial" w:hAnsi="Arial" w:cs="Arial" w:hint="cs"/>
                <w:b/>
                <w:bCs/>
                <w:i/>
                <w:iCs/>
                <w:color w:val="333333"/>
                <w:sz w:val="20"/>
                <w:szCs w:val="20"/>
                <w:rtl/>
              </w:rPr>
              <w:t>والحد من الفق</w:t>
            </w:r>
            <w:r w:rsidR="005C3ED5" w:rsidRPr="00F55891">
              <w:rPr>
                <w:rStyle w:val="hps"/>
                <w:rFonts w:ascii="Arial" w:hAnsi="Arial" w:cs="Arial" w:hint="cs"/>
                <w:b/>
                <w:bCs/>
                <w:i/>
                <w:iCs/>
                <w:color w:val="333333"/>
                <w:sz w:val="20"/>
                <w:szCs w:val="20"/>
                <w:rtl/>
              </w:rPr>
              <w:t>ر</w:t>
            </w:r>
          </w:p>
        </w:tc>
      </w:tr>
      <w:tr w:rsidR="00FA2766" w:rsidRPr="00D63A2E" w:rsidTr="00F55891">
        <w:trPr>
          <w:trHeight w:val="1313"/>
        </w:trPr>
        <w:tc>
          <w:tcPr>
            <w:tcW w:w="16200" w:type="dxa"/>
            <w:gridSpan w:val="4"/>
            <w:tcBorders>
              <w:bottom w:val="single" w:sz="4" w:space="0" w:color="auto"/>
            </w:tcBorders>
            <w:shd w:val="clear" w:color="auto" w:fill="auto"/>
            <w:vAlign w:val="center"/>
          </w:tcPr>
          <w:p w:rsidR="00FA2766" w:rsidRPr="00D63A2E" w:rsidRDefault="00FA2766" w:rsidP="0090155D">
            <w:pPr>
              <w:bidi/>
              <w:ind w:left="180"/>
              <w:rPr>
                <w:sz w:val="20"/>
                <w:szCs w:val="20"/>
              </w:rPr>
            </w:pPr>
            <w:r w:rsidRPr="0090155D">
              <w:rPr>
                <w:rStyle w:val="hps"/>
                <w:rFonts w:ascii="Arial" w:hAnsi="Arial" w:cs="Arial" w:hint="cs"/>
                <w:b/>
                <w:bCs/>
                <w:color w:val="333333"/>
                <w:sz w:val="20"/>
                <w:szCs w:val="20"/>
                <w:rtl/>
              </w:rPr>
              <w:t>أهداف الحكومة</w:t>
            </w:r>
            <w:r w:rsidRPr="0090155D">
              <w:rPr>
                <w:rFonts w:ascii="Arial" w:hAnsi="Arial" w:cs="Arial" w:hint="cs"/>
                <w:b/>
                <w:bCs/>
                <w:color w:val="333333"/>
                <w:sz w:val="20"/>
                <w:szCs w:val="20"/>
                <w:rtl/>
              </w:rPr>
              <w:t xml:space="preserve"> ال</w:t>
            </w:r>
            <w:r w:rsidRPr="0090155D">
              <w:rPr>
                <w:rStyle w:val="hps"/>
                <w:rFonts w:ascii="Arial" w:hAnsi="Arial" w:cs="Arial" w:hint="cs"/>
                <w:b/>
                <w:bCs/>
                <w:color w:val="333333"/>
                <w:sz w:val="20"/>
                <w:szCs w:val="20"/>
                <w:rtl/>
              </w:rPr>
              <w:t>رئيسية:</w:t>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الحد من</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الفقر من</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23 في المائة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(2007)</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إلى 16</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في المائة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(2015)</w:t>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بناء و</w:t>
            </w:r>
            <w:r w:rsidRPr="00D63A2E">
              <w:rPr>
                <w:rFonts w:ascii="Arial" w:hAnsi="Arial" w:cs="Arial" w:hint="cs"/>
                <w:color w:val="333333"/>
                <w:sz w:val="20"/>
                <w:szCs w:val="20"/>
                <w:rtl/>
              </w:rPr>
              <w:t xml:space="preserve">إعادة تأهيل </w:t>
            </w:r>
            <w:r w:rsidRPr="00D63A2E">
              <w:rPr>
                <w:rStyle w:val="hps"/>
                <w:rFonts w:ascii="Arial" w:hAnsi="Arial" w:cs="Arial" w:hint="cs"/>
                <w:color w:val="333333"/>
                <w:sz w:val="20"/>
                <w:szCs w:val="20"/>
                <w:rtl/>
              </w:rPr>
              <w:t>المدارس</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المتوسطة والثانوية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في القرى و</w:t>
            </w:r>
            <w:r w:rsidRPr="00D63A2E">
              <w:rPr>
                <w:rFonts w:ascii="Arial" w:hAnsi="Arial" w:cs="Arial" w:hint="cs"/>
                <w:color w:val="333333"/>
                <w:sz w:val="20"/>
                <w:szCs w:val="20"/>
                <w:rtl/>
              </w:rPr>
              <w:t xml:space="preserve">الأحياء </w:t>
            </w:r>
            <w:r w:rsidRPr="00D63A2E">
              <w:rPr>
                <w:rStyle w:val="hps"/>
                <w:rFonts w:ascii="Arial" w:hAnsi="Arial" w:cs="Arial" w:hint="cs"/>
                <w:color w:val="333333"/>
                <w:sz w:val="20"/>
                <w:szCs w:val="20"/>
                <w:rtl/>
              </w:rPr>
              <w:t>الفقيرة</w:t>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 تحسين</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مراكز</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الرعاية الصحية الأولية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وسهولة الوصول إليها</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من قبل</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الفقراء والضعفاء</w:t>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 تحسين</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كفاءة</w:t>
            </w:r>
            <w:r w:rsidRPr="00D63A2E">
              <w:rPr>
                <w:rFonts w:ascii="Arial" w:hAnsi="Arial" w:cs="Arial" w:hint="cs"/>
                <w:color w:val="333333"/>
                <w:sz w:val="20"/>
                <w:szCs w:val="20"/>
                <w:rtl/>
              </w:rPr>
              <w:t xml:space="preserve"> شبكات الأمان الاجتماعي</w:t>
            </w:r>
          </w:p>
        </w:tc>
      </w:tr>
      <w:tr w:rsidR="00F55891" w:rsidRPr="00D63A2E" w:rsidTr="00F55891">
        <w:trPr>
          <w:trHeight w:val="318"/>
        </w:trPr>
        <w:tc>
          <w:tcPr>
            <w:tcW w:w="4696" w:type="dxa"/>
            <w:gridSpan w:val="2"/>
            <w:tcBorders>
              <w:bottom w:val="single" w:sz="4" w:space="0" w:color="auto"/>
              <w:right w:val="single" w:sz="2" w:space="0" w:color="auto"/>
            </w:tcBorders>
            <w:shd w:val="clear" w:color="auto" w:fill="C6D9F1" w:themeFill="text2" w:themeFillTint="33"/>
          </w:tcPr>
          <w:p w:rsidR="00F55891" w:rsidRPr="00F55891" w:rsidRDefault="00F55891" w:rsidP="006876EA">
            <w:pPr>
              <w:tabs>
                <w:tab w:val="left" w:pos="281"/>
              </w:tabs>
              <w:bidi/>
              <w:jc w:val="center"/>
              <w:rPr>
                <w:b/>
                <w:bCs/>
                <w:sz w:val="20"/>
                <w:szCs w:val="20"/>
                <w:lang w:val="en-US"/>
              </w:rPr>
            </w:pPr>
            <w:r w:rsidRPr="00F55891">
              <w:rPr>
                <w:b/>
                <w:bCs/>
                <w:sz w:val="20"/>
                <w:szCs w:val="20"/>
                <w:rtl/>
              </w:rPr>
              <w:t>نتائج و مؤشرات استراتيجية الشراكة</w:t>
            </w:r>
          </w:p>
        </w:tc>
        <w:tc>
          <w:tcPr>
            <w:tcW w:w="5184" w:type="dxa"/>
            <w:tcBorders>
              <w:left w:val="single" w:sz="2" w:space="0" w:color="auto"/>
              <w:bottom w:val="single" w:sz="4" w:space="0" w:color="auto"/>
              <w:right w:val="single" w:sz="2" w:space="0" w:color="auto"/>
            </w:tcBorders>
            <w:shd w:val="clear" w:color="auto" w:fill="C6D9F1" w:themeFill="text2" w:themeFillTint="33"/>
          </w:tcPr>
          <w:p w:rsidR="00F55891" w:rsidRPr="00F55891" w:rsidRDefault="00F55891" w:rsidP="006876EA">
            <w:pPr>
              <w:tabs>
                <w:tab w:val="left" w:pos="281"/>
              </w:tabs>
              <w:bidi/>
              <w:jc w:val="center"/>
              <w:rPr>
                <w:b/>
                <w:bCs/>
                <w:sz w:val="20"/>
                <w:szCs w:val="20"/>
                <w:lang w:val="en-US"/>
              </w:rPr>
            </w:pPr>
            <w:r w:rsidRPr="00F55891">
              <w:rPr>
                <w:b/>
                <w:bCs/>
                <w:sz w:val="20"/>
                <w:szCs w:val="20"/>
                <w:rtl/>
              </w:rPr>
              <w:t>الاحداث المهمة</w:t>
            </w:r>
          </w:p>
        </w:tc>
        <w:tc>
          <w:tcPr>
            <w:tcW w:w="6320" w:type="dxa"/>
            <w:tcBorders>
              <w:left w:val="single" w:sz="2" w:space="0" w:color="auto"/>
              <w:bottom w:val="single" w:sz="4" w:space="0" w:color="auto"/>
            </w:tcBorders>
            <w:shd w:val="clear" w:color="auto" w:fill="C6D9F1" w:themeFill="text2" w:themeFillTint="33"/>
          </w:tcPr>
          <w:p w:rsidR="00F55891" w:rsidRPr="00F55891" w:rsidRDefault="00F55891" w:rsidP="006876EA">
            <w:pPr>
              <w:tabs>
                <w:tab w:val="left" w:pos="281"/>
              </w:tabs>
              <w:bidi/>
              <w:jc w:val="center"/>
              <w:rPr>
                <w:b/>
                <w:bCs/>
                <w:sz w:val="20"/>
                <w:szCs w:val="20"/>
                <w:lang w:val="en-US"/>
              </w:rPr>
            </w:pPr>
            <w:r w:rsidRPr="00F55891">
              <w:rPr>
                <w:b/>
                <w:bCs/>
                <w:sz w:val="20"/>
                <w:szCs w:val="20"/>
                <w:rtl/>
              </w:rPr>
              <w:t>برنامج البنك الدولي المؤقت و التجريبي</w:t>
            </w:r>
          </w:p>
        </w:tc>
      </w:tr>
      <w:tr w:rsidR="00F55891" w:rsidRPr="00D63A2E" w:rsidTr="00F55891">
        <w:trPr>
          <w:trHeight w:val="377"/>
        </w:trPr>
        <w:tc>
          <w:tcPr>
            <w:tcW w:w="16200" w:type="dxa"/>
            <w:gridSpan w:val="4"/>
            <w:tcBorders>
              <w:bottom w:val="single" w:sz="4" w:space="0" w:color="auto"/>
            </w:tcBorders>
            <w:shd w:val="clear" w:color="auto" w:fill="D9D9D9" w:themeFill="background1" w:themeFillShade="D9"/>
            <w:vAlign w:val="center"/>
          </w:tcPr>
          <w:p w:rsidR="00F55891" w:rsidRPr="0090155D" w:rsidRDefault="00F55891" w:rsidP="00FA2766">
            <w:pPr>
              <w:bidi/>
              <w:rPr>
                <w:b/>
                <w:bCs/>
                <w:sz w:val="20"/>
                <w:szCs w:val="20"/>
              </w:rPr>
            </w:pPr>
            <w:r>
              <w:rPr>
                <w:rFonts w:hint="cs"/>
                <w:b/>
                <w:bCs/>
                <w:sz w:val="20"/>
                <w:szCs w:val="20"/>
                <w:rtl/>
                <w:lang w:bidi="ar-IQ"/>
              </w:rPr>
              <w:t>المحصلة</w:t>
            </w:r>
            <w:r w:rsidRPr="006133C7">
              <w:rPr>
                <w:b/>
                <w:bCs/>
                <w:sz w:val="20"/>
                <w:szCs w:val="20"/>
                <w:rtl/>
                <w:lang w:bidi="ar-IQ"/>
              </w:rPr>
              <w:t xml:space="preserve"> </w:t>
            </w:r>
            <w:r w:rsidRPr="0090155D">
              <w:rPr>
                <w:rStyle w:val="hps"/>
                <w:rFonts w:ascii="Arial" w:hAnsi="Arial" w:cs="Arial" w:hint="cs"/>
                <w:b/>
                <w:bCs/>
                <w:color w:val="333333"/>
                <w:sz w:val="20"/>
                <w:szCs w:val="20"/>
                <w:rtl/>
              </w:rPr>
              <w:t>3.1:</w:t>
            </w:r>
            <w:r w:rsidRPr="0090155D">
              <w:rPr>
                <w:rFonts w:ascii="Arial" w:hAnsi="Arial" w:cs="Arial" w:hint="cs"/>
                <w:b/>
                <w:bCs/>
                <w:color w:val="333333"/>
                <w:sz w:val="20"/>
                <w:szCs w:val="20"/>
                <w:rtl/>
              </w:rPr>
              <w:t xml:space="preserve"> </w:t>
            </w:r>
            <w:r w:rsidRPr="0090155D">
              <w:rPr>
                <w:rStyle w:val="hps"/>
                <w:rFonts w:ascii="Arial" w:hAnsi="Arial" w:cs="Arial" w:hint="cs"/>
                <w:b/>
                <w:bCs/>
                <w:color w:val="333333"/>
                <w:sz w:val="20"/>
                <w:szCs w:val="20"/>
                <w:rtl/>
              </w:rPr>
              <w:t>تحسين تقديم</w:t>
            </w:r>
            <w:r w:rsidRPr="0090155D">
              <w:rPr>
                <w:rFonts w:ascii="Arial" w:hAnsi="Arial" w:cs="Arial" w:hint="cs"/>
                <w:b/>
                <w:bCs/>
                <w:color w:val="333333"/>
                <w:sz w:val="20"/>
                <w:szCs w:val="20"/>
                <w:rtl/>
              </w:rPr>
              <w:t xml:space="preserve"> </w:t>
            </w:r>
            <w:r w:rsidRPr="0090155D">
              <w:rPr>
                <w:rStyle w:val="hps"/>
                <w:rFonts w:ascii="Arial" w:hAnsi="Arial" w:cs="Arial" w:hint="cs"/>
                <w:b/>
                <w:bCs/>
                <w:color w:val="333333"/>
                <w:sz w:val="20"/>
                <w:szCs w:val="20"/>
                <w:rtl/>
              </w:rPr>
              <w:t>خدمات الصحة والتعليم و</w:t>
            </w:r>
            <w:r w:rsidRPr="0090155D">
              <w:rPr>
                <w:rFonts w:ascii="Arial" w:hAnsi="Arial" w:cs="Arial" w:hint="cs"/>
                <w:b/>
                <w:bCs/>
                <w:color w:val="333333"/>
                <w:sz w:val="20"/>
                <w:szCs w:val="20"/>
                <w:rtl/>
              </w:rPr>
              <w:t xml:space="preserve">المياه </w:t>
            </w:r>
          </w:p>
        </w:tc>
      </w:tr>
      <w:tr w:rsidR="00F55891" w:rsidRPr="00D63A2E" w:rsidTr="00F55891">
        <w:tc>
          <w:tcPr>
            <w:tcW w:w="4661" w:type="dxa"/>
          </w:tcPr>
          <w:p w:rsidR="00F55891" w:rsidRPr="00D63A2E" w:rsidRDefault="00F55891" w:rsidP="001E1D5F">
            <w:pPr>
              <w:bidi/>
              <w:rPr>
                <w:sz w:val="20"/>
                <w:szCs w:val="20"/>
                <w:u w:val="single"/>
              </w:rPr>
            </w:pPr>
            <w:r w:rsidRPr="001E1D5F">
              <w:rPr>
                <w:rStyle w:val="hps"/>
                <w:rFonts w:ascii="Arial" w:hAnsi="Arial" w:cs="Arial" w:hint="cs"/>
                <w:b/>
                <w:bCs/>
                <w:color w:val="333333"/>
                <w:sz w:val="20"/>
                <w:szCs w:val="20"/>
                <w:rtl/>
              </w:rPr>
              <w:t>الأنشطة الجارية</w:t>
            </w:r>
            <w:r w:rsidRPr="001E1D5F">
              <w:rPr>
                <w:rFonts w:ascii="Arial" w:hAnsi="Arial" w:cs="Arial" w:hint="cs"/>
                <w:b/>
                <w:bCs/>
                <w:color w:val="333333"/>
                <w:sz w:val="20"/>
                <w:szCs w:val="20"/>
                <w:rtl/>
              </w:rPr>
              <w:t>:</w:t>
            </w:r>
            <w:r w:rsidRPr="00D63A2E">
              <w:rPr>
                <w:rFonts w:ascii="Arial" w:hAnsi="Arial" w:cs="Arial" w:hint="cs"/>
                <w:color w:val="333333"/>
                <w:sz w:val="20"/>
                <w:szCs w:val="20"/>
                <w:rtl/>
              </w:rPr>
              <w:br/>
            </w:r>
            <w:r>
              <w:rPr>
                <w:rStyle w:val="hps"/>
                <w:rFonts w:ascii="Arial" w:hAnsi="Arial" w:cs="Arial" w:hint="cs"/>
                <w:color w:val="333333"/>
                <w:sz w:val="20"/>
                <w:szCs w:val="20"/>
                <w:rtl/>
              </w:rPr>
              <w:t>الدعم الطارئ ل</w:t>
            </w:r>
            <w:r w:rsidRPr="00D63A2E">
              <w:rPr>
                <w:rStyle w:val="hps"/>
                <w:rFonts w:ascii="Arial" w:hAnsi="Arial" w:cs="Arial" w:hint="cs"/>
                <w:color w:val="333333"/>
                <w:sz w:val="20"/>
                <w:szCs w:val="20"/>
                <w:rtl/>
              </w:rPr>
              <w:t>لرعاية الصحية</w:t>
            </w:r>
            <w:r>
              <w:rPr>
                <w:rStyle w:val="hps"/>
                <w:rFonts w:ascii="Arial" w:hAnsi="Arial" w:cs="Arial" w:hint="cs"/>
                <w:color w:val="333333"/>
                <w:sz w:val="20"/>
                <w:szCs w:val="20"/>
                <w:rtl/>
              </w:rPr>
              <w:t xml:space="preserve"> الأولية</w:t>
            </w:r>
            <w:r w:rsidRPr="00D63A2E">
              <w:rPr>
                <w:rStyle w:val="hps"/>
                <w:rFonts w:ascii="Arial" w:hAnsi="Arial" w:cs="Arial" w:hint="cs"/>
                <w:color w:val="333333"/>
                <w:sz w:val="20"/>
                <w:szCs w:val="20"/>
                <w:rtl/>
              </w:rPr>
              <w:t xml:space="preserve"> (</w:t>
            </w:r>
            <w:r w:rsidRPr="00D63A2E">
              <w:rPr>
                <w:rFonts w:ascii="Arial" w:hAnsi="Arial" w:cs="Arial" w:hint="cs"/>
                <w:color w:val="333333"/>
                <w:sz w:val="20"/>
                <w:szCs w:val="20"/>
              </w:rPr>
              <w:t>ITF</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مشروع التعليم</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في الط</w:t>
            </w:r>
            <w:r>
              <w:rPr>
                <w:rStyle w:val="hps"/>
                <w:rFonts w:ascii="Arial" w:hAnsi="Arial" w:cs="Arial" w:hint="cs"/>
                <w:color w:val="333333"/>
                <w:sz w:val="20"/>
                <w:szCs w:val="20"/>
                <w:rtl/>
              </w:rPr>
              <w:t>ارئ</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w:t>
            </w:r>
            <w:r w:rsidRPr="00D63A2E">
              <w:rPr>
                <w:rStyle w:val="hps"/>
                <w:rFonts w:ascii="Arial" w:hAnsi="Arial" w:cs="Arial" w:hint="cs"/>
                <w:color w:val="333333"/>
                <w:sz w:val="20"/>
                <w:szCs w:val="20"/>
              </w:rPr>
              <w:t>IDA</w:t>
            </w:r>
            <w:r w:rsidRPr="00D63A2E">
              <w:rPr>
                <w:rFonts w:ascii="Arial" w:hAnsi="Arial" w:cs="Arial" w:hint="cs"/>
                <w:color w:val="333333"/>
                <w:sz w:val="20"/>
                <w:szCs w:val="20"/>
                <w:rtl/>
              </w:rPr>
              <w:t xml:space="preserve">)؛ </w:t>
            </w:r>
            <w:r>
              <w:rPr>
                <w:rFonts w:ascii="Arial" w:hAnsi="Arial" w:cs="Arial" w:hint="cs"/>
                <w:color w:val="333333"/>
                <w:sz w:val="20"/>
                <w:szCs w:val="20"/>
                <w:rtl/>
              </w:rPr>
              <w:t xml:space="preserve">مشروع </w:t>
            </w:r>
            <w:r w:rsidRPr="00D63A2E">
              <w:rPr>
                <w:rStyle w:val="hps"/>
                <w:rFonts w:ascii="Arial" w:hAnsi="Arial" w:cs="Arial" w:hint="cs"/>
                <w:color w:val="333333"/>
                <w:sz w:val="20"/>
                <w:szCs w:val="20"/>
                <w:rtl/>
              </w:rPr>
              <w:t>البناء</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والتأهيل</w:t>
            </w:r>
            <w:r>
              <w:rPr>
                <w:rStyle w:val="hps"/>
                <w:rFonts w:ascii="Arial" w:hAnsi="Arial" w:cs="Arial" w:hint="cs"/>
                <w:color w:val="333333"/>
                <w:sz w:val="20"/>
                <w:szCs w:val="20"/>
                <w:rtl/>
              </w:rPr>
              <w:t xml:space="preserve"> للمدارس الطارئ</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w:t>
            </w:r>
            <w:r w:rsidRPr="00D63A2E">
              <w:rPr>
                <w:rFonts w:ascii="Arial" w:hAnsi="Arial" w:cs="Arial" w:hint="cs"/>
                <w:color w:val="333333"/>
                <w:sz w:val="20"/>
                <w:szCs w:val="20"/>
              </w:rPr>
              <w:t>ITF</w:t>
            </w:r>
            <w:r w:rsidRPr="00D63A2E">
              <w:rPr>
                <w:rFonts w:ascii="Arial" w:hAnsi="Arial" w:cs="Arial" w:hint="cs"/>
                <w:color w:val="333333"/>
                <w:sz w:val="20"/>
                <w:szCs w:val="20"/>
                <w:rtl/>
              </w:rPr>
              <w:t xml:space="preserve">)، تعزيز </w:t>
            </w:r>
            <w:r w:rsidRPr="00D63A2E">
              <w:rPr>
                <w:rStyle w:val="hps"/>
                <w:rFonts w:ascii="Arial" w:hAnsi="Arial" w:cs="Arial" w:hint="cs"/>
                <w:color w:val="333333"/>
                <w:sz w:val="20"/>
                <w:szCs w:val="20"/>
                <w:rtl/>
              </w:rPr>
              <w:t>و</w:t>
            </w:r>
            <w:r w:rsidRPr="00D63A2E">
              <w:rPr>
                <w:rFonts w:ascii="Arial" w:hAnsi="Arial" w:cs="Arial" w:hint="cs"/>
                <w:color w:val="333333"/>
                <w:sz w:val="20"/>
                <w:szCs w:val="20"/>
                <w:rtl/>
              </w:rPr>
              <w:t xml:space="preserve">بناء القدرات من أجل </w:t>
            </w:r>
            <w:r w:rsidRPr="00D63A2E">
              <w:rPr>
                <w:rStyle w:val="hps"/>
                <w:rFonts w:ascii="Arial" w:hAnsi="Arial" w:cs="Arial" w:hint="cs"/>
                <w:color w:val="333333"/>
                <w:sz w:val="20"/>
                <w:szCs w:val="20"/>
                <w:rtl/>
              </w:rPr>
              <w:t>التعليم</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w:t>
            </w:r>
            <w:r w:rsidRPr="00D63A2E">
              <w:rPr>
                <w:rFonts w:ascii="Arial" w:hAnsi="Arial" w:cs="Arial" w:hint="cs"/>
                <w:color w:val="333333"/>
                <w:sz w:val="20"/>
                <w:szCs w:val="20"/>
              </w:rPr>
              <w:t>ITF</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المسح الأسري</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والسياسات</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للحد من</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الفقر (</w:t>
            </w:r>
            <w:r w:rsidRPr="00D63A2E">
              <w:rPr>
                <w:rFonts w:ascii="Arial" w:hAnsi="Arial" w:cs="Arial" w:hint="cs"/>
                <w:color w:val="333333"/>
                <w:sz w:val="20"/>
                <w:szCs w:val="20"/>
              </w:rPr>
              <w:t>ITF</w:t>
            </w:r>
            <w:r w:rsidRPr="00D63A2E">
              <w:rPr>
                <w:rFonts w:ascii="Arial" w:hAnsi="Arial" w:cs="Arial" w:hint="cs"/>
                <w:color w:val="333333"/>
                <w:sz w:val="20"/>
                <w:szCs w:val="20"/>
                <w:rtl/>
              </w:rPr>
              <w:t xml:space="preserve">)، وتطوير </w:t>
            </w:r>
            <w:r w:rsidRPr="00D63A2E">
              <w:rPr>
                <w:rStyle w:val="hps"/>
                <w:rFonts w:ascii="Arial" w:hAnsi="Arial" w:cs="Arial" w:hint="cs"/>
                <w:color w:val="333333"/>
                <w:sz w:val="20"/>
                <w:szCs w:val="20"/>
                <w:rtl/>
              </w:rPr>
              <w:t>سبل العيش</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للشباب</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في جنوب العراق</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w:t>
            </w:r>
            <w:r w:rsidRPr="00D63A2E">
              <w:rPr>
                <w:rFonts w:ascii="Arial" w:hAnsi="Arial" w:cs="Arial" w:hint="cs"/>
                <w:color w:val="333333"/>
                <w:sz w:val="20"/>
                <w:szCs w:val="20"/>
              </w:rPr>
              <w:t>JSDF</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إمدادات المياه</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w:t>
            </w:r>
            <w:r w:rsidRPr="00D63A2E">
              <w:rPr>
                <w:rStyle w:val="hps"/>
                <w:rFonts w:ascii="Arial" w:hAnsi="Arial" w:cs="Arial" w:hint="cs"/>
                <w:color w:val="333333"/>
                <w:sz w:val="20"/>
                <w:szCs w:val="20"/>
              </w:rPr>
              <w:t>IDA</w:t>
            </w:r>
            <w:r w:rsidRPr="00D63A2E">
              <w:rPr>
                <w:rFonts w:ascii="Arial" w:hAnsi="Arial" w:cs="Arial" w:hint="cs"/>
                <w:color w:val="333333"/>
                <w:sz w:val="20"/>
                <w:szCs w:val="20"/>
                <w:rtl/>
              </w:rPr>
              <w:t xml:space="preserve">)؛ </w:t>
            </w:r>
            <w:r>
              <w:rPr>
                <w:rFonts w:ascii="Arial" w:hAnsi="Arial" w:cs="Arial" w:hint="cs"/>
                <w:color w:val="333333"/>
                <w:sz w:val="20"/>
                <w:szCs w:val="20"/>
                <w:rtl/>
              </w:rPr>
              <w:t xml:space="preserve">مشرةع </w:t>
            </w:r>
            <w:r w:rsidRPr="00D63A2E">
              <w:rPr>
                <w:rStyle w:val="hps"/>
                <w:rFonts w:ascii="Arial" w:hAnsi="Arial" w:cs="Arial" w:hint="cs"/>
                <w:color w:val="333333"/>
                <w:sz w:val="20"/>
                <w:szCs w:val="20"/>
                <w:rtl/>
              </w:rPr>
              <w:t>إمدادات المياه</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 xml:space="preserve"> </w:t>
            </w:r>
            <w:r>
              <w:rPr>
                <w:rStyle w:val="hps"/>
                <w:rFonts w:ascii="Arial" w:hAnsi="Arial" w:cs="Arial" w:hint="cs"/>
                <w:color w:val="333333"/>
                <w:sz w:val="20"/>
                <w:szCs w:val="20"/>
                <w:rtl/>
              </w:rPr>
              <w:t>الطارئ في</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بغداد</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w:t>
            </w:r>
            <w:r w:rsidRPr="00D63A2E">
              <w:rPr>
                <w:rFonts w:ascii="Arial" w:hAnsi="Arial" w:cs="Arial" w:hint="cs"/>
                <w:color w:val="333333"/>
                <w:sz w:val="20"/>
                <w:szCs w:val="20"/>
              </w:rPr>
              <w:t>ITF</w:t>
            </w:r>
            <w:r w:rsidRPr="00D63A2E">
              <w:rPr>
                <w:rFonts w:ascii="Arial" w:hAnsi="Arial" w:cs="Arial" w:hint="cs"/>
                <w:color w:val="333333"/>
                <w:sz w:val="20"/>
                <w:szCs w:val="20"/>
                <w:rtl/>
              </w:rPr>
              <w:t xml:space="preserve">)؛ </w:t>
            </w:r>
            <w:r>
              <w:rPr>
                <w:rStyle w:val="hps"/>
                <w:rFonts w:ascii="Arial" w:hAnsi="Arial" w:cs="Arial" w:hint="cs"/>
                <w:color w:val="333333"/>
                <w:sz w:val="20"/>
                <w:szCs w:val="20"/>
                <w:rtl/>
              </w:rPr>
              <w:t>مشروع</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إمدادات المياه</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والصرف الصحي</w:t>
            </w:r>
            <w:r>
              <w:rPr>
                <w:rStyle w:val="hps"/>
                <w:rFonts w:ascii="Arial" w:hAnsi="Arial" w:cs="Arial" w:hint="cs"/>
                <w:color w:val="333333"/>
                <w:sz w:val="20"/>
                <w:szCs w:val="20"/>
                <w:rtl/>
              </w:rPr>
              <w:t xml:space="preserve"> الطارئ</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في المناطق الحضرية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w:t>
            </w:r>
            <w:r w:rsidRPr="00D63A2E">
              <w:rPr>
                <w:rFonts w:ascii="Arial" w:hAnsi="Arial" w:cs="Arial" w:hint="cs"/>
                <w:color w:val="333333"/>
                <w:sz w:val="20"/>
                <w:szCs w:val="20"/>
              </w:rPr>
              <w:t>ITF</w:t>
            </w:r>
            <w:r w:rsidRPr="00D63A2E">
              <w:rPr>
                <w:rFonts w:ascii="Arial" w:hAnsi="Arial" w:cs="Arial" w:hint="cs"/>
                <w:color w:val="333333"/>
                <w:sz w:val="20"/>
                <w:szCs w:val="20"/>
                <w:rtl/>
              </w:rPr>
              <w:t>)</w:t>
            </w:r>
          </w:p>
        </w:tc>
        <w:tc>
          <w:tcPr>
            <w:tcW w:w="5219" w:type="dxa"/>
            <w:gridSpan w:val="2"/>
          </w:tcPr>
          <w:p w:rsidR="00F55891" w:rsidRPr="00D63A2E" w:rsidRDefault="00F55891" w:rsidP="0090155D">
            <w:pPr>
              <w:numPr>
                <w:ilvl w:val="0"/>
                <w:numId w:val="6"/>
              </w:numPr>
              <w:bidi/>
              <w:ind w:left="162" w:hanging="162"/>
              <w:rPr>
                <w:sz w:val="20"/>
                <w:szCs w:val="20"/>
              </w:rPr>
            </w:pPr>
            <w:r w:rsidRPr="00D63A2E">
              <w:rPr>
                <w:rFonts w:ascii="Arial" w:hAnsi="Arial" w:cs="Arial" w:hint="cs"/>
                <w:color w:val="333333"/>
                <w:sz w:val="20"/>
                <w:szCs w:val="20"/>
                <w:rtl/>
              </w:rPr>
              <w:t xml:space="preserve">انشاء </w:t>
            </w:r>
            <w:r w:rsidRPr="00D63A2E">
              <w:rPr>
                <w:rStyle w:val="hps"/>
                <w:rFonts w:ascii="Arial" w:hAnsi="Arial" w:cs="Arial" w:hint="cs"/>
                <w:color w:val="333333"/>
                <w:sz w:val="20"/>
                <w:szCs w:val="20"/>
                <w:rtl/>
              </w:rPr>
              <w:t>12</w:t>
            </w:r>
            <w:r w:rsidRPr="00D63A2E">
              <w:rPr>
                <w:rFonts w:ascii="Arial" w:hAnsi="Arial" w:cs="Arial" w:hint="cs"/>
                <w:color w:val="333333"/>
                <w:sz w:val="20"/>
                <w:szCs w:val="20"/>
                <w:rtl/>
              </w:rPr>
              <w:t xml:space="preserve"> </w:t>
            </w:r>
            <w:r>
              <w:rPr>
                <w:rStyle w:val="hps"/>
                <w:rFonts w:ascii="Arial" w:hAnsi="Arial" w:cs="Arial" w:hint="cs"/>
                <w:color w:val="333333"/>
                <w:sz w:val="20"/>
                <w:szCs w:val="20"/>
                <w:rtl/>
              </w:rPr>
              <w:t>مركزا</w:t>
            </w:r>
            <w:r w:rsidRPr="00D63A2E">
              <w:rPr>
                <w:rStyle w:val="hps"/>
                <w:rFonts w:ascii="Arial" w:hAnsi="Arial" w:cs="Arial" w:hint="cs"/>
                <w:color w:val="333333"/>
                <w:sz w:val="20"/>
                <w:szCs w:val="20"/>
                <w:rtl/>
              </w:rPr>
              <w:t xml:space="preserve"> </w:t>
            </w:r>
            <w:r>
              <w:rPr>
                <w:rStyle w:val="hps"/>
                <w:rFonts w:ascii="Arial" w:hAnsi="Arial" w:cs="Arial" w:hint="cs"/>
                <w:color w:val="333333"/>
                <w:sz w:val="20"/>
                <w:szCs w:val="20"/>
                <w:rtl/>
              </w:rPr>
              <w:t>لل</w:t>
            </w:r>
            <w:r w:rsidRPr="00D63A2E">
              <w:rPr>
                <w:rStyle w:val="hps"/>
                <w:rFonts w:ascii="Arial" w:hAnsi="Arial" w:cs="Arial" w:hint="cs"/>
                <w:color w:val="333333"/>
                <w:sz w:val="20"/>
                <w:szCs w:val="20"/>
                <w:rtl/>
              </w:rPr>
              <w:t xml:space="preserve">رعاية الصحية الأولية وتجديدها وتجهيزها </w:t>
            </w:r>
            <w:r>
              <w:rPr>
                <w:rStyle w:val="hps"/>
                <w:rFonts w:ascii="Arial" w:hAnsi="Arial" w:cs="Arial" w:hint="cs"/>
                <w:color w:val="333333"/>
                <w:sz w:val="20"/>
                <w:szCs w:val="20"/>
                <w:rtl/>
              </w:rPr>
              <w:t xml:space="preserve"> </w:t>
            </w:r>
            <w:r w:rsidRPr="00D63A2E">
              <w:rPr>
                <w:rStyle w:val="hps"/>
                <w:rFonts w:ascii="Arial" w:hAnsi="Arial" w:cs="Arial" w:hint="cs"/>
                <w:color w:val="333333"/>
                <w:sz w:val="20"/>
                <w:szCs w:val="20"/>
                <w:rtl/>
              </w:rPr>
              <w:t>قبل منتصف</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2013</w:t>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w:t>
            </w:r>
            <w:r w:rsidRPr="00D63A2E">
              <w:rPr>
                <w:rFonts w:ascii="Arial" w:hAnsi="Arial" w:cs="Arial" w:hint="cs"/>
                <w:color w:val="333333"/>
                <w:sz w:val="20"/>
                <w:szCs w:val="20"/>
                <w:rtl/>
              </w:rPr>
              <w:t xml:space="preserve"> </w:t>
            </w:r>
            <w:r>
              <w:rPr>
                <w:rFonts w:ascii="Arial" w:hAnsi="Arial" w:cs="Arial" w:hint="cs"/>
                <w:color w:val="333333"/>
                <w:sz w:val="20"/>
                <w:szCs w:val="20"/>
                <w:rtl/>
              </w:rPr>
              <w:t xml:space="preserve">ارتفاع </w:t>
            </w:r>
            <w:r w:rsidRPr="00D63A2E">
              <w:rPr>
                <w:rFonts w:ascii="Arial" w:hAnsi="Arial" w:cs="Arial" w:hint="cs"/>
                <w:color w:val="333333"/>
                <w:sz w:val="20"/>
                <w:szCs w:val="20"/>
                <w:rtl/>
              </w:rPr>
              <w:t>الاهتمام ب</w:t>
            </w:r>
            <w:r w:rsidRPr="00D63A2E">
              <w:rPr>
                <w:rStyle w:val="hps"/>
                <w:rFonts w:ascii="Arial" w:hAnsi="Arial" w:cs="Arial" w:hint="cs"/>
                <w:color w:val="333333"/>
                <w:sz w:val="20"/>
                <w:szCs w:val="20"/>
                <w:rtl/>
              </w:rPr>
              <w:t>أطفال بعمر</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0-5 سنوات</w:t>
            </w:r>
            <w:r w:rsidRPr="00D63A2E">
              <w:rPr>
                <w:rFonts w:ascii="Arial" w:hAnsi="Arial" w:cs="Arial" w:hint="cs"/>
                <w:color w:val="333333"/>
                <w:sz w:val="20"/>
                <w:szCs w:val="20"/>
                <w:rtl/>
              </w:rPr>
              <w:t xml:space="preserve"> </w:t>
            </w:r>
            <w:r>
              <w:rPr>
                <w:rStyle w:val="hps"/>
                <w:rFonts w:ascii="Arial" w:hAnsi="Arial" w:cs="Arial" w:hint="cs"/>
                <w:color w:val="333333"/>
                <w:sz w:val="20"/>
                <w:szCs w:val="20"/>
                <w:rtl/>
              </w:rPr>
              <w:t>وتسجيلهم في</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البطاقات الصحية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بزيادة</w:t>
            </w:r>
            <w:r w:rsidRPr="00D63A2E">
              <w:rPr>
                <w:rFonts w:ascii="Arial" w:hAnsi="Arial" w:cs="Arial" w:hint="cs"/>
                <w:color w:val="333333"/>
                <w:sz w:val="20"/>
                <w:szCs w:val="20"/>
                <w:rtl/>
              </w:rPr>
              <w:t xml:space="preserve">  من </w:t>
            </w:r>
            <w:r w:rsidRPr="00D63A2E">
              <w:rPr>
                <w:rStyle w:val="hps"/>
                <w:rFonts w:ascii="Arial" w:hAnsi="Arial" w:cs="Arial" w:hint="cs"/>
                <w:color w:val="333333"/>
                <w:sz w:val="20"/>
                <w:szCs w:val="20"/>
                <w:rtl/>
              </w:rPr>
              <w:t>60.1٪</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في عام 2012</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إلى 95٪</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في عام 2013</w:t>
            </w:r>
          </w:p>
        </w:tc>
        <w:tc>
          <w:tcPr>
            <w:tcW w:w="6320" w:type="dxa"/>
            <w:tcBorders>
              <w:bottom w:val="single" w:sz="4" w:space="0" w:color="auto"/>
            </w:tcBorders>
          </w:tcPr>
          <w:p w:rsidR="00F55891" w:rsidRPr="00D63A2E" w:rsidRDefault="00F55891" w:rsidP="001E1D5F">
            <w:pPr>
              <w:bidi/>
              <w:rPr>
                <w:iCs/>
                <w:sz w:val="20"/>
                <w:szCs w:val="20"/>
              </w:rPr>
            </w:pPr>
            <w:r>
              <w:rPr>
                <w:rFonts w:hint="cs"/>
                <w:sz w:val="20"/>
                <w:szCs w:val="20"/>
                <w:rtl/>
              </w:rPr>
              <w:t>3.1.1</w:t>
            </w:r>
            <w:r w:rsidRPr="00D63A2E">
              <w:rPr>
                <w:rFonts w:hint="cs"/>
                <w:sz w:val="20"/>
                <w:szCs w:val="20"/>
                <w:rtl/>
              </w:rPr>
              <w:t xml:space="preserve"> استقبال الحوامل</w:t>
            </w:r>
          </w:p>
          <w:p w:rsidR="00F55891" w:rsidRPr="00D63A2E" w:rsidRDefault="00F55891" w:rsidP="001E1D5F">
            <w:pPr>
              <w:pStyle w:val="ListParagraph"/>
              <w:numPr>
                <w:ilvl w:val="0"/>
                <w:numId w:val="7"/>
              </w:numPr>
              <w:bidi/>
              <w:rPr>
                <w:rStyle w:val="hps"/>
                <w:rFonts w:ascii="Arial" w:hAnsi="Arial" w:cs="Arial"/>
                <w:color w:val="333333"/>
                <w:sz w:val="20"/>
                <w:szCs w:val="20"/>
              </w:rPr>
            </w:pPr>
            <w:r w:rsidRPr="00D63A2E">
              <w:rPr>
                <w:rStyle w:val="hps"/>
                <w:rFonts w:ascii="Arial" w:hAnsi="Arial" w:cs="Arial" w:hint="cs"/>
                <w:color w:val="333333"/>
                <w:sz w:val="20"/>
                <w:szCs w:val="20"/>
                <w:rtl/>
              </w:rPr>
              <w:t>الرعاية الحوامل</w:t>
            </w:r>
            <w:r>
              <w:rPr>
                <w:rStyle w:val="hps"/>
                <w:rFonts w:ascii="Arial" w:hAnsi="Arial" w:cs="Arial" w:hint="cs"/>
                <w:color w:val="333333"/>
                <w:sz w:val="20"/>
                <w:szCs w:val="20"/>
                <w:rtl/>
              </w:rPr>
              <w:t xml:space="preserve"> قبل الولادة </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في</w:t>
            </w:r>
            <w:r w:rsidRPr="00D63A2E">
              <w:rPr>
                <w:rFonts w:ascii="Arial" w:hAnsi="Arial" w:cs="Arial" w:hint="cs"/>
                <w:color w:val="333333"/>
                <w:sz w:val="20"/>
                <w:szCs w:val="20"/>
                <w:rtl/>
              </w:rPr>
              <w:t xml:space="preserve"> </w:t>
            </w:r>
            <w:r w:rsidRPr="00D63A2E">
              <w:rPr>
                <w:rStyle w:val="hps"/>
                <w:rFonts w:hint="cs"/>
                <w:sz w:val="20"/>
                <w:szCs w:val="20"/>
                <w:rtl/>
              </w:rPr>
              <w:t>مؤسسات</w:t>
            </w:r>
            <w:r w:rsidRPr="00D63A2E">
              <w:rPr>
                <w:rStyle w:val="hps"/>
                <w:rFonts w:ascii="Arial" w:hAnsi="Arial" w:cs="Arial" w:hint="cs"/>
                <w:color w:val="333333"/>
                <w:sz w:val="20"/>
                <w:szCs w:val="20"/>
                <w:rtl/>
              </w:rPr>
              <w:t xml:space="preserve"> الرعاية الصحية الأولية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في</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اهوار العراق</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الجنوبية و</w:t>
            </w:r>
            <w:r w:rsidRPr="00D63A2E">
              <w:rPr>
                <w:rFonts w:ascii="Arial" w:hAnsi="Arial" w:cs="Arial" w:hint="cs"/>
                <w:color w:val="333333"/>
                <w:sz w:val="20"/>
                <w:szCs w:val="20"/>
                <w:rtl/>
              </w:rPr>
              <w:t xml:space="preserve">محافظة </w:t>
            </w:r>
            <w:r w:rsidRPr="00D63A2E">
              <w:rPr>
                <w:rStyle w:val="hps"/>
                <w:rFonts w:ascii="Arial" w:hAnsi="Arial" w:cs="Arial" w:hint="cs"/>
                <w:color w:val="333333"/>
                <w:sz w:val="20"/>
                <w:szCs w:val="20"/>
                <w:rtl/>
              </w:rPr>
              <w:t>بابل.</w:t>
            </w:r>
          </w:p>
          <w:p w:rsidR="00F55891" w:rsidRPr="00D63A2E" w:rsidRDefault="00F55891" w:rsidP="001E1D5F">
            <w:pPr>
              <w:pStyle w:val="ListParagraph"/>
              <w:bidi/>
              <w:rPr>
                <w:rStyle w:val="hps"/>
                <w:rFonts w:ascii="Arial" w:hAnsi="Arial" w:cs="Arial"/>
                <w:color w:val="333333"/>
                <w:sz w:val="20"/>
                <w:szCs w:val="20"/>
                <w:rtl/>
              </w:rPr>
            </w:pPr>
          </w:p>
          <w:p w:rsidR="00F55891" w:rsidRPr="00D63A2E" w:rsidRDefault="00F55891" w:rsidP="001E1D5F">
            <w:pPr>
              <w:bidi/>
              <w:ind w:left="30"/>
              <w:rPr>
                <w:sz w:val="20"/>
                <w:szCs w:val="20"/>
              </w:rPr>
            </w:pPr>
            <w:r w:rsidRPr="001E1D5F">
              <w:rPr>
                <w:sz w:val="20"/>
                <w:szCs w:val="20"/>
              </w:rPr>
              <w:t xml:space="preserve">  </w:t>
            </w:r>
            <w:r w:rsidRPr="001E1D5F">
              <w:rPr>
                <w:rFonts w:hint="cs"/>
                <w:sz w:val="20"/>
                <w:szCs w:val="20"/>
                <w:u w:val="single"/>
                <w:rtl/>
              </w:rPr>
              <w:t>خط الأساس:</w:t>
            </w:r>
            <w:r>
              <w:rPr>
                <w:rFonts w:hint="cs"/>
                <w:sz w:val="20"/>
                <w:szCs w:val="20"/>
                <w:rtl/>
              </w:rPr>
              <w:t xml:space="preserve"> </w:t>
            </w:r>
            <w:r w:rsidRPr="00D63A2E">
              <w:rPr>
                <w:sz w:val="20"/>
                <w:szCs w:val="20"/>
              </w:rPr>
              <w:t>69.8%</w:t>
            </w:r>
            <w:r>
              <w:rPr>
                <w:rFonts w:hint="cs"/>
                <w:sz w:val="20"/>
                <w:szCs w:val="20"/>
                <w:rtl/>
              </w:rPr>
              <w:t xml:space="preserve"> </w:t>
            </w:r>
            <w:r w:rsidRPr="00D63A2E">
              <w:rPr>
                <w:sz w:val="20"/>
                <w:szCs w:val="20"/>
              </w:rPr>
              <w:t xml:space="preserve"> (2012)</w:t>
            </w:r>
          </w:p>
          <w:p w:rsidR="00F55891" w:rsidRPr="00D63A2E" w:rsidRDefault="00F55891" w:rsidP="001E1D5F">
            <w:pPr>
              <w:bidi/>
              <w:rPr>
                <w:iCs/>
                <w:sz w:val="20"/>
                <w:szCs w:val="20"/>
              </w:rPr>
            </w:pPr>
            <w:r w:rsidRPr="00D63A2E">
              <w:rPr>
                <w:sz w:val="20"/>
                <w:szCs w:val="20"/>
              </w:rPr>
              <w:t xml:space="preserve">  </w:t>
            </w:r>
            <w:r w:rsidRPr="001E1D5F">
              <w:rPr>
                <w:rFonts w:hint="cs"/>
                <w:sz w:val="20"/>
                <w:szCs w:val="20"/>
                <w:u w:val="single"/>
                <w:rtl/>
              </w:rPr>
              <w:t>الهدف</w:t>
            </w:r>
            <w:r>
              <w:rPr>
                <w:rFonts w:hint="cs"/>
                <w:sz w:val="20"/>
                <w:szCs w:val="20"/>
                <w:u w:val="single"/>
                <w:rtl/>
              </w:rPr>
              <w:t>:</w:t>
            </w:r>
            <w:r w:rsidRPr="00D63A2E">
              <w:rPr>
                <w:rFonts w:hint="cs"/>
                <w:sz w:val="20"/>
                <w:szCs w:val="20"/>
                <w:rtl/>
              </w:rPr>
              <w:t xml:space="preserve"> </w:t>
            </w:r>
            <w:r w:rsidRPr="00D63A2E">
              <w:rPr>
                <w:iCs/>
                <w:sz w:val="20"/>
                <w:szCs w:val="20"/>
              </w:rPr>
              <w:t xml:space="preserve">  90% </w:t>
            </w:r>
            <w:r>
              <w:rPr>
                <w:rFonts w:hint="cs"/>
                <w:iCs/>
                <w:sz w:val="20"/>
                <w:szCs w:val="20"/>
                <w:rtl/>
              </w:rPr>
              <w:t xml:space="preserve"> </w:t>
            </w:r>
            <w:r w:rsidRPr="00D63A2E">
              <w:rPr>
                <w:iCs/>
                <w:sz w:val="20"/>
                <w:szCs w:val="20"/>
              </w:rPr>
              <w:t>(2013)</w:t>
            </w:r>
          </w:p>
          <w:p w:rsidR="00F55891" w:rsidRPr="00D63A2E" w:rsidRDefault="00F55891" w:rsidP="001E1D5F">
            <w:pPr>
              <w:bidi/>
              <w:rPr>
                <w:iCs/>
                <w:sz w:val="20"/>
                <w:szCs w:val="20"/>
                <w:rtl/>
              </w:rPr>
            </w:pPr>
          </w:p>
          <w:p w:rsidR="00F55891" w:rsidRPr="00D63A2E" w:rsidRDefault="00F55891" w:rsidP="001E1D5F">
            <w:pPr>
              <w:bidi/>
              <w:rPr>
                <w:i/>
                <w:sz w:val="20"/>
                <w:szCs w:val="20"/>
              </w:rPr>
            </w:pPr>
            <w:r>
              <w:rPr>
                <w:rFonts w:hint="cs"/>
                <w:i/>
                <w:sz w:val="20"/>
                <w:szCs w:val="20"/>
                <w:rtl/>
              </w:rPr>
              <w:t>(2)</w:t>
            </w:r>
            <w:r w:rsidRPr="00D63A2E">
              <w:rPr>
                <w:rFonts w:hint="cs"/>
                <w:i/>
                <w:sz w:val="20"/>
                <w:szCs w:val="20"/>
                <w:rtl/>
              </w:rPr>
              <w:t>توفير مادة الحديد:</w:t>
            </w:r>
          </w:p>
          <w:p w:rsidR="00F55891" w:rsidRPr="00D63A2E" w:rsidRDefault="00F55891" w:rsidP="001E1D5F">
            <w:pPr>
              <w:bidi/>
              <w:rPr>
                <w:sz w:val="20"/>
                <w:szCs w:val="20"/>
              </w:rPr>
            </w:pPr>
            <w:r w:rsidRPr="001E1D5F">
              <w:rPr>
                <w:sz w:val="20"/>
                <w:szCs w:val="20"/>
              </w:rPr>
              <w:t xml:space="preserve">  </w:t>
            </w:r>
            <w:r w:rsidRPr="001E1D5F">
              <w:rPr>
                <w:rFonts w:hint="cs"/>
                <w:sz w:val="20"/>
                <w:szCs w:val="20"/>
                <w:u w:val="single"/>
                <w:rtl/>
              </w:rPr>
              <w:t>خط الأساس:</w:t>
            </w:r>
            <w:r>
              <w:rPr>
                <w:rFonts w:hint="cs"/>
                <w:sz w:val="20"/>
                <w:szCs w:val="20"/>
                <w:rtl/>
              </w:rPr>
              <w:t xml:space="preserve"> </w:t>
            </w:r>
            <w:r w:rsidRPr="00D63A2E">
              <w:rPr>
                <w:rFonts w:hint="cs"/>
                <w:sz w:val="20"/>
                <w:szCs w:val="20"/>
                <w:rtl/>
              </w:rPr>
              <w:t xml:space="preserve"> </w:t>
            </w:r>
            <w:r w:rsidRPr="00D63A2E">
              <w:rPr>
                <w:sz w:val="20"/>
                <w:szCs w:val="20"/>
              </w:rPr>
              <w:t>26.1%</w:t>
            </w:r>
            <w:r>
              <w:rPr>
                <w:rFonts w:hint="cs"/>
                <w:sz w:val="20"/>
                <w:szCs w:val="20"/>
                <w:rtl/>
              </w:rPr>
              <w:t xml:space="preserve"> </w:t>
            </w:r>
            <w:r w:rsidRPr="00D63A2E">
              <w:rPr>
                <w:sz w:val="20"/>
                <w:szCs w:val="20"/>
              </w:rPr>
              <w:t xml:space="preserve"> (2012)</w:t>
            </w:r>
          </w:p>
          <w:p w:rsidR="00F55891" w:rsidRPr="00D63A2E" w:rsidRDefault="00F55891" w:rsidP="001E1D5F">
            <w:pPr>
              <w:bidi/>
              <w:rPr>
                <w:sz w:val="20"/>
                <w:szCs w:val="20"/>
              </w:rPr>
            </w:pPr>
            <w:r w:rsidRPr="001E1D5F">
              <w:rPr>
                <w:sz w:val="20"/>
                <w:szCs w:val="20"/>
                <w:u w:val="single"/>
              </w:rPr>
              <w:t xml:space="preserve">  </w:t>
            </w:r>
            <w:r w:rsidRPr="001E1D5F">
              <w:rPr>
                <w:rFonts w:hint="cs"/>
                <w:sz w:val="20"/>
                <w:szCs w:val="20"/>
                <w:u w:val="single"/>
                <w:rtl/>
              </w:rPr>
              <w:t>الهدف</w:t>
            </w:r>
            <w:r>
              <w:rPr>
                <w:rFonts w:hint="cs"/>
                <w:sz w:val="20"/>
                <w:szCs w:val="20"/>
                <w:rtl/>
              </w:rPr>
              <w:t>:</w:t>
            </w:r>
            <w:r w:rsidRPr="00D63A2E">
              <w:rPr>
                <w:sz w:val="20"/>
                <w:szCs w:val="20"/>
              </w:rPr>
              <w:t xml:space="preserve"> 50%</w:t>
            </w:r>
            <w:r>
              <w:rPr>
                <w:rFonts w:hint="cs"/>
                <w:sz w:val="20"/>
                <w:szCs w:val="20"/>
                <w:rtl/>
              </w:rPr>
              <w:t xml:space="preserve"> </w:t>
            </w:r>
            <w:r w:rsidRPr="00D63A2E">
              <w:rPr>
                <w:sz w:val="20"/>
                <w:szCs w:val="20"/>
              </w:rPr>
              <w:t xml:space="preserve"> (2013)</w:t>
            </w:r>
          </w:p>
        </w:tc>
      </w:tr>
      <w:tr w:rsidR="00F55891" w:rsidRPr="00D63A2E" w:rsidTr="00F55891">
        <w:trPr>
          <w:trHeight w:val="3788"/>
        </w:trPr>
        <w:tc>
          <w:tcPr>
            <w:tcW w:w="4661" w:type="dxa"/>
          </w:tcPr>
          <w:p w:rsidR="00F55891" w:rsidRPr="00D63A2E" w:rsidRDefault="00F55891" w:rsidP="00FA2766">
            <w:pPr>
              <w:bidi/>
              <w:rPr>
                <w:iCs/>
                <w:sz w:val="20"/>
                <w:szCs w:val="20"/>
              </w:rPr>
            </w:pPr>
            <w:r w:rsidRPr="001E1D5F">
              <w:rPr>
                <w:rStyle w:val="hps"/>
                <w:rFonts w:ascii="Arial" w:hAnsi="Arial" w:cs="Arial" w:hint="cs"/>
                <w:b/>
                <w:bCs/>
                <w:color w:val="333333"/>
                <w:sz w:val="20"/>
                <w:szCs w:val="20"/>
                <w:rtl/>
              </w:rPr>
              <w:t>الأنشطة المخطط لها:</w:t>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تعزيز</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النظام الصحي</w:t>
            </w:r>
            <w:r w:rsidRPr="00D63A2E">
              <w:rPr>
                <w:rFonts w:ascii="Arial" w:hAnsi="Arial" w:cs="Arial" w:hint="cs"/>
                <w:color w:val="333333"/>
                <w:sz w:val="20"/>
                <w:szCs w:val="20"/>
                <w:rtl/>
              </w:rPr>
              <w:t xml:space="preserve">  وبناء </w:t>
            </w:r>
            <w:r w:rsidRPr="00D63A2E">
              <w:rPr>
                <w:rStyle w:val="hps"/>
                <w:rFonts w:ascii="Arial" w:hAnsi="Arial" w:cs="Arial" w:hint="cs"/>
                <w:color w:val="333333"/>
                <w:sz w:val="20"/>
                <w:szCs w:val="20"/>
                <w:rtl/>
              </w:rPr>
              <w:t>القدرات من أجل</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تنفيذ</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الاستراتيجية الوطنية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للتعليم</w:t>
            </w:r>
            <w:r w:rsidRPr="00D63A2E">
              <w:rPr>
                <w:rFonts w:ascii="Arial" w:hAnsi="Arial" w:cs="Arial" w:hint="cs"/>
                <w:color w:val="333333"/>
                <w:sz w:val="20"/>
                <w:szCs w:val="20"/>
                <w:rtl/>
              </w:rPr>
              <w:t xml:space="preserve"> ؛ وتحسين </w:t>
            </w:r>
            <w:r w:rsidRPr="00D63A2E">
              <w:rPr>
                <w:rStyle w:val="hps"/>
                <w:rFonts w:ascii="Arial" w:hAnsi="Arial" w:cs="Arial" w:hint="cs"/>
                <w:color w:val="333333"/>
                <w:sz w:val="20"/>
                <w:szCs w:val="20"/>
                <w:rtl/>
              </w:rPr>
              <w:t>إمدادات المياه و</w:t>
            </w:r>
            <w:r w:rsidRPr="00D63A2E">
              <w:rPr>
                <w:rFonts w:ascii="Arial" w:hAnsi="Arial" w:cs="Arial" w:hint="cs"/>
                <w:color w:val="333333"/>
                <w:sz w:val="20"/>
                <w:szCs w:val="20"/>
                <w:rtl/>
              </w:rPr>
              <w:t xml:space="preserve">الصرف الصحي </w:t>
            </w:r>
            <w:r w:rsidRPr="00D63A2E">
              <w:rPr>
                <w:rStyle w:val="hps"/>
                <w:rFonts w:ascii="Arial" w:hAnsi="Arial" w:cs="Arial" w:hint="cs"/>
                <w:color w:val="333333"/>
                <w:sz w:val="20"/>
                <w:szCs w:val="20"/>
                <w:rtl/>
              </w:rPr>
              <w:t>(في بغداد</w:t>
            </w:r>
            <w:r w:rsidRPr="00D63A2E">
              <w:rPr>
                <w:rStyle w:val="atn"/>
                <w:rFonts w:ascii="Arial" w:hAnsi="Arial" w:cs="Arial" w:hint="cs"/>
                <w:color w:val="333333"/>
                <w:sz w:val="20"/>
                <w:szCs w:val="20"/>
                <w:rtl/>
              </w:rPr>
              <w:t>) (</w:t>
            </w:r>
            <w:r w:rsidRPr="00D63A2E">
              <w:rPr>
                <w:rFonts w:ascii="Arial" w:hAnsi="Arial" w:cs="Arial" w:hint="cs"/>
                <w:color w:val="333333"/>
                <w:sz w:val="20"/>
                <w:szCs w:val="20"/>
              </w:rPr>
              <w:t>IBRD</w:t>
            </w:r>
            <w:r w:rsidRPr="00D63A2E">
              <w:rPr>
                <w:rFonts w:ascii="Arial" w:hAnsi="Arial" w:cs="Arial" w:hint="cs"/>
                <w:color w:val="333333"/>
                <w:sz w:val="20"/>
                <w:szCs w:val="20"/>
                <w:rtl/>
              </w:rPr>
              <w:t>)</w:t>
            </w:r>
            <w:r>
              <w:rPr>
                <w:rFonts w:ascii="Arial" w:hAnsi="Arial" w:cs="Arial" w:hint="cs"/>
                <w:color w:val="333333"/>
                <w:sz w:val="20"/>
                <w:szCs w:val="20"/>
                <w:rtl/>
              </w:rPr>
              <w:t>، استراتيجية القطاع المائي.</w:t>
            </w:r>
          </w:p>
        </w:tc>
        <w:tc>
          <w:tcPr>
            <w:tcW w:w="5219" w:type="dxa"/>
            <w:gridSpan w:val="2"/>
          </w:tcPr>
          <w:p w:rsidR="00F55891" w:rsidRPr="00E072F9" w:rsidRDefault="00F55891" w:rsidP="00E072F9">
            <w:pPr>
              <w:numPr>
                <w:ilvl w:val="0"/>
                <w:numId w:val="6"/>
              </w:numPr>
              <w:bidi/>
              <w:ind w:left="162" w:hanging="162"/>
              <w:rPr>
                <w:rStyle w:val="hps"/>
                <w:sz w:val="20"/>
                <w:szCs w:val="20"/>
              </w:rPr>
            </w:pPr>
            <w:r w:rsidRPr="00D63A2E">
              <w:rPr>
                <w:rFonts w:ascii="Arial" w:hAnsi="Arial" w:cs="Arial" w:hint="cs"/>
                <w:color w:val="333333"/>
                <w:sz w:val="20"/>
                <w:szCs w:val="20"/>
                <w:rtl/>
              </w:rPr>
              <w:t xml:space="preserve">إطلاق </w:t>
            </w:r>
            <w:r>
              <w:rPr>
                <w:rFonts w:ascii="Arial" w:hAnsi="Arial" w:cs="Arial" w:hint="cs"/>
                <w:color w:val="333333"/>
                <w:sz w:val="20"/>
                <w:szCs w:val="20"/>
                <w:rtl/>
              </w:rPr>
              <w:t xml:space="preserve">وتطوير </w:t>
            </w:r>
            <w:r w:rsidRPr="00D63A2E">
              <w:rPr>
                <w:rStyle w:val="hps"/>
                <w:rFonts w:ascii="Arial" w:hAnsi="Arial" w:cs="Arial" w:hint="cs"/>
                <w:color w:val="333333"/>
                <w:sz w:val="20"/>
                <w:szCs w:val="20"/>
                <w:rtl/>
              </w:rPr>
              <w:t>استراتيجية قطاع</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التعليم</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الاساسي و</w:t>
            </w:r>
            <w:r w:rsidRPr="00D63A2E">
              <w:rPr>
                <w:rFonts w:ascii="Arial" w:hAnsi="Arial" w:cs="Arial" w:hint="cs"/>
                <w:color w:val="333333"/>
                <w:sz w:val="20"/>
                <w:szCs w:val="20"/>
                <w:rtl/>
              </w:rPr>
              <w:t xml:space="preserve">التعليم العالي </w:t>
            </w:r>
            <w:r w:rsidRPr="00D63A2E">
              <w:rPr>
                <w:rStyle w:val="hps"/>
                <w:rFonts w:ascii="Arial" w:hAnsi="Arial" w:cs="Arial" w:hint="cs"/>
                <w:color w:val="333333"/>
                <w:sz w:val="20"/>
                <w:szCs w:val="20"/>
                <w:rtl/>
              </w:rPr>
              <w:t>المتقدمة بحلول عام 2013</w:t>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تدريب</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مطوري</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المناهج</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واصدار دليل التقييم</w:t>
            </w:r>
            <w:r w:rsidRPr="00D63A2E">
              <w:rPr>
                <w:rFonts w:ascii="Arial" w:hAnsi="Arial" w:cs="Arial" w:hint="cs"/>
                <w:color w:val="333333"/>
                <w:sz w:val="20"/>
                <w:szCs w:val="20"/>
                <w:rtl/>
              </w:rPr>
              <w:t xml:space="preserve"> بحلول</w:t>
            </w:r>
            <w:r w:rsidRPr="00D63A2E">
              <w:rPr>
                <w:rStyle w:val="hps"/>
                <w:rFonts w:ascii="Arial" w:hAnsi="Arial" w:cs="Arial" w:hint="cs"/>
                <w:color w:val="333333"/>
                <w:sz w:val="20"/>
                <w:szCs w:val="20"/>
                <w:rtl/>
              </w:rPr>
              <w:t xml:space="preserve"> عام 2014</w:t>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جمع البيانات</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و</w:t>
            </w:r>
            <w:r w:rsidRPr="00D63A2E">
              <w:rPr>
                <w:rFonts w:ascii="Arial" w:hAnsi="Arial" w:cs="Arial" w:hint="cs"/>
                <w:color w:val="333333"/>
                <w:sz w:val="20"/>
                <w:szCs w:val="20"/>
                <w:rtl/>
              </w:rPr>
              <w:t xml:space="preserve">استكمال </w:t>
            </w:r>
            <w:r w:rsidRPr="00D63A2E">
              <w:rPr>
                <w:rStyle w:val="hps"/>
                <w:rFonts w:ascii="Arial" w:hAnsi="Arial" w:cs="Arial" w:hint="cs"/>
                <w:color w:val="333333"/>
                <w:sz w:val="20"/>
                <w:szCs w:val="20"/>
                <w:rtl/>
              </w:rPr>
              <w:t>تقرير</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يهذا المجال</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بحلول عام 2013</w:t>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 الاستعانة بــ 20</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مدربا رئيسيا</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و 120</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مدربا ثانوياً تلقوا التدريب</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بنجاح (</w:t>
            </w:r>
            <w:r w:rsidRPr="00D63A2E">
              <w:rPr>
                <w:rFonts w:ascii="Arial" w:hAnsi="Arial" w:cs="Arial" w:hint="cs"/>
                <w:color w:val="333333"/>
                <w:sz w:val="20"/>
                <w:szCs w:val="20"/>
                <w:rtl/>
              </w:rPr>
              <w:t xml:space="preserve">قادرون على </w:t>
            </w:r>
            <w:r w:rsidRPr="00D63A2E">
              <w:rPr>
                <w:rStyle w:val="hps"/>
                <w:rFonts w:ascii="Arial" w:hAnsi="Arial" w:cs="Arial" w:hint="cs"/>
                <w:color w:val="333333"/>
                <w:sz w:val="20"/>
                <w:szCs w:val="20"/>
                <w:rtl/>
              </w:rPr>
              <w:t>تدريب</w:t>
            </w:r>
            <w:r w:rsidRPr="00D63A2E">
              <w:rPr>
                <w:rFonts w:ascii="Arial" w:hAnsi="Arial" w:cs="Arial" w:hint="cs"/>
                <w:color w:val="333333"/>
                <w:sz w:val="20"/>
                <w:szCs w:val="20"/>
                <w:rtl/>
              </w:rPr>
              <w:t xml:space="preserve"> </w:t>
            </w:r>
            <w:r>
              <w:rPr>
                <w:rFonts w:ascii="Arial" w:hAnsi="Arial" w:cs="Arial" w:hint="cs"/>
                <w:color w:val="333333"/>
                <w:sz w:val="20"/>
                <w:szCs w:val="20"/>
                <w:rtl/>
              </w:rPr>
              <w:t>ا</w:t>
            </w:r>
            <w:r w:rsidRPr="00D63A2E">
              <w:rPr>
                <w:rStyle w:val="hps"/>
                <w:rFonts w:ascii="Arial" w:hAnsi="Arial" w:cs="Arial" w:hint="cs"/>
                <w:color w:val="333333"/>
                <w:sz w:val="20"/>
                <w:szCs w:val="20"/>
                <w:rtl/>
              </w:rPr>
              <w:t>لمعلمين</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بحلول عام 2013</w:t>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 إعادة تأهيل</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النظم التشغيلية لإمدادات المياه</w:t>
            </w:r>
          </w:p>
          <w:p w:rsidR="00F55891" w:rsidRDefault="00F55891" w:rsidP="00E072F9">
            <w:pPr>
              <w:bidi/>
              <w:rPr>
                <w:rStyle w:val="hps"/>
                <w:rFonts w:ascii="Arial" w:hAnsi="Arial" w:cs="Arial"/>
                <w:color w:val="333333"/>
                <w:rtl/>
              </w:rPr>
            </w:pPr>
          </w:p>
          <w:p w:rsidR="00F55891" w:rsidRDefault="00F55891" w:rsidP="00E072F9">
            <w:pPr>
              <w:bidi/>
              <w:rPr>
                <w:rStyle w:val="hps"/>
                <w:rFonts w:ascii="Arial" w:hAnsi="Arial" w:cs="Arial"/>
                <w:color w:val="333333"/>
                <w:rtl/>
              </w:rPr>
            </w:pPr>
          </w:p>
          <w:p w:rsidR="00F55891" w:rsidRDefault="00F55891" w:rsidP="00E072F9">
            <w:pPr>
              <w:bidi/>
              <w:rPr>
                <w:rStyle w:val="hps"/>
                <w:rFonts w:ascii="Arial" w:hAnsi="Arial" w:cs="Arial"/>
                <w:color w:val="333333"/>
                <w:rtl/>
              </w:rPr>
            </w:pPr>
          </w:p>
          <w:p w:rsidR="00F55891" w:rsidRDefault="00F55891" w:rsidP="00E072F9">
            <w:pPr>
              <w:bidi/>
              <w:rPr>
                <w:rStyle w:val="hps"/>
                <w:rFonts w:ascii="Arial" w:hAnsi="Arial" w:cs="Arial"/>
                <w:color w:val="333333"/>
                <w:rtl/>
              </w:rPr>
            </w:pPr>
          </w:p>
          <w:p w:rsidR="00F55891" w:rsidRDefault="00F55891" w:rsidP="00E072F9">
            <w:pPr>
              <w:bidi/>
              <w:rPr>
                <w:rStyle w:val="hps"/>
                <w:rFonts w:ascii="Arial" w:hAnsi="Arial" w:cs="Arial"/>
                <w:color w:val="333333"/>
                <w:rtl/>
              </w:rPr>
            </w:pPr>
          </w:p>
          <w:p w:rsidR="00F55891" w:rsidRDefault="00F55891" w:rsidP="00E072F9">
            <w:pPr>
              <w:bidi/>
              <w:rPr>
                <w:rStyle w:val="hps"/>
                <w:rFonts w:ascii="Arial" w:hAnsi="Arial" w:cs="Arial"/>
                <w:color w:val="333333"/>
                <w:rtl/>
              </w:rPr>
            </w:pPr>
          </w:p>
          <w:p w:rsidR="00F55891" w:rsidRDefault="00F55891" w:rsidP="00E072F9">
            <w:pPr>
              <w:bidi/>
              <w:rPr>
                <w:rStyle w:val="hps"/>
                <w:rFonts w:ascii="Arial" w:hAnsi="Arial" w:cs="Arial"/>
                <w:color w:val="333333"/>
                <w:rtl/>
              </w:rPr>
            </w:pPr>
          </w:p>
          <w:p w:rsidR="00F55891" w:rsidRDefault="00F55891" w:rsidP="00E072F9">
            <w:pPr>
              <w:bidi/>
              <w:rPr>
                <w:rStyle w:val="hps"/>
                <w:rFonts w:ascii="Arial" w:hAnsi="Arial" w:cs="Arial"/>
                <w:color w:val="333333"/>
                <w:rtl/>
              </w:rPr>
            </w:pPr>
          </w:p>
          <w:p w:rsidR="00F55891" w:rsidRPr="00E072F9" w:rsidRDefault="00F55891" w:rsidP="00E072F9">
            <w:pPr>
              <w:pStyle w:val="ListParagraph"/>
              <w:numPr>
                <w:ilvl w:val="0"/>
                <w:numId w:val="8"/>
              </w:numPr>
              <w:bidi/>
              <w:ind w:left="413"/>
              <w:rPr>
                <w:sz w:val="20"/>
                <w:szCs w:val="20"/>
              </w:rPr>
            </w:pPr>
            <w:r w:rsidRPr="00E072F9">
              <w:rPr>
                <w:rStyle w:val="hps"/>
                <w:rFonts w:ascii="Arial" w:hAnsi="Arial" w:cs="Arial" w:hint="cs"/>
                <w:color w:val="333333"/>
                <w:rtl/>
              </w:rPr>
              <w:t>10 منظومات لتجهيز المياه قد تم تاهيلها</w:t>
            </w:r>
          </w:p>
        </w:tc>
        <w:tc>
          <w:tcPr>
            <w:tcW w:w="6320" w:type="dxa"/>
          </w:tcPr>
          <w:p w:rsidR="00F55891" w:rsidRDefault="00F55891" w:rsidP="00FA2766">
            <w:pPr>
              <w:bidi/>
              <w:rPr>
                <w:rFonts w:ascii="Arial" w:hAnsi="Arial" w:cs="Arial"/>
                <w:color w:val="333333"/>
                <w:sz w:val="20"/>
                <w:szCs w:val="20"/>
                <w:rtl/>
              </w:rPr>
            </w:pPr>
            <w:r w:rsidRPr="00D63A2E">
              <w:rPr>
                <w:rStyle w:val="hps"/>
                <w:rFonts w:ascii="Arial" w:hAnsi="Arial" w:cs="Arial" w:hint="cs"/>
                <w:color w:val="333333"/>
                <w:sz w:val="20"/>
                <w:szCs w:val="20"/>
                <w:rtl/>
              </w:rPr>
              <w:t>3.1.2</w:t>
            </w:r>
            <w:r w:rsidRPr="00D63A2E">
              <w:rPr>
                <w:rFonts w:ascii="Arial" w:hAnsi="Arial" w:cs="Arial" w:hint="cs"/>
                <w:color w:val="333333"/>
                <w:sz w:val="20"/>
                <w:szCs w:val="20"/>
                <w:rtl/>
              </w:rPr>
              <w:t xml:space="preserve">. </w:t>
            </w:r>
            <w:r w:rsidRPr="001E1D5F">
              <w:rPr>
                <w:rStyle w:val="hps"/>
                <w:rFonts w:ascii="Arial" w:hAnsi="Arial" w:cs="Arial" w:hint="cs"/>
                <w:color w:val="333333"/>
                <w:sz w:val="20"/>
                <w:szCs w:val="20"/>
                <w:u w:val="single"/>
                <w:rtl/>
              </w:rPr>
              <w:t>التعليم</w:t>
            </w:r>
            <w:r w:rsidRPr="001E1D5F">
              <w:rPr>
                <w:rFonts w:ascii="Arial" w:hAnsi="Arial" w:cs="Arial" w:hint="cs"/>
                <w:color w:val="333333"/>
                <w:sz w:val="20"/>
                <w:szCs w:val="20"/>
                <w:u w:val="single"/>
                <w:rtl/>
              </w:rPr>
              <w:t>:</w:t>
            </w:r>
          </w:p>
          <w:p w:rsidR="00F55891" w:rsidRDefault="00F55891" w:rsidP="001E1D5F">
            <w:pPr>
              <w:bidi/>
              <w:rPr>
                <w:rStyle w:val="hps"/>
                <w:rFonts w:ascii="Arial" w:hAnsi="Arial" w:cs="Arial"/>
                <w:color w:val="333333"/>
                <w:sz w:val="20"/>
                <w:szCs w:val="20"/>
                <w:rtl/>
              </w:rPr>
            </w:pP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w:t>
            </w:r>
            <w:r w:rsidRPr="00D63A2E">
              <w:rPr>
                <w:rFonts w:ascii="Arial" w:hAnsi="Arial" w:cs="Arial" w:hint="cs"/>
                <w:color w:val="333333"/>
                <w:sz w:val="20"/>
                <w:szCs w:val="20"/>
                <w:rtl/>
              </w:rPr>
              <w:t xml:space="preserve">1) </w:t>
            </w:r>
            <w:r w:rsidRPr="00D63A2E">
              <w:rPr>
                <w:rStyle w:val="hps"/>
                <w:rFonts w:ascii="Arial" w:hAnsi="Arial" w:cs="Arial" w:hint="cs"/>
                <w:color w:val="333333"/>
                <w:sz w:val="20"/>
                <w:szCs w:val="20"/>
                <w:rtl/>
              </w:rPr>
              <w:t>الطلاب الذين يستفيدون من</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تحسن ظروف</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التعليم في</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المباني المدرسية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والفصول الدراسية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الجديدة</w:t>
            </w:r>
            <w:r w:rsidRPr="00D63A2E">
              <w:rPr>
                <w:rFonts w:ascii="Arial" w:hAnsi="Arial" w:cs="Arial" w:hint="cs"/>
                <w:color w:val="333333"/>
                <w:sz w:val="20"/>
                <w:szCs w:val="20"/>
                <w:rtl/>
              </w:rPr>
              <w:br/>
            </w:r>
            <w:r w:rsidRPr="001E1D5F">
              <w:rPr>
                <w:rStyle w:val="hps"/>
                <w:rFonts w:ascii="Arial" w:hAnsi="Arial" w:cs="Arial" w:hint="cs"/>
                <w:color w:val="333333"/>
                <w:sz w:val="20"/>
                <w:szCs w:val="20"/>
                <w:u w:val="single"/>
                <w:rtl/>
              </w:rPr>
              <w:t>خط الأساس</w:t>
            </w:r>
            <w:r w:rsidRPr="001E1D5F">
              <w:rPr>
                <w:rFonts w:ascii="Arial" w:hAnsi="Arial" w:cs="Arial" w:hint="cs"/>
                <w:color w:val="333333"/>
                <w:sz w:val="20"/>
                <w:szCs w:val="20"/>
                <w:u w:val="single"/>
                <w:rtl/>
              </w:rPr>
              <w:t>:</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0 (</w:t>
            </w:r>
            <w:r w:rsidRPr="00D63A2E">
              <w:rPr>
                <w:rFonts w:ascii="Arial" w:hAnsi="Arial" w:cs="Arial" w:hint="cs"/>
                <w:color w:val="333333"/>
                <w:sz w:val="20"/>
                <w:szCs w:val="20"/>
                <w:rtl/>
              </w:rPr>
              <w:t>2004)</w:t>
            </w:r>
            <w:r w:rsidRPr="00D63A2E">
              <w:rPr>
                <w:rFonts w:ascii="Arial" w:hAnsi="Arial" w:cs="Arial" w:hint="cs"/>
                <w:color w:val="333333"/>
                <w:sz w:val="20"/>
                <w:szCs w:val="20"/>
                <w:rtl/>
              </w:rPr>
              <w:br/>
            </w:r>
            <w:r w:rsidRPr="001E1D5F">
              <w:rPr>
                <w:rStyle w:val="hps"/>
                <w:rFonts w:ascii="Arial" w:hAnsi="Arial" w:cs="Arial" w:hint="cs"/>
                <w:color w:val="333333"/>
                <w:sz w:val="20"/>
                <w:szCs w:val="20"/>
                <w:u w:val="single"/>
                <w:rtl/>
              </w:rPr>
              <w:t>الهدف</w:t>
            </w:r>
            <w:r w:rsidRPr="001E1D5F">
              <w:rPr>
                <w:rFonts w:ascii="Arial" w:hAnsi="Arial" w:cs="Arial" w:hint="cs"/>
                <w:color w:val="333333"/>
                <w:sz w:val="20"/>
                <w:szCs w:val="20"/>
                <w:u w:val="single"/>
                <w:rtl/>
              </w:rPr>
              <w:t>:</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72688</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(2013</w:t>
            </w:r>
            <w:r w:rsidRPr="00D63A2E">
              <w:rPr>
                <w:rFonts w:ascii="Arial" w:hAnsi="Arial" w:cs="Arial" w:hint="cs"/>
                <w:color w:val="333333"/>
                <w:sz w:val="20"/>
                <w:szCs w:val="20"/>
                <w:rtl/>
              </w:rPr>
              <w:t>)</w:t>
            </w:r>
            <w:r w:rsidRPr="00D63A2E">
              <w:rPr>
                <w:rFonts w:ascii="Arial" w:hAnsi="Arial" w:cs="Arial" w:hint="cs"/>
                <w:color w:val="333333"/>
                <w:sz w:val="20"/>
                <w:szCs w:val="20"/>
                <w:rtl/>
              </w:rPr>
              <w:br/>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w:t>
            </w:r>
            <w:r w:rsidRPr="00D63A2E">
              <w:rPr>
                <w:rFonts w:hint="cs"/>
                <w:sz w:val="20"/>
                <w:szCs w:val="20"/>
                <w:rtl/>
              </w:rPr>
              <w:t>2</w:t>
            </w:r>
            <w:r w:rsidRPr="00D63A2E">
              <w:rPr>
                <w:rFonts w:ascii="Arial" w:hAnsi="Arial" w:cs="Arial" w:hint="cs"/>
                <w:color w:val="333333"/>
                <w:sz w:val="20"/>
                <w:szCs w:val="20"/>
                <w:rtl/>
              </w:rPr>
              <w:t xml:space="preserve">) </w:t>
            </w:r>
            <w:r>
              <w:rPr>
                <w:rFonts w:ascii="Arial" w:hAnsi="Arial" w:cs="Arial" w:hint="cs"/>
                <w:color w:val="333333"/>
                <w:sz w:val="20"/>
                <w:szCs w:val="20"/>
                <w:rtl/>
              </w:rPr>
              <w:t>ازدياد عدد ال</w:t>
            </w:r>
            <w:r w:rsidRPr="00D63A2E">
              <w:rPr>
                <w:rStyle w:val="hps"/>
                <w:rFonts w:ascii="Arial" w:hAnsi="Arial" w:cs="Arial" w:hint="cs"/>
                <w:color w:val="333333"/>
                <w:sz w:val="20"/>
                <w:szCs w:val="20"/>
                <w:rtl/>
              </w:rPr>
              <w:t>مقاعد</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إضافية</w:t>
            </w:r>
            <w:r w:rsidRPr="00D63A2E">
              <w:rPr>
                <w:rFonts w:ascii="Arial" w:hAnsi="Arial" w:cs="Arial" w:hint="cs"/>
                <w:color w:val="333333"/>
                <w:sz w:val="20"/>
                <w:szCs w:val="20"/>
                <w:rtl/>
              </w:rPr>
              <w:t xml:space="preserve"> ل</w:t>
            </w:r>
            <w:r w:rsidRPr="00D63A2E">
              <w:rPr>
                <w:rStyle w:val="hps"/>
                <w:rFonts w:ascii="Arial" w:hAnsi="Arial" w:cs="Arial" w:hint="cs"/>
                <w:color w:val="333333"/>
                <w:sz w:val="20"/>
                <w:szCs w:val="20"/>
                <w:rtl/>
              </w:rPr>
              <w:t>عدد</w:t>
            </w:r>
            <w:r w:rsidRPr="00D63A2E">
              <w:rPr>
                <w:rFonts w:ascii="Arial" w:hAnsi="Arial" w:cs="Arial" w:hint="cs"/>
                <w:color w:val="333333"/>
                <w:sz w:val="20"/>
                <w:szCs w:val="20"/>
                <w:rtl/>
              </w:rPr>
              <w:t xml:space="preserve"> م</w:t>
            </w:r>
            <w:r w:rsidRPr="00D63A2E">
              <w:rPr>
                <w:rStyle w:val="hps"/>
                <w:rFonts w:ascii="Arial" w:hAnsi="Arial" w:cs="Arial" w:hint="cs"/>
                <w:color w:val="333333"/>
                <w:sz w:val="20"/>
                <w:szCs w:val="20"/>
                <w:rtl/>
              </w:rPr>
              <w:t>ن</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المدارس</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التي بنيت حديثا</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للحد من</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الاكتظاظ</w:t>
            </w:r>
            <w:r w:rsidRPr="00D63A2E">
              <w:rPr>
                <w:rFonts w:ascii="Arial" w:hAnsi="Arial" w:cs="Arial" w:hint="cs"/>
                <w:color w:val="333333"/>
                <w:sz w:val="20"/>
                <w:szCs w:val="20"/>
                <w:rtl/>
              </w:rPr>
              <w:br/>
            </w:r>
            <w:r w:rsidRPr="001E1D5F">
              <w:rPr>
                <w:rStyle w:val="hps"/>
                <w:rFonts w:ascii="Arial" w:hAnsi="Arial" w:cs="Arial" w:hint="cs"/>
                <w:color w:val="333333"/>
                <w:sz w:val="20"/>
                <w:szCs w:val="20"/>
                <w:u w:val="single"/>
                <w:rtl/>
              </w:rPr>
              <w:t>خط الأساس</w:t>
            </w:r>
            <w:r w:rsidRPr="001E1D5F">
              <w:rPr>
                <w:rFonts w:ascii="Arial" w:hAnsi="Arial" w:cs="Arial" w:hint="cs"/>
                <w:color w:val="333333"/>
                <w:sz w:val="20"/>
                <w:szCs w:val="20"/>
                <w:u w:val="single"/>
                <w:rtl/>
              </w:rPr>
              <w:t>:</w:t>
            </w:r>
            <w:r w:rsidRPr="00D63A2E">
              <w:rPr>
                <w:rFonts w:ascii="Arial" w:hAnsi="Arial" w:cs="Arial" w:hint="cs"/>
                <w:color w:val="333333"/>
                <w:sz w:val="20"/>
                <w:szCs w:val="20"/>
                <w:rtl/>
              </w:rPr>
              <w:t xml:space="preserve"> 0</w:t>
            </w:r>
            <w:r w:rsidRPr="00D63A2E">
              <w:rPr>
                <w:rFonts w:ascii="Arial" w:hAnsi="Arial" w:cs="Arial" w:hint="cs"/>
                <w:color w:val="333333"/>
                <w:sz w:val="20"/>
                <w:szCs w:val="20"/>
                <w:rtl/>
              </w:rPr>
              <w:br/>
            </w:r>
            <w:r w:rsidRPr="001E1D5F">
              <w:rPr>
                <w:rStyle w:val="hps"/>
                <w:rFonts w:ascii="Arial" w:hAnsi="Arial" w:cs="Arial" w:hint="cs"/>
                <w:color w:val="333333"/>
                <w:sz w:val="20"/>
                <w:szCs w:val="20"/>
                <w:u w:val="single"/>
                <w:rtl/>
              </w:rPr>
              <w:t>الهدف</w:t>
            </w:r>
            <w:r w:rsidRPr="001E1D5F">
              <w:rPr>
                <w:rFonts w:ascii="Arial" w:hAnsi="Arial" w:cs="Arial" w:hint="cs"/>
                <w:color w:val="333333"/>
                <w:sz w:val="20"/>
                <w:szCs w:val="20"/>
                <w:u w:val="single"/>
                <w:rtl/>
              </w:rPr>
              <w:t>:</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32640</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w:t>
            </w:r>
            <w:r w:rsidRPr="00D63A2E">
              <w:rPr>
                <w:rFonts w:ascii="Arial" w:hAnsi="Arial" w:cs="Arial" w:hint="cs"/>
                <w:color w:val="333333"/>
                <w:sz w:val="20"/>
                <w:szCs w:val="20"/>
                <w:rtl/>
              </w:rPr>
              <w:t>2014)</w:t>
            </w:r>
            <w:r w:rsidRPr="00D63A2E">
              <w:rPr>
                <w:rFonts w:ascii="Arial" w:hAnsi="Arial" w:cs="Arial" w:hint="cs"/>
                <w:color w:val="333333"/>
                <w:sz w:val="20"/>
                <w:szCs w:val="20"/>
                <w:rtl/>
              </w:rPr>
              <w:br/>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(3)</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المياه</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الاستفادة من</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إعادة تأهيل</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شبكات إمدادات</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المياه باشراف</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مجموعة البنك الدولي</w:t>
            </w:r>
            <w:r w:rsidRPr="00D63A2E">
              <w:rPr>
                <w:rFonts w:ascii="Arial" w:hAnsi="Arial" w:cs="Arial" w:hint="cs"/>
                <w:color w:val="333333"/>
                <w:sz w:val="20"/>
                <w:szCs w:val="20"/>
                <w:rtl/>
              </w:rPr>
              <w:t xml:space="preserve"> ل</w:t>
            </w:r>
            <w:r w:rsidRPr="00D63A2E">
              <w:rPr>
                <w:rStyle w:val="hps"/>
                <w:rFonts w:ascii="Arial" w:hAnsi="Arial" w:cs="Arial" w:hint="cs"/>
                <w:color w:val="333333"/>
                <w:sz w:val="20"/>
                <w:szCs w:val="20"/>
                <w:rtl/>
              </w:rPr>
              <w:t>دعم البرنامج</w:t>
            </w:r>
            <w:r w:rsidRPr="00D63A2E">
              <w:rPr>
                <w:rFonts w:ascii="Arial" w:hAnsi="Arial" w:cs="Arial" w:hint="cs"/>
                <w:color w:val="333333"/>
                <w:sz w:val="20"/>
                <w:szCs w:val="20"/>
                <w:rtl/>
              </w:rPr>
              <w:t xml:space="preserve"> </w:t>
            </w:r>
            <w:r w:rsidRPr="00D63A2E">
              <w:rPr>
                <w:rFonts w:ascii="Arial" w:hAnsi="Arial" w:cs="Arial" w:hint="cs"/>
                <w:color w:val="333333"/>
                <w:sz w:val="20"/>
                <w:szCs w:val="20"/>
                <w:rtl/>
              </w:rPr>
              <w:br/>
            </w:r>
            <w:r w:rsidRPr="001E1D5F">
              <w:rPr>
                <w:rStyle w:val="hps"/>
                <w:rFonts w:ascii="Arial" w:hAnsi="Arial" w:cs="Arial" w:hint="cs"/>
                <w:color w:val="333333"/>
                <w:sz w:val="20"/>
                <w:szCs w:val="20"/>
                <w:u w:val="single"/>
                <w:rtl/>
              </w:rPr>
              <w:t>خط الأساس</w:t>
            </w:r>
            <w:r w:rsidRPr="001E1D5F">
              <w:rPr>
                <w:rFonts w:ascii="Arial" w:hAnsi="Arial" w:cs="Arial" w:hint="cs"/>
                <w:color w:val="333333"/>
                <w:sz w:val="20"/>
                <w:szCs w:val="20"/>
                <w:u w:val="single"/>
                <w:rtl/>
              </w:rPr>
              <w:t>:</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0 (</w:t>
            </w:r>
            <w:r w:rsidRPr="00D63A2E">
              <w:rPr>
                <w:rFonts w:ascii="Arial" w:hAnsi="Arial" w:cs="Arial" w:hint="cs"/>
                <w:color w:val="333333"/>
                <w:sz w:val="20"/>
                <w:szCs w:val="20"/>
                <w:rtl/>
              </w:rPr>
              <w:t>2005)</w:t>
            </w:r>
            <w:r w:rsidRPr="00D63A2E">
              <w:rPr>
                <w:rFonts w:ascii="Arial" w:hAnsi="Arial" w:cs="Arial" w:hint="cs"/>
                <w:color w:val="333333"/>
                <w:sz w:val="20"/>
                <w:szCs w:val="20"/>
                <w:rtl/>
              </w:rPr>
              <w:br/>
            </w:r>
            <w:r w:rsidRPr="001E1D5F">
              <w:rPr>
                <w:rStyle w:val="hps"/>
                <w:rFonts w:ascii="Arial" w:hAnsi="Arial" w:cs="Arial" w:hint="cs"/>
                <w:color w:val="333333"/>
                <w:sz w:val="20"/>
                <w:szCs w:val="20"/>
                <w:u w:val="single"/>
                <w:rtl/>
              </w:rPr>
              <w:t>الهدف</w:t>
            </w:r>
            <w:r w:rsidRPr="001E1D5F">
              <w:rPr>
                <w:rFonts w:ascii="Arial" w:hAnsi="Arial" w:cs="Arial" w:hint="cs"/>
                <w:color w:val="333333"/>
                <w:sz w:val="20"/>
                <w:szCs w:val="20"/>
                <w:u w:val="single"/>
                <w:rtl/>
              </w:rPr>
              <w:t>:</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815،000</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(2013</w:t>
            </w:r>
            <w:r w:rsidRPr="00D63A2E">
              <w:rPr>
                <w:rFonts w:ascii="Arial" w:hAnsi="Arial" w:cs="Arial" w:hint="cs"/>
                <w:color w:val="333333"/>
                <w:sz w:val="20"/>
                <w:szCs w:val="20"/>
                <w:rtl/>
              </w:rPr>
              <w:t>)</w:t>
            </w:r>
          </w:p>
          <w:p w:rsidR="00F55891" w:rsidRDefault="00F55891" w:rsidP="001E1D5F">
            <w:pPr>
              <w:bidi/>
              <w:rPr>
                <w:rStyle w:val="hps"/>
                <w:rFonts w:ascii="Arial" w:hAnsi="Arial" w:cs="Arial"/>
                <w:color w:val="333333"/>
                <w:sz w:val="20"/>
                <w:szCs w:val="20"/>
                <w:rtl/>
              </w:rPr>
            </w:pPr>
          </w:p>
          <w:p w:rsidR="00F55891" w:rsidRDefault="00F55891" w:rsidP="001E1D5F">
            <w:pPr>
              <w:bidi/>
              <w:rPr>
                <w:rStyle w:val="hps"/>
                <w:rFonts w:ascii="Arial" w:hAnsi="Arial" w:cs="Arial"/>
                <w:color w:val="333333"/>
                <w:sz w:val="20"/>
                <w:szCs w:val="20"/>
                <w:rtl/>
              </w:rPr>
            </w:pPr>
            <w:r>
              <w:rPr>
                <w:rStyle w:val="hps"/>
                <w:rFonts w:ascii="Arial" w:hAnsi="Arial" w:cs="Arial" w:hint="cs"/>
                <w:color w:val="333333"/>
                <w:sz w:val="20"/>
                <w:szCs w:val="20"/>
                <w:rtl/>
              </w:rPr>
              <w:t>3.1.3: الماء عدد المستفيدين من منظومة المياة التيت م تأهيلها من قبل مجموعة البنك الدولي (عدد)</w:t>
            </w:r>
          </w:p>
          <w:p w:rsidR="00F55891" w:rsidRDefault="00F55891" w:rsidP="00E072F9">
            <w:pPr>
              <w:bidi/>
              <w:rPr>
                <w:rStyle w:val="hps"/>
                <w:rFonts w:ascii="Arial" w:hAnsi="Arial" w:cs="Arial"/>
                <w:color w:val="333333"/>
                <w:sz w:val="20"/>
                <w:szCs w:val="20"/>
                <w:rtl/>
              </w:rPr>
            </w:pPr>
            <w:r w:rsidRPr="00E072F9">
              <w:rPr>
                <w:rStyle w:val="hps"/>
                <w:rFonts w:ascii="Arial" w:hAnsi="Arial" w:cs="Arial" w:hint="cs"/>
                <w:color w:val="333333"/>
                <w:sz w:val="20"/>
                <w:szCs w:val="20"/>
                <w:u w:val="single"/>
                <w:rtl/>
              </w:rPr>
              <w:t>خط الأساس:</w:t>
            </w:r>
            <w:r>
              <w:rPr>
                <w:rStyle w:val="hps"/>
                <w:rFonts w:ascii="Arial" w:hAnsi="Arial" w:cs="Arial" w:hint="cs"/>
                <w:color w:val="333333"/>
                <w:sz w:val="20"/>
                <w:szCs w:val="20"/>
                <w:rtl/>
              </w:rPr>
              <w:t xml:space="preserve"> 0 (2005)</w:t>
            </w:r>
          </w:p>
          <w:p w:rsidR="00F55891" w:rsidRDefault="00F55891" w:rsidP="00E072F9">
            <w:pPr>
              <w:bidi/>
              <w:rPr>
                <w:rStyle w:val="hps"/>
                <w:rFonts w:ascii="Arial" w:hAnsi="Arial" w:cs="Arial"/>
                <w:color w:val="333333"/>
                <w:sz w:val="20"/>
                <w:szCs w:val="20"/>
                <w:rtl/>
              </w:rPr>
            </w:pPr>
            <w:r w:rsidRPr="00E072F9">
              <w:rPr>
                <w:rStyle w:val="hps"/>
                <w:rFonts w:ascii="Arial" w:hAnsi="Arial" w:cs="Arial" w:hint="cs"/>
                <w:color w:val="333333"/>
                <w:sz w:val="20"/>
                <w:szCs w:val="20"/>
                <w:u w:val="single"/>
                <w:rtl/>
              </w:rPr>
              <w:t>الهدف:</w:t>
            </w:r>
            <w:r>
              <w:rPr>
                <w:rStyle w:val="hps"/>
                <w:rFonts w:ascii="Arial" w:hAnsi="Arial" w:cs="Arial" w:hint="cs"/>
                <w:color w:val="333333"/>
                <w:sz w:val="20"/>
                <w:szCs w:val="20"/>
                <w:rtl/>
              </w:rPr>
              <w:t xml:space="preserve"> 815,000 (2013) </w:t>
            </w:r>
          </w:p>
          <w:p w:rsidR="00F55891" w:rsidRDefault="00F55891" w:rsidP="001E1D5F">
            <w:pPr>
              <w:bidi/>
              <w:rPr>
                <w:sz w:val="20"/>
                <w:szCs w:val="20"/>
                <w:rtl/>
              </w:rPr>
            </w:pPr>
          </w:p>
          <w:p w:rsidR="00F55891" w:rsidRPr="00D63A2E" w:rsidRDefault="00F55891" w:rsidP="00E072F9">
            <w:pPr>
              <w:bidi/>
              <w:rPr>
                <w:sz w:val="20"/>
                <w:szCs w:val="20"/>
              </w:rPr>
            </w:pPr>
          </w:p>
        </w:tc>
      </w:tr>
      <w:tr w:rsidR="00F55891" w:rsidRPr="00D63A2E" w:rsidTr="00F55891">
        <w:trPr>
          <w:trHeight w:val="485"/>
        </w:trPr>
        <w:tc>
          <w:tcPr>
            <w:tcW w:w="16200" w:type="dxa"/>
            <w:gridSpan w:val="4"/>
            <w:tcBorders>
              <w:bottom w:val="single" w:sz="4" w:space="0" w:color="auto"/>
            </w:tcBorders>
            <w:shd w:val="clear" w:color="auto" w:fill="C6D9F1" w:themeFill="text2" w:themeFillTint="33"/>
            <w:vAlign w:val="center"/>
          </w:tcPr>
          <w:p w:rsidR="00F55891" w:rsidRPr="00F55891" w:rsidRDefault="00F55891" w:rsidP="00FA2766">
            <w:pPr>
              <w:bidi/>
              <w:rPr>
                <w:b/>
                <w:bCs/>
                <w:sz w:val="20"/>
                <w:szCs w:val="20"/>
              </w:rPr>
            </w:pPr>
            <w:r w:rsidRPr="00F55891">
              <w:rPr>
                <w:rFonts w:hint="cs"/>
                <w:b/>
                <w:bCs/>
                <w:sz w:val="20"/>
                <w:szCs w:val="20"/>
                <w:rtl/>
                <w:lang w:bidi="ar-IQ"/>
              </w:rPr>
              <w:t>المحصلة</w:t>
            </w:r>
            <w:r w:rsidRPr="00F55891">
              <w:rPr>
                <w:b/>
                <w:bCs/>
                <w:sz w:val="20"/>
                <w:szCs w:val="20"/>
                <w:rtl/>
                <w:lang w:bidi="ar-IQ"/>
              </w:rPr>
              <w:t xml:space="preserve"> </w:t>
            </w:r>
            <w:r w:rsidRPr="00F55891">
              <w:rPr>
                <w:rStyle w:val="hps"/>
                <w:rFonts w:ascii="Arial" w:hAnsi="Arial" w:cs="Arial" w:hint="cs"/>
                <w:b/>
                <w:bCs/>
                <w:color w:val="333333"/>
                <w:sz w:val="20"/>
                <w:szCs w:val="20"/>
                <w:rtl/>
              </w:rPr>
              <w:t>3.2:</w:t>
            </w:r>
            <w:r w:rsidRPr="00F55891">
              <w:rPr>
                <w:rFonts w:ascii="Arial" w:hAnsi="Arial" w:cs="Arial" w:hint="cs"/>
                <w:b/>
                <w:bCs/>
                <w:color w:val="333333"/>
                <w:sz w:val="20"/>
                <w:szCs w:val="20"/>
                <w:rtl/>
              </w:rPr>
              <w:t xml:space="preserve"> </w:t>
            </w:r>
            <w:r w:rsidRPr="00F55891">
              <w:rPr>
                <w:rStyle w:val="hps"/>
                <w:rFonts w:ascii="Arial" w:hAnsi="Arial" w:cs="Arial" w:hint="cs"/>
                <w:b/>
                <w:bCs/>
                <w:color w:val="333333"/>
                <w:sz w:val="20"/>
                <w:szCs w:val="20"/>
                <w:rtl/>
              </w:rPr>
              <w:t>تعزيز القدرة على</w:t>
            </w:r>
            <w:r w:rsidRPr="00F55891">
              <w:rPr>
                <w:rFonts w:ascii="Arial" w:hAnsi="Arial" w:cs="Arial" w:hint="cs"/>
                <w:b/>
                <w:bCs/>
                <w:color w:val="333333"/>
                <w:sz w:val="20"/>
                <w:szCs w:val="20"/>
                <w:rtl/>
              </w:rPr>
              <w:t xml:space="preserve"> </w:t>
            </w:r>
            <w:r w:rsidRPr="00F55891">
              <w:rPr>
                <w:rStyle w:val="hps"/>
                <w:rFonts w:ascii="Arial" w:hAnsi="Arial" w:cs="Arial" w:hint="cs"/>
                <w:b/>
                <w:bCs/>
                <w:color w:val="333333"/>
                <w:sz w:val="20"/>
                <w:szCs w:val="20"/>
                <w:rtl/>
              </w:rPr>
              <w:t>تطوير</w:t>
            </w:r>
            <w:r w:rsidRPr="00F55891">
              <w:rPr>
                <w:rFonts w:ascii="Arial" w:hAnsi="Arial" w:cs="Arial" w:hint="cs"/>
                <w:b/>
                <w:bCs/>
                <w:color w:val="333333"/>
                <w:sz w:val="20"/>
                <w:szCs w:val="20"/>
                <w:rtl/>
              </w:rPr>
              <w:t xml:space="preserve"> </w:t>
            </w:r>
            <w:r w:rsidRPr="00F55891">
              <w:rPr>
                <w:rStyle w:val="hps"/>
                <w:rFonts w:ascii="Arial" w:hAnsi="Arial" w:cs="Arial" w:hint="cs"/>
                <w:b/>
                <w:bCs/>
                <w:color w:val="333333"/>
                <w:sz w:val="20"/>
                <w:szCs w:val="20"/>
                <w:rtl/>
              </w:rPr>
              <w:t>وإدارة و</w:t>
            </w:r>
            <w:r w:rsidRPr="00F55891">
              <w:rPr>
                <w:rFonts w:ascii="Arial" w:hAnsi="Arial" w:cs="Arial" w:hint="cs"/>
                <w:b/>
                <w:bCs/>
                <w:color w:val="333333"/>
                <w:sz w:val="20"/>
                <w:szCs w:val="20"/>
                <w:rtl/>
              </w:rPr>
              <w:t xml:space="preserve">مراقبة </w:t>
            </w:r>
            <w:r w:rsidRPr="00F55891">
              <w:rPr>
                <w:rStyle w:val="hps"/>
                <w:rFonts w:ascii="Arial" w:hAnsi="Arial" w:cs="Arial" w:hint="cs"/>
                <w:b/>
                <w:bCs/>
                <w:color w:val="333333"/>
                <w:sz w:val="20"/>
                <w:szCs w:val="20"/>
                <w:rtl/>
              </w:rPr>
              <w:t>إصلاحات</w:t>
            </w:r>
            <w:r w:rsidRPr="00F55891">
              <w:rPr>
                <w:rFonts w:ascii="Arial" w:hAnsi="Arial" w:cs="Arial" w:hint="cs"/>
                <w:b/>
                <w:bCs/>
                <w:color w:val="333333"/>
                <w:sz w:val="20"/>
                <w:szCs w:val="20"/>
                <w:rtl/>
              </w:rPr>
              <w:t xml:space="preserve"> </w:t>
            </w:r>
            <w:r w:rsidRPr="00F55891">
              <w:rPr>
                <w:rStyle w:val="hps"/>
                <w:rFonts w:ascii="Arial" w:hAnsi="Arial" w:cs="Arial" w:hint="cs"/>
                <w:b/>
                <w:bCs/>
                <w:color w:val="333333"/>
                <w:sz w:val="20"/>
                <w:szCs w:val="20"/>
                <w:rtl/>
              </w:rPr>
              <w:t>حماية الاجتماعية</w:t>
            </w:r>
          </w:p>
        </w:tc>
      </w:tr>
      <w:tr w:rsidR="00F55891" w:rsidRPr="00D63A2E" w:rsidTr="00F55891">
        <w:trPr>
          <w:trHeight w:val="2618"/>
        </w:trPr>
        <w:tc>
          <w:tcPr>
            <w:tcW w:w="4661" w:type="dxa"/>
            <w:tcBorders>
              <w:bottom w:val="single" w:sz="4" w:space="0" w:color="auto"/>
            </w:tcBorders>
          </w:tcPr>
          <w:p w:rsidR="00F55891" w:rsidRPr="00E072F9" w:rsidRDefault="00F55891" w:rsidP="00E072F9">
            <w:pPr>
              <w:bidi/>
              <w:rPr>
                <w:b/>
                <w:bCs/>
                <w:sz w:val="20"/>
                <w:szCs w:val="20"/>
              </w:rPr>
            </w:pPr>
            <w:r w:rsidRPr="00E072F9">
              <w:rPr>
                <w:rFonts w:hint="cs"/>
                <w:b/>
                <w:bCs/>
                <w:sz w:val="20"/>
                <w:szCs w:val="20"/>
                <w:rtl/>
              </w:rPr>
              <w:t>الانشطة الجارية:</w:t>
            </w:r>
            <w:r>
              <w:rPr>
                <w:rFonts w:hint="cs"/>
                <w:b/>
                <w:bCs/>
                <w:sz w:val="20"/>
                <w:szCs w:val="20"/>
                <w:rtl/>
              </w:rPr>
              <w:t xml:space="preserve"> </w:t>
            </w:r>
          </w:p>
          <w:p w:rsidR="00F55891" w:rsidRDefault="00F55891" w:rsidP="00311504">
            <w:pPr>
              <w:bidi/>
              <w:rPr>
                <w:rFonts w:ascii="Arial" w:hAnsi="Arial" w:cs="Arial"/>
                <w:color w:val="333333"/>
                <w:sz w:val="20"/>
                <w:szCs w:val="20"/>
                <w:rtl/>
              </w:rPr>
            </w:pPr>
            <w:r>
              <w:rPr>
                <w:rStyle w:val="hps"/>
                <w:rFonts w:ascii="Arial" w:hAnsi="Arial" w:cs="Arial" w:hint="cs"/>
                <w:color w:val="333333"/>
                <w:sz w:val="20"/>
                <w:szCs w:val="20"/>
                <w:rtl/>
              </w:rPr>
              <w:t xml:space="preserve">مشروع </w:t>
            </w:r>
            <w:r w:rsidRPr="00D63A2E">
              <w:rPr>
                <w:rStyle w:val="hps"/>
                <w:rFonts w:ascii="Arial" w:hAnsi="Arial" w:cs="Arial" w:hint="cs"/>
                <w:color w:val="333333"/>
                <w:sz w:val="20"/>
                <w:szCs w:val="20"/>
                <w:rtl/>
              </w:rPr>
              <w:t>الحماية الاجتماعية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w:t>
            </w:r>
            <w:r w:rsidRPr="00D63A2E">
              <w:rPr>
                <w:rFonts w:ascii="Arial" w:hAnsi="Arial" w:cs="Arial" w:hint="cs"/>
                <w:color w:val="333333"/>
                <w:sz w:val="20"/>
                <w:szCs w:val="20"/>
              </w:rPr>
              <w:t>ITF</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دعم</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تنفيذ</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إصلاح معاشات (</w:t>
            </w:r>
            <w:r w:rsidRPr="00D63A2E">
              <w:rPr>
                <w:rFonts w:ascii="Arial" w:hAnsi="Arial" w:cs="Arial" w:hint="cs"/>
                <w:color w:val="333333"/>
                <w:sz w:val="20"/>
                <w:szCs w:val="20"/>
              </w:rPr>
              <w:t>ITF</w:t>
            </w:r>
            <w:r w:rsidRPr="00D63A2E">
              <w:rPr>
                <w:rFonts w:ascii="Arial" w:hAnsi="Arial" w:cs="Arial" w:hint="cs"/>
                <w:color w:val="333333"/>
                <w:sz w:val="20"/>
                <w:szCs w:val="20"/>
                <w:rtl/>
              </w:rPr>
              <w:t xml:space="preserve">)؛ </w:t>
            </w:r>
            <w:r>
              <w:rPr>
                <w:rStyle w:val="hps"/>
                <w:rFonts w:ascii="Arial" w:hAnsi="Arial" w:cs="Arial" w:hint="cs"/>
                <w:color w:val="333333"/>
                <w:sz w:val="20"/>
                <w:szCs w:val="20"/>
                <w:rtl/>
              </w:rPr>
              <w:t>تحسين</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نظام التوزيع</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العام</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w:t>
            </w:r>
            <w:r w:rsidRPr="00D63A2E">
              <w:rPr>
                <w:rFonts w:ascii="Arial" w:hAnsi="Arial" w:cs="Arial" w:hint="cs"/>
                <w:color w:val="333333"/>
                <w:sz w:val="20"/>
                <w:szCs w:val="20"/>
              </w:rPr>
              <w:t>ITF</w:t>
            </w:r>
            <w:r w:rsidRPr="00D63A2E">
              <w:rPr>
                <w:rFonts w:ascii="Arial" w:hAnsi="Arial" w:cs="Arial" w:hint="cs"/>
                <w:color w:val="333333"/>
                <w:sz w:val="20"/>
                <w:szCs w:val="20"/>
                <w:rtl/>
              </w:rPr>
              <w:t xml:space="preserve">)، وبرنامج </w:t>
            </w:r>
            <w:r w:rsidRPr="00D63A2E">
              <w:rPr>
                <w:rStyle w:val="hps"/>
                <w:rFonts w:ascii="Arial" w:hAnsi="Arial" w:cs="Arial" w:hint="cs"/>
                <w:color w:val="333333"/>
                <w:sz w:val="20"/>
                <w:szCs w:val="20"/>
                <w:rtl/>
              </w:rPr>
              <w:t>تقديم الخدمات</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الاستشارية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(المرحلة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2) (</w:t>
            </w:r>
            <w:r w:rsidRPr="00D63A2E">
              <w:rPr>
                <w:rFonts w:ascii="Arial" w:hAnsi="Arial" w:cs="Arial" w:hint="cs"/>
                <w:color w:val="333333"/>
                <w:sz w:val="20"/>
                <w:szCs w:val="20"/>
              </w:rPr>
              <w:t>SPBF</w:t>
            </w:r>
            <w:r w:rsidRPr="00D63A2E">
              <w:rPr>
                <w:rFonts w:ascii="Arial" w:hAnsi="Arial" w:cs="Arial" w:hint="cs"/>
                <w:color w:val="333333"/>
                <w:sz w:val="20"/>
                <w:szCs w:val="20"/>
                <w:rtl/>
              </w:rPr>
              <w:t>)</w:t>
            </w:r>
            <w:r w:rsidRPr="00D63A2E">
              <w:rPr>
                <w:rFonts w:ascii="Arial" w:hAnsi="Arial" w:cs="Arial" w:hint="cs"/>
                <w:color w:val="333333"/>
                <w:sz w:val="20"/>
                <w:szCs w:val="20"/>
                <w:rtl/>
              </w:rPr>
              <w:br/>
            </w:r>
          </w:p>
          <w:p w:rsidR="00F55891" w:rsidRDefault="00F55891" w:rsidP="00E072F9">
            <w:pPr>
              <w:bidi/>
              <w:rPr>
                <w:rFonts w:ascii="Arial" w:hAnsi="Arial" w:cs="Arial"/>
                <w:color w:val="333333"/>
                <w:sz w:val="20"/>
                <w:szCs w:val="20"/>
                <w:rtl/>
              </w:rPr>
            </w:pPr>
          </w:p>
          <w:p w:rsidR="00F55891" w:rsidRPr="00D63A2E" w:rsidRDefault="00F55891" w:rsidP="00E072F9">
            <w:pPr>
              <w:bidi/>
              <w:rPr>
                <w:sz w:val="20"/>
                <w:szCs w:val="20"/>
              </w:rPr>
            </w:pPr>
            <w:r w:rsidRPr="00D63A2E">
              <w:rPr>
                <w:rFonts w:ascii="Arial" w:hAnsi="Arial" w:cs="Arial" w:hint="cs"/>
                <w:color w:val="333333"/>
                <w:sz w:val="20"/>
                <w:szCs w:val="20"/>
                <w:rtl/>
              </w:rPr>
              <w:br/>
            </w:r>
            <w:r w:rsidRPr="00E072F9">
              <w:rPr>
                <w:rStyle w:val="hps"/>
                <w:rFonts w:ascii="Arial" w:hAnsi="Arial" w:cs="Arial" w:hint="cs"/>
                <w:b/>
                <w:bCs/>
                <w:color w:val="333333"/>
                <w:sz w:val="20"/>
                <w:szCs w:val="20"/>
                <w:rtl/>
              </w:rPr>
              <w:t>مخطط</w:t>
            </w:r>
            <w:r w:rsidRPr="00E072F9">
              <w:rPr>
                <w:rFonts w:ascii="Arial" w:hAnsi="Arial" w:cs="Arial" w:hint="cs"/>
                <w:b/>
                <w:bCs/>
                <w:color w:val="333333"/>
                <w:sz w:val="20"/>
                <w:szCs w:val="20"/>
                <w:rtl/>
              </w:rPr>
              <w:t xml:space="preserve"> </w:t>
            </w:r>
            <w:r w:rsidRPr="00E072F9">
              <w:rPr>
                <w:rStyle w:val="hps"/>
                <w:rFonts w:ascii="Arial" w:hAnsi="Arial" w:cs="Arial" w:hint="cs"/>
                <w:b/>
                <w:bCs/>
                <w:color w:val="333333"/>
                <w:sz w:val="20"/>
                <w:szCs w:val="20"/>
                <w:rtl/>
              </w:rPr>
              <w:t>الأنشطة:</w:t>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استراتيجية الحماية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الاجتماعية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w:t>
            </w:r>
            <w:r w:rsidRPr="00D63A2E">
              <w:rPr>
                <w:rFonts w:ascii="Arial" w:hAnsi="Arial" w:cs="Arial" w:hint="cs"/>
                <w:color w:val="333333"/>
                <w:sz w:val="20"/>
                <w:szCs w:val="20"/>
              </w:rPr>
              <w:t>ESW</w:t>
            </w:r>
            <w:r w:rsidRPr="00D63A2E">
              <w:rPr>
                <w:rFonts w:ascii="Arial" w:hAnsi="Arial" w:cs="Arial" w:hint="cs"/>
                <w:color w:val="333333"/>
                <w:sz w:val="20"/>
                <w:szCs w:val="20"/>
                <w:rtl/>
              </w:rPr>
              <w:t>)</w:t>
            </w:r>
          </w:p>
        </w:tc>
        <w:tc>
          <w:tcPr>
            <w:tcW w:w="5219" w:type="dxa"/>
            <w:gridSpan w:val="2"/>
            <w:tcBorders>
              <w:bottom w:val="single" w:sz="4" w:space="0" w:color="auto"/>
            </w:tcBorders>
          </w:tcPr>
          <w:p w:rsidR="00F55891" w:rsidRPr="00D63A2E" w:rsidRDefault="00F55891" w:rsidP="00E072F9">
            <w:pPr>
              <w:bidi/>
              <w:rPr>
                <w:sz w:val="20"/>
                <w:szCs w:val="20"/>
              </w:rPr>
            </w:pPr>
            <w:r w:rsidRPr="00D63A2E">
              <w:rPr>
                <w:rStyle w:val="hps"/>
                <w:rFonts w:ascii="Arial" w:hAnsi="Arial" w:cs="Arial" w:hint="cs"/>
                <w:color w:val="333333"/>
                <w:sz w:val="20"/>
                <w:szCs w:val="20"/>
                <w:rtl/>
              </w:rPr>
              <w:t>•</w:t>
            </w:r>
            <w:r w:rsidRPr="00D63A2E">
              <w:rPr>
                <w:rFonts w:ascii="Arial" w:hAnsi="Arial" w:cs="Arial" w:hint="cs"/>
                <w:color w:val="333333"/>
                <w:sz w:val="20"/>
                <w:szCs w:val="20"/>
                <w:rtl/>
              </w:rPr>
              <w:t xml:space="preserve"> انشاء </w:t>
            </w:r>
            <w:r w:rsidRPr="00D63A2E">
              <w:rPr>
                <w:rStyle w:val="hps"/>
                <w:rFonts w:ascii="Arial" w:hAnsi="Arial" w:cs="Arial" w:hint="cs"/>
                <w:color w:val="333333"/>
                <w:sz w:val="20"/>
                <w:szCs w:val="20"/>
                <w:rtl/>
              </w:rPr>
              <w:t>قاعدة بيانات لشبكة الأمان</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الاجتماعي</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w:t>
            </w:r>
            <w:r w:rsidRPr="00D63A2E">
              <w:rPr>
                <w:rFonts w:ascii="Arial" w:hAnsi="Arial" w:cs="Arial" w:hint="cs"/>
                <w:color w:val="333333"/>
                <w:sz w:val="20"/>
                <w:szCs w:val="20"/>
              </w:rPr>
              <w:t>SSN</w:t>
            </w:r>
            <w:r w:rsidRPr="00D63A2E">
              <w:rPr>
                <w:rFonts w:ascii="Arial" w:hAnsi="Arial" w:cs="Arial" w:hint="cs"/>
                <w:color w:val="333333"/>
                <w:sz w:val="20"/>
                <w:szCs w:val="20"/>
                <w:rtl/>
              </w:rPr>
              <w:t xml:space="preserve">) </w:t>
            </w:r>
            <w:r>
              <w:rPr>
                <w:rFonts w:ascii="Arial" w:hAnsi="Arial" w:cs="Arial" w:hint="cs"/>
                <w:color w:val="333333"/>
                <w:sz w:val="20"/>
                <w:szCs w:val="20"/>
                <w:rtl/>
              </w:rPr>
              <w:t xml:space="preserve"> مع قاعدة بيانات المستفيدين </w:t>
            </w:r>
            <w:r w:rsidRPr="00D63A2E">
              <w:rPr>
                <w:rStyle w:val="hps"/>
                <w:rFonts w:ascii="Arial" w:hAnsi="Arial" w:cs="Arial" w:hint="cs"/>
                <w:color w:val="333333"/>
                <w:sz w:val="20"/>
                <w:szCs w:val="20"/>
                <w:rtl/>
              </w:rPr>
              <w:t>بحلول</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منتصف 2013</w:t>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 استهداف</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آليات</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وأساليب جديدة في التحويلات النقدية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للأسرالتي تعيلها نساء</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(ضمن</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برامج التحويلات النقدية المشروطة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في</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منتصف</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2014</w:t>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 xml:space="preserve">• </w:t>
            </w:r>
            <w:r>
              <w:rPr>
                <w:rStyle w:val="hps"/>
                <w:rFonts w:ascii="Arial" w:hAnsi="Arial" w:cs="Arial" w:hint="cs"/>
                <w:color w:val="333333"/>
                <w:sz w:val="20"/>
                <w:szCs w:val="20"/>
                <w:rtl/>
              </w:rPr>
              <w:t xml:space="preserve">استحدات نظام معلوماتي لأدارة </w:t>
            </w:r>
            <w:r w:rsidRPr="00D63A2E">
              <w:rPr>
                <w:rFonts w:ascii="Arial" w:hAnsi="Arial" w:cs="Arial" w:hint="cs"/>
                <w:color w:val="333333"/>
                <w:sz w:val="20"/>
                <w:szCs w:val="20"/>
                <w:rtl/>
              </w:rPr>
              <w:t>ا</w:t>
            </w:r>
            <w:r w:rsidRPr="00D63A2E">
              <w:rPr>
                <w:rStyle w:val="hps"/>
                <w:rFonts w:ascii="Arial" w:hAnsi="Arial" w:cs="Arial" w:hint="cs"/>
                <w:color w:val="333333"/>
                <w:sz w:val="20"/>
                <w:szCs w:val="20"/>
                <w:rtl/>
              </w:rPr>
              <w:t xml:space="preserve">لمعاشات التقاعدية </w:t>
            </w:r>
            <w:r>
              <w:rPr>
                <w:rStyle w:val="hps"/>
                <w:rFonts w:ascii="Arial" w:hAnsi="Arial" w:cs="Arial" w:hint="cs"/>
                <w:color w:val="333333"/>
                <w:sz w:val="20"/>
                <w:szCs w:val="20"/>
                <w:rtl/>
              </w:rPr>
              <w:t xml:space="preserve">في </w:t>
            </w:r>
            <w:r w:rsidRPr="00D63A2E">
              <w:rPr>
                <w:rFonts w:ascii="Arial" w:hAnsi="Arial" w:cs="Arial" w:hint="cs"/>
                <w:color w:val="333333"/>
                <w:sz w:val="20"/>
                <w:szCs w:val="20"/>
                <w:rtl/>
              </w:rPr>
              <w:t>عام 2013</w:t>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يتم دمج</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نظام</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الضمان الاجتماعي</w:t>
            </w:r>
            <w:r w:rsidRPr="00D63A2E">
              <w:rPr>
                <w:rFonts w:ascii="Arial" w:hAnsi="Arial" w:cs="Arial" w:hint="cs"/>
                <w:color w:val="333333"/>
                <w:sz w:val="20"/>
                <w:szCs w:val="20"/>
                <w:rtl/>
              </w:rPr>
              <w:t xml:space="preserve"> لل</w:t>
            </w:r>
            <w:r w:rsidRPr="00D63A2E">
              <w:rPr>
                <w:rStyle w:val="hps"/>
                <w:rFonts w:ascii="Arial" w:hAnsi="Arial" w:cs="Arial" w:hint="cs"/>
                <w:color w:val="333333"/>
                <w:sz w:val="20"/>
                <w:szCs w:val="20"/>
                <w:rtl/>
              </w:rPr>
              <w:t>دولة</w:t>
            </w:r>
            <w:r w:rsidRPr="00D63A2E">
              <w:rPr>
                <w:rFonts w:ascii="Arial" w:hAnsi="Arial" w:cs="Arial" w:hint="cs"/>
                <w:color w:val="333333"/>
                <w:sz w:val="20"/>
                <w:szCs w:val="20"/>
                <w:rtl/>
              </w:rPr>
              <w:t xml:space="preserve"> مع </w:t>
            </w:r>
            <w:r w:rsidRPr="00D63A2E">
              <w:rPr>
                <w:rStyle w:val="hps"/>
                <w:rFonts w:ascii="Arial" w:hAnsi="Arial" w:cs="Arial" w:hint="cs"/>
                <w:color w:val="333333"/>
                <w:sz w:val="20"/>
                <w:szCs w:val="20"/>
                <w:rtl/>
              </w:rPr>
              <w:t>صندوق المعاشات التقاعدية،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من حيث</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السياسات و</w:t>
            </w:r>
            <w:r w:rsidRPr="00D63A2E">
              <w:rPr>
                <w:rFonts w:ascii="Arial" w:hAnsi="Arial" w:cs="Arial" w:hint="cs"/>
                <w:color w:val="333333"/>
                <w:sz w:val="20"/>
                <w:szCs w:val="20"/>
                <w:rtl/>
              </w:rPr>
              <w:t xml:space="preserve">الفوائد ويدار </w:t>
            </w:r>
            <w:r w:rsidRPr="00D63A2E">
              <w:rPr>
                <w:rStyle w:val="hps"/>
                <w:rFonts w:ascii="Arial" w:hAnsi="Arial" w:cs="Arial" w:hint="cs"/>
                <w:color w:val="333333"/>
                <w:sz w:val="20"/>
                <w:szCs w:val="20"/>
                <w:rtl/>
              </w:rPr>
              <w:t>من قبل</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المجلس الوطني لل</w:t>
            </w:r>
            <w:r w:rsidRPr="00D63A2E">
              <w:rPr>
                <w:rFonts w:ascii="Arial" w:hAnsi="Arial" w:cs="Arial" w:hint="cs"/>
                <w:color w:val="333333"/>
                <w:sz w:val="20"/>
                <w:szCs w:val="20"/>
                <w:rtl/>
              </w:rPr>
              <w:t xml:space="preserve">معاشات </w:t>
            </w:r>
            <w:r w:rsidRPr="00D63A2E">
              <w:rPr>
                <w:rStyle w:val="hps"/>
                <w:rFonts w:ascii="Arial" w:hAnsi="Arial" w:cs="Arial" w:hint="cs"/>
                <w:color w:val="333333"/>
                <w:sz w:val="20"/>
                <w:szCs w:val="20"/>
                <w:rtl/>
              </w:rPr>
              <w:t>من قبل</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منتصف 2013</w:t>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خارطة طريق ل</w:t>
            </w:r>
            <w:r w:rsidRPr="00D63A2E">
              <w:rPr>
                <w:rFonts w:ascii="Arial" w:hAnsi="Arial" w:cs="Arial" w:hint="cs"/>
                <w:color w:val="333333"/>
                <w:sz w:val="20"/>
                <w:szCs w:val="20"/>
                <w:rtl/>
              </w:rPr>
              <w:t xml:space="preserve">إصلاح </w:t>
            </w:r>
            <w:r w:rsidRPr="00D63A2E">
              <w:rPr>
                <w:rStyle w:val="hps"/>
                <w:rFonts w:ascii="Arial" w:hAnsi="Arial" w:cs="Arial" w:hint="cs"/>
                <w:color w:val="333333"/>
                <w:sz w:val="20"/>
                <w:szCs w:val="20"/>
                <w:rtl/>
              </w:rPr>
              <w:t>نظام التوزيع العام</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w:t>
            </w:r>
            <w:r w:rsidRPr="00D63A2E">
              <w:rPr>
                <w:rStyle w:val="hps"/>
                <w:rFonts w:ascii="Arial" w:hAnsi="Arial" w:cs="Arial" w:hint="cs"/>
                <w:color w:val="333333"/>
                <w:sz w:val="20"/>
                <w:szCs w:val="20"/>
              </w:rPr>
              <w:t>PDS</w:t>
            </w:r>
            <w:r w:rsidRPr="00D63A2E">
              <w:rPr>
                <w:rFonts w:ascii="Arial" w:hAnsi="Arial" w:cs="Arial" w:hint="cs"/>
                <w:color w:val="333333"/>
                <w:sz w:val="20"/>
                <w:szCs w:val="20"/>
                <w:rtl/>
              </w:rPr>
              <w:t>) و</w:t>
            </w:r>
            <w:r w:rsidRPr="00D63A2E">
              <w:rPr>
                <w:rStyle w:val="hps"/>
                <w:rFonts w:ascii="Arial" w:hAnsi="Arial" w:cs="Arial" w:hint="cs"/>
                <w:color w:val="333333"/>
                <w:sz w:val="20"/>
                <w:szCs w:val="20"/>
                <w:rtl/>
              </w:rPr>
              <w:t>تحسين تصميم</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وإدارة</w:t>
            </w:r>
            <w:r w:rsidRPr="00D63A2E">
              <w:rPr>
                <w:rFonts w:ascii="Arial" w:hAnsi="Arial" w:cs="Arial" w:hint="cs"/>
                <w:color w:val="333333"/>
                <w:sz w:val="20"/>
                <w:szCs w:val="20"/>
                <w:rtl/>
              </w:rPr>
              <w:t xml:space="preserve"> هذا </w:t>
            </w:r>
            <w:r w:rsidRPr="00D63A2E">
              <w:rPr>
                <w:rStyle w:val="hps"/>
                <w:rFonts w:ascii="Arial" w:hAnsi="Arial" w:cs="Arial" w:hint="cs"/>
                <w:color w:val="333333"/>
                <w:sz w:val="20"/>
                <w:szCs w:val="20"/>
                <w:rtl/>
              </w:rPr>
              <w:t>النظام</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بحلول عام 2014</w:t>
            </w:r>
            <w:r w:rsidRPr="00D63A2E">
              <w:rPr>
                <w:rFonts w:ascii="Arial" w:hAnsi="Arial" w:cs="Arial" w:hint="cs"/>
                <w:color w:val="333333"/>
                <w:sz w:val="20"/>
                <w:szCs w:val="20"/>
                <w:rtl/>
              </w:rPr>
              <w:br/>
            </w:r>
            <w:r w:rsidRPr="00D63A2E">
              <w:rPr>
                <w:rFonts w:ascii="Arial" w:hAnsi="Arial" w:cs="Arial" w:hint="cs"/>
                <w:color w:val="333333"/>
                <w:sz w:val="20"/>
                <w:szCs w:val="20"/>
                <w:rtl/>
              </w:rPr>
              <w:br/>
            </w:r>
            <w:r w:rsidRPr="00D63A2E">
              <w:rPr>
                <w:rStyle w:val="hps"/>
                <w:rFonts w:ascii="Arial" w:hAnsi="Arial" w:cs="Arial" w:hint="cs"/>
                <w:color w:val="333333"/>
                <w:sz w:val="20"/>
                <w:szCs w:val="20"/>
                <w:rtl/>
              </w:rPr>
              <w:t>•</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إشراك المرأة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والشباب</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في المجموعات</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الاستشارية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في إطار برامج</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عمل</w:t>
            </w:r>
            <w:r>
              <w:rPr>
                <w:rStyle w:val="hps"/>
                <w:rFonts w:ascii="Arial" w:hAnsi="Arial" w:cs="Arial" w:hint="cs"/>
                <w:color w:val="333333"/>
                <w:sz w:val="20"/>
                <w:szCs w:val="20"/>
                <w:rtl/>
              </w:rPr>
              <w:t xml:space="preserve"> ال</w:t>
            </w:r>
            <w:r w:rsidRPr="00D63A2E">
              <w:rPr>
                <w:rStyle w:val="hps"/>
                <w:rFonts w:ascii="Arial" w:hAnsi="Arial" w:cs="Arial" w:hint="cs"/>
                <w:color w:val="333333"/>
                <w:sz w:val="20"/>
                <w:szCs w:val="20"/>
              </w:rPr>
              <w:t>CDD</w:t>
            </w:r>
            <w:r w:rsidRPr="00D63A2E">
              <w:rPr>
                <w:rFonts w:ascii="Arial" w:hAnsi="Arial" w:cs="Arial" w:hint="cs"/>
                <w:color w:val="333333"/>
                <w:sz w:val="20"/>
                <w:szCs w:val="20"/>
                <w:rtl/>
              </w:rPr>
              <w:t xml:space="preserve"> بنسبة لا تقل عن </w:t>
            </w:r>
            <w:r w:rsidRPr="00D63A2E">
              <w:rPr>
                <w:rStyle w:val="hps"/>
                <w:rFonts w:ascii="Arial" w:hAnsi="Arial" w:cs="Arial" w:hint="cs"/>
                <w:color w:val="333333"/>
                <w:sz w:val="20"/>
                <w:szCs w:val="20"/>
                <w:rtl/>
              </w:rPr>
              <w:t>20٪</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بحلول عام 2014</w:t>
            </w:r>
          </w:p>
        </w:tc>
        <w:tc>
          <w:tcPr>
            <w:tcW w:w="6320" w:type="dxa"/>
            <w:tcBorders>
              <w:bottom w:val="single" w:sz="4" w:space="0" w:color="auto"/>
            </w:tcBorders>
          </w:tcPr>
          <w:p w:rsidR="00F55891" w:rsidRDefault="00F55891" w:rsidP="00FA2766">
            <w:pPr>
              <w:bidi/>
              <w:rPr>
                <w:rFonts w:ascii="Arial" w:hAnsi="Arial" w:cs="Arial"/>
                <w:color w:val="333333"/>
                <w:sz w:val="20"/>
                <w:szCs w:val="20"/>
                <w:rtl/>
              </w:rPr>
            </w:pPr>
            <w:r w:rsidRPr="00D63A2E">
              <w:rPr>
                <w:rStyle w:val="hps"/>
                <w:rFonts w:ascii="Arial" w:hAnsi="Arial" w:cs="Arial" w:hint="cs"/>
                <w:color w:val="333333"/>
                <w:sz w:val="20"/>
                <w:szCs w:val="20"/>
                <w:rtl/>
              </w:rPr>
              <w:t>3.2.1</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إصلاحات</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شبكة الأمان</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الاجتماعي</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استبعاد</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الأسر</w:t>
            </w:r>
            <w:r w:rsidRPr="00D63A2E">
              <w:rPr>
                <w:rFonts w:ascii="Arial" w:hAnsi="Arial" w:cs="Arial" w:hint="cs"/>
                <w:color w:val="333333"/>
                <w:sz w:val="20"/>
                <w:szCs w:val="20"/>
                <w:rtl/>
              </w:rPr>
              <w:t xml:space="preserve"> </w:t>
            </w:r>
            <w:r>
              <w:rPr>
                <w:rFonts w:ascii="Arial" w:hAnsi="Arial" w:cs="Arial" w:hint="cs"/>
                <w:color w:val="333333"/>
                <w:sz w:val="20"/>
                <w:szCs w:val="20"/>
                <w:rtl/>
              </w:rPr>
              <w:t>ال</w:t>
            </w:r>
            <w:r w:rsidRPr="00D63A2E">
              <w:rPr>
                <w:rStyle w:val="hps"/>
                <w:rFonts w:ascii="Arial" w:hAnsi="Arial" w:cs="Arial" w:hint="cs"/>
                <w:color w:val="333333"/>
                <w:sz w:val="20"/>
                <w:szCs w:val="20"/>
                <w:rtl/>
              </w:rPr>
              <w:t>غير المؤهل</w:t>
            </w:r>
            <w:r>
              <w:rPr>
                <w:rStyle w:val="hps"/>
                <w:rFonts w:ascii="Arial" w:hAnsi="Arial" w:cs="Arial" w:hint="cs"/>
                <w:color w:val="333333"/>
                <w:sz w:val="20"/>
                <w:szCs w:val="20"/>
                <w:rtl/>
              </w:rPr>
              <w:t>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 xml:space="preserve">من </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قاعدة البيانات المركزية</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Pr>
              <w:t>SSN</w:t>
            </w:r>
            <w:r w:rsidRPr="00D63A2E">
              <w:rPr>
                <w:rFonts w:ascii="Arial" w:hAnsi="Arial" w:cs="Arial" w:hint="cs"/>
                <w:color w:val="333333"/>
                <w:sz w:val="20"/>
                <w:szCs w:val="20"/>
                <w:rtl/>
              </w:rPr>
              <w:br/>
            </w:r>
            <w:r w:rsidRPr="00E072F9">
              <w:rPr>
                <w:rStyle w:val="hps"/>
                <w:rFonts w:ascii="Arial" w:hAnsi="Arial" w:cs="Arial" w:hint="cs"/>
                <w:color w:val="333333"/>
                <w:sz w:val="20"/>
                <w:szCs w:val="20"/>
                <w:u w:val="single"/>
                <w:rtl/>
              </w:rPr>
              <w:t>خط الأساس</w:t>
            </w:r>
            <w:r w:rsidRPr="00E072F9">
              <w:rPr>
                <w:rFonts w:ascii="Arial" w:hAnsi="Arial" w:cs="Arial" w:hint="cs"/>
                <w:color w:val="333333"/>
                <w:sz w:val="20"/>
                <w:szCs w:val="20"/>
                <w:u w:val="single"/>
                <w:rtl/>
              </w:rPr>
              <w:t>:</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0 (</w:t>
            </w:r>
            <w:r w:rsidRPr="00D63A2E">
              <w:rPr>
                <w:rFonts w:ascii="Arial" w:hAnsi="Arial" w:cs="Arial" w:hint="cs"/>
                <w:color w:val="333333"/>
                <w:sz w:val="20"/>
                <w:szCs w:val="20"/>
                <w:rtl/>
              </w:rPr>
              <w:t>2011)</w:t>
            </w:r>
            <w:r w:rsidRPr="00D63A2E">
              <w:rPr>
                <w:rFonts w:ascii="Arial" w:hAnsi="Arial" w:cs="Arial" w:hint="cs"/>
                <w:color w:val="333333"/>
                <w:sz w:val="20"/>
                <w:szCs w:val="20"/>
                <w:rtl/>
              </w:rPr>
              <w:br/>
            </w:r>
            <w:r w:rsidRPr="00E072F9">
              <w:rPr>
                <w:rStyle w:val="hps"/>
                <w:rFonts w:ascii="Arial" w:hAnsi="Arial" w:cs="Arial" w:hint="cs"/>
                <w:color w:val="333333"/>
                <w:sz w:val="20"/>
                <w:szCs w:val="20"/>
                <w:u w:val="single"/>
                <w:rtl/>
              </w:rPr>
              <w:t>الهدف</w:t>
            </w:r>
            <w:r w:rsidRPr="00E072F9">
              <w:rPr>
                <w:rFonts w:ascii="Arial" w:hAnsi="Arial" w:cs="Arial" w:hint="cs"/>
                <w:color w:val="333333"/>
                <w:sz w:val="20"/>
                <w:szCs w:val="20"/>
                <w:u w:val="single"/>
                <w:rtl/>
              </w:rPr>
              <w:t>:</w:t>
            </w:r>
            <w:r w:rsidRPr="00D63A2E">
              <w:rPr>
                <w:rFonts w:ascii="Arial" w:hAnsi="Arial" w:cs="Arial" w:hint="cs"/>
                <w:color w:val="333333"/>
                <w:sz w:val="20"/>
                <w:szCs w:val="20"/>
                <w:rtl/>
              </w:rPr>
              <w:t xml:space="preserve"> 57،000 </w:t>
            </w:r>
            <w:r w:rsidRPr="00D63A2E">
              <w:rPr>
                <w:rStyle w:val="hps"/>
                <w:rFonts w:ascii="Arial" w:hAnsi="Arial" w:cs="Arial" w:hint="cs"/>
                <w:color w:val="333333"/>
                <w:sz w:val="20"/>
                <w:szCs w:val="20"/>
                <w:rtl/>
              </w:rPr>
              <w:t>(2013</w:t>
            </w:r>
            <w:r w:rsidRPr="00D63A2E">
              <w:rPr>
                <w:rFonts w:ascii="Arial" w:hAnsi="Arial" w:cs="Arial" w:hint="cs"/>
                <w:color w:val="333333"/>
                <w:sz w:val="20"/>
                <w:szCs w:val="20"/>
                <w:rtl/>
              </w:rPr>
              <w:t>)</w:t>
            </w:r>
            <w:r w:rsidRPr="00D63A2E">
              <w:rPr>
                <w:rFonts w:ascii="Arial" w:hAnsi="Arial" w:cs="Arial" w:hint="cs"/>
                <w:color w:val="333333"/>
                <w:sz w:val="20"/>
                <w:szCs w:val="20"/>
                <w:rtl/>
              </w:rPr>
              <w:br/>
            </w:r>
          </w:p>
          <w:p w:rsidR="00F55891" w:rsidRDefault="00F55891" w:rsidP="00E072F9">
            <w:pPr>
              <w:bidi/>
              <w:rPr>
                <w:rFonts w:ascii="Arial" w:hAnsi="Arial" w:cs="Arial"/>
                <w:color w:val="333333"/>
                <w:sz w:val="20"/>
                <w:szCs w:val="20"/>
                <w:rtl/>
              </w:rPr>
            </w:pPr>
          </w:p>
          <w:p w:rsidR="00F55891" w:rsidRDefault="00F55891" w:rsidP="00E072F9">
            <w:pPr>
              <w:bidi/>
              <w:rPr>
                <w:rFonts w:ascii="Arial" w:hAnsi="Arial" w:cs="Arial"/>
                <w:color w:val="333333"/>
                <w:sz w:val="20"/>
                <w:szCs w:val="20"/>
                <w:rtl/>
              </w:rPr>
            </w:pPr>
          </w:p>
          <w:p w:rsidR="00F55891" w:rsidRDefault="00F55891" w:rsidP="00E072F9">
            <w:pPr>
              <w:bidi/>
              <w:rPr>
                <w:rFonts w:ascii="Arial" w:hAnsi="Arial" w:cs="Arial"/>
                <w:color w:val="333333"/>
                <w:sz w:val="20"/>
                <w:szCs w:val="20"/>
                <w:rtl/>
              </w:rPr>
            </w:pPr>
          </w:p>
          <w:p w:rsidR="00F55891" w:rsidRDefault="00F55891" w:rsidP="00E072F9">
            <w:pPr>
              <w:bidi/>
              <w:rPr>
                <w:rFonts w:ascii="Arial" w:hAnsi="Arial" w:cs="Arial"/>
                <w:color w:val="333333"/>
                <w:sz w:val="20"/>
                <w:szCs w:val="20"/>
                <w:rtl/>
              </w:rPr>
            </w:pPr>
          </w:p>
          <w:p w:rsidR="00F55891" w:rsidRDefault="00F55891" w:rsidP="00E072F9">
            <w:pPr>
              <w:bidi/>
              <w:rPr>
                <w:rFonts w:ascii="Arial" w:hAnsi="Arial" w:cs="Arial"/>
                <w:color w:val="333333"/>
                <w:sz w:val="20"/>
                <w:szCs w:val="20"/>
                <w:rtl/>
              </w:rPr>
            </w:pPr>
          </w:p>
          <w:p w:rsidR="00F55891" w:rsidRDefault="00F55891" w:rsidP="00E072F9">
            <w:pPr>
              <w:bidi/>
              <w:rPr>
                <w:sz w:val="20"/>
                <w:szCs w:val="20"/>
                <w:rtl/>
              </w:rPr>
            </w:pPr>
            <w:r w:rsidRPr="00D63A2E">
              <w:rPr>
                <w:rFonts w:ascii="Arial" w:hAnsi="Arial" w:cs="Arial" w:hint="cs"/>
                <w:color w:val="333333"/>
                <w:sz w:val="20"/>
                <w:szCs w:val="20"/>
                <w:rtl/>
              </w:rPr>
              <w:br/>
            </w:r>
            <w:r w:rsidRPr="00D63A2E">
              <w:rPr>
                <w:rStyle w:val="hps"/>
                <w:rFonts w:ascii="Arial" w:hAnsi="Arial" w:cs="Arial" w:hint="cs"/>
                <w:color w:val="333333"/>
                <w:sz w:val="20"/>
                <w:szCs w:val="20"/>
                <w:rtl/>
              </w:rPr>
              <w:t>3.2.2</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استفادة عدد من المجتمعات</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من</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برامج</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دعم</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Pr>
              <w:t>CDD</w:t>
            </w:r>
            <w:r w:rsidRPr="00D63A2E">
              <w:rPr>
                <w:rFonts w:ascii="Arial" w:hAnsi="Arial" w:cs="Arial" w:hint="cs"/>
                <w:color w:val="333333"/>
                <w:sz w:val="20"/>
                <w:szCs w:val="20"/>
                <w:rtl/>
              </w:rPr>
              <w:t xml:space="preserve"> ل</w:t>
            </w:r>
            <w:r w:rsidRPr="00D63A2E">
              <w:rPr>
                <w:rStyle w:val="hps"/>
                <w:rFonts w:ascii="Arial" w:hAnsi="Arial" w:cs="Arial" w:hint="cs"/>
                <w:color w:val="333333"/>
                <w:sz w:val="20"/>
                <w:szCs w:val="20"/>
                <w:rtl/>
              </w:rPr>
              <w:t>توفير الخدمات</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الأساسية</w:t>
            </w:r>
            <w:r w:rsidRPr="00D63A2E">
              <w:rPr>
                <w:rFonts w:ascii="Arial" w:hAnsi="Arial" w:cs="Arial" w:hint="cs"/>
                <w:color w:val="333333"/>
                <w:sz w:val="20"/>
                <w:szCs w:val="20"/>
                <w:rtl/>
              </w:rPr>
              <w:br/>
            </w:r>
            <w:r w:rsidRPr="00E072F9">
              <w:rPr>
                <w:rStyle w:val="hps"/>
                <w:rFonts w:ascii="Arial" w:hAnsi="Arial" w:cs="Arial" w:hint="cs"/>
                <w:color w:val="333333"/>
                <w:sz w:val="20"/>
                <w:szCs w:val="20"/>
                <w:u w:val="single"/>
                <w:rtl/>
              </w:rPr>
              <w:t>خط الأساس</w:t>
            </w:r>
            <w:r w:rsidRPr="00E072F9">
              <w:rPr>
                <w:rFonts w:ascii="Arial" w:hAnsi="Arial" w:cs="Arial" w:hint="cs"/>
                <w:color w:val="333333"/>
                <w:sz w:val="20"/>
                <w:szCs w:val="20"/>
                <w:u w:val="single"/>
                <w:rtl/>
              </w:rPr>
              <w:t>:</w:t>
            </w:r>
            <w:r w:rsidRPr="00D63A2E">
              <w:rPr>
                <w:rFonts w:ascii="Arial" w:hAnsi="Arial" w:cs="Arial" w:hint="cs"/>
                <w:color w:val="333333"/>
                <w:sz w:val="20"/>
                <w:szCs w:val="20"/>
                <w:rtl/>
              </w:rPr>
              <w:t xml:space="preserve"> 25 </w:t>
            </w:r>
            <w:r w:rsidRPr="00D63A2E">
              <w:rPr>
                <w:rStyle w:val="hps"/>
                <w:rFonts w:ascii="Arial" w:hAnsi="Arial" w:cs="Arial" w:hint="cs"/>
                <w:color w:val="333333"/>
                <w:sz w:val="20"/>
                <w:szCs w:val="20"/>
                <w:rtl/>
              </w:rPr>
              <w:t>مجتمعات</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(2012)</w:t>
            </w:r>
            <w:r w:rsidRPr="00D63A2E">
              <w:rPr>
                <w:rFonts w:ascii="Arial" w:hAnsi="Arial" w:cs="Arial" w:hint="cs"/>
                <w:color w:val="333333"/>
                <w:sz w:val="20"/>
                <w:szCs w:val="20"/>
                <w:rtl/>
              </w:rPr>
              <w:br/>
            </w:r>
            <w:r w:rsidRPr="00E072F9">
              <w:rPr>
                <w:rStyle w:val="hps"/>
                <w:rFonts w:ascii="Arial" w:hAnsi="Arial" w:cs="Arial" w:hint="cs"/>
                <w:color w:val="333333"/>
                <w:sz w:val="20"/>
                <w:szCs w:val="20"/>
                <w:u w:val="single"/>
                <w:rtl/>
              </w:rPr>
              <w:t>الهدف</w:t>
            </w:r>
            <w:r w:rsidRPr="00E072F9">
              <w:rPr>
                <w:rFonts w:ascii="Arial" w:hAnsi="Arial" w:cs="Arial" w:hint="cs"/>
                <w:color w:val="333333"/>
                <w:sz w:val="20"/>
                <w:szCs w:val="20"/>
                <w:u w:val="single"/>
                <w:rtl/>
              </w:rPr>
              <w:t>:</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100 مجتمع</w:t>
            </w:r>
            <w:r w:rsidRPr="00D63A2E">
              <w:rPr>
                <w:rFonts w:ascii="Arial" w:hAnsi="Arial" w:cs="Arial" w:hint="cs"/>
                <w:color w:val="333333"/>
                <w:sz w:val="20"/>
                <w:szCs w:val="20"/>
                <w:rtl/>
              </w:rPr>
              <w:t xml:space="preserve"> </w:t>
            </w:r>
            <w:r w:rsidRPr="00D63A2E">
              <w:rPr>
                <w:rStyle w:val="hps"/>
                <w:rFonts w:ascii="Arial" w:hAnsi="Arial" w:cs="Arial" w:hint="cs"/>
                <w:color w:val="333333"/>
                <w:sz w:val="20"/>
                <w:szCs w:val="20"/>
                <w:rtl/>
              </w:rPr>
              <w:t>(2014)</w:t>
            </w:r>
          </w:p>
          <w:p w:rsidR="00F55891" w:rsidRDefault="00F55891" w:rsidP="00E072F9">
            <w:pPr>
              <w:bidi/>
              <w:rPr>
                <w:sz w:val="20"/>
                <w:szCs w:val="20"/>
                <w:rtl/>
              </w:rPr>
            </w:pPr>
          </w:p>
          <w:p w:rsidR="00F55891" w:rsidRPr="00D63A2E" w:rsidRDefault="00F55891" w:rsidP="00FA2766">
            <w:pPr>
              <w:bidi/>
              <w:rPr>
                <w:sz w:val="20"/>
                <w:szCs w:val="20"/>
              </w:rPr>
            </w:pPr>
          </w:p>
        </w:tc>
      </w:tr>
    </w:tbl>
    <w:p w:rsidR="00FA2766" w:rsidRPr="00D63A2E" w:rsidRDefault="00FA2766" w:rsidP="00FA2766">
      <w:pPr>
        <w:pStyle w:val="ListParagraph"/>
        <w:bidi/>
        <w:rPr>
          <w:rFonts w:ascii="Arial" w:hAnsi="Arial" w:cs="Arial"/>
          <w:color w:val="333333"/>
          <w:sz w:val="20"/>
          <w:szCs w:val="20"/>
          <w:rtl/>
        </w:rPr>
      </w:pPr>
    </w:p>
    <w:p w:rsidR="00FA2766" w:rsidRDefault="00FA2766" w:rsidP="00FA2766">
      <w:pPr>
        <w:bidi/>
        <w:rPr>
          <w:sz w:val="20"/>
          <w:szCs w:val="20"/>
          <w:rtl/>
        </w:rPr>
      </w:pPr>
    </w:p>
    <w:p w:rsidR="00F55891" w:rsidRDefault="00F55891" w:rsidP="00F55891">
      <w:pPr>
        <w:bidi/>
        <w:rPr>
          <w:sz w:val="20"/>
          <w:szCs w:val="20"/>
          <w:rtl/>
        </w:rPr>
      </w:pPr>
    </w:p>
    <w:p w:rsidR="00F55891" w:rsidRDefault="00F55891" w:rsidP="00F55891">
      <w:pPr>
        <w:bidi/>
        <w:rPr>
          <w:sz w:val="20"/>
          <w:szCs w:val="20"/>
          <w:rtl/>
        </w:rPr>
      </w:pPr>
    </w:p>
    <w:p w:rsidR="00F55891" w:rsidRDefault="00F55891" w:rsidP="00F55891">
      <w:pPr>
        <w:bidi/>
        <w:rPr>
          <w:sz w:val="20"/>
          <w:szCs w:val="20"/>
          <w:rtl/>
        </w:rPr>
      </w:pPr>
    </w:p>
    <w:p w:rsidR="00F55891" w:rsidRDefault="00F55891" w:rsidP="00F55891">
      <w:pPr>
        <w:bidi/>
        <w:rPr>
          <w:sz w:val="20"/>
          <w:szCs w:val="20"/>
          <w:rtl/>
        </w:rPr>
      </w:pPr>
    </w:p>
    <w:p w:rsidR="00F55891" w:rsidRDefault="00F55891" w:rsidP="00F55891">
      <w:pPr>
        <w:bidi/>
        <w:rPr>
          <w:sz w:val="20"/>
          <w:szCs w:val="20"/>
          <w:rtl/>
        </w:rPr>
      </w:pPr>
    </w:p>
    <w:p w:rsidR="00F55891" w:rsidRDefault="00F55891" w:rsidP="00F55891">
      <w:pPr>
        <w:bidi/>
        <w:rPr>
          <w:sz w:val="20"/>
          <w:szCs w:val="20"/>
          <w:rtl/>
        </w:rPr>
      </w:pPr>
    </w:p>
    <w:p w:rsidR="00F55891" w:rsidRDefault="00F55891" w:rsidP="00F55891">
      <w:pPr>
        <w:bidi/>
        <w:rPr>
          <w:sz w:val="20"/>
          <w:szCs w:val="20"/>
          <w:rtl/>
        </w:rPr>
      </w:pPr>
    </w:p>
    <w:p w:rsidR="00F55891" w:rsidRDefault="00F55891" w:rsidP="00F55891">
      <w:pPr>
        <w:bidi/>
        <w:rPr>
          <w:sz w:val="20"/>
          <w:szCs w:val="20"/>
          <w:rtl/>
        </w:rPr>
      </w:pPr>
    </w:p>
    <w:p w:rsidR="00F55891" w:rsidRDefault="00F55891" w:rsidP="00F55891">
      <w:pPr>
        <w:bidi/>
        <w:rPr>
          <w:sz w:val="20"/>
          <w:szCs w:val="20"/>
          <w:rtl/>
        </w:rPr>
      </w:pPr>
    </w:p>
    <w:p w:rsidR="00126D83" w:rsidRDefault="00126D83" w:rsidP="00126D83">
      <w:pPr>
        <w:bidi/>
        <w:rPr>
          <w:sz w:val="20"/>
          <w:szCs w:val="20"/>
          <w:rtl/>
        </w:rPr>
      </w:pPr>
    </w:p>
    <w:p w:rsidR="00126D83" w:rsidRPr="004A53DF" w:rsidRDefault="00126D83" w:rsidP="00126D83">
      <w:pPr>
        <w:bidi/>
        <w:jc w:val="center"/>
        <w:rPr>
          <w:sz w:val="28"/>
          <w:szCs w:val="28"/>
          <w:rtl/>
        </w:rPr>
      </w:pPr>
      <w:r w:rsidRPr="004A53DF">
        <w:rPr>
          <w:rFonts w:asciiTheme="minorBidi" w:hAnsiTheme="minorBidi" w:hint="cs"/>
          <w:b/>
          <w:bCs/>
          <w:sz w:val="28"/>
          <w:szCs w:val="28"/>
          <w:rtl/>
        </w:rPr>
        <w:t xml:space="preserve">الملحق 1: </w:t>
      </w:r>
      <w:r w:rsidRPr="004A53DF">
        <w:rPr>
          <w:rFonts w:asciiTheme="minorBidi" w:hAnsiTheme="minorBidi"/>
          <w:b/>
          <w:bCs/>
          <w:sz w:val="28"/>
          <w:szCs w:val="28"/>
          <w:rtl/>
        </w:rPr>
        <w:t>اطار نتائج استراتيجية الشراكة</w:t>
      </w:r>
      <w:r w:rsidRPr="004A53DF">
        <w:rPr>
          <w:rFonts w:asciiTheme="minorBidi" w:hAnsiTheme="minorBidi" w:hint="cs"/>
          <w:b/>
          <w:bCs/>
          <w:sz w:val="28"/>
          <w:szCs w:val="28"/>
          <w:rtl/>
        </w:rPr>
        <w:t xml:space="preserve"> الوطنية بين البنك الدولي والعراق (2013-2016)</w:t>
      </w:r>
    </w:p>
    <w:p w:rsidR="00126D83" w:rsidRDefault="00126D83" w:rsidP="00126D83">
      <w:pPr>
        <w:bidi/>
        <w:rPr>
          <w:sz w:val="20"/>
          <w:szCs w:val="20"/>
          <w:rtl/>
        </w:rPr>
      </w:pPr>
    </w:p>
    <w:tbl>
      <w:tblPr>
        <w:tblStyle w:val="TableGrid"/>
        <w:bidiVisual/>
        <w:tblW w:w="16190" w:type="dxa"/>
        <w:tblLook w:val="04A0" w:firstRow="1" w:lastRow="0" w:firstColumn="1" w:lastColumn="0" w:noHBand="0" w:noVBand="1"/>
      </w:tblPr>
      <w:tblGrid>
        <w:gridCol w:w="2782"/>
        <w:gridCol w:w="13408"/>
      </w:tblGrid>
      <w:tr w:rsidR="00717C62" w:rsidRPr="00B22389" w:rsidTr="008B1E83">
        <w:tc>
          <w:tcPr>
            <w:tcW w:w="0" w:type="auto"/>
            <w:shd w:val="clear" w:color="auto" w:fill="D9D9D9" w:themeFill="background1" w:themeFillShade="D9"/>
          </w:tcPr>
          <w:p w:rsidR="00126D83" w:rsidRPr="008B1E83" w:rsidRDefault="00126D83" w:rsidP="00411A57">
            <w:pPr>
              <w:bidi/>
              <w:jc w:val="center"/>
              <w:rPr>
                <w:b/>
                <w:bCs/>
                <w:sz w:val="26"/>
                <w:szCs w:val="26"/>
                <w:rtl/>
              </w:rPr>
            </w:pPr>
            <w:r w:rsidRPr="008B1E83">
              <w:rPr>
                <w:rFonts w:hint="cs"/>
                <w:b/>
                <w:bCs/>
                <w:sz w:val="26"/>
                <w:szCs w:val="26"/>
                <w:rtl/>
              </w:rPr>
              <w:t>العنوان</w:t>
            </w:r>
          </w:p>
        </w:tc>
        <w:tc>
          <w:tcPr>
            <w:tcW w:w="13408" w:type="dxa"/>
            <w:shd w:val="clear" w:color="auto" w:fill="D9D9D9" w:themeFill="background1" w:themeFillShade="D9"/>
          </w:tcPr>
          <w:p w:rsidR="00126D83" w:rsidRPr="008B1E83" w:rsidRDefault="00126D83" w:rsidP="00411A57">
            <w:pPr>
              <w:bidi/>
              <w:jc w:val="center"/>
              <w:rPr>
                <w:b/>
                <w:bCs/>
                <w:sz w:val="26"/>
                <w:szCs w:val="26"/>
                <w:rtl/>
              </w:rPr>
            </w:pPr>
            <w:r w:rsidRPr="008B1E83">
              <w:rPr>
                <w:rFonts w:hint="cs"/>
                <w:b/>
                <w:bCs/>
                <w:sz w:val="26"/>
                <w:szCs w:val="26"/>
                <w:rtl/>
              </w:rPr>
              <w:t>الوصف</w:t>
            </w:r>
          </w:p>
        </w:tc>
      </w:tr>
      <w:tr w:rsidR="00717C62" w:rsidRPr="00B22389" w:rsidTr="00411A57">
        <w:tc>
          <w:tcPr>
            <w:tcW w:w="0" w:type="auto"/>
          </w:tcPr>
          <w:p w:rsidR="00126D83" w:rsidRPr="00B22389" w:rsidRDefault="00776461" w:rsidP="002C1797">
            <w:pPr>
              <w:bidi/>
              <w:rPr>
                <w:rtl/>
                <w:lang w:bidi="ar-IQ"/>
              </w:rPr>
            </w:pPr>
            <w:r w:rsidRPr="00B22389">
              <w:rPr>
                <w:rFonts w:hint="cs"/>
                <w:rtl/>
                <w:lang w:bidi="ar-IQ"/>
              </w:rPr>
              <w:t xml:space="preserve">الدعم التقني </w:t>
            </w:r>
            <w:r w:rsidR="002C1797" w:rsidRPr="00B22389">
              <w:rPr>
                <w:rFonts w:hint="cs"/>
                <w:rtl/>
                <w:lang w:bidi="ar-IQ"/>
              </w:rPr>
              <w:t xml:space="preserve">لشبكة الحماية الأجتماعية </w:t>
            </w:r>
          </w:p>
        </w:tc>
        <w:tc>
          <w:tcPr>
            <w:tcW w:w="13408" w:type="dxa"/>
          </w:tcPr>
          <w:p w:rsidR="00126D83" w:rsidRPr="00B22389" w:rsidRDefault="002C1797" w:rsidP="00776461">
            <w:pPr>
              <w:bidi/>
              <w:rPr>
                <w:rtl/>
              </w:rPr>
            </w:pPr>
            <w:r w:rsidRPr="00B22389">
              <w:rPr>
                <w:rStyle w:val="hps"/>
                <w:rFonts w:ascii="Arial" w:hAnsi="Arial" w:cs="Arial" w:hint="cs"/>
                <w:color w:val="333333"/>
                <w:rtl/>
                <w:lang w:bidi="ar"/>
              </w:rPr>
              <w:t>يهدف إلى</w:t>
            </w:r>
            <w:r w:rsidRPr="00B22389">
              <w:rPr>
                <w:rFonts w:ascii="Arial" w:hAnsi="Arial" w:cs="Arial" w:hint="cs"/>
                <w:color w:val="333333"/>
                <w:rtl/>
                <w:lang w:bidi="ar"/>
              </w:rPr>
              <w:t xml:space="preserve"> </w:t>
            </w:r>
            <w:r w:rsidRPr="00B22389">
              <w:rPr>
                <w:rStyle w:val="hps"/>
                <w:rFonts w:ascii="Arial" w:hAnsi="Arial" w:cs="Arial" w:hint="cs"/>
                <w:color w:val="333333"/>
                <w:rtl/>
                <w:lang w:bidi="ar"/>
              </w:rPr>
              <w:t>تعزيز قدرة</w:t>
            </w:r>
            <w:r w:rsidRPr="00B22389">
              <w:rPr>
                <w:rFonts w:ascii="Arial" w:hAnsi="Arial" w:cs="Arial" w:hint="cs"/>
                <w:color w:val="333333"/>
                <w:rtl/>
                <w:lang w:bidi="ar"/>
              </w:rPr>
              <w:t xml:space="preserve"> </w:t>
            </w:r>
            <w:r w:rsidRPr="00B22389">
              <w:rPr>
                <w:rStyle w:val="hps"/>
                <w:rFonts w:ascii="Arial" w:hAnsi="Arial" w:cs="Arial" w:hint="cs"/>
                <w:color w:val="333333"/>
                <w:rtl/>
                <w:lang w:bidi="ar"/>
              </w:rPr>
              <w:t>السياسة</w:t>
            </w:r>
            <w:r w:rsidRPr="00B22389">
              <w:rPr>
                <w:rFonts w:ascii="Arial" w:hAnsi="Arial" w:cs="Arial" w:hint="cs"/>
                <w:color w:val="333333"/>
                <w:rtl/>
                <w:lang w:bidi="ar"/>
              </w:rPr>
              <w:t xml:space="preserve"> </w:t>
            </w:r>
            <w:r w:rsidRPr="00B22389">
              <w:rPr>
                <w:rStyle w:val="hps"/>
                <w:rFonts w:ascii="Arial" w:hAnsi="Arial" w:cs="Arial" w:hint="cs"/>
                <w:color w:val="333333"/>
                <w:rtl/>
                <w:lang w:bidi="ar"/>
              </w:rPr>
              <w:t>والإدارة و</w:t>
            </w:r>
            <w:r w:rsidRPr="00B22389">
              <w:rPr>
                <w:rFonts w:ascii="Arial" w:hAnsi="Arial" w:cs="Arial" w:hint="cs"/>
                <w:color w:val="333333"/>
                <w:rtl/>
                <w:lang w:bidi="ar"/>
              </w:rPr>
              <w:t xml:space="preserve">الإدارية </w:t>
            </w:r>
            <w:r w:rsidRPr="00B22389">
              <w:rPr>
                <w:rStyle w:val="hps"/>
                <w:rFonts w:ascii="Arial" w:hAnsi="Arial" w:cs="Arial" w:hint="cs"/>
                <w:color w:val="333333"/>
                <w:rtl/>
                <w:lang w:bidi="ar"/>
              </w:rPr>
              <w:t>في وزارة</w:t>
            </w:r>
            <w:r w:rsidRPr="00B22389">
              <w:rPr>
                <w:rFonts w:ascii="Arial" w:hAnsi="Arial" w:cs="Arial" w:hint="cs"/>
                <w:color w:val="333333"/>
                <w:rtl/>
                <w:lang w:bidi="ar"/>
              </w:rPr>
              <w:t xml:space="preserve"> </w:t>
            </w:r>
            <w:r w:rsidRPr="00B22389">
              <w:rPr>
                <w:rStyle w:val="hps"/>
                <w:rFonts w:ascii="Arial" w:hAnsi="Arial" w:cs="Arial" w:hint="cs"/>
                <w:color w:val="333333"/>
                <w:rtl/>
                <w:lang w:bidi="ar"/>
              </w:rPr>
              <w:t>العمل والشؤون</w:t>
            </w:r>
            <w:r w:rsidRPr="00B22389">
              <w:rPr>
                <w:rFonts w:ascii="Arial" w:hAnsi="Arial" w:cs="Arial" w:hint="cs"/>
                <w:color w:val="333333"/>
                <w:rtl/>
                <w:lang w:bidi="ar"/>
              </w:rPr>
              <w:t xml:space="preserve"> </w:t>
            </w:r>
            <w:r w:rsidRPr="00B22389">
              <w:rPr>
                <w:rStyle w:val="hps"/>
                <w:rFonts w:ascii="Arial" w:hAnsi="Arial" w:cs="Arial" w:hint="cs"/>
                <w:color w:val="333333"/>
                <w:rtl/>
                <w:lang w:bidi="ar"/>
              </w:rPr>
              <w:t>الاجتماعية ووزارة</w:t>
            </w:r>
            <w:r w:rsidRPr="00B22389">
              <w:rPr>
                <w:rFonts w:ascii="Arial" w:hAnsi="Arial" w:cs="Arial" w:hint="cs"/>
                <w:color w:val="333333"/>
                <w:rtl/>
                <w:lang w:bidi="ar"/>
              </w:rPr>
              <w:t xml:space="preserve"> </w:t>
            </w:r>
            <w:r w:rsidRPr="00B22389">
              <w:rPr>
                <w:rStyle w:val="hps"/>
                <w:rFonts w:ascii="Arial" w:hAnsi="Arial" w:cs="Arial" w:hint="cs"/>
                <w:color w:val="333333"/>
                <w:rtl/>
                <w:lang w:bidi="ar"/>
              </w:rPr>
              <w:t>المالية</w:t>
            </w:r>
            <w:r w:rsidRPr="00B22389">
              <w:rPr>
                <w:rFonts w:ascii="Arial" w:hAnsi="Arial" w:cs="Arial" w:hint="cs"/>
                <w:color w:val="333333"/>
                <w:rtl/>
                <w:lang w:bidi="ar"/>
              </w:rPr>
              <w:t xml:space="preserve"> </w:t>
            </w:r>
            <w:r w:rsidRPr="00B22389">
              <w:rPr>
                <w:rStyle w:val="hps"/>
                <w:rFonts w:ascii="Arial" w:hAnsi="Arial" w:cs="Arial" w:hint="cs"/>
                <w:color w:val="333333"/>
                <w:rtl/>
                <w:lang w:bidi="ar"/>
              </w:rPr>
              <w:t>لتطوير</w:t>
            </w:r>
            <w:r w:rsidRPr="00B22389">
              <w:rPr>
                <w:rFonts w:ascii="Arial" w:hAnsi="Arial" w:cs="Arial" w:hint="cs"/>
                <w:color w:val="333333"/>
                <w:rtl/>
                <w:lang w:bidi="ar"/>
              </w:rPr>
              <w:t xml:space="preserve"> </w:t>
            </w:r>
            <w:r w:rsidRPr="00B22389">
              <w:rPr>
                <w:rStyle w:val="hps"/>
                <w:rFonts w:ascii="Arial" w:hAnsi="Arial" w:cs="Arial" w:hint="cs"/>
                <w:color w:val="333333"/>
                <w:rtl/>
                <w:lang w:bidi="ar"/>
              </w:rPr>
              <w:t>وإدارة و</w:t>
            </w:r>
            <w:r w:rsidRPr="00B22389">
              <w:rPr>
                <w:rFonts w:ascii="Arial" w:hAnsi="Arial" w:cs="Arial" w:hint="cs"/>
                <w:color w:val="333333"/>
                <w:rtl/>
                <w:lang w:bidi="ar"/>
              </w:rPr>
              <w:t xml:space="preserve">مراقبة </w:t>
            </w:r>
            <w:r w:rsidRPr="00B22389">
              <w:rPr>
                <w:rStyle w:val="hps"/>
                <w:rFonts w:ascii="Arial" w:hAnsi="Arial" w:cs="Arial" w:hint="cs"/>
                <w:color w:val="333333"/>
                <w:rtl/>
                <w:lang w:bidi="ar"/>
              </w:rPr>
              <w:t>المعاشات التقاعدية و</w:t>
            </w:r>
            <w:r w:rsidRPr="00B22389">
              <w:rPr>
                <w:rFonts w:ascii="Arial" w:hAnsi="Arial" w:cs="Arial" w:hint="cs"/>
                <w:color w:val="333333"/>
                <w:rtl/>
                <w:lang w:bidi="ar"/>
              </w:rPr>
              <w:t xml:space="preserve">الاجتماعية </w:t>
            </w:r>
            <w:r w:rsidRPr="00B22389">
              <w:rPr>
                <w:rStyle w:val="hps"/>
                <w:rFonts w:ascii="Arial" w:hAnsi="Arial" w:cs="Arial" w:hint="cs"/>
                <w:color w:val="333333"/>
                <w:rtl/>
                <w:lang w:bidi="ar"/>
              </w:rPr>
              <w:t>برامج</w:t>
            </w:r>
            <w:r w:rsidRPr="00B22389">
              <w:rPr>
                <w:rFonts w:ascii="Arial" w:hAnsi="Arial" w:cs="Arial" w:hint="cs"/>
                <w:color w:val="333333"/>
                <w:rtl/>
                <w:lang w:bidi="ar"/>
              </w:rPr>
              <w:t xml:space="preserve"> </w:t>
            </w:r>
            <w:r w:rsidRPr="00B22389">
              <w:rPr>
                <w:rStyle w:val="hps"/>
                <w:rFonts w:ascii="Arial" w:hAnsi="Arial" w:cs="Arial" w:hint="cs"/>
                <w:color w:val="333333"/>
                <w:rtl/>
                <w:lang w:bidi="ar"/>
              </w:rPr>
              <w:t>إصلاح شبكة الأمان</w:t>
            </w:r>
            <w:r w:rsidRPr="00B22389">
              <w:rPr>
                <w:rFonts w:ascii="Arial" w:hAnsi="Arial" w:cs="Arial" w:hint="cs"/>
                <w:color w:val="333333"/>
                <w:rtl/>
                <w:lang w:bidi="ar"/>
              </w:rPr>
              <w:t>.</w:t>
            </w:r>
          </w:p>
        </w:tc>
      </w:tr>
      <w:tr w:rsidR="00717C62" w:rsidRPr="00B22389" w:rsidTr="00411A57">
        <w:tc>
          <w:tcPr>
            <w:tcW w:w="0" w:type="auto"/>
          </w:tcPr>
          <w:p w:rsidR="00126D83" w:rsidRPr="00B22389" w:rsidRDefault="002C1797" w:rsidP="00B22389">
            <w:pPr>
              <w:bidi/>
              <w:rPr>
                <w:rtl/>
              </w:rPr>
            </w:pPr>
            <w:r w:rsidRPr="00B22389">
              <w:rPr>
                <w:rFonts w:hint="cs"/>
                <w:rtl/>
                <w:lang w:bidi="ar-IQ"/>
              </w:rPr>
              <w:t>الدعم التقني لمبادرة الشفافية في الصناع</w:t>
            </w:r>
            <w:r w:rsidR="00B22389" w:rsidRPr="00B22389">
              <w:rPr>
                <w:rFonts w:hint="cs"/>
                <w:rtl/>
                <w:lang w:bidi="ar-IQ"/>
              </w:rPr>
              <w:t xml:space="preserve">ات </w:t>
            </w:r>
            <w:r w:rsidRPr="00B22389">
              <w:rPr>
                <w:rFonts w:hint="cs"/>
                <w:rtl/>
                <w:lang w:bidi="ar-IQ"/>
              </w:rPr>
              <w:t>الأستخراجية</w:t>
            </w:r>
            <w:r w:rsidR="00B22389" w:rsidRPr="00B22389">
              <w:rPr>
                <w:rFonts w:hint="cs"/>
                <w:rtl/>
                <w:lang w:bidi="ar-IQ"/>
              </w:rPr>
              <w:t xml:space="preserve"> في العراق</w:t>
            </w:r>
          </w:p>
        </w:tc>
        <w:tc>
          <w:tcPr>
            <w:tcW w:w="13408" w:type="dxa"/>
          </w:tcPr>
          <w:p w:rsidR="00126D83" w:rsidRPr="00B22389" w:rsidRDefault="00B22389" w:rsidP="00776461">
            <w:pPr>
              <w:bidi/>
              <w:rPr>
                <w:rtl/>
              </w:rPr>
            </w:pPr>
            <w:r w:rsidRPr="00B22389">
              <w:rPr>
                <w:rFonts w:hint="cs"/>
                <w:rtl/>
              </w:rPr>
              <w:t>مساعدة العراق في تنفيذ المبادرة وتطوير وتعزيز</w:t>
            </w:r>
            <w:r w:rsidRPr="00B22389">
              <w:rPr>
                <w:rFonts w:ascii="Arial" w:hAnsi="Arial" w:cs="Arial" w:hint="cs"/>
                <w:color w:val="333333"/>
                <w:rtl/>
                <w:lang w:bidi="ar"/>
              </w:rPr>
              <w:t xml:space="preserve"> </w:t>
            </w:r>
            <w:r w:rsidRPr="00B22389">
              <w:rPr>
                <w:rStyle w:val="hps"/>
                <w:rFonts w:ascii="Arial" w:hAnsi="Arial" w:cs="Arial" w:hint="cs"/>
                <w:color w:val="333333"/>
                <w:rtl/>
                <w:lang w:bidi="ar"/>
              </w:rPr>
              <w:t>المؤسسات</w:t>
            </w:r>
            <w:r w:rsidRPr="00B22389">
              <w:rPr>
                <w:rFonts w:ascii="Arial" w:hAnsi="Arial" w:cs="Arial" w:hint="cs"/>
                <w:color w:val="333333"/>
                <w:rtl/>
                <w:lang w:bidi="ar"/>
              </w:rPr>
              <w:t xml:space="preserve">، </w:t>
            </w:r>
            <w:r w:rsidRPr="00B22389">
              <w:rPr>
                <w:rStyle w:val="hps"/>
                <w:rFonts w:ascii="Arial" w:hAnsi="Arial" w:cs="Arial" w:hint="cs"/>
                <w:color w:val="333333"/>
                <w:rtl/>
                <w:lang w:bidi="ar"/>
              </w:rPr>
              <w:t>وتسهيل تبادل</w:t>
            </w:r>
            <w:r w:rsidRPr="00B22389">
              <w:rPr>
                <w:rFonts w:ascii="Arial" w:hAnsi="Arial" w:cs="Arial" w:hint="cs"/>
                <w:color w:val="333333"/>
                <w:rtl/>
                <w:lang w:bidi="ar"/>
              </w:rPr>
              <w:t xml:space="preserve"> </w:t>
            </w:r>
            <w:r w:rsidRPr="00B22389">
              <w:rPr>
                <w:rStyle w:val="hps"/>
                <w:rFonts w:ascii="Arial" w:hAnsi="Arial" w:cs="Arial" w:hint="cs"/>
                <w:color w:val="333333"/>
                <w:rtl/>
                <w:lang w:bidi="ar"/>
              </w:rPr>
              <w:t>المعرفة</w:t>
            </w:r>
          </w:p>
        </w:tc>
      </w:tr>
      <w:tr w:rsidR="00717C62" w:rsidRPr="00B22389" w:rsidTr="00411A57">
        <w:tc>
          <w:tcPr>
            <w:tcW w:w="0" w:type="auto"/>
          </w:tcPr>
          <w:p w:rsidR="00126D83" w:rsidRPr="00B22389" w:rsidRDefault="00411A57" w:rsidP="00411A57">
            <w:pPr>
              <w:bidi/>
              <w:rPr>
                <w:rtl/>
              </w:rPr>
            </w:pPr>
            <w:r>
              <w:rPr>
                <w:rFonts w:hint="cs"/>
                <w:rtl/>
              </w:rPr>
              <w:t xml:space="preserve">مشروع </w:t>
            </w:r>
            <w:r w:rsidR="00A155A8">
              <w:rPr>
                <w:rFonts w:hint="cs"/>
                <w:rtl/>
              </w:rPr>
              <w:t>مسح الظروف المعيشية للأسر والس</w:t>
            </w:r>
            <w:r>
              <w:rPr>
                <w:rFonts w:hint="cs"/>
                <w:rtl/>
              </w:rPr>
              <w:t>يا</w:t>
            </w:r>
            <w:r w:rsidR="00A155A8">
              <w:rPr>
                <w:rFonts w:hint="cs"/>
                <w:rtl/>
              </w:rPr>
              <w:t>سات ل</w:t>
            </w:r>
            <w:r>
              <w:rPr>
                <w:rFonts w:hint="cs"/>
                <w:rtl/>
              </w:rPr>
              <w:t>ل</w:t>
            </w:r>
            <w:r w:rsidR="00A155A8">
              <w:rPr>
                <w:rFonts w:hint="cs"/>
                <w:rtl/>
              </w:rPr>
              <w:t>حد من الفقر</w:t>
            </w:r>
          </w:p>
        </w:tc>
        <w:tc>
          <w:tcPr>
            <w:tcW w:w="13408" w:type="dxa"/>
          </w:tcPr>
          <w:p w:rsidR="00126D83" w:rsidRPr="00B22389" w:rsidRDefault="00A155A8" w:rsidP="00776461">
            <w:pPr>
              <w:bidi/>
              <w:rPr>
                <w:rtl/>
              </w:rPr>
            </w:pPr>
            <w:r>
              <w:rPr>
                <w:rStyle w:val="hps"/>
                <w:rFonts w:ascii="Arial" w:hAnsi="Arial" w:cs="Arial" w:hint="cs"/>
                <w:color w:val="333333"/>
                <w:rtl/>
                <w:lang w:bidi="ar"/>
              </w:rPr>
              <w:t>جمع البيانات و</w:t>
            </w:r>
            <w:r>
              <w:rPr>
                <w:rFonts w:ascii="Arial" w:hAnsi="Arial" w:cs="Arial" w:hint="cs"/>
                <w:color w:val="333333"/>
                <w:rtl/>
                <w:lang w:bidi="ar"/>
              </w:rPr>
              <w:t xml:space="preserve">تعزيز قدرة </w:t>
            </w:r>
            <w:r>
              <w:rPr>
                <w:rStyle w:val="hps"/>
                <w:rFonts w:ascii="Arial" w:hAnsi="Arial" w:cs="Arial" w:hint="cs"/>
                <w:color w:val="333333"/>
                <w:rtl/>
                <w:lang w:bidi="ar"/>
              </w:rPr>
              <w:t>حكومة العراق</w:t>
            </w:r>
            <w:r>
              <w:rPr>
                <w:rFonts w:ascii="Arial" w:hAnsi="Arial" w:cs="Arial" w:hint="cs"/>
                <w:color w:val="333333"/>
                <w:rtl/>
                <w:lang w:bidi="ar"/>
              </w:rPr>
              <w:t xml:space="preserve"> </w:t>
            </w:r>
            <w:r>
              <w:rPr>
                <w:rStyle w:val="hps"/>
                <w:rFonts w:ascii="Arial" w:hAnsi="Arial" w:cs="Arial" w:hint="cs"/>
                <w:color w:val="333333"/>
                <w:rtl/>
                <w:lang w:bidi="ar"/>
              </w:rPr>
              <w:t>لتقديم و</w:t>
            </w:r>
            <w:r>
              <w:rPr>
                <w:rFonts w:ascii="Arial" w:hAnsi="Arial" w:cs="Arial" w:hint="cs"/>
                <w:color w:val="333333"/>
                <w:rtl/>
                <w:lang w:bidi="ar"/>
              </w:rPr>
              <w:t xml:space="preserve">تنفيذ سياسات </w:t>
            </w:r>
            <w:r>
              <w:rPr>
                <w:rStyle w:val="hps"/>
                <w:rFonts w:ascii="Arial" w:hAnsi="Arial" w:cs="Arial" w:hint="cs"/>
                <w:color w:val="333333"/>
                <w:rtl/>
                <w:lang w:bidi="ar"/>
              </w:rPr>
              <w:t>واعية بشأن</w:t>
            </w:r>
            <w:r>
              <w:rPr>
                <w:rFonts w:ascii="Arial" w:hAnsi="Arial" w:cs="Arial" w:hint="cs"/>
                <w:color w:val="333333"/>
                <w:rtl/>
                <w:lang w:bidi="ar"/>
              </w:rPr>
              <w:t xml:space="preserve"> </w:t>
            </w:r>
            <w:r>
              <w:rPr>
                <w:rStyle w:val="hps"/>
                <w:rFonts w:ascii="Arial" w:hAnsi="Arial" w:cs="Arial" w:hint="cs"/>
                <w:color w:val="333333"/>
                <w:rtl/>
                <w:lang w:bidi="ar"/>
              </w:rPr>
              <w:t>الحد من الفقر</w:t>
            </w:r>
            <w:r>
              <w:rPr>
                <w:rFonts w:ascii="Arial" w:hAnsi="Arial" w:cs="Arial" w:hint="cs"/>
                <w:color w:val="333333"/>
                <w:rtl/>
                <w:lang w:bidi="ar"/>
              </w:rPr>
              <w:t xml:space="preserve"> </w:t>
            </w:r>
            <w:r>
              <w:rPr>
                <w:rStyle w:val="hps"/>
                <w:rFonts w:ascii="Arial" w:hAnsi="Arial" w:cs="Arial" w:hint="cs"/>
                <w:color w:val="333333"/>
                <w:rtl/>
                <w:lang w:bidi="ar"/>
              </w:rPr>
              <w:t>وخلق فرص العمل</w:t>
            </w:r>
            <w:r>
              <w:rPr>
                <w:rFonts w:ascii="Arial" w:hAnsi="Arial" w:cs="Arial" w:hint="cs"/>
                <w:color w:val="333333"/>
                <w:rtl/>
                <w:lang w:bidi="ar"/>
              </w:rPr>
              <w:t xml:space="preserve"> </w:t>
            </w:r>
            <w:r>
              <w:rPr>
                <w:rStyle w:val="hps"/>
                <w:rFonts w:ascii="Arial" w:hAnsi="Arial" w:cs="Arial" w:hint="cs"/>
                <w:color w:val="333333"/>
                <w:rtl/>
                <w:lang w:bidi="ar"/>
              </w:rPr>
              <w:t>وتحسين</w:t>
            </w:r>
            <w:r>
              <w:rPr>
                <w:rFonts w:ascii="Arial" w:hAnsi="Arial" w:cs="Arial" w:hint="cs"/>
                <w:color w:val="333333"/>
                <w:rtl/>
                <w:lang w:bidi="ar"/>
              </w:rPr>
              <w:t xml:space="preserve"> </w:t>
            </w:r>
            <w:r>
              <w:rPr>
                <w:rStyle w:val="hps"/>
                <w:rFonts w:ascii="Arial" w:hAnsi="Arial" w:cs="Arial" w:hint="cs"/>
                <w:color w:val="333333"/>
                <w:rtl/>
                <w:lang w:bidi="ar"/>
              </w:rPr>
              <w:t>شبكات الأمان</w:t>
            </w:r>
            <w:r>
              <w:rPr>
                <w:rFonts w:ascii="Arial" w:hAnsi="Arial" w:cs="Arial" w:hint="cs"/>
                <w:color w:val="333333"/>
                <w:rtl/>
                <w:lang w:bidi="ar"/>
              </w:rPr>
              <w:t>.</w:t>
            </w:r>
          </w:p>
        </w:tc>
      </w:tr>
      <w:tr w:rsidR="00717C62" w:rsidRPr="00B22389" w:rsidTr="00411A57">
        <w:tc>
          <w:tcPr>
            <w:tcW w:w="0" w:type="auto"/>
          </w:tcPr>
          <w:p w:rsidR="00126D83" w:rsidRPr="00B22389" w:rsidRDefault="00411A57" w:rsidP="00411A57">
            <w:pPr>
              <w:bidi/>
              <w:rPr>
                <w:rtl/>
              </w:rPr>
            </w:pPr>
            <w:r>
              <w:rPr>
                <w:rFonts w:hint="cs"/>
                <w:rtl/>
              </w:rPr>
              <w:t xml:space="preserve">مشروع </w:t>
            </w:r>
            <w:r w:rsidR="00A155A8">
              <w:rPr>
                <w:rFonts w:hint="cs"/>
                <w:rtl/>
              </w:rPr>
              <w:t xml:space="preserve">الدعم التقني الثاني لبناء القدرات </w:t>
            </w:r>
          </w:p>
        </w:tc>
        <w:tc>
          <w:tcPr>
            <w:tcW w:w="13408" w:type="dxa"/>
          </w:tcPr>
          <w:p w:rsidR="00126D83" w:rsidRPr="00B22389" w:rsidRDefault="00411A57" w:rsidP="00411A57">
            <w:pPr>
              <w:bidi/>
              <w:rPr>
                <w:rtl/>
              </w:rPr>
            </w:pPr>
            <w:r>
              <w:rPr>
                <w:rStyle w:val="hps"/>
                <w:rFonts w:ascii="Arial" w:hAnsi="Arial" w:cs="Arial" w:hint="cs"/>
                <w:color w:val="333333"/>
                <w:rtl/>
                <w:lang w:bidi="ar"/>
              </w:rPr>
              <w:t>توفير</w:t>
            </w:r>
            <w:r>
              <w:rPr>
                <w:rFonts w:ascii="Arial" w:hAnsi="Arial" w:cs="Arial" w:hint="cs"/>
                <w:color w:val="333333"/>
                <w:rtl/>
                <w:lang w:bidi="ar"/>
              </w:rPr>
              <w:t xml:space="preserve"> </w:t>
            </w:r>
            <w:r>
              <w:rPr>
                <w:rStyle w:val="hps"/>
                <w:rFonts w:ascii="Arial" w:hAnsi="Arial" w:cs="Arial" w:hint="cs"/>
                <w:color w:val="333333"/>
                <w:rtl/>
                <w:lang w:bidi="ar"/>
              </w:rPr>
              <w:t>بناء القدرات والتدريب</w:t>
            </w:r>
            <w:r>
              <w:rPr>
                <w:rFonts w:ascii="Arial" w:hAnsi="Arial" w:cs="Arial" w:hint="cs"/>
                <w:color w:val="333333"/>
                <w:rtl/>
                <w:lang w:bidi="ar"/>
              </w:rPr>
              <w:t xml:space="preserve"> </w:t>
            </w:r>
            <w:r>
              <w:rPr>
                <w:rStyle w:val="hps"/>
                <w:rFonts w:ascii="Arial" w:hAnsi="Arial" w:cs="Arial" w:hint="cs"/>
                <w:color w:val="333333"/>
                <w:rtl/>
                <w:lang w:bidi="ar"/>
              </w:rPr>
              <w:t>لمساعدة السلطات في</w:t>
            </w:r>
            <w:r>
              <w:rPr>
                <w:rFonts w:ascii="Arial" w:hAnsi="Arial" w:cs="Arial" w:hint="cs"/>
                <w:color w:val="333333"/>
                <w:rtl/>
                <w:lang w:bidi="ar"/>
              </w:rPr>
              <w:t xml:space="preserve"> </w:t>
            </w:r>
            <w:r>
              <w:rPr>
                <w:rStyle w:val="hps"/>
                <w:rFonts w:ascii="Arial" w:hAnsi="Arial" w:cs="Arial" w:hint="cs"/>
                <w:color w:val="333333"/>
                <w:rtl/>
                <w:lang w:bidi="ar"/>
              </w:rPr>
              <w:t>إدخال</w:t>
            </w:r>
            <w:r>
              <w:rPr>
                <w:rFonts w:ascii="Arial" w:hAnsi="Arial" w:cs="Arial" w:hint="cs"/>
                <w:color w:val="333333"/>
                <w:rtl/>
                <w:lang w:bidi="ar"/>
              </w:rPr>
              <w:t xml:space="preserve"> </w:t>
            </w:r>
            <w:r>
              <w:rPr>
                <w:rStyle w:val="hps"/>
                <w:rFonts w:ascii="Arial" w:hAnsi="Arial" w:cs="Arial" w:hint="cs"/>
                <w:color w:val="333333"/>
                <w:rtl/>
                <w:lang w:bidi="ar"/>
              </w:rPr>
              <w:t>السياسات المتوسطة الأجل</w:t>
            </w:r>
            <w:r>
              <w:rPr>
                <w:rFonts w:ascii="Arial" w:hAnsi="Arial" w:cs="Arial" w:hint="cs"/>
                <w:color w:val="333333"/>
                <w:rtl/>
                <w:lang w:bidi="ar"/>
              </w:rPr>
              <w:t xml:space="preserve">، مع التركيز على </w:t>
            </w:r>
            <w:r>
              <w:rPr>
                <w:rStyle w:val="hps"/>
                <w:rFonts w:ascii="Arial" w:hAnsi="Arial" w:cs="Arial" w:hint="cs"/>
                <w:color w:val="333333"/>
                <w:rtl/>
                <w:lang w:bidi="ar"/>
              </w:rPr>
              <w:t>إدارة</w:t>
            </w:r>
            <w:r>
              <w:rPr>
                <w:rFonts w:ascii="Arial" w:hAnsi="Arial" w:cs="Arial" w:hint="cs"/>
                <w:color w:val="333333"/>
                <w:rtl/>
                <w:lang w:bidi="ar"/>
              </w:rPr>
              <w:t xml:space="preserve"> </w:t>
            </w:r>
            <w:r>
              <w:rPr>
                <w:rStyle w:val="hps"/>
                <w:rFonts w:ascii="Arial" w:hAnsi="Arial" w:cs="Arial" w:hint="cs"/>
                <w:color w:val="333333"/>
                <w:rtl/>
                <w:lang w:bidi="ar"/>
              </w:rPr>
              <w:t>الاقتصاد والقطاع العام</w:t>
            </w:r>
            <w:r>
              <w:rPr>
                <w:rFonts w:ascii="Arial" w:hAnsi="Arial" w:cs="Arial" w:hint="cs"/>
                <w:color w:val="333333"/>
                <w:rtl/>
                <w:lang w:bidi="ar"/>
              </w:rPr>
              <w:t xml:space="preserve"> </w:t>
            </w:r>
            <w:r>
              <w:rPr>
                <w:rStyle w:val="hps"/>
                <w:rFonts w:ascii="Arial" w:hAnsi="Arial" w:cs="Arial" w:hint="cs"/>
                <w:color w:val="333333"/>
                <w:rtl/>
                <w:lang w:bidi="ar"/>
              </w:rPr>
              <w:t>وشبكات الأمان الاجتماعي</w:t>
            </w:r>
            <w:r>
              <w:rPr>
                <w:rFonts w:ascii="Arial" w:hAnsi="Arial" w:cs="Arial" w:hint="cs"/>
                <w:color w:val="333333"/>
                <w:rtl/>
                <w:lang w:bidi="ar"/>
              </w:rPr>
              <w:t>.</w:t>
            </w:r>
          </w:p>
        </w:tc>
      </w:tr>
      <w:tr w:rsidR="00717C62" w:rsidRPr="00B22389" w:rsidTr="00411A57">
        <w:tc>
          <w:tcPr>
            <w:tcW w:w="0" w:type="auto"/>
          </w:tcPr>
          <w:p w:rsidR="00126D83" w:rsidRPr="00B22389" w:rsidRDefault="00411A57" w:rsidP="00F546DE">
            <w:pPr>
              <w:bidi/>
              <w:rPr>
                <w:rtl/>
              </w:rPr>
            </w:pPr>
            <w:r>
              <w:rPr>
                <w:rFonts w:hint="cs"/>
                <w:rtl/>
              </w:rPr>
              <w:t xml:space="preserve">مشروع الدعم التقني </w:t>
            </w:r>
            <w:r w:rsidR="00F546DE">
              <w:rPr>
                <w:rFonts w:hint="cs"/>
                <w:rtl/>
              </w:rPr>
              <w:t>لنظام التوزيع العام</w:t>
            </w:r>
          </w:p>
        </w:tc>
        <w:tc>
          <w:tcPr>
            <w:tcW w:w="13408" w:type="dxa"/>
          </w:tcPr>
          <w:p w:rsidR="00126D83" w:rsidRPr="00B22389" w:rsidRDefault="00411A57" w:rsidP="00776461">
            <w:pPr>
              <w:bidi/>
              <w:rPr>
                <w:rtl/>
              </w:rPr>
            </w:pPr>
            <w:r>
              <w:rPr>
                <w:rFonts w:hint="cs"/>
                <w:rtl/>
              </w:rPr>
              <w:t>تعزيز القدرة التقنية والمؤسساتية للحكومة العراقية على ادارة وترشيد نظام التوزيع العام على المدى القصير والمتوسط وتتمثل اهداف الدعم بما يلي: (1) تنفيذ المراحل الأولية من أصلاح نظام التوزيع العام والتأكد من وجدو تنسيق مع شبكة الحماية الأجتماعية مع التركيز على موضوع الأستهداف (2) ترتيب وصياغة  الحملة الأعلامية لنظام التوزيع العام  و(3) تصميم نظام قوي للرصد والتقييم</w:t>
            </w:r>
          </w:p>
        </w:tc>
      </w:tr>
      <w:tr w:rsidR="00717C62" w:rsidRPr="00B22389" w:rsidTr="00411A57">
        <w:tc>
          <w:tcPr>
            <w:tcW w:w="0" w:type="auto"/>
          </w:tcPr>
          <w:p w:rsidR="00126D83" w:rsidRPr="00B22389" w:rsidRDefault="00F546DE" w:rsidP="00776461">
            <w:pPr>
              <w:bidi/>
              <w:rPr>
                <w:rtl/>
              </w:rPr>
            </w:pPr>
            <w:r>
              <w:rPr>
                <w:rFonts w:hint="cs"/>
                <w:rtl/>
              </w:rPr>
              <w:t>مشروع الدعم التقني لأصلاح الأدارة المالية العامة</w:t>
            </w:r>
          </w:p>
        </w:tc>
        <w:tc>
          <w:tcPr>
            <w:tcW w:w="13408" w:type="dxa"/>
          </w:tcPr>
          <w:p w:rsidR="00126D83" w:rsidRPr="00B22389" w:rsidRDefault="00F546DE" w:rsidP="00F546DE">
            <w:pPr>
              <w:bidi/>
              <w:rPr>
                <w:rtl/>
              </w:rPr>
            </w:pPr>
            <w:r>
              <w:rPr>
                <w:rStyle w:val="hps"/>
                <w:rFonts w:ascii="Arial" w:hAnsi="Arial" w:cs="Arial" w:hint="cs"/>
                <w:color w:val="333333"/>
                <w:rtl/>
                <w:lang w:bidi="ar"/>
              </w:rPr>
              <w:t>يهدف إلى دعم</w:t>
            </w:r>
            <w:r>
              <w:rPr>
                <w:rFonts w:ascii="Arial" w:hAnsi="Arial" w:cs="Arial" w:hint="cs"/>
                <w:color w:val="333333"/>
                <w:rtl/>
                <w:lang w:bidi="ar"/>
              </w:rPr>
              <w:t xml:space="preserve"> </w:t>
            </w:r>
            <w:r>
              <w:rPr>
                <w:rStyle w:val="hps"/>
                <w:rFonts w:ascii="Arial" w:hAnsi="Arial" w:cs="Arial" w:hint="cs"/>
                <w:color w:val="333333"/>
                <w:rtl/>
                <w:lang w:bidi="ar"/>
              </w:rPr>
              <w:t>وزارة المالية</w:t>
            </w:r>
            <w:r>
              <w:rPr>
                <w:rFonts w:ascii="Arial" w:hAnsi="Arial" w:cs="Arial" w:hint="cs"/>
                <w:color w:val="333333"/>
                <w:rtl/>
                <w:lang w:bidi="ar"/>
              </w:rPr>
              <w:t xml:space="preserve"> </w:t>
            </w:r>
            <w:r>
              <w:rPr>
                <w:rStyle w:val="hps"/>
                <w:rFonts w:ascii="Arial" w:hAnsi="Arial" w:cs="Arial" w:hint="cs"/>
                <w:color w:val="333333"/>
                <w:rtl/>
                <w:lang w:bidi="ar"/>
              </w:rPr>
              <w:t>لتطوير نظام يمتاز بالشفافية والمسائلة وأكثر فعالية</w:t>
            </w:r>
            <w:r>
              <w:rPr>
                <w:rFonts w:ascii="Arial" w:hAnsi="Arial" w:cs="Arial" w:hint="cs"/>
                <w:color w:val="333333"/>
                <w:rtl/>
                <w:lang w:bidi="ar"/>
              </w:rPr>
              <w:t xml:space="preserve"> </w:t>
            </w:r>
            <w:r>
              <w:rPr>
                <w:rStyle w:val="hps"/>
                <w:rFonts w:ascii="Arial" w:hAnsi="Arial" w:cs="Arial" w:hint="cs"/>
                <w:color w:val="333333"/>
                <w:rtl/>
                <w:lang w:bidi="ar"/>
              </w:rPr>
              <w:t>للإدارة المالية</w:t>
            </w:r>
          </w:p>
        </w:tc>
      </w:tr>
      <w:tr w:rsidR="00717C62" w:rsidRPr="00B22389" w:rsidTr="00411A57">
        <w:tc>
          <w:tcPr>
            <w:tcW w:w="0" w:type="auto"/>
          </w:tcPr>
          <w:p w:rsidR="00126D83" w:rsidRPr="00B22389" w:rsidRDefault="00F546DE" w:rsidP="00776461">
            <w:pPr>
              <w:bidi/>
              <w:rPr>
                <w:rtl/>
              </w:rPr>
            </w:pPr>
            <w:r>
              <w:rPr>
                <w:rFonts w:hint="cs"/>
                <w:rtl/>
              </w:rPr>
              <w:t xml:space="preserve"> مشروع الدعم التقني لأصلاح قطاع البنوك والمصارف</w:t>
            </w:r>
          </w:p>
        </w:tc>
        <w:tc>
          <w:tcPr>
            <w:tcW w:w="13408" w:type="dxa"/>
          </w:tcPr>
          <w:p w:rsidR="00F546DE" w:rsidRPr="00B22389" w:rsidRDefault="00F546DE" w:rsidP="00F546DE">
            <w:pPr>
              <w:bidi/>
              <w:rPr>
                <w:rtl/>
              </w:rPr>
            </w:pPr>
            <w:r>
              <w:rPr>
                <w:rFonts w:hint="cs"/>
                <w:rtl/>
              </w:rPr>
              <w:t>يهدف إلى دعم العراق في تنفيذ استراتيجية وخطة عمل أصلاح القطاع المصرفي وذلك بالتركيز على أعادة الهيكلة المؤسساتية والتشغيلية والمالية للبنكين التجاريين المملوكين للدولة، وكذلك تعزيز الرقابة التنظيمية للبنك المركزي العراقي.</w:t>
            </w:r>
          </w:p>
        </w:tc>
      </w:tr>
      <w:tr w:rsidR="00717C62" w:rsidRPr="00B22389" w:rsidTr="00411A57">
        <w:tc>
          <w:tcPr>
            <w:tcW w:w="0" w:type="auto"/>
          </w:tcPr>
          <w:p w:rsidR="00126D83" w:rsidRPr="008B1E83" w:rsidRDefault="00F546DE" w:rsidP="00776461">
            <w:pPr>
              <w:bidi/>
              <w:rPr>
                <w:rtl/>
                <w:lang w:val="en-US" w:bidi="ar-IQ"/>
              </w:rPr>
            </w:pPr>
            <w:r>
              <w:rPr>
                <w:rFonts w:hint="cs"/>
                <w:rtl/>
              </w:rPr>
              <w:t xml:space="preserve">مشروع الدعم التقني لأصلاح نظام التقاعد </w:t>
            </w:r>
            <w:r w:rsidR="008B1E83">
              <w:rPr>
                <w:rFonts w:hint="cs"/>
                <w:rtl/>
              </w:rPr>
              <w:t>(</w:t>
            </w:r>
            <w:r w:rsidR="008B1E83">
              <w:rPr>
                <w:lang w:val="en-US"/>
              </w:rPr>
              <w:t>PRISTA</w:t>
            </w:r>
            <w:r w:rsidR="008B1E83">
              <w:rPr>
                <w:rFonts w:hint="cs"/>
                <w:rtl/>
                <w:lang w:val="en-US" w:bidi="ar-IQ"/>
              </w:rPr>
              <w:t>)</w:t>
            </w:r>
          </w:p>
        </w:tc>
        <w:tc>
          <w:tcPr>
            <w:tcW w:w="13408" w:type="dxa"/>
          </w:tcPr>
          <w:p w:rsidR="00126D83" w:rsidRPr="00B22389" w:rsidRDefault="00F546DE" w:rsidP="008B1E83">
            <w:pPr>
              <w:bidi/>
              <w:rPr>
                <w:rtl/>
              </w:rPr>
            </w:pPr>
            <w:r>
              <w:rPr>
                <w:rFonts w:hint="cs"/>
                <w:rtl/>
              </w:rPr>
              <w:t>يهدف هذا المشروع إلى: (1) دعم ال</w:t>
            </w:r>
            <w:r w:rsidR="007D3804">
              <w:rPr>
                <w:rFonts w:hint="cs"/>
                <w:rtl/>
              </w:rPr>
              <w:t>حكومة العراقية على المدى القصير في تنفيذ أحكام قانون المعاشات</w:t>
            </w:r>
            <w:r w:rsidR="008B1E83">
              <w:rPr>
                <w:rFonts w:hint="cs"/>
                <w:rtl/>
              </w:rPr>
              <w:t xml:space="preserve"> التعاقدية</w:t>
            </w:r>
            <w:r w:rsidR="007D3804">
              <w:rPr>
                <w:rFonts w:hint="cs"/>
                <w:rtl/>
              </w:rPr>
              <w:t xml:space="preserve"> الجديد</w:t>
            </w:r>
            <w:r w:rsidR="008B1E83">
              <w:rPr>
                <w:rFonts w:hint="cs"/>
                <w:rtl/>
              </w:rPr>
              <w:t xml:space="preserve">. (2) على المدى المتوسطتوحيد أنظمة التقاعد للقطاعين العام والخاص و (3) على المدى الطويل تطوير استراتيجية لدخل كبار السن. </w:t>
            </w:r>
          </w:p>
        </w:tc>
      </w:tr>
      <w:tr w:rsidR="00717C62" w:rsidRPr="00B22389" w:rsidTr="00411A57">
        <w:tc>
          <w:tcPr>
            <w:tcW w:w="0" w:type="auto"/>
          </w:tcPr>
          <w:p w:rsidR="00126D83" w:rsidRPr="008B1E83" w:rsidRDefault="008B1E83" w:rsidP="00776461">
            <w:pPr>
              <w:bidi/>
              <w:rPr>
                <w:rtl/>
                <w:lang w:val="en-US" w:bidi="ar-IQ"/>
              </w:rPr>
            </w:pPr>
            <w:r>
              <w:rPr>
                <w:rFonts w:hint="cs"/>
                <w:rtl/>
              </w:rPr>
              <w:t>مشروع الدعم التقني للأستراتيجية الوطنية الشاملة للطاقة (</w:t>
            </w:r>
            <w:r>
              <w:rPr>
                <w:lang w:val="en-US"/>
              </w:rPr>
              <w:t>INESTA</w:t>
            </w:r>
            <w:r>
              <w:rPr>
                <w:rFonts w:hint="cs"/>
                <w:rtl/>
                <w:lang w:val="en-US" w:bidi="ar-IQ"/>
              </w:rPr>
              <w:t>)</w:t>
            </w:r>
          </w:p>
        </w:tc>
        <w:tc>
          <w:tcPr>
            <w:tcW w:w="13408" w:type="dxa"/>
          </w:tcPr>
          <w:p w:rsidR="00126D83" w:rsidRPr="00B22389" w:rsidRDefault="008B1E83" w:rsidP="008B1E83">
            <w:pPr>
              <w:bidi/>
              <w:rPr>
                <w:rtl/>
              </w:rPr>
            </w:pPr>
            <w:r>
              <w:rPr>
                <w:rStyle w:val="hps"/>
                <w:rFonts w:ascii="Arial" w:hAnsi="Arial" w:cs="Arial" w:hint="cs"/>
                <w:color w:val="333333"/>
                <w:rtl/>
                <w:lang w:bidi="ar"/>
              </w:rPr>
              <w:t>يهدف إلى تحسين</w:t>
            </w:r>
            <w:r>
              <w:rPr>
                <w:rFonts w:ascii="Arial" w:hAnsi="Arial" w:cs="Arial" w:hint="cs"/>
                <w:color w:val="333333"/>
                <w:rtl/>
                <w:lang w:bidi="ar"/>
              </w:rPr>
              <w:t xml:space="preserve"> </w:t>
            </w:r>
            <w:r>
              <w:rPr>
                <w:rStyle w:val="hps"/>
                <w:rFonts w:ascii="Arial" w:hAnsi="Arial" w:cs="Arial" w:hint="cs"/>
                <w:color w:val="333333"/>
                <w:rtl/>
                <w:lang w:bidi="ar"/>
              </w:rPr>
              <w:t>قدرة</w:t>
            </w:r>
            <w:r>
              <w:rPr>
                <w:rFonts w:ascii="Arial" w:hAnsi="Arial" w:cs="Arial" w:hint="cs"/>
                <w:color w:val="333333"/>
                <w:rtl/>
                <w:lang w:bidi="ar"/>
              </w:rPr>
              <w:t xml:space="preserve"> </w:t>
            </w:r>
            <w:r>
              <w:rPr>
                <w:rStyle w:val="hps"/>
                <w:rFonts w:ascii="Arial" w:hAnsi="Arial" w:cs="Arial" w:hint="cs"/>
                <w:color w:val="333333"/>
                <w:rtl/>
                <w:lang w:bidi="ar"/>
              </w:rPr>
              <w:t>الحكومة على</w:t>
            </w:r>
            <w:r>
              <w:rPr>
                <w:rFonts w:ascii="Arial" w:hAnsi="Arial" w:cs="Arial" w:hint="cs"/>
                <w:color w:val="333333"/>
                <w:rtl/>
                <w:lang w:bidi="ar"/>
              </w:rPr>
              <w:t xml:space="preserve"> </w:t>
            </w:r>
            <w:r>
              <w:rPr>
                <w:rStyle w:val="hps"/>
                <w:rFonts w:ascii="Arial" w:hAnsi="Arial" w:cs="Arial" w:hint="cs"/>
                <w:color w:val="333333"/>
                <w:rtl/>
                <w:lang w:bidi="ar"/>
              </w:rPr>
              <w:t>وضع استراتيجية</w:t>
            </w:r>
            <w:r>
              <w:rPr>
                <w:rFonts w:ascii="Arial" w:hAnsi="Arial" w:cs="Arial" w:hint="cs"/>
                <w:color w:val="333333"/>
                <w:rtl/>
                <w:lang w:bidi="ar"/>
              </w:rPr>
              <w:t xml:space="preserve"> </w:t>
            </w:r>
            <w:r>
              <w:rPr>
                <w:rStyle w:val="hps"/>
                <w:rFonts w:ascii="Arial" w:hAnsi="Arial" w:cs="Arial" w:hint="cs"/>
                <w:color w:val="333333"/>
                <w:rtl/>
                <w:lang w:bidi="ar"/>
              </w:rPr>
              <w:t>الطاقة</w:t>
            </w:r>
            <w:r>
              <w:rPr>
                <w:rFonts w:ascii="Arial" w:hAnsi="Arial" w:cs="Arial" w:hint="cs"/>
                <w:color w:val="333333"/>
                <w:rtl/>
                <w:lang w:bidi="ar"/>
              </w:rPr>
              <w:t xml:space="preserve"> </w:t>
            </w:r>
            <w:r>
              <w:rPr>
                <w:rStyle w:val="hps"/>
                <w:rFonts w:ascii="Arial" w:hAnsi="Arial" w:cs="Arial" w:hint="cs"/>
                <w:color w:val="333333"/>
                <w:rtl/>
                <w:lang w:bidi="ar"/>
              </w:rPr>
              <w:t>التي تم تصميمها</w:t>
            </w:r>
            <w:r>
              <w:rPr>
                <w:rFonts w:ascii="Arial" w:hAnsi="Arial" w:cs="Arial" w:hint="cs"/>
                <w:color w:val="333333"/>
                <w:rtl/>
                <w:lang w:bidi="ar"/>
              </w:rPr>
              <w:t xml:space="preserve"> </w:t>
            </w:r>
            <w:r>
              <w:rPr>
                <w:rStyle w:val="hps"/>
                <w:rFonts w:ascii="Arial" w:hAnsi="Arial" w:cs="Arial" w:hint="cs"/>
                <w:color w:val="333333"/>
                <w:rtl/>
                <w:lang w:bidi="ar"/>
              </w:rPr>
              <w:t>لزيادة</w:t>
            </w:r>
            <w:r>
              <w:rPr>
                <w:rFonts w:ascii="Arial" w:hAnsi="Arial" w:cs="Arial" w:hint="cs"/>
                <w:color w:val="333333"/>
                <w:rtl/>
                <w:lang w:bidi="ar"/>
              </w:rPr>
              <w:t xml:space="preserve"> </w:t>
            </w:r>
            <w:r>
              <w:rPr>
                <w:rStyle w:val="hps"/>
                <w:rFonts w:ascii="Arial" w:hAnsi="Arial" w:cs="Arial" w:hint="cs"/>
                <w:color w:val="333333"/>
                <w:rtl/>
                <w:lang w:bidi="ar"/>
              </w:rPr>
              <w:t>مساهمة قطاع الطاقة</w:t>
            </w:r>
            <w:r>
              <w:rPr>
                <w:rFonts w:ascii="Arial" w:hAnsi="Arial" w:cs="Arial" w:hint="cs"/>
                <w:color w:val="333333"/>
                <w:rtl/>
                <w:lang w:bidi="ar"/>
              </w:rPr>
              <w:t xml:space="preserve"> </w:t>
            </w:r>
            <w:r>
              <w:rPr>
                <w:rStyle w:val="hps"/>
                <w:rFonts w:ascii="Arial" w:hAnsi="Arial" w:cs="Arial" w:hint="cs"/>
                <w:color w:val="333333"/>
                <w:rtl/>
                <w:lang w:bidi="ar"/>
              </w:rPr>
              <w:t>في التنمية</w:t>
            </w:r>
            <w:r>
              <w:rPr>
                <w:rFonts w:ascii="Arial" w:hAnsi="Arial" w:cs="Arial" w:hint="cs"/>
                <w:color w:val="333333"/>
                <w:rtl/>
                <w:lang w:bidi="ar"/>
              </w:rPr>
              <w:t xml:space="preserve"> </w:t>
            </w:r>
            <w:r>
              <w:rPr>
                <w:rStyle w:val="hps"/>
                <w:rFonts w:ascii="Arial" w:hAnsi="Arial" w:cs="Arial" w:hint="cs"/>
                <w:color w:val="333333"/>
                <w:rtl/>
                <w:lang w:bidi="ar"/>
              </w:rPr>
              <w:t>المستدامة.</w:t>
            </w:r>
          </w:p>
        </w:tc>
      </w:tr>
      <w:tr w:rsidR="00717C62" w:rsidRPr="00B22389" w:rsidTr="00411A57">
        <w:tc>
          <w:tcPr>
            <w:tcW w:w="0" w:type="auto"/>
          </w:tcPr>
          <w:p w:rsidR="00126D83" w:rsidRPr="00B22389" w:rsidRDefault="008B1E83" w:rsidP="008B1E83">
            <w:pPr>
              <w:bidi/>
              <w:rPr>
                <w:rtl/>
              </w:rPr>
            </w:pPr>
            <w:r>
              <w:rPr>
                <w:rFonts w:hint="cs"/>
                <w:rtl/>
              </w:rPr>
              <w:t>مشروع الدعم التقني ل</w:t>
            </w:r>
            <w:r>
              <w:rPr>
                <w:rStyle w:val="hps"/>
                <w:rFonts w:ascii="Arial" w:hAnsi="Arial" w:cs="Arial" w:hint="cs"/>
                <w:color w:val="333333"/>
                <w:rtl/>
                <w:lang w:bidi="ar"/>
              </w:rPr>
              <w:t>لتعزيز المؤسسي</w:t>
            </w:r>
            <w:r>
              <w:rPr>
                <w:rStyle w:val="shorttext"/>
                <w:rFonts w:ascii="Arial" w:hAnsi="Arial" w:cs="Arial" w:hint="cs"/>
                <w:color w:val="333333"/>
                <w:rtl/>
                <w:lang w:bidi="ar"/>
              </w:rPr>
              <w:t xml:space="preserve"> </w:t>
            </w:r>
            <w:r>
              <w:rPr>
                <w:rStyle w:val="hps"/>
                <w:rFonts w:ascii="Arial" w:hAnsi="Arial" w:cs="Arial" w:hint="cs"/>
                <w:color w:val="333333"/>
                <w:rtl/>
                <w:lang w:bidi="ar"/>
              </w:rPr>
              <w:t>وبناء القدرات</w:t>
            </w:r>
            <w:r>
              <w:rPr>
                <w:rStyle w:val="shorttext"/>
                <w:rFonts w:ascii="Arial" w:hAnsi="Arial" w:cs="Arial" w:hint="cs"/>
                <w:color w:val="333333"/>
                <w:rtl/>
                <w:lang w:bidi="ar"/>
              </w:rPr>
              <w:t xml:space="preserve"> </w:t>
            </w:r>
            <w:r>
              <w:rPr>
                <w:rStyle w:val="hps"/>
                <w:rFonts w:ascii="Arial" w:hAnsi="Arial" w:cs="Arial" w:hint="cs"/>
                <w:color w:val="333333"/>
                <w:rtl/>
                <w:lang w:bidi="ar"/>
              </w:rPr>
              <w:t>لقطاع</w:t>
            </w:r>
            <w:r>
              <w:rPr>
                <w:rStyle w:val="shorttext"/>
                <w:rFonts w:ascii="Arial" w:hAnsi="Arial" w:cs="Arial" w:hint="cs"/>
                <w:color w:val="333333"/>
                <w:rtl/>
                <w:lang w:bidi="ar"/>
              </w:rPr>
              <w:t xml:space="preserve"> </w:t>
            </w:r>
            <w:r>
              <w:rPr>
                <w:rStyle w:val="hps"/>
                <w:rFonts w:ascii="Arial" w:hAnsi="Arial" w:cs="Arial" w:hint="cs"/>
                <w:color w:val="333333"/>
                <w:rtl/>
                <w:lang w:bidi="ar"/>
              </w:rPr>
              <w:t>التعليم</w:t>
            </w:r>
          </w:p>
        </w:tc>
        <w:tc>
          <w:tcPr>
            <w:tcW w:w="13408" w:type="dxa"/>
          </w:tcPr>
          <w:p w:rsidR="00126D83" w:rsidRPr="00B22389" w:rsidRDefault="008B1E83" w:rsidP="00776461">
            <w:pPr>
              <w:bidi/>
              <w:rPr>
                <w:rtl/>
              </w:rPr>
            </w:pPr>
            <w:r>
              <w:rPr>
                <w:rStyle w:val="hps"/>
                <w:rFonts w:ascii="Arial" w:hAnsi="Arial" w:cs="Arial" w:hint="cs"/>
                <w:color w:val="333333"/>
                <w:rtl/>
                <w:lang w:bidi="ar"/>
              </w:rPr>
              <w:t>يهدف إلى دعم</w:t>
            </w:r>
            <w:r>
              <w:rPr>
                <w:rFonts w:ascii="Arial" w:hAnsi="Arial" w:cs="Arial" w:hint="cs"/>
                <w:color w:val="333333"/>
                <w:rtl/>
                <w:lang w:bidi="ar"/>
              </w:rPr>
              <w:t xml:space="preserve"> </w:t>
            </w:r>
            <w:r>
              <w:rPr>
                <w:rStyle w:val="hps"/>
                <w:rFonts w:ascii="Arial" w:hAnsi="Arial" w:cs="Arial" w:hint="cs"/>
                <w:color w:val="333333"/>
                <w:rtl/>
                <w:lang w:bidi="ar"/>
              </w:rPr>
              <w:t>الجهود</w:t>
            </w:r>
            <w:r>
              <w:rPr>
                <w:rFonts w:ascii="Arial" w:hAnsi="Arial" w:cs="Arial" w:hint="cs"/>
                <w:color w:val="333333"/>
                <w:rtl/>
                <w:lang w:bidi="ar"/>
              </w:rPr>
              <w:t xml:space="preserve"> </w:t>
            </w:r>
            <w:r>
              <w:rPr>
                <w:rStyle w:val="hps"/>
                <w:rFonts w:ascii="Arial" w:hAnsi="Arial" w:cs="Arial" w:hint="cs"/>
                <w:color w:val="333333"/>
                <w:rtl/>
                <w:lang w:bidi="ar"/>
              </w:rPr>
              <w:t>التي تبذلها الحكومة ل</w:t>
            </w:r>
            <w:r>
              <w:rPr>
                <w:rFonts w:ascii="Arial" w:hAnsi="Arial" w:cs="Arial" w:hint="cs"/>
                <w:color w:val="333333"/>
                <w:rtl/>
                <w:lang w:bidi="ar"/>
              </w:rPr>
              <w:t xml:space="preserve">وضع استراتيجية </w:t>
            </w:r>
            <w:r>
              <w:rPr>
                <w:rStyle w:val="hps"/>
                <w:rFonts w:ascii="Arial" w:hAnsi="Arial" w:cs="Arial" w:hint="cs"/>
                <w:color w:val="333333"/>
                <w:rtl/>
                <w:lang w:bidi="ar"/>
              </w:rPr>
              <w:t>ل</w:t>
            </w:r>
            <w:r>
              <w:rPr>
                <w:rFonts w:ascii="Arial" w:hAnsi="Arial" w:cs="Arial" w:hint="cs"/>
                <w:color w:val="333333"/>
                <w:rtl/>
                <w:lang w:bidi="ar"/>
              </w:rPr>
              <w:t xml:space="preserve">قطاع </w:t>
            </w:r>
            <w:r>
              <w:rPr>
                <w:rStyle w:val="hps"/>
                <w:rFonts w:ascii="Arial" w:hAnsi="Arial" w:cs="Arial" w:hint="cs"/>
                <w:color w:val="333333"/>
                <w:rtl/>
                <w:lang w:bidi="ar"/>
              </w:rPr>
              <w:t>التربية والتعليم العالي</w:t>
            </w:r>
            <w:r>
              <w:rPr>
                <w:rFonts w:ascii="Arial" w:hAnsi="Arial" w:cs="Arial" w:hint="cs"/>
                <w:color w:val="333333"/>
                <w:rtl/>
                <w:lang w:bidi="ar"/>
              </w:rPr>
              <w:t xml:space="preserve"> </w:t>
            </w:r>
            <w:r>
              <w:rPr>
                <w:rStyle w:val="hps"/>
                <w:rFonts w:ascii="Arial" w:hAnsi="Arial" w:cs="Arial" w:hint="cs"/>
                <w:color w:val="333333"/>
                <w:rtl/>
                <w:lang w:bidi="ar"/>
              </w:rPr>
              <w:t>في العراق.</w:t>
            </w:r>
          </w:p>
        </w:tc>
      </w:tr>
    </w:tbl>
    <w:p w:rsidR="00F55891" w:rsidRDefault="00F55891" w:rsidP="00F55891">
      <w:pPr>
        <w:bidi/>
        <w:rPr>
          <w:sz w:val="20"/>
          <w:szCs w:val="20"/>
          <w:rtl/>
        </w:rPr>
        <w:sectPr w:rsidR="00F55891" w:rsidSect="00F55891">
          <w:pgSz w:w="16838" w:h="11906" w:orient="landscape"/>
          <w:pgMar w:top="540" w:right="446" w:bottom="1800" w:left="850" w:header="708" w:footer="708" w:gutter="0"/>
          <w:cols w:space="708"/>
          <w:docGrid w:linePitch="360"/>
        </w:sectPr>
      </w:pPr>
    </w:p>
    <w:p w:rsidR="0078228A" w:rsidRDefault="0078228A" w:rsidP="0024215A">
      <w:pPr>
        <w:pStyle w:val="ListParagraph"/>
        <w:bidi/>
        <w:rPr>
          <w:rFonts w:ascii="Arial" w:hAnsi="Arial" w:cs="Arial"/>
          <w:color w:val="333333"/>
          <w:rtl/>
        </w:rPr>
      </w:pPr>
      <w:r w:rsidRPr="00932B1A">
        <w:rPr>
          <w:rFonts w:ascii="Arial" w:hAnsi="Arial" w:cs="Arial" w:hint="cs"/>
          <w:b/>
          <w:bCs/>
          <w:color w:val="333333"/>
          <w:sz w:val="24"/>
          <w:szCs w:val="24"/>
          <w:rtl/>
        </w:rPr>
        <w:t>الملحق 3: التقرير الاستشاري</w:t>
      </w:r>
      <w:r>
        <w:rPr>
          <w:rFonts w:ascii="Arial" w:hAnsi="Arial" w:cs="Arial" w:hint="cs"/>
          <w:color w:val="333333"/>
          <w:rtl/>
        </w:rPr>
        <w:t xml:space="preserve"> </w:t>
      </w:r>
      <w:r>
        <w:rPr>
          <w:rFonts w:ascii="Arial" w:hAnsi="Arial" w:cs="Arial" w:hint="cs"/>
          <w:color w:val="333333"/>
          <w:rtl/>
        </w:rPr>
        <w:br/>
      </w:r>
      <w:r>
        <w:rPr>
          <w:rFonts w:ascii="Arial" w:hAnsi="Arial" w:cs="Arial" w:hint="cs"/>
          <w:color w:val="333333"/>
          <w:rtl/>
        </w:rPr>
        <w:br/>
        <w:t>1. في إطار الاعداد</w:t>
      </w:r>
      <w:r w:rsidR="00C8031A">
        <w:rPr>
          <w:rFonts w:ascii="Arial" w:hAnsi="Arial" w:cs="Arial"/>
          <w:color w:val="333333"/>
        </w:rPr>
        <w:t xml:space="preserve"> </w:t>
      </w:r>
      <w:r w:rsidR="00C8031A">
        <w:rPr>
          <w:rFonts w:ascii="Arial" w:hAnsi="Arial" w:cs="Arial" w:hint="cs"/>
          <w:color w:val="333333"/>
          <w:rtl/>
          <w:lang w:bidi="ar-IQ"/>
        </w:rPr>
        <w:t>لأستراتيجية الشراكة الوطنية مع العراق</w:t>
      </w:r>
      <w:r>
        <w:rPr>
          <w:rFonts w:ascii="Arial" w:hAnsi="Arial" w:cs="Arial" w:hint="cs"/>
          <w:color w:val="333333"/>
          <w:rtl/>
        </w:rPr>
        <w:t xml:space="preserve"> (</w:t>
      </w:r>
      <w:r>
        <w:rPr>
          <w:rFonts w:ascii="Arial" w:hAnsi="Arial" w:cs="Arial" w:hint="cs"/>
          <w:color w:val="333333"/>
        </w:rPr>
        <w:t>CPS</w:t>
      </w:r>
      <w:r>
        <w:rPr>
          <w:rFonts w:ascii="Arial" w:hAnsi="Arial" w:cs="Arial" w:hint="cs"/>
          <w:color w:val="333333"/>
          <w:rtl/>
        </w:rPr>
        <w:t xml:space="preserve">)، عقد البنك الدولي </w:t>
      </w:r>
      <w:r w:rsidR="00C8031A">
        <w:rPr>
          <w:rFonts w:ascii="Arial" w:hAnsi="Arial" w:cs="Arial" w:hint="cs"/>
          <w:color w:val="333333"/>
          <w:rtl/>
        </w:rPr>
        <w:t xml:space="preserve">عدة </w:t>
      </w:r>
      <w:r>
        <w:rPr>
          <w:rFonts w:ascii="Arial" w:hAnsi="Arial" w:cs="Arial" w:hint="cs"/>
          <w:color w:val="333333"/>
          <w:rtl/>
        </w:rPr>
        <w:t>مشاورات داخل البلد وكذلك من خلال الوسائل الإلكترونية عبر موقع البنك الدولي لمناقشة الاستراتيجية المقترحة والحصول على ردود الفعل من مختلف أصحاب المصلحة. وعقدت المشاورات الأولية في يونيو/ حزيران 2011 في بغداد برئاسة الممثل الخاص للبنك</w:t>
      </w:r>
      <w:r w:rsidR="00C8031A">
        <w:rPr>
          <w:rFonts w:ascii="Arial" w:hAnsi="Arial" w:cs="Arial" w:hint="cs"/>
          <w:color w:val="333333"/>
          <w:rtl/>
        </w:rPr>
        <w:t>، حيث</w:t>
      </w:r>
      <w:r>
        <w:rPr>
          <w:rFonts w:ascii="Arial" w:hAnsi="Arial" w:cs="Arial" w:hint="cs"/>
          <w:color w:val="333333"/>
          <w:rtl/>
        </w:rPr>
        <w:t xml:space="preserve"> اجتمع مع البنك الدولي ما مجموعه </w:t>
      </w:r>
      <w:r w:rsidR="00C8031A">
        <w:rPr>
          <w:rFonts w:ascii="Arial" w:hAnsi="Arial" w:cs="Arial" w:hint="cs"/>
          <w:color w:val="333333"/>
          <w:rtl/>
        </w:rPr>
        <w:t>عشرون</w:t>
      </w:r>
      <w:r>
        <w:rPr>
          <w:rFonts w:ascii="Arial" w:hAnsi="Arial" w:cs="Arial" w:hint="cs"/>
          <w:color w:val="333333"/>
          <w:rtl/>
        </w:rPr>
        <w:t xml:space="preserve"> </w:t>
      </w:r>
      <w:r w:rsidR="00C8031A">
        <w:rPr>
          <w:rFonts w:ascii="Arial" w:hAnsi="Arial" w:cs="Arial" w:hint="cs"/>
          <w:color w:val="333333"/>
          <w:rtl/>
        </w:rPr>
        <w:t xml:space="preserve">شخص </w:t>
      </w:r>
      <w:r>
        <w:rPr>
          <w:rFonts w:ascii="Arial" w:hAnsi="Arial" w:cs="Arial" w:hint="cs"/>
          <w:color w:val="333333"/>
          <w:rtl/>
        </w:rPr>
        <w:t xml:space="preserve">من أصحاب المصلحة، </w:t>
      </w:r>
      <w:r w:rsidR="00C8031A">
        <w:rPr>
          <w:rFonts w:ascii="Arial" w:hAnsi="Arial" w:cs="Arial" w:hint="cs"/>
          <w:color w:val="333333"/>
          <w:rtl/>
        </w:rPr>
        <w:t>اثنا عشر</w:t>
      </w:r>
      <w:r>
        <w:rPr>
          <w:rFonts w:ascii="Arial" w:hAnsi="Arial" w:cs="Arial" w:hint="cs"/>
          <w:color w:val="333333"/>
          <w:rtl/>
        </w:rPr>
        <w:t xml:space="preserve"> يمثلون المؤسسات الحكومية </w:t>
      </w:r>
      <w:r w:rsidR="00C8031A">
        <w:rPr>
          <w:rFonts w:ascii="Arial" w:hAnsi="Arial" w:cs="Arial" w:hint="cs"/>
          <w:color w:val="333333"/>
          <w:rtl/>
        </w:rPr>
        <w:t>وثمانية</w:t>
      </w:r>
      <w:r>
        <w:rPr>
          <w:rFonts w:ascii="Arial" w:hAnsi="Arial" w:cs="Arial" w:hint="cs"/>
          <w:color w:val="333333"/>
          <w:rtl/>
        </w:rPr>
        <w:t xml:space="preserve"> ممثلين للمجتمع المدني والمنظمات المانحة. كان الهدف من هذه الاجتماعات هو عرض عملية إعداد استراتيجية شراكة تقوم على تقييم عمل السنوات الثلاثة الماضية والاحتياجات الحالية للعراق وتتماشى مع خطة التنمية الوطنية وفهم أولويات الحكومة والتحديات التي تواجهها. في هذه الاجتماعات، أكد جميع أصحاب المصلحة على مسألة الافتقار إلى المهارات بعد سنوات من الحرب والحاجة إلى </w:t>
      </w:r>
      <w:r w:rsidR="00C8031A">
        <w:rPr>
          <w:rFonts w:ascii="Arial" w:hAnsi="Arial" w:cs="Arial" w:hint="cs"/>
          <w:color w:val="333333"/>
          <w:rtl/>
        </w:rPr>
        <w:t>قدرات مستدامة</w:t>
      </w:r>
      <w:r>
        <w:rPr>
          <w:rFonts w:ascii="Arial" w:hAnsi="Arial" w:cs="Arial" w:hint="cs"/>
          <w:color w:val="333333"/>
          <w:rtl/>
        </w:rPr>
        <w:t xml:space="preserve"> في جميع القطاعات. كما شددوا على أهمية الأمن الذي ستفشل جميع الجهود الرامية إلى إعادة التأهيل والتنمية بانعدامه. وأكد جميع المشاركين على أهمية الشفافية والمساءلة لتحقيق الانتعاش والنمو في البلاد. كما سلطت معظم الاجتماعات الضوء على التدهور البيئي الشديد الذي عانى من</w:t>
      </w:r>
      <w:r w:rsidR="00C8031A">
        <w:rPr>
          <w:rFonts w:ascii="Arial" w:hAnsi="Arial" w:cs="Arial" w:hint="cs"/>
          <w:color w:val="333333"/>
          <w:rtl/>
        </w:rPr>
        <w:t>ه العراق خلال سنوات مابعد الحروب</w:t>
      </w:r>
      <w:r>
        <w:rPr>
          <w:rFonts w:ascii="Arial" w:hAnsi="Arial" w:cs="Arial" w:hint="cs"/>
          <w:color w:val="333333"/>
          <w:rtl/>
        </w:rPr>
        <w:t>.</w:t>
      </w:r>
      <w:r>
        <w:rPr>
          <w:rFonts w:ascii="Arial" w:hAnsi="Arial" w:cs="Arial" w:hint="cs"/>
          <w:color w:val="333333"/>
          <w:rtl/>
        </w:rPr>
        <w:br/>
      </w:r>
      <w:r>
        <w:rPr>
          <w:rFonts w:ascii="Arial" w:hAnsi="Arial" w:cs="Arial" w:hint="cs"/>
          <w:color w:val="333333"/>
          <w:rtl/>
        </w:rPr>
        <w:br/>
        <w:t xml:space="preserve">2. عقدت في وقت لاحق مشاورات رسمية في مايو/آيار 2012 في بغداد برئاسة المدير قسم العراق والممثل الخاص. وفي هذا السياق، اجتمع البنك الدولي مع مجموعة واسعة من أصحاب المصلحة، وتحديداً مع 20 منهم من أعلى مستويات الحكومة، لاسيما رئيس الوزراء وكبار أعضاء مجلس الوزراء، والوزراء المعنيين، وممثلين عن المجتمع المدني والمنظمات غير الحكومية والجهات المانحة والحكومة المحلية ووسائل الإعلام وأعضاء الهيئات الأكاديمية والقطاع الخاص والمنظمات الاخرى. خلال هذه الاجتماعات، أكد البنك الدولي على التوجه الاستراتيجي المتعلق باستراتيجية الشراكة  المقترحة للعراق للسنوات الأربع المقبلة، مع التركيز في المقام الأول على توفير المساعدة الفنية التي بحتاجها العراق وصولاً لتخطيط واستخدام صحيح لموارده الطبيعية والمالية واعداد وتنفيذ الإصلاحات المؤسسية اللازمة لتحفيز التنوع الاقتصادي وخلق فرص العمل وزيادة قدرتها على تقديم الخدمات. لقد كانت رسالة الحكومة واضحة على أن الأولوية للعمل مع البنك الدولي لاتكمن في التركيز على الموارد المالية فحسب، بل </w:t>
      </w:r>
      <w:r w:rsidR="00C8031A">
        <w:rPr>
          <w:rFonts w:ascii="Arial" w:hAnsi="Arial" w:cs="Arial" w:hint="cs"/>
          <w:color w:val="333333"/>
          <w:rtl/>
        </w:rPr>
        <w:t>على اساس</w:t>
      </w:r>
      <w:r>
        <w:rPr>
          <w:rFonts w:ascii="Arial" w:hAnsi="Arial" w:cs="Arial" w:hint="cs"/>
          <w:color w:val="333333"/>
          <w:rtl/>
        </w:rPr>
        <w:t xml:space="preserve"> الحاجة لزيادة قدراتها التي قد تدهورت بشدة بعد عقود من العقوبات والنزاع. وأكد ممثلو الحكومات المحلية والجهات المانحة والمجتمع المدني وجهة النظر هذه، وشددوا على الحاجة إلى تسريع الخدمات ذات الأولوية وتعزيز تنمية القطاع الخاص في القطاعات غير النفطية.</w:t>
      </w:r>
      <w:r>
        <w:rPr>
          <w:rFonts w:ascii="Arial" w:hAnsi="Arial" w:cs="Arial" w:hint="cs"/>
          <w:color w:val="333333"/>
          <w:rtl/>
        </w:rPr>
        <w:br/>
      </w:r>
      <w:r>
        <w:rPr>
          <w:rFonts w:ascii="Arial" w:hAnsi="Arial" w:cs="Arial" w:hint="cs"/>
          <w:color w:val="333333"/>
          <w:rtl/>
        </w:rPr>
        <w:br/>
        <w:t>3. عقدت ورشة عمل حول الاستراتيجية مع ممثلي الحكومة في بغداد في اكتوبر/ تشرين الاول 2012، فضلا عن عقد اجتماعات اخرى وإجراء المزيد من المشاورات مع القطاع الخاص و البنوك الخاصة ووسائل الإعلام والأكاديميين والمفكرين، والغرف التجارية في جميع أنحاء البلاد.</w:t>
      </w:r>
      <w:r>
        <w:rPr>
          <w:rFonts w:ascii="Arial" w:hAnsi="Arial" w:cs="Arial" w:hint="cs"/>
          <w:color w:val="333333"/>
          <w:rtl/>
        </w:rPr>
        <w:br/>
      </w:r>
      <w:r>
        <w:rPr>
          <w:rFonts w:ascii="Arial" w:hAnsi="Arial" w:cs="Arial" w:hint="cs"/>
          <w:color w:val="333333"/>
          <w:rtl/>
        </w:rPr>
        <w:br/>
        <w:t xml:space="preserve">4. كما تضمنت المشاورات الرسمية مناقشة العمل الميداني </w:t>
      </w:r>
      <w:r w:rsidR="001C10E0">
        <w:rPr>
          <w:rFonts w:ascii="Arial" w:hAnsi="Arial" w:cs="Arial" w:hint="cs"/>
          <w:color w:val="333333"/>
          <w:rtl/>
        </w:rPr>
        <w:t>بقيادة</w:t>
      </w:r>
      <w:r>
        <w:rPr>
          <w:rFonts w:ascii="Arial" w:hAnsi="Arial" w:cs="Arial" w:hint="cs"/>
          <w:color w:val="333333"/>
          <w:rtl/>
        </w:rPr>
        <w:t xml:space="preserve"> الممثل الخاص للبنك </w:t>
      </w:r>
      <w:r w:rsidR="001C10E0">
        <w:rPr>
          <w:rFonts w:ascii="Arial" w:hAnsi="Arial" w:cs="Arial" w:hint="cs"/>
          <w:color w:val="333333"/>
          <w:rtl/>
        </w:rPr>
        <w:t>مع</w:t>
      </w:r>
      <w:r>
        <w:rPr>
          <w:rFonts w:ascii="Arial" w:hAnsi="Arial" w:cs="Arial" w:hint="cs"/>
          <w:color w:val="333333"/>
          <w:rtl/>
        </w:rPr>
        <w:t xml:space="preserve"> حكومة إقليم كردستان، فضلا عن ممثلين من محافظات البصرة و نينوى ودهوك والمثنى ، حيث اجتمع البنك الدولي مع المسؤولين في ديوان كل محافظة ومع ممثلي المجتمع المدني والعاملين في ثلاثة مواقع لمشروع البنك الدولي لتأهيل طريق </w:t>
      </w:r>
      <w:r w:rsidR="001C10E0">
        <w:rPr>
          <w:rFonts w:ascii="Arial" w:hAnsi="Arial" w:cs="Arial" w:hint="cs"/>
          <w:color w:val="333333"/>
          <w:rtl/>
        </w:rPr>
        <w:t>بين</w:t>
      </w:r>
      <w:r>
        <w:rPr>
          <w:rFonts w:ascii="Arial" w:hAnsi="Arial" w:cs="Arial" w:hint="cs"/>
          <w:color w:val="333333"/>
          <w:rtl/>
        </w:rPr>
        <w:t xml:space="preserve"> قضائي ام قصر والزبير ، وهو ينفذ في اطار مشروع </w:t>
      </w:r>
      <w:r w:rsidR="001C10E0">
        <w:rPr>
          <w:rFonts w:ascii="Arial" w:hAnsi="Arial" w:cs="Arial" w:hint="cs"/>
          <w:color w:val="333333"/>
          <w:rtl/>
        </w:rPr>
        <w:t>إ</w:t>
      </w:r>
      <w:r>
        <w:rPr>
          <w:rFonts w:ascii="Arial" w:hAnsi="Arial" w:cs="Arial" w:hint="cs"/>
          <w:color w:val="333333"/>
          <w:rtl/>
        </w:rPr>
        <w:t>عادة تأهيل</w:t>
      </w:r>
      <w:r w:rsidR="001C10E0">
        <w:rPr>
          <w:rFonts w:ascii="Arial" w:hAnsi="Arial" w:cs="Arial" w:hint="cs"/>
          <w:color w:val="333333"/>
          <w:rtl/>
        </w:rPr>
        <w:t xml:space="preserve"> الطارئ</w:t>
      </w:r>
      <w:r>
        <w:rPr>
          <w:rFonts w:ascii="Arial" w:hAnsi="Arial" w:cs="Arial" w:hint="cs"/>
          <w:color w:val="333333"/>
          <w:rtl/>
        </w:rPr>
        <w:t xml:space="preserve"> الطرق بتمويل امريكي بلغ 135 مليون دولار، وكذلك مشروع إعادة تأهيل محطة الهارثة الكهربائية، وهو أيضا في اطار في اطار مشروع طوارئ لاعادة تأهيل الشبكات الكهربائية بتمويل امريكي يبلغ </w:t>
      </w:r>
      <w:r>
        <w:rPr>
          <w:rFonts w:ascii="Arial" w:hAnsi="Arial" w:cs="Arial" w:hint="cs"/>
          <w:color w:val="333333"/>
        </w:rPr>
        <w:t>124</w:t>
      </w:r>
      <w:r>
        <w:rPr>
          <w:rFonts w:ascii="Arial" w:hAnsi="Arial" w:cs="Arial" w:hint="cs"/>
          <w:color w:val="333333"/>
          <w:rtl/>
        </w:rPr>
        <w:t xml:space="preserve"> مليون دولار أمريكي)، كما شملت المشاريع</w:t>
      </w:r>
      <w:r w:rsidR="001C10E0">
        <w:rPr>
          <w:rFonts w:ascii="Arial" w:hAnsi="Arial" w:cs="Arial" w:hint="cs"/>
          <w:color w:val="333333"/>
          <w:rtl/>
        </w:rPr>
        <w:t xml:space="preserve"> الطارئة ل</w:t>
      </w:r>
      <w:r>
        <w:rPr>
          <w:rFonts w:ascii="Arial" w:hAnsi="Arial" w:cs="Arial" w:hint="cs"/>
          <w:color w:val="333333"/>
          <w:rtl/>
        </w:rPr>
        <w:t xml:space="preserve">صيانة إمدادات المياه </w:t>
      </w:r>
      <w:r w:rsidR="001C10E0">
        <w:rPr>
          <w:rFonts w:ascii="Arial" w:hAnsi="Arial" w:cs="Arial" w:hint="cs"/>
          <w:color w:val="333333"/>
          <w:rtl/>
        </w:rPr>
        <w:t>و</w:t>
      </w:r>
      <w:r>
        <w:rPr>
          <w:rFonts w:ascii="Arial" w:hAnsi="Arial" w:cs="Arial" w:hint="cs"/>
          <w:color w:val="333333"/>
          <w:rtl/>
        </w:rPr>
        <w:t>الصرف الصحي في المناطق الحضرية ومشاريع إعادة الإعمار (بتخصيصات بلغت 110 ملايين دولار أمريكي).</w:t>
      </w:r>
      <w:r>
        <w:rPr>
          <w:rFonts w:ascii="Arial" w:hAnsi="Arial" w:cs="Arial" w:hint="cs"/>
          <w:color w:val="333333"/>
          <w:rtl/>
        </w:rPr>
        <w:br/>
      </w:r>
      <w:r>
        <w:rPr>
          <w:rFonts w:ascii="Arial" w:hAnsi="Arial" w:cs="Arial" w:hint="cs"/>
          <w:color w:val="333333"/>
          <w:rtl/>
        </w:rPr>
        <w:br/>
        <w:t>5. لاحظ أصحاب المصلحة والجهات الاستشارية (المسؤولون الحكوميون وممثلو المجتمع المدني) أن مدينة البصرة، وهي أكبر مدينة في جنوب العراق يبلغ عدد سكانها 3 ملايين و تنتج القسم الأكبر من ثروة العراق النفطية لا ينتج  فيها النفط ليوفر فرص عمل للناس العاديين وان العراق هو يجد صعوبة في حشد أموال النفط لاستعادة الخدمات العامة والكهرباء والمياه بشكل خاص. وبالإضافة إلى ذلك، فإن البيئة الفقيرة التي اثر فيها سلباً المناخ السئ بسبب الرمال والغبار والتلوث الناجم عن احتراق الغاز وآبار النفط تسبب أزمة صحية خانقة أدت إلى ارتفاع معدل مستوى التلوث بشكل ينذر بخطر سرطان الأطفال.</w:t>
      </w:r>
      <w:r>
        <w:rPr>
          <w:rFonts w:ascii="Arial" w:hAnsi="Arial" w:cs="Arial" w:hint="cs"/>
          <w:color w:val="333333"/>
          <w:rtl/>
        </w:rPr>
        <w:br/>
      </w:r>
      <w:r>
        <w:rPr>
          <w:rFonts w:ascii="Arial" w:hAnsi="Arial" w:cs="Arial" w:hint="cs"/>
          <w:color w:val="333333"/>
          <w:rtl/>
        </w:rPr>
        <w:br/>
        <w:t>6. من البصرة، سافر فريق البنك الدولي الى محافظة المثنى عن طريق أم قصر-</w:t>
      </w:r>
      <w:r w:rsidR="001C10E0">
        <w:rPr>
          <w:rFonts w:ascii="Arial" w:hAnsi="Arial" w:cs="Arial" w:hint="cs"/>
          <w:color w:val="333333"/>
          <w:rtl/>
        </w:rPr>
        <w:t xml:space="preserve"> الزبير</w:t>
      </w:r>
      <w:r>
        <w:rPr>
          <w:rFonts w:ascii="Arial" w:hAnsi="Arial" w:cs="Arial" w:hint="cs"/>
          <w:color w:val="333333"/>
          <w:rtl/>
        </w:rPr>
        <w:t xml:space="preserve">، إلى واحدة من أفقر مناطق العراق التي تأثرت مباشرة بشكل كارثي في بيئتها بسبب سياسات صدام حسين الانتقامية، لاسيما في مناطق الأهوار. ظهر نضوب واضح في الاهوار على جانبي الطريق. تمتلك محافظة المثنى واحدة من أكبر مساحات محافظات العراق (20،000 ميل مربع) ولكن مع كثافة سكانية منخفضة (حوالي 700،000 نسمة) موزعة على الرقعة الشاسعة من الصحراء في الغالب. العديد من سكانها هم من البدو الرحل، ويعاني مجلس المحافظة من صعوبة إثبات أعداد السكان لتبرير الحاجة لبناء المدارس والعيادات الصحية على الرغم من الإقرار بأن هناك نقصاً حاداً في كليهما. المياه شحيحة، شأنها شأن الوظائف. المثنى هي واحدة من بين عدد قليل من المحافظات العراقية التي تواجه مشكلة اجتماعية محيرة، وهي ان النساء يتركن من قبل أزواجهن للاشراف على الاعمال المنزلية مع عدة أطفال دون قدرة الكثير منهن على كسب لقمة العيش نظرا إلى أن التحصيل العلمي للفتيات في المحافظة يعد من بين أدنى المعدلات في العراق. في جميع أنحاء المحافظة، هناك درجة عالية من الفقر يدل على ذلك غياب البنية التحتية للمدارس ونقص المياه ومؤشرات الصحة المتدنية، مما ادى </w:t>
      </w:r>
      <w:r w:rsidR="001C10E0">
        <w:rPr>
          <w:rFonts w:ascii="Arial" w:hAnsi="Arial" w:cs="Arial" w:hint="cs"/>
          <w:color w:val="333333"/>
          <w:rtl/>
        </w:rPr>
        <w:t>بالنتيجة النهائية إلى</w:t>
      </w:r>
      <w:r>
        <w:rPr>
          <w:rFonts w:ascii="Arial" w:hAnsi="Arial" w:cs="Arial" w:hint="cs"/>
          <w:color w:val="333333"/>
          <w:rtl/>
        </w:rPr>
        <w:t xml:space="preserve"> </w:t>
      </w:r>
      <w:r w:rsidR="001C10E0">
        <w:rPr>
          <w:rFonts w:ascii="Arial" w:hAnsi="Arial" w:cs="Arial" w:hint="cs"/>
          <w:color w:val="333333"/>
          <w:rtl/>
        </w:rPr>
        <w:t>حدوث ظاهرة</w:t>
      </w:r>
      <w:r>
        <w:rPr>
          <w:rFonts w:ascii="Arial" w:hAnsi="Arial" w:cs="Arial" w:hint="cs"/>
          <w:color w:val="333333"/>
          <w:rtl/>
        </w:rPr>
        <w:t xml:space="preserve"> انتشار أطفال الشوارع.</w:t>
      </w:r>
      <w:r>
        <w:rPr>
          <w:rFonts w:ascii="Arial" w:hAnsi="Arial" w:cs="Arial" w:hint="cs"/>
          <w:color w:val="333333"/>
          <w:rtl/>
        </w:rPr>
        <w:br/>
      </w:r>
      <w:r>
        <w:rPr>
          <w:rFonts w:ascii="Arial" w:hAnsi="Arial" w:cs="Arial" w:hint="cs"/>
          <w:color w:val="333333"/>
          <w:rtl/>
        </w:rPr>
        <w:br/>
        <w:t>7. كما عقدت مشاورات في الموصل</w:t>
      </w:r>
      <w:r w:rsidR="005E3C7A">
        <w:rPr>
          <w:rFonts w:ascii="Arial" w:hAnsi="Arial" w:cs="Arial" w:hint="cs"/>
          <w:color w:val="333333"/>
          <w:rtl/>
        </w:rPr>
        <w:t>،</w:t>
      </w:r>
      <w:r>
        <w:rPr>
          <w:rFonts w:ascii="Arial" w:hAnsi="Arial" w:cs="Arial" w:hint="cs"/>
          <w:color w:val="333333"/>
          <w:rtl/>
        </w:rPr>
        <w:t xml:space="preserve"> مركز محافظة نينوى، وتحديداً مع أصحاب المصلحة، وقد حددت الأولويات الرئيسية بما يلي: (1) دعم الزراعة، بما في ذلك مكافحة الجفاف وتوفير بذور القمح المقاومة</w:t>
      </w:r>
      <w:r w:rsidR="005E3C7A">
        <w:rPr>
          <w:rFonts w:ascii="Arial" w:hAnsi="Arial" w:cs="Arial" w:hint="cs"/>
          <w:color w:val="333333"/>
          <w:rtl/>
        </w:rPr>
        <w:t xml:space="preserve"> للجفاف</w:t>
      </w:r>
      <w:r>
        <w:rPr>
          <w:rFonts w:ascii="Arial" w:hAnsi="Arial" w:cs="Arial" w:hint="cs"/>
          <w:color w:val="333333"/>
          <w:rtl/>
        </w:rPr>
        <w:t xml:space="preserve">، (2) الإصلاحات الصحية (3) </w:t>
      </w:r>
      <w:r w:rsidR="005E3C7A">
        <w:rPr>
          <w:rFonts w:ascii="Arial" w:hAnsi="Arial" w:cs="Arial" w:hint="cs"/>
          <w:color w:val="333333"/>
          <w:rtl/>
        </w:rPr>
        <w:t>و</w:t>
      </w:r>
      <w:r>
        <w:rPr>
          <w:rFonts w:ascii="Arial" w:hAnsi="Arial" w:cs="Arial" w:hint="cs"/>
          <w:color w:val="333333"/>
          <w:rtl/>
        </w:rPr>
        <w:t xml:space="preserve">عدم تفاعل الحكومة المركزية مع احتياجات المحافظة. </w:t>
      </w:r>
      <w:r w:rsidR="005E3C7A">
        <w:rPr>
          <w:rFonts w:ascii="Arial" w:hAnsi="Arial" w:cs="Arial" w:hint="cs"/>
          <w:color w:val="333333"/>
          <w:rtl/>
        </w:rPr>
        <w:t>كما و</w:t>
      </w:r>
      <w:r>
        <w:rPr>
          <w:rFonts w:ascii="Arial" w:hAnsi="Arial" w:cs="Arial" w:hint="cs"/>
          <w:color w:val="333333"/>
          <w:rtl/>
        </w:rPr>
        <w:t xml:space="preserve">ناقش البنك </w:t>
      </w:r>
      <w:r w:rsidR="0052791E">
        <w:rPr>
          <w:rFonts w:ascii="Arial" w:hAnsi="Arial" w:cs="Arial" w:hint="cs"/>
          <w:color w:val="333333"/>
          <w:rtl/>
        </w:rPr>
        <w:t>التميز النسبي</w:t>
      </w:r>
      <w:r>
        <w:rPr>
          <w:rFonts w:ascii="Arial" w:hAnsi="Arial" w:cs="Arial" w:hint="cs"/>
          <w:color w:val="333333"/>
          <w:rtl/>
        </w:rPr>
        <w:t xml:space="preserve"> للبنك في قطاع الزراعة ضمن خططه  المقررة لغاية السنة المالية 2015 التي تشدد على اجراءات فاعلة بدلا من الاعتماد على الدعم المالي المباشر للزراعة. وتركز النقاش أيضا على قروض سيادية وشبه السيادية وحقيقة أن محافظات العراق لا </w:t>
      </w:r>
      <w:r w:rsidR="0052791E">
        <w:rPr>
          <w:rFonts w:ascii="Arial" w:hAnsi="Arial" w:cs="Arial" w:hint="cs"/>
          <w:color w:val="333333"/>
          <w:rtl/>
        </w:rPr>
        <w:t>ترتقي</w:t>
      </w:r>
      <w:r>
        <w:rPr>
          <w:rFonts w:ascii="Arial" w:hAnsi="Arial" w:cs="Arial" w:hint="cs"/>
          <w:color w:val="333333"/>
          <w:rtl/>
        </w:rPr>
        <w:t xml:space="preserve"> الحد الأدنى من المعايير الفرعية للحصول على قروض سيادية. كما تم الاتفاق على أن إثارة احتياجات المحافظة من الدعم المالي لهذه القطاعات  أثناء التشاور مع وزارة المالية.</w:t>
      </w:r>
      <w:r>
        <w:rPr>
          <w:rFonts w:ascii="Arial" w:hAnsi="Arial" w:cs="Arial" w:hint="cs"/>
          <w:color w:val="333333"/>
          <w:rtl/>
        </w:rPr>
        <w:br/>
      </w:r>
      <w:r>
        <w:rPr>
          <w:rFonts w:ascii="Arial" w:hAnsi="Arial" w:cs="Arial" w:hint="cs"/>
          <w:color w:val="333333"/>
          <w:rtl/>
        </w:rPr>
        <w:br/>
        <w:t xml:space="preserve">8. خلال كافة المشاورات، ناقش فريق البنك ركائز </w:t>
      </w:r>
      <w:r w:rsidR="003708CC">
        <w:rPr>
          <w:rFonts w:ascii="Arial" w:hAnsi="Arial" w:cs="Arial" w:hint="cs"/>
          <w:color w:val="333333"/>
          <w:rtl/>
        </w:rPr>
        <w:t xml:space="preserve">الدعم </w:t>
      </w:r>
      <w:r>
        <w:rPr>
          <w:rFonts w:ascii="Arial" w:hAnsi="Arial" w:cs="Arial" w:hint="cs"/>
          <w:color w:val="333333"/>
          <w:rtl/>
        </w:rPr>
        <w:t>المقترحة ، مع التركيز على الأولويات الرئيسية مثل (1) تعزيز الإدارة الاقتصادية العراقية وقدرتها الائتمانية (2) دعم القطاع الخاص لقيادة التنويع الاقتصادي وخلق فرص العمل و(3) تعزيز القدرة على تحسين توفير الخدمات العامة على نطاق واسع. كما ناقش البنك طرق الدعم مع كبار المسؤولين الحكوميين، بما في ذلك الارصدة المخصصة  للإقراض أو لغير الإقراض، والعمل التحليلي والمساعدة الفنية، وبناء القدرات.</w:t>
      </w:r>
      <w:r w:rsidR="0024215A">
        <w:rPr>
          <w:rFonts w:ascii="Arial" w:hAnsi="Arial" w:cs="Arial" w:hint="cs"/>
          <w:color w:val="333333"/>
          <w:rtl/>
        </w:rPr>
        <w:t xml:space="preserve"> </w:t>
      </w:r>
      <w:r>
        <w:rPr>
          <w:rFonts w:ascii="Arial" w:hAnsi="Arial" w:cs="Arial" w:hint="cs"/>
          <w:color w:val="333333"/>
          <w:rtl/>
        </w:rPr>
        <w:br/>
      </w:r>
      <w:r>
        <w:rPr>
          <w:rFonts w:ascii="Arial" w:hAnsi="Arial" w:cs="Arial" w:hint="cs"/>
          <w:color w:val="333333"/>
          <w:rtl/>
        </w:rPr>
        <w:br/>
        <w:t xml:space="preserve">9. عقدت مشاورات مع الشركاء الدوليين بخصوص تنفيذ استراتيجية الشراكة مع العراق. أكد التشاور مع جميع الجهات المانحة حول استراتيجية الشراكة أن استراتيجيتنا صائبة </w:t>
      </w:r>
      <w:r w:rsidR="0024215A">
        <w:rPr>
          <w:rFonts w:ascii="Arial" w:hAnsi="Arial" w:cs="Arial" w:hint="cs"/>
          <w:color w:val="333333"/>
          <w:rtl/>
        </w:rPr>
        <w:t>متوافقة مع استراتيجياتهم</w:t>
      </w:r>
      <w:r>
        <w:rPr>
          <w:rFonts w:ascii="Arial" w:hAnsi="Arial" w:cs="Arial" w:hint="cs"/>
          <w:color w:val="333333"/>
          <w:rtl/>
        </w:rPr>
        <w:t xml:space="preserve">. كما ان هناك مجموعات عمل تلتقي مع الجهات المانحة حول تطوير الادارة المالية والحكم والمياه والزراعة على أساس منتظم لدعم جهود كل </w:t>
      </w:r>
      <w:r w:rsidR="0024215A">
        <w:rPr>
          <w:rFonts w:ascii="Arial" w:hAnsi="Arial" w:cs="Arial" w:hint="cs"/>
          <w:color w:val="333333"/>
          <w:rtl/>
        </w:rPr>
        <w:t>من الجهتين</w:t>
      </w:r>
      <w:r>
        <w:rPr>
          <w:rFonts w:ascii="Arial" w:hAnsi="Arial" w:cs="Arial" w:hint="cs"/>
          <w:color w:val="333333"/>
          <w:rtl/>
        </w:rPr>
        <w:t xml:space="preserve"> في العراق.</w:t>
      </w:r>
      <w:r>
        <w:rPr>
          <w:rFonts w:ascii="Arial" w:hAnsi="Arial" w:cs="Arial" w:hint="cs"/>
          <w:color w:val="333333"/>
          <w:rtl/>
        </w:rPr>
        <w:br/>
      </w:r>
    </w:p>
    <w:p w:rsidR="0078228A" w:rsidRDefault="0078228A" w:rsidP="002B78A3">
      <w:pPr>
        <w:pStyle w:val="ListParagraph"/>
        <w:bidi/>
        <w:rPr>
          <w:rFonts w:ascii="Arial" w:hAnsi="Arial" w:cs="Arial"/>
          <w:color w:val="333333"/>
          <w:rtl/>
        </w:rPr>
      </w:pPr>
      <w:r>
        <w:rPr>
          <w:rFonts w:ascii="Arial" w:hAnsi="Arial" w:cs="Arial" w:hint="cs"/>
          <w:color w:val="333333"/>
          <w:rtl/>
        </w:rPr>
        <w:br/>
      </w:r>
      <w:r w:rsidRPr="001D28CE">
        <w:rPr>
          <w:rFonts w:ascii="Arial" w:hAnsi="Arial" w:cs="Arial" w:hint="cs"/>
          <w:b/>
          <w:bCs/>
          <w:color w:val="333333"/>
          <w:sz w:val="28"/>
          <w:szCs w:val="28"/>
          <w:rtl/>
        </w:rPr>
        <w:t>ملخص القضايا الرئيسية</w:t>
      </w:r>
      <w:r>
        <w:rPr>
          <w:rFonts w:ascii="Arial" w:hAnsi="Arial" w:cs="Arial" w:hint="cs"/>
          <w:b/>
          <w:bCs/>
          <w:color w:val="333333"/>
          <w:sz w:val="28"/>
          <w:szCs w:val="28"/>
          <w:rtl/>
        </w:rPr>
        <w:t xml:space="preserve"> التي نوقشت</w:t>
      </w:r>
      <w:r w:rsidRPr="001D28CE">
        <w:rPr>
          <w:rFonts w:ascii="Arial" w:hAnsi="Arial" w:cs="Arial" w:hint="cs"/>
          <w:b/>
          <w:bCs/>
          <w:color w:val="333333"/>
          <w:sz w:val="28"/>
          <w:szCs w:val="28"/>
          <w:rtl/>
        </w:rPr>
        <w:t>:</w:t>
      </w:r>
      <w:r>
        <w:rPr>
          <w:rFonts w:ascii="Arial" w:hAnsi="Arial" w:cs="Arial" w:hint="cs"/>
          <w:color w:val="333333"/>
          <w:rtl/>
        </w:rPr>
        <w:br/>
      </w:r>
      <w:r>
        <w:rPr>
          <w:rFonts w:ascii="Arial" w:hAnsi="Arial" w:cs="Arial" w:hint="cs"/>
          <w:color w:val="333333"/>
          <w:rtl/>
        </w:rPr>
        <w:br/>
        <w:t>10. العراق هو اقتصاد نفطي كبير مع إمكانية ارتفاع قوية في العوائد، الا انه يمتلك قدرة مؤسسية ضعيفة للغاية. وقد أكد جميع أصحاب المصلحة على مشكلة الافتقار إلى المهارات بعد سنوات من الحرب والحاجة إلى إجراء إصلاحات واستمرار بناء القدرات في جميع القطاعات. على الرغم من أن الأمن لا يزال يمثل مشكلة، الا ان الاقتصاد في طور التعافي كما يتضح من مؤشرات الاقتصاد الكلي وزيادة القدرة التصديرية وابرام عقود نفط جديدة والنهضة العمرانية. على هذا النحو، فإن الدولة تستفيد من زيادة إنتاج النفط والصادرات وأسعار النفط. الا ان تلك المزايا لا تترجم إلى خلق فرص عمل وتوفير الخدمات الأساسية</w:t>
      </w:r>
      <w:r w:rsidR="00960648">
        <w:rPr>
          <w:rFonts w:ascii="Arial" w:hAnsi="Arial" w:cs="Arial" w:hint="cs"/>
          <w:color w:val="333333"/>
          <w:rtl/>
          <w:lang w:bidi="ar-IQ"/>
        </w:rPr>
        <w:t xml:space="preserve">، كما ان </w:t>
      </w:r>
      <w:r>
        <w:rPr>
          <w:rFonts w:ascii="Arial" w:hAnsi="Arial" w:cs="Arial" w:hint="cs"/>
          <w:color w:val="333333"/>
          <w:rtl/>
        </w:rPr>
        <w:t>توزيع الثروة الفرص لا تزال غير متكافئ.</w:t>
      </w:r>
      <w:r>
        <w:rPr>
          <w:rFonts w:ascii="Arial" w:hAnsi="Arial" w:cs="Arial" w:hint="cs"/>
          <w:color w:val="333333"/>
          <w:rtl/>
        </w:rPr>
        <w:br/>
        <w:t>11. أشار مسؤولون حكوميون على نطاق واس</w:t>
      </w:r>
      <w:r w:rsidR="003001DB">
        <w:rPr>
          <w:rFonts w:ascii="Arial" w:hAnsi="Arial" w:cs="Arial" w:hint="cs"/>
          <w:color w:val="333333"/>
          <w:rtl/>
        </w:rPr>
        <w:t xml:space="preserve">ع أن العراق لا يرغب في الحصول على قروض عالية من البنك </w:t>
      </w:r>
      <w:r>
        <w:rPr>
          <w:rFonts w:ascii="Arial" w:hAnsi="Arial" w:cs="Arial" w:hint="cs"/>
          <w:color w:val="333333"/>
          <w:rtl/>
        </w:rPr>
        <w:t>بالنظر إلى موارده الوفيرة. كما أشاروا أيضاً إلى أن الحكومة تضع أولوية واضحة للعمل مع البنك الدولي، من خلال عدم التركيز على الحصول على الموارد المالية، بل أساسا على الحاجة لزيادة قدراتها التي تدهورت بشدة خلال العقدين الماضيين. أكدت مناقشات مع ممثلي الحكومة المحلية ومجموعات المجتمع المدني وجهة النظر هذه وشددت على ضرورة الإسراع في تقديم الخدمات ذات الأولوية، وتعزيز تنمية القطاع الخاص في القطاعات غير النفطية.</w:t>
      </w:r>
      <w:r>
        <w:rPr>
          <w:rFonts w:ascii="Arial" w:hAnsi="Arial" w:cs="Arial" w:hint="cs"/>
          <w:color w:val="333333"/>
          <w:rtl/>
        </w:rPr>
        <w:br/>
      </w:r>
      <w:r>
        <w:rPr>
          <w:rFonts w:ascii="Arial" w:hAnsi="Arial" w:cs="Arial" w:hint="cs"/>
          <w:color w:val="333333"/>
          <w:rtl/>
        </w:rPr>
        <w:br/>
        <w:t xml:space="preserve">12. </w:t>
      </w:r>
      <w:r w:rsidR="003001DB">
        <w:rPr>
          <w:rFonts w:ascii="Arial" w:hAnsi="Arial" w:cs="Arial" w:hint="cs"/>
          <w:color w:val="333333"/>
          <w:rtl/>
        </w:rPr>
        <w:t>بناءاً على ما تقدم</w:t>
      </w:r>
      <w:r>
        <w:rPr>
          <w:rFonts w:ascii="Arial" w:hAnsi="Arial" w:cs="Arial" w:hint="cs"/>
          <w:color w:val="333333"/>
          <w:rtl/>
        </w:rPr>
        <w:t xml:space="preserve">، فإن المناقشات مع أصحاب المصلحة حول تطور الأركان الثلاثة لاستراتيجية الشراكة مع العراق بعثت </w:t>
      </w:r>
      <w:r w:rsidR="003001DB">
        <w:rPr>
          <w:rFonts w:ascii="Arial" w:hAnsi="Arial" w:cs="Arial" w:hint="cs"/>
          <w:color w:val="333333"/>
          <w:rtl/>
        </w:rPr>
        <w:t>بالرسائل الأساسية التالية</w:t>
      </w:r>
      <w:r>
        <w:rPr>
          <w:rFonts w:ascii="Arial" w:hAnsi="Arial" w:cs="Arial" w:hint="cs"/>
          <w:color w:val="333333"/>
          <w:rtl/>
        </w:rPr>
        <w:t>:</w:t>
      </w:r>
      <w:r>
        <w:rPr>
          <w:rFonts w:ascii="Arial" w:hAnsi="Arial" w:cs="Arial" w:hint="cs"/>
          <w:color w:val="333333"/>
          <w:rtl/>
        </w:rPr>
        <w:br/>
      </w:r>
      <w:r>
        <w:rPr>
          <w:rFonts w:ascii="Arial" w:hAnsi="Arial" w:cs="Arial" w:hint="cs"/>
          <w:color w:val="333333"/>
          <w:rtl/>
        </w:rPr>
        <w:br/>
        <w:t xml:space="preserve">• </w:t>
      </w:r>
      <w:r w:rsidRPr="009932E1">
        <w:rPr>
          <w:rFonts w:ascii="Arial" w:hAnsi="Arial" w:cs="Arial" w:hint="cs"/>
          <w:b/>
          <w:bCs/>
          <w:color w:val="333333"/>
          <w:u w:val="single"/>
          <w:rtl/>
        </w:rPr>
        <w:t>الإدارة الاقتصادية وإدارة الحكم:</w:t>
      </w:r>
      <w:r>
        <w:rPr>
          <w:rFonts w:ascii="Arial" w:hAnsi="Arial" w:cs="Arial" w:hint="cs"/>
          <w:color w:val="333333"/>
          <w:rtl/>
        </w:rPr>
        <w:t xml:space="preserve"> استجاب جميع أصحاب المصلحة ل</w:t>
      </w:r>
      <w:r w:rsidR="003001DB">
        <w:rPr>
          <w:rFonts w:ascii="Arial" w:hAnsi="Arial" w:cs="Arial" w:hint="cs"/>
          <w:color w:val="333333"/>
          <w:rtl/>
        </w:rPr>
        <w:t>أ</w:t>
      </w:r>
      <w:r>
        <w:rPr>
          <w:rFonts w:ascii="Arial" w:hAnsi="Arial" w:cs="Arial" w:hint="cs"/>
          <w:color w:val="333333"/>
          <w:rtl/>
        </w:rPr>
        <w:t xml:space="preserve">همية </w:t>
      </w:r>
      <w:r w:rsidR="003001DB">
        <w:rPr>
          <w:rFonts w:ascii="Arial" w:hAnsi="Arial" w:cs="Arial" w:hint="cs"/>
          <w:color w:val="333333"/>
          <w:rtl/>
        </w:rPr>
        <w:t>و</w:t>
      </w:r>
      <w:r>
        <w:rPr>
          <w:rFonts w:ascii="Arial" w:hAnsi="Arial" w:cs="Arial" w:hint="cs"/>
          <w:color w:val="333333"/>
          <w:rtl/>
        </w:rPr>
        <w:t xml:space="preserve">ضرورة مكافحة الفساد وإنشاء الشفافية وبناء الأساس لنمو طويل الأجل. وكان هناك توافق في الآراء بين أصحاب المصلحة على الحاجة الملحة لإجراء إصلاحات قانونية وتنظيمية، واقامة قطاع مالي قوي ومستقر، وإطار </w:t>
      </w:r>
      <w:r w:rsidR="003001DB">
        <w:rPr>
          <w:rFonts w:ascii="Arial" w:hAnsi="Arial" w:cs="Arial" w:hint="cs"/>
          <w:color w:val="333333"/>
          <w:rtl/>
        </w:rPr>
        <w:t>حوكمة قوي</w:t>
      </w:r>
      <w:r>
        <w:rPr>
          <w:rFonts w:ascii="Arial" w:hAnsi="Arial" w:cs="Arial" w:hint="cs"/>
          <w:color w:val="333333"/>
          <w:rtl/>
        </w:rPr>
        <w:t xml:space="preserve">، بما في ذلك نظام المشتريات ناجح، ونظم تدقيق ومهام رقابة فاعلة. وقد أكدأعضاء الحكومة فضلا عن أبرز الجهات المانحة على الحاجة الملحة لتحسين </w:t>
      </w:r>
      <w:r w:rsidR="003001DB">
        <w:rPr>
          <w:rFonts w:ascii="Arial" w:hAnsi="Arial" w:cs="Arial" w:hint="cs"/>
          <w:color w:val="333333"/>
          <w:rtl/>
        </w:rPr>
        <w:t>الحوكمة</w:t>
      </w:r>
      <w:r>
        <w:rPr>
          <w:rFonts w:ascii="Arial" w:hAnsi="Arial" w:cs="Arial" w:hint="cs"/>
          <w:color w:val="333333"/>
          <w:rtl/>
        </w:rPr>
        <w:t xml:space="preserve"> في القطاع المالي والمضي قدماً بشأن إصلاح المصرفين المملوكين للدولة، الرافدين و الرشيد.</w:t>
      </w:r>
      <w:r>
        <w:rPr>
          <w:rFonts w:ascii="Arial" w:hAnsi="Arial" w:cs="Arial" w:hint="cs"/>
          <w:color w:val="333333"/>
          <w:rtl/>
        </w:rPr>
        <w:br/>
      </w:r>
      <w:r>
        <w:rPr>
          <w:rFonts w:ascii="Arial" w:hAnsi="Arial" w:cs="Arial" w:hint="cs"/>
          <w:color w:val="333333"/>
          <w:rtl/>
        </w:rPr>
        <w:br/>
        <w:t xml:space="preserve">• </w:t>
      </w:r>
      <w:r w:rsidRPr="005968AB">
        <w:rPr>
          <w:rFonts w:ascii="Arial" w:hAnsi="Arial" w:cs="Arial" w:hint="cs"/>
          <w:b/>
          <w:bCs/>
          <w:color w:val="333333"/>
          <w:u w:val="single"/>
          <w:rtl/>
        </w:rPr>
        <w:t>خلق فرص عمل والنمو الشامل:</w:t>
      </w:r>
      <w:r>
        <w:rPr>
          <w:rFonts w:ascii="Arial" w:hAnsi="Arial" w:cs="Arial" w:hint="cs"/>
          <w:color w:val="333333"/>
          <w:rtl/>
        </w:rPr>
        <w:t xml:space="preserve">  تركزت المناقشات على الحاجة الماسة لتنويع الاقتصاد بعيدا</w:t>
      </w:r>
      <w:r w:rsidR="002B78A3">
        <w:rPr>
          <w:rFonts w:ascii="Arial" w:hAnsi="Arial" w:cs="Arial" w:hint="cs"/>
          <w:color w:val="333333"/>
          <w:rtl/>
        </w:rPr>
        <w:t xml:space="preserve"> </w:t>
      </w:r>
      <w:r>
        <w:rPr>
          <w:rFonts w:ascii="Arial" w:hAnsi="Arial" w:cs="Arial" w:hint="cs"/>
          <w:color w:val="333333"/>
          <w:rtl/>
        </w:rPr>
        <w:t>عن النفط، وخلق بيئة مواتية لتنمية القطاع الخاص وايجاد فرص العمل والانتقال من اقتصاد مركزي إلى اقتصاد السوق. تعد مسألة العمالة، وخاصة للشباب والنساء، واحدة من الاهتمامات الرئيسية لجميع أصحاب المصلحة وعلى جميع المستويات. وقد شدد كبار المسؤولين على أن غياب مسائل هامة أخرى مثل القوى العاملة الماهرة و وجود قطاع خاص ديناميكي سيشكل عقبات خطيرة في معالجة معضلة العمالة في العراق. ذهب العديد من أصحاب المصلحة إلى أن الاستقرار السياسي والاجتماعي على المدى المتوسط في العراق ​​يتوقف على الكيفية التي ستتم بها معالجة قضايا مثل العمل وادماج المجتمع. وأشار بعض أعضاء الحكومة إلى ان العراق يعمل بالفعل على تطوير صناعات هامة مثل الأسمنت والبتروكيماويات، ويتطلع أيضا إلى تطوير القطاع الزراعي، وذلك لزيادة الأمن الغذائي وخلق فرص العمل في الريف. من جانبه أكد البنك الدولي أن الزراعة تحتاج إلى مزيد من التحليل لأنه ليس من الواضح إلى أي مدى سوف يتم خلق فرص العمل، لأن ذلك يتطلب اتباع نهج متكامل لإدارة الموارد المائية والأراضي الزراعية وتكنولوجيا الري والتمويل والتسويق ومشاركة القطاع الخاص. أوصى فريق البنك بتقديم الدروس من الخبرة المكتسبة من دول أخرى في هذا الصدد. وأشار البنك الدولي أيضا إلى إمكانات العراق السياحية باعتبارها فرصة لخلق وظائف يمكن استكشافها كجزء من العمل التحليلي في ضوء استراتيجية الشراكة.</w:t>
      </w:r>
    </w:p>
    <w:p w:rsidR="0078228A" w:rsidRDefault="0078228A" w:rsidP="0078228A">
      <w:pPr>
        <w:pStyle w:val="ListParagraph"/>
        <w:bidi/>
        <w:rPr>
          <w:rFonts w:ascii="Arial" w:hAnsi="Arial" w:cs="Arial"/>
          <w:color w:val="333333"/>
          <w:rtl/>
        </w:rPr>
      </w:pPr>
      <w:r>
        <w:rPr>
          <w:rFonts w:ascii="Arial" w:hAnsi="Arial" w:cs="Arial" w:hint="cs"/>
          <w:color w:val="333333"/>
          <w:rtl/>
        </w:rPr>
        <w:br/>
        <w:t xml:space="preserve">* </w:t>
      </w:r>
      <w:r w:rsidRPr="004C5CEC">
        <w:rPr>
          <w:rFonts w:ascii="Arial" w:hAnsi="Arial" w:cs="Arial" w:hint="cs"/>
          <w:b/>
          <w:bCs/>
          <w:color w:val="333333"/>
          <w:u w:val="single"/>
          <w:rtl/>
        </w:rPr>
        <w:t>توفير الخدمات الاساسية اللازمة للبنية التحتية الاقتصادية والاجتماعية:</w:t>
      </w:r>
      <w:r>
        <w:rPr>
          <w:rFonts w:ascii="Arial" w:hAnsi="Arial" w:cs="Arial" w:hint="cs"/>
          <w:color w:val="333333"/>
          <w:rtl/>
        </w:rPr>
        <w:t xml:space="preserve">  من خلال استشارة أصحاب المصلحة حول تحسين نوعية حياة العراقيين، تم التأكيد على أن الحكومة تحتاج بشكل عاجل لتوفير الخدمات الأساسية في قطاعات الكهرباء والمياه والنقل والتعليم والصحة والحماية الاجتماعية، مع تعزيز قدرة المؤسسات الحكومية على نحو كاف لإدارة هذه القطاعات. بما أن الجهات المانحة والدول التي يرتبط بها العراق على المستوى الثنائي تعكف الآن على عملية الانتهاء التدريجي من المراحل الخاصة بالمشاريع والبرامج المنفذة في البلاد، طلب أصحاب المصلحة من البنك الدولي الدعم في هذا المجال من خلال تحديد عوامل التغيير أو مواضع القوة في الأداء الحكومي لضمان توفير الخدمات الأساسية.</w:t>
      </w:r>
    </w:p>
    <w:p w:rsidR="0078228A" w:rsidRPr="004E162D" w:rsidRDefault="0078228A" w:rsidP="0078228A">
      <w:pPr>
        <w:pStyle w:val="ListParagraph"/>
        <w:bidi/>
        <w:rPr>
          <w:rFonts w:ascii="Arial" w:hAnsi="Arial" w:cs="Arial"/>
          <w:color w:val="333333"/>
          <w:rtl/>
        </w:rPr>
      </w:pPr>
    </w:p>
    <w:p w:rsidR="00F55891" w:rsidRDefault="00F55891" w:rsidP="00F55891">
      <w:pPr>
        <w:bidi/>
        <w:rPr>
          <w:sz w:val="20"/>
          <w:szCs w:val="20"/>
          <w:rtl/>
        </w:rPr>
      </w:pPr>
    </w:p>
    <w:p w:rsidR="002B78A3" w:rsidRDefault="002B78A3" w:rsidP="002B78A3">
      <w:pPr>
        <w:bidi/>
        <w:rPr>
          <w:sz w:val="20"/>
          <w:szCs w:val="20"/>
          <w:rtl/>
        </w:rPr>
      </w:pPr>
    </w:p>
    <w:p w:rsidR="00CA61B6" w:rsidRDefault="00CA61B6" w:rsidP="00CA61B6">
      <w:pPr>
        <w:bidi/>
        <w:rPr>
          <w:sz w:val="20"/>
          <w:szCs w:val="20"/>
          <w:rtl/>
        </w:rPr>
      </w:pPr>
    </w:p>
    <w:p w:rsidR="007060F7" w:rsidRDefault="007060F7" w:rsidP="007060F7">
      <w:pPr>
        <w:bidi/>
        <w:rPr>
          <w:sz w:val="20"/>
          <w:szCs w:val="20"/>
          <w:rtl/>
        </w:rPr>
      </w:pPr>
    </w:p>
    <w:p w:rsidR="007060F7" w:rsidRDefault="007060F7" w:rsidP="007060F7">
      <w:pPr>
        <w:bidi/>
        <w:rPr>
          <w:sz w:val="20"/>
          <w:szCs w:val="20"/>
          <w:rtl/>
        </w:rPr>
      </w:pPr>
    </w:p>
    <w:p w:rsidR="007060F7" w:rsidRDefault="007060F7" w:rsidP="007060F7">
      <w:pPr>
        <w:bidi/>
        <w:rPr>
          <w:sz w:val="20"/>
          <w:szCs w:val="20"/>
          <w:rtl/>
        </w:rPr>
      </w:pPr>
    </w:p>
    <w:p w:rsidR="002B78A3" w:rsidRDefault="002B78A3" w:rsidP="002B78A3">
      <w:pPr>
        <w:bidi/>
        <w:rPr>
          <w:sz w:val="20"/>
          <w:szCs w:val="20"/>
          <w:rtl/>
        </w:rPr>
      </w:pPr>
    </w:p>
    <w:p w:rsidR="002B78A3" w:rsidRPr="008A6F92" w:rsidRDefault="002B78A3" w:rsidP="002B78A3">
      <w:pPr>
        <w:bidi/>
        <w:jc w:val="center"/>
        <w:rPr>
          <w:b/>
          <w:bCs/>
          <w:sz w:val="24"/>
          <w:szCs w:val="24"/>
          <w:rtl/>
          <w:lang w:bidi="ar-IQ"/>
        </w:rPr>
      </w:pPr>
      <w:r w:rsidRPr="008A6F92">
        <w:rPr>
          <w:rFonts w:hint="cs"/>
          <w:b/>
          <w:bCs/>
          <w:sz w:val="24"/>
          <w:szCs w:val="24"/>
          <w:rtl/>
          <w:lang w:bidi="ar-IQ"/>
        </w:rPr>
        <w:t>الملحق رقم 4: جدول مساهمات الدول المانحة في العراق</w:t>
      </w:r>
    </w:p>
    <w:tbl>
      <w:tblPr>
        <w:tblStyle w:val="TableGrid"/>
        <w:bidiVisual/>
        <w:tblW w:w="10620" w:type="dxa"/>
        <w:tblInd w:w="-1306" w:type="dxa"/>
        <w:tblLayout w:type="fixed"/>
        <w:tblLook w:val="04A0" w:firstRow="1" w:lastRow="0" w:firstColumn="1" w:lastColumn="0" w:noHBand="0" w:noVBand="1"/>
      </w:tblPr>
      <w:tblGrid>
        <w:gridCol w:w="1530"/>
        <w:gridCol w:w="334"/>
        <w:gridCol w:w="450"/>
        <w:gridCol w:w="450"/>
        <w:gridCol w:w="360"/>
        <w:gridCol w:w="360"/>
        <w:gridCol w:w="360"/>
        <w:gridCol w:w="360"/>
        <w:gridCol w:w="450"/>
        <w:gridCol w:w="360"/>
        <w:gridCol w:w="540"/>
        <w:gridCol w:w="540"/>
        <w:gridCol w:w="540"/>
        <w:gridCol w:w="360"/>
        <w:gridCol w:w="540"/>
        <w:gridCol w:w="450"/>
        <w:gridCol w:w="540"/>
        <w:gridCol w:w="540"/>
        <w:gridCol w:w="630"/>
        <w:gridCol w:w="926"/>
      </w:tblGrid>
      <w:tr w:rsidR="002B78A3" w:rsidTr="00CA61B6">
        <w:trPr>
          <w:cantSplit/>
          <w:trHeight w:val="2510"/>
        </w:trPr>
        <w:tc>
          <w:tcPr>
            <w:tcW w:w="1530" w:type="dxa"/>
            <w:shd w:val="clear" w:color="auto" w:fill="FFFFFF" w:themeFill="background1"/>
            <w:textDirection w:val="btLr"/>
          </w:tcPr>
          <w:p w:rsidR="002B78A3" w:rsidRDefault="002B78A3" w:rsidP="00B84E2D">
            <w:pPr>
              <w:bidi/>
              <w:ind w:left="113" w:right="113"/>
              <w:jc w:val="both"/>
              <w:rPr>
                <w:rtl/>
                <w:lang w:bidi="ar-IQ"/>
              </w:rPr>
            </w:pPr>
          </w:p>
          <w:p w:rsidR="002B78A3" w:rsidRDefault="002B78A3" w:rsidP="00B84E2D">
            <w:pPr>
              <w:bidi/>
              <w:ind w:left="113" w:right="113"/>
              <w:jc w:val="both"/>
              <w:rPr>
                <w:rtl/>
                <w:lang w:bidi="ar-IQ"/>
              </w:rPr>
            </w:pPr>
            <w:r>
              <w:rPr>
                <w:rFonts w:hint="cs"/>
                <w:rtl/>
                <w:lang w:bidi="ar-IQ"/>
              </w:rPr>
              <w:t>القطاع</w:t>
            </w:r>
          </w:p>
          <w:p w:rsidR="00CA61B6" w:rsidRDefault="002B78A3" w:rsidP="002B78A3">
            <w:pPr>
              <w:bidi/>
              <w:ind w:left="113" w:right="113"/>
              <w:jc w:val="both"/>
              <w:rPr>
                <w:rtl/>
                <w:lang w:bidi="ar-IQ"/>
              </w:rPr>
            </w:pPr>
            <w:r>
              <w:rPr>
                <w:rFonts w:hint="cs"/>
                <w:rtl/>
                <w:lang w:bidi="ar-IQ"/>
              </w:rPr>
              <w:t xml:space="preserve">             </w:t>
            </w:r>
          </w:p>
          <w:p w:rsidR="002B78A3" w:rsidRDefault="00CA61B6" w:rsidP="00CA61B6">
            <w:pPr>
              <w:bidi/>
              <w:ind w:left="113" w:right="113"/>
              <w:jc w:val="both"/>
              <w:rPr>
                <w:rtl/>
                <w:lang w:bidi="ar-IQ"/>
              </w:rPr>
            </w:pPr>
            <w:r>
              <w:rPr>
                <w:rFonts w:hint="cs"/>
                <w:rtl/>
                <w:lang w:bidi="ar-IQ"/>
              </w:rPr>
              <w:t xml:space="preserve">             </w:t>
            </w:r>
            <w:r w:rsidR="002B78A3">
              <w:rPr>
                <w:rFonts w:hint="cs"/>
                <w:rtl/>
                <w:lang w:bidi="ar-IQ"/>
              </w:rPr>
              <w:t xml:space="preserve">     الدول المانحة    </w:t>
            </w:r>
            <w:r w:rsidR="002B78A3">
              <w:rPr>
                <w:lang w:bidi="ar-IQ"/>
              </w:rPr>
              <w:t xml:space="preserve">         </w:t>
            </w:r>
            <w:r w:rsidR="002B78A3">
              <w:rPr>
                <w:rFonts w:hint="cs"/>
                <w:rtl/>
                <w:lang w:bidi="ar-IQ"/>
              </w:rPr>
              <w:t xml:space="preserve">   </w:t>
            </w:r>
          </w:p>
        </w:tc>
        <w:tc>
          <w:tcPr>
            <w:tcW w:w="334" w:type="dxa"/>
            <w:shd w:val="clear" w:color="auto" w:fill="FFFFFF" w:themeFill="background1"/>
            <w:textDirection w:val="btLr"/>
          </w:tcPr>
          <w:p w:rsidR="002B78A3" w:rsidRDefault="002B78A3" w:rsidP="00CA61B6">
            <w:pPr>
              <w:bidi/>
              <w:ind w:left="113" w:right="113"/>
              <w:jc w:val="center"/>
              <w:rPr>
                <w:rtl/>
                <w:lang w:bidi="ar-IQ"/>
              </w:rPr>
            </w:pPr>
            <w:r>
              <w:rPr>
                <w:noProof/>
                <w:rtl/>
                <w:lang w:val="en-US"/>
              </w:rPr>
              <mc:AlternateContent>
                <mc:Choice Requires="wps">
                  <w:drawing>
                    <wp:anchor distT="0" distB="0" distL="114300" distR="114300" simplePos="0" relativeHeight="251668480" behindDoc="0" locked="0" layoutInCell="1" allowOverlap="1" wp14:anchorId="21BD0169" wp14:editId="6AEBDC81">
                      <wp:simplePos x="0" y="0"/>
                      <wp:positionH relativeFrom="column">
                        <wp:posOffset>178222</wp:posOffset>
                      </wp:positionH>
                      <wp:positionV relativeFrom="paragraph">
                        <wp:posOffset>22903</wp:posOffset>
                      </wp:positionV>
                      <wp:extent cx="936838" cy="1581150"/>
                      <wp:effectExtent l="0" t="0" r="3492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6838" cy="1581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4.05pt;margin-top:1.8pt;width:73.75pt;height:124.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"/>
                  </w:pict>
                </mc:Fallback>
              </mc:AlternateContent>
            </w:r>
            <w:r>
              <w:rPr>
                <w:rFonts w:hint="cs"/>
                <w:rtl/>
                <w:lang w:bidi="ar-IQ"/>
              </w:rPr>
              <w:t>الزراعة</w:t>
            </w:r>
          </w:p>
        </w:tc>
        <w:tc>
          <w:tcPr>
            <w:tcW w:w="450" w:type="dxa"/>
            <w:shd w:val="clear" w:color="auto" w:fill="FFFFFF" w:themeFill="background1"/>
            <w:textDirection w:val="btLr"/>
          </w:tcPr>
          <w:p w:rsidR="002B78A3" w:rsidRDefault="002B78A3" w:rsidP="00CA61B6">
            <w:pPr>
              <w:bidi/>
              <w:ind w:left="113" w:right="113"/>
              <w:jc w:val="center"/>
              <w:rPr>
                <w:rtl/>
                <w:lang w:bidi="ar-IQ"/>
              </w:rPr>
            </w:pPr>
            <w:r>
              <w:rPr>
                <w:rFonts w:hint="cs"/>
                <w:rtl/>
                <w:lang w:bidi="ar-IQ"/>
              </w:rPr>
              <w:t>الحوكمة الديمقراطية</w:t>
            </w:r>
          </w:p>
        </w:tc>
        <w:tc>
          <w:tcPr>
            <w:tcW w:w="450" w:type="dxa"/>
            <w:shd w:val="clear" w:color="auto" w:fill="FFFFFF" w:themeFill="background1"/>
            <w:textDirection w:val="btLr"/>
          </w:tcPr>
          <w:p w:rsidR="002B78A3" w:rsidRDefault="002B78A3" w:rsidP="00CA61B6">
            <w:pPr>
              <w:bidi/>
              <w:ind w:left="113" w:right="113"/>
              <w:jc w:val="center"/>
              <w:rPr>
                <w:rtl/>
                <w:lang w:bidi="ar-IQ"/>
              </w:rPr>
            </w:pPr>
            <w:r>
              <w:rPr>
                <w:rFonts w:hint="cs"/>
                <w:rtl/>
                <w:lang w:bidi="ar-IQ"/>
              </w:rPr>
              <w:t>التعليم</w:t>
            </w:r>
          </w:p>
        </w:tc>
        <w:tc>
          <w:tcPr>
            <w:tcW w:w="360" w:type="dxa"/>
            <w:shd w:val="clear" w:color="auto" w:fill="FFFFFF" w:themeFill="background1"/>
            <w:textDirection w:val="btLr"/>
          </w:tcPr>
          <w:p w:rsidR="002B78A3" w:rsidRDefault="002B78A3" w:rsidP="00CA61B6">
            <w:pPr>
              <w:bidi/>
              <w:ind w:left="113" w:right="113"/>
              <w:jc w:val="center"/>
              <w:rPr>
                <w:rtl/>
                <w:lang w:bidi="ar-IQ"/>
              </w:rPr>
            </w:pPr>
            <w:r>
              <w:rPr>
                <w:rFonts w:hint="cs"/>
                <w:rtl/>
                <w:lang w:bidi="ar-IQ"/>
              </w:rPr>
              <w:t>الطاقة</w:t>
            </w:r>
          </w:p>
        </w:tc>
        <w:tc>
          <w:tcPr>
            <w:tcW w:w="360" w:type="dxa"/>
            <w:shd w:val="clear" w:color="auto" w:fill="FFFFFF" w:themeFill="background1"/>
            <w:textDirection w:val="btLr"/>
          </w:tcPr>
          <w:p w:rsidR="002B78A3" w:rsidRDefault="002B78A3" w:rsidP="00CA61B6">
            <w:pPr>
              <w:bidi/>
              <w:ind w:left="113" w:right="113"/>
              <w:jc w:val="center"/>
              <w:rPr>
                <w:rtl/>
                <w:lang w:bidi="ar-IQ"/>
              </w:rPr>
            </w:pPr>
            <w:r>
              <w:rPr>
                <w:rFonts w:hint="cs"/>
                <w:rtl/>
                <w:lang w:bidi="ar-IQ"/>
              </w:rPr>
              <w:t>البيئة والتغير المناخي</w:t>
            </w:r>
          </w:p>
        </w:tc>
        <w:tc>
          <w:tcPr>
            <w:tcW w:w="360" w:type="dxa"/>
            <w:shd w:val="clear" w:color="auto" w:fill="FFFFFF" w:themeFill="background1"/>
            <w:textDirection w:val="btLr"/>
          </w:tcPr>
          <w:p w:rsidR="002B78A3" w:rsidRDefault="002B78A3" w:rsidP="00CA61B6">
            <w:pPr>
              <w:bidi/>
              <w:ind w:left="113" w:right="113"/>
              <w:jc w:val="center"/>
              <w:rPr>
                <w:rtl/>
                <w:lang w:bidi="ar-IQ"/>
              </w:rPr>
            </w:pPr>
            <w:r>
              <w:rPr>
                <w:rFonts w:hint="cs"/>
                <w:rtl/>
                <w:lang w:bidi="ar-IQ"/>
              </w:rPr>
              <w:t>المُساواة بين الجنسين</w:t>
            </w:r>
            <w:r>
              <w:rPr>
                <w:rStyle w:val="FootnoteReference"/>
                <w:rtl/>
                <w:lang w:bidi="ar-IQ"/>
              </w:rPr>
              <w:footnoteReference w:id="15"/>
            </w:r>
          </w:p>
        </w:tc>
        <w:tc>
          <w:tcPr>
            <w:tcW w:w="360" w:type="dxa"/>
            <w:shd w:val="clear" w:color="auto" w:fill="FFFFFF" w:themeFill="background1"/>
            <w:textDirection w:val="btLr"/>
          </w:tcPr>
          <w:p w:rsidR="002B78A3" w:rsidRDefault="002B78A3" w:rsidP="00CA61B6">
            <w:pPr>
              <w:bidi/>
              <w:ind w:left="113" w:right="113"/>
              <w:jc w:val="center"/>
              <w:rPr>
                <w:rtl/>
                <w:lang w:bidi="ar-IQ"/>
              </w:rPr>
            </w:pPr>
            <w:r>
              <w:rPr>
                <w:rFonts w:hint="cs"/>
                <w:rtl/>
                <w:lang w:bidi="ar-IQ"/>
              </w:rPr>
              <w:t>الصحة</w:t>
            </w:r>
          </w:p>
        </w:tc>
        <w:tc>
          <w:tcPr>
            <w:tcW w:w="450" w:type="dxa"/>
            <w:shd w:val="clear" w:color="auto" w:fill="FFFFFF" w:themeFill="background1"/>
            <w:textDirection w:val="btLr"/>
          </w:tcPr>
          <w:p w:rsidR="002B78A3" w:rsidRDefault="002B78A3" w:rsidP="00CA61B6">
            <w:pPr>
              <w:bidi/>
              <w:ind w:left="113" w:right="113"/>
              <w:jc w:val="center"/>
              <w:rPr>
                <w:rtl/>
                <w:lang w:bidi="ar-IQ"/>
              </w:rPr>
            </w:pPr>
            <w:r>
              <w:rPr>
                <w:rFonts w:hint="cs"/>
                <w:rtl/>
                <w:lang w:bidi="ar-IQ"/>
              </w:rPr>
              <w:t>تنمية القطاع الخاص</w:t>
            </w:r>
          </w:p>
        </w:tc>
        <w:tc>
          <w:tcPr>
            <w:tcW w:w="360" w:type="dxa"/>
            <w:shd w:val="clear" w:color="auto" w:fill="FFFFFF" w:themeFill="background1"/>
            <w:textDirection w:val="btLr"/>
          </w:tcPr>
          <w:p w:rsidR="002B78A3" w:rsidRDefault="002B78A3" w:rsidP="00CA61B6">
            <w:pPr>
              <w:bidi/>
              <w:ind w:left="113" w:right="113"/>
              <w:jc w:val="center"/>
              <w:rPr>
                <w:rtl/>
                <w:lang w:bidi="ar-IQ"/>
              </w:rPr>
            </w:pPr>
            <w:r>
              <w:rPr>
                <w:rFonts w:hint="cs"/>
                <w:rtl/>
                <w:lang w:bidi="ar-IQ"/>
              </w:rPr>
              <w:t>الطرق والمواصلات</w:t>
            </w:r>
          </w:p>
        </w:tc>
        <w:tc>
          <w:tcPr>
            <w:tcW w:w="540" w:type="dxa"/>
            <w:shd w:val="clear" w:color="auto" w:fill="FFFFFF" w:themeFill="background1"/>
            <w:textDirection w:val="btLr"/>
          </w:tcPr>
          <w:p w:rsidR="002B78A3" w:rsidRDefault="002B78A3" w:rsidP="00CA61B6">
            <w:pPr>
              <w:bidi/>
              <w:ind w:left="113" w:right="113"/>
              <w:jc w:val="center"/>
              <w:rPr>
                <w:rtl/>
                <w:lang w:bidi="ar-IQ"/>
              </w:rPr>
            </w:pPr>
            <w:r>
              <w:rPr>
                <w:rFonts w:hint="cs"/>
                <w:rtl/>
                <w:lang w:bidi="ar-IQ"/>
              </w:rPr>
              <w:t>شبكة الحماية الإجتماعية</w:t>
            </w:r>
          </w:p>
        </w:tc>
        <w:tc>
          <w:tcPr>
            <w:tcW w:w="540" w:type="dxa"/>
            <w:shd w:val="clear" w:color="auto" w:fill="FFFFFF" w:themeFill="background1"/>
            <w:textDirection w:val="btLr"/>
          </w:tcPr>
          <w:p w:rsidR="002B78A3" w:rsidRDefault="002B78A3" w:rsidP="00CA61B6">
            <w:pPr>
              <w:bidi/>
              <w:ind w:left="113" w:right="113"/>
              <w:jc w:val="center"/>
              <w:rPr>
                <w:rtl/>
                <w:lang w:bidi="ar-IQ"/>
              </w:rPr>
            </w:pPr>
            <w:r>
              <w:rPr>
                <w:rFonts w:hint="cs"/>
                <w:rtl/>
                <w:lang w:bidi="ar-IQ"/>
              </w:rPr>
              <w:t>الحكومات المحلية</w:t>
            </w:r>
          </w:p>
        </w:tc>
        <w:tc>
          <w:tcPr>
            <w:tcW w:w="540" w:type="dxa"/>
            <w:shd w:val="clear" w:color="auto" w:fill="FFFFFF" w:themeFill="background1"/>
            <w:textDirection w:val="btLr"/>
          </w:tcPr>
          <w:p w:rsidR="002B78A3" w:rsidRDefault="002B78A3" w:rsidP="00CA61B6">
            <w:pPr>
              <w:bidi/>
              <w:ind w:left="113" w:right="113"/>
              <w:jc w:val="center"/>
              <w:rPr>
                <w:rtl/>
                <w:lang w:bidi="ar-IQ"/>
              </w:rPr>
            </w:pPr>
            <w:r>
              <w:rPr>
                <w:rFonts w:hint="cs"/>
                <w:rtl/>
                <w:lang w:bidi="ar-IQ"/>
              </w:rPr>
              <w:t>المياه والصرف الصحي</w:t>
            </w:r>
          </w:p>
        </w:tc>
        <w:tc>
          <w:tcPr>
            <w:tcW w:w="360" w:type="dxa"/>
            <w:shd w:val="clear" w:color="auto" w:fill="FFFFFF" w:themeFill="background1"/>
            <w:textDirection w:val="btLr"/>
          </w:tcPr>
          <w:p w:rsidR="002B78A3" w:rsidRDefault="002B78A3" w:rsidP="00CA61B6">
            <w:pPr>
              <w:bidi/>
              <w:ind w:left="113" w:right="113"/>
              <w:jc w:val="center"/>
              <w:rPr>
                <w:rtl/>
                <w:lang w:bidi="ar-IQ"/>
              </w:rPr>
            </w:pPr>
            <w:r>
              <w:rPr>
                <w:rFonts w:hint="cs"/>
                <w:rtl/>
                <w:lang w:bidi="ar-IQ"/>
              </w:rPr>
              <w:t>المساعدات الإنسانية</w:t>
            </w:r>
          </w:p>
        </w:tc>
        <w:tc>
          <w:tcPr>
            <w:tcW w:w="540" w:type="dxa"/>
            <w:shd w:val="clear" w:color="auto" w:fill="FFFFFF" w:themeFill="background1"/>
            <w:textDirection w:val="btLr"/>
          </w:tcPr>
          <w:p w:rsidR="002B78A3" w:rsidRDefault="002B78A3" w:rsidP="00CA61B6">
            <w:pPr>
              <w:bidi/>
              <w:ind w:left="113" w:right="113"/>
              <w:jc w:val="center"/>
              <w:rPr>
                <w:rtl/>
                <w:lang w:bidi="ar-IQ"/>
              </w:rPr>
            </w:pPr>
            <w:r>
              <w:rPr>
                <w:rFonts w:hint="cs"/>
                <w:rtl/>
                <w:lang w:bidi="ar-IQ"/>
              </w:rPr>
              <w:t>حقوق الإنسان وإصلاح الشرطة</w:t>
            </w:r>
          </w:p>
        </w:tc>
        <w:tc>
          <w:tcPr>
            <w:tcW w:w="450" w:type="dxa"/>
            <w:shd w:val="clear" w:color="auto" w:fill="FFFFFF" w:themeFill="background1"/>
            <w:textDirection w:val="btLr"/>
          </w:tcPr>
          <w:p w:rsidR="002B78A3" w:rsidRDefault="002B78A3" w:rsidP="00CA61B6">
            <w:pPr>
              <w:bidi/>
              <w:ind w:left="113" w:right="113"/>
              <w:jc w:val="center"/>
              <w:rPr>
                <w:rtl/>
                <w:lang w:bidi="ar-IQ"/>
              </w:rPr>
            </w:pPr>
            <w:r>
              <w:rPr>
                <w:rFonts w:hint="cs"/>
                <w:rtl/>
                <w:lang w:bidi="ar-IQ"/>
              </w:rPr>
              <w:t>الحوكمة  والشفافية</w:t>
            </w:r>
          </w:p>
        </w:tc>
        <w:tc>
          <w:tcPr>
            <w:tcW w:w="540" w:type="dxa"/>
            <w:shd w:val="clear" w:color="auto" w:fill="FFFFFF" w:themeFill="background1"/>
            <w:textDirection w:val="btLr"/>
          </w:tcPr>
          <w:p w:rsidR="002B78A3" w:rsidRDefault="002B78A3" w:rsidP="00CA61B6">
            <w:pPr>
              <w:bidi/>
              <w:ind w:left="113" w:right="113"/>
              <w:jc w:val="center"/>
              <w:rPr>
                <w:rtl/>
                <w:lang w:bidi="ar-IQ"/>
              </w:rPr>
            </w:pPr>
            <w:r>
              <w:rPr>
                <w:rFonts w:hint="cs"/>
                <w:rtl/>
                <w:lang w:bidi="ar-IQ"/>
              </w:rPr>
              <w:t>الشباب</w:t>
            </w:r>
          </w:p>
        </w:tc>
        <w:tc>
          <w:tcPr>
            <w:tcW w:w="540" w:type="dxa"/>
            <w:shd w:val="clear" w:color="auto" w:fill="FFFFFF" w:themeFill="background1"/>
            <w:textDirection w:val="btLr"/>
          </w:tcPr>
          <w:p w:rsidR="002B78A3" w:rsidRDefault="002B78A3" w:rsidP="00CA61B6">
            <w:pPr>
              <w:bidi/>
              <w:ind w:left="113" w:right="113"/>
              <w:jc w:val="center"/>
              <w:rPr>
                <w:rtl/>
                <w:lang w:bidi="ar-IQ"/>
              </w:rPr>
            </w:pPr>
            <w:r>
              <w:rPr>
                <w:rFonts w:hint="cs"/>
                <w:rtl/>
                <w:lang w:bidi="ar-IQ"/>
              </w:rPr>
              <w:t>الحد من الفقر</w:t>
            </w:r>
          </w:p>
        </w:tc>
        <w:tc>
          <w:tcPr>
            <w:tcW w:w="630" w:type="dxa"/>
            <w:vMerge w:val="restart"/>
            <w:shd w:val="clear" w:color="auto" w:fill="FFFFFF" w:themeFill="background1"/>
          </w:tcPr>
          <w:p w:rsidR="002B78A3" w:rsidRDefault="002B78A3" w:rsidP="00CA61B6">
            <w:pPr>
              <w:bidi/>
              <w:jc w:val="center"/>
              <w:rPr>
                <w:rtl/>
                <w:lang w:bidi="ar-IQ"/>
              </w:rPr>
            </w:pPr>
          </w:p>
        </w:tc>
        <w:tc>
          <w:tcPr>
            <w:tcW w:w="926" w:type="dxa"/>
            <w:shd w:val="clear" w:color="auto" w:fill="FFFFFF" w:themeFill="background1"/>
            <w:textDirection w:val="btLr"/>
          </w:tcPr>
          <w:p w:rsidR="002B78A3" w:rsidRDefault="002B78A3" w:rsidP="00CA61B6">
            <w:pPr>
              <w:bidi/>
              <w:ind w:left="113" w:right="113"/>
              <w:jc w:val="center"/>
              <w:rPr>
                <w:rtl/>
                <w:lang w:bidi="ar-IQ"/>
              </w:rPr>
            </w:pPr>
            <w:r>
              <w:rPr>
                <w:rFonts w:hint="cs"/>
                <w:rtl/>
                <w:lang w:bidi="ar-IQ"/>
              </w:rPr>
              <w:t>الصندوق الإستئماني العراقي</w:t>
            </w:r>
          </w:p>
          <w:p w:rsidR="002B78A3" w:rsidRDefault="002B78A3" w:rsidP="00CA61B6">
            <w:pPr>
              <w:bidi/>
              <w:ind w:left="113" w:right="113"/>
              <w:jc w:val="center"/>
              <w:rPr>
                <w:rtl/>
                <w:lang w:bidi="ar-IQ"/>
              </w:rPr>
            </w:pPr>
            <w:r>
              <w:rPr>
                <w:rFonts w:hint="cs"/>
                <w:rtl/>
                <w:lang w:bidi="ar-IQ"/>
              </w:rPr>
              <w:t>تحت إدارة البنك الدولي</w:t>
            </w:r>
          </w:p>
        </w:tc>
      </w:tr>
      <w:tr w:rsidR="002B78A3" w:rsidTr="00CA61B6">
        <w:tc>
          <w:tcPr>
            <w:tcW w:w="1530" w:type="dxa"/>
          </w:tcPr>
          <w:p w:rsidR="002B78A3" w:rsidRDefault="002B78A3" w:rsidP="00B84E2D">
            <w:pPr>
              <w:bidi/>
              <w:jc w:val="center"/>
              <w:rPr>
                <w:rtl/>
                <w:lang w:bidi="ar-IQ"/>
              </w:rPr>
            </w:pPr>
            <w:r>
              <w:rPr>
                <w:rFonts w:hint="cs"/>
                <w:rtl/>
                <w:lang w:bidi="ar-IQ"/>
              </w:rPr>
              <w:t>استراليا</w:t>
            </w:r>
          </w:p>
        </w:tc>
        <w:tc>
          <w:tcPr>
            <w:tcW w:w="334"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630" w:type="dxa"/>
            <w:vMerge/>
          </w:tcPr>
          <w:p w:rsidR="002B78A3" w:rsidRDefault="002B78A3" w:rsidP="00B84E2D">
            <w:pPr>
              <w:bidi/>
              <w:jc w:val="center"/>
              <w:rPr>
                <w:rtl/>
                <w:lang w:bidi="ar-IQ"/>
              </w:rPr>
            </w:pPr>
          </w:p>
        </w:tc>
        <w:tc>
          <w:tcPr>
            <w:tcW w:w="926" w:type="dxa"/>
          </w:tcPr>
          <w:p w:rsidR="002B78A3" w:rsidRDefault="002B78A3" w:rsidP="00B84E2D">
            <w:pPr>
              <w:bidi/>
              <w:jc w:val="center"/>
              <w:rPr>
                <w:rtl/>
                <w:lang w:bidi="ar-IQ"/>
              </w:rPr>
            </w:pPr>
            <w:r>
              <w:rPr>
                <w:lang w:bidi="ar-IQ"/>
              </w:rPr>
              <w:t>X</w:t>
            </w:r>
          </w:p>
        </w:tc>
      </w:tr>
      <w:tr w:rsidR="002B78A3" w:rsidTr="00CA61B6">
        <w:tc>
          <w:tcPr>
            <w:tcW w:w="1530" w:type="dxa"/>
          </w:tcPr>
          <w:p w:rsidR="002B78A3" w:rsidRDefault="002B78A3" w:rsidP="00B84E2D">
            <w:pPr>
              <w:bidi/>
              <w:jc w:val="center"/>
              <w:rPr>
                <w:rtl/>
                <w:lang w:bidi="ar-IQ"/>
              </w:rPr>
            </w:pPr>
            <w:r>
              <w:rPr>
                <w:rFonts w:hint="cs"/>
                <w:rtl/>
                <w:lang w:bidi="ar-IQ"/>
              </w:rPr>
              <w:t>بلجيكا</w:t>
            </w:r>
          </w:p>
        </w:tc>
        <w:tc>
          <w:tcPr>
            <w:tcW w:w="334"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630" w:type="dxa"/>
            <w:vMerge/>
          </w:tcPr>
          <w:p w:rsidR="002B78A3" w:rsidRDefault="002B78A3" w:rsidP="00B84E2D">
            <w:pPr>
              <w:bidi/>
              <w:jc w:val="center"/>
              <w:rPr>
                <w:rtl/>
                <w:lang w:bidi="ar-IQ"/>
              </w:rPr>
            </w:pPr>
          </w:p>
        </w:tc>
        <w:tc>
          <w:tcPr>
            <w:tcW w:w="926" w:type="dxa"/>
          </w:tcPr>
          <w:p w:rsidR="002B78A3" w:rsidRDefault="002B78A3" w:rsidP="00B84E2D">
            <w:pPr>
              <w:bidi/>
              <w:jc w:val="center"/>
              <w:rPr>
                <w:rtl/>
                <w:lang w:bidi="ar-IQ"/>
              </w:rPr>
            </w:pPr>
          </w:p>
        </w:tc>
      </w:tr>
      <w:tr w:rsidR="002B78A3" w:rsidTr="00CA61B6">
        <w:tc>
          <w:tcPr>
            <w:tcW w:w="1530" w:type="dxa"/>
          </w:tcPr>
          <w:p w:rsidR="002B78A3" w:rsidRDefault="002B78A3" w:rsidP="00B84E2D">
            <w:pPr>
              <w:bidi/>
              <w:jc w:val="center"/>
              <w:rPr>
                <w:rtl/>
                <w:lang w:bidi="ar-IQ"/>
              </w:rPr>
            </w:pPr>
            <w:r>
              <w:rPr>
                <w:rFonts w:hint="cs"/>
                <w:rtl/>
                <w:lang w:bidi="ar-IQ"/>
              </w:rPr>
              <w:t>كندا</w:t>
            </w:r>
          </w:p>
        </w:tc>
        <w:tc>
          <w:tcPr>
            <w:tcW w:w="334"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630" w:type="dxa"/>
            <w:vMerge/>
          </w:tcPr>
          <w:p w:rsidR="002B78A3" w:rsidRDefault="002B78A3" w:rsidP="00B84E2D">
            <w:pPr>
              <w:bidi/>
              <w:jc w:val="center"/>
              <w:rPr>
                <w:rtl/>
                <w:lang w:bidi="ar-IQ"/>
              </w:rPr>
            </w:pPr>
          </w:p>
        </w:tc>
        <w:tc>
          <w:tcPr>
            <w:tcW w:w="926" w:type="dxa"/>
          </w:tcPr>
          <w:p w:rsidR="002B78A3" w:rsidRDefault="002B78A3" w:rsidP="00B84E2D">
            <w:pPr>
              <w:bidi/>
              <w:jc w:val="center"/>
              <w:rPr>
                <w:rtl/>
                <w:lang w:bidi="ar-IQ"/>
              </w:rPr>
            </w:pPr>
            <w:r>
              <w:rPr>
                <w:lang w:bidi="ar-IQ"/>
              </w:rPr>
              <w:t>X</w:t>
            </w:r>
          </w:p>
        </w:tc>
      </w:tr>
      <w:tr w:rsidR="002B78A3" w:rsidTr="00CA61B6">
        <w:tc>
          <w:tcPr>
            <w:tcW w:w="1530" w:type="dxa"/>
          </w:tcPr>
          <w:p w:rsidR="002B78A3" w:rsidRDefault="002B78A3" w:rsidP="00B84E2D">
            <w:pPr>
              <w:bidi/>
              <w:jc w:val="center"/>
              <w:rPr>
                <w:rtl/>
                <w:lang w:bidi="ar-IQ"/>
              </w:rPr>
            </w:pPr>
            <w:r>
              <w:rPr>
                <w:rFonts w:hint="cs"/>
                <w:rtl/>
                <w:lang w:bidi="ar-IQ"/>
              </w:rPr>
              <w:t>الدنمارك</w:t>
            </w:r>
          </w:p>
        </w:tc>
        <w:tc>
          <w:tcPr>
            <w:tcW w:w="334"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630" w:type="dxa"/>
            <w:vMerge/>
          </w:tcPr>
          <w:p w:rsidR="002B78A3" w:rsidRDefault="002B78A3" w:rsidP="00B84E2D">
            <w:pPr>
              <w:bidi/>
              <w:jc w:val="center"/>
              <w:rPr>
                <w:rtl/>
                <w:lang w:bidi="ar-IQ"/>
              </w:rPr>
            </w:pPr>
          </w:p>
        </w:tc>
        <w:tc>
          <w:tcPr>
            <w:tcW w:w="926" w:type="dxa"/>
          </w:tcPr>
          <w:p w:rsidR="002B78A3" w:rsidRDefault="002B78A3" w:rsidP="00B84E2D">
            <w:pPr>
              <w:bidi/>
              <w:jc w:val="center"/>
              <w:rPr>
                <w:rtl/>
                <w:lang w:bidi="ar-IQ"/>
              </w:rPr>
            </w:pPr>
          </w:p>
        </w:tc>
      </w:tr>
      <w:tr w:rsidR="002B78A3" w:rsidTr="00CA61B6">
        <w:tc>
          <w:tcPr>
            <w:tcW w:w="1530" w:type="dxa"/>
          </w:tcPr>
          <w:p w:rsidR="002B78A3" w:rsidRDefault="002B78A3" w:rsidP="00B84E2D">
            <w:pPr>
              <w:bidi/>
              <w:jc w:val="center"/>
              <w:rPr>
                <w:rtl/>
                <w:lang w:bidi="ar-IQ"/>
              </w:rPr>
            </w:pPr>
            <w:r>
              <w:rPr>
                <w:rFonts w:hint="cs"/>
                <w:rtl/>
                <w:lang w:bidi="ar-IQ"/>
              </w:rPr>
              <w:t>بعثة الإتحاد الأوروبي لدعم سيادة القانون في العراق</w:t>
            </w:r>
          </w:p>
        </w:tc>
        <w:tc>
          <w:tcPr>
            <w:tcW w:w="334"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630" w:type="dxa"/>
            <w:vMerge/>
          </w:tcPr>
          <w:p w:rsidR="002B78A3" w:rsidRDefault="002B78A3" w:rsidP="00B84E2D">
            <w:pPr>
              <w:bidi/>
              <w:jc w:val="center"/>
              <w:rPr>
                <w:rtl/>
                <w:lang w:bidi="ar-IQ"/>
              </w:rPr>
            </w:pPr>
          </w:p>
        </w:tc>
        <w:tc>
          <w:tcPr>
            <w:tcW w:w="926" w:type="dxa"/>
          </w:tcPr>
          <w:p w:rsidR="002B78A3" w:rsidRDefault="002B78A3" w:rsidP="00B84E2D">
            <w:pPr>
              <w:bidi/>
              <w:jc w:val="center"/>
              <w:rPr>
                <w:rtl/>
                <w:lang w:bidi="ar-IQ"/>
              </w:rPr>
            </w:pPr>
            <w:r>
              <w:rPr>
                <w:lang w:bidi="ar-IQ"/>
              </w:rPr>
              <w:t>X</w:t>
            </w:r>
          </w:p>
        </w:tc>
      </w:tr>
      <w:tr w:rsidR="002B78A3" w:rsidTr="00CA61B6">
        <w:tc>
          <w:tcPr>
            <w:tcW w:w="1530" w:type="dxa"/>
          </w:tcPr>
          <w:p w:rsidR="002B78A3" w:rsidRDefault="002B78A3" w:rsidP="00B84E2D">
            <w:pPr>
              <w:bidi/>
              <w:jc w:val="center"/>
              <w:rPr>
                <w:rtl/>
                <w:lang w:bidi="ar-IQ"/>
              </w:rPr>
            </w:pPr>
            <w:r>
              <w:rPr>
                <w:rFonts w:hint="cs"/>
                <w:rtl/>
                <w:lang w:bidi="ar-IQ"/>
              </w:rPr>
              <w:t>فلندا</w:t>
            </w:r>
          </w:p>
        </w:tc>
        <w:tc>
          <w:tcPr>
            <w:tcW w:w="334"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630" w:type="dxa"/>
            <w:vMerge/>
          </w:tcPr>
          <w:p w:rsidR="002B78A3" w:rsidRDefault="002B78A3" w:rsidP="00B84E2D">
            <w:pPr>
              <w:bidi/>
              <w:jc w:val="center"/>
              <w:rPr>
                <w:rtl/>
                <w:lang w:bidi="ar-IQ"/>
              </w:rPr>
            </w:pPr>
          </w:p>
        </w:tc>
        <w:tc>
          <w:tcPr>
            <w:tcW w:w="926" w:type="dxa"/>
          </w:tcPr>
          <w:p w:rsidR="002B78A3" w:rsidRDefault="002B78A3" w:rsidP="00B84E2D">
            <w:pPr>
              <w:bidi/>
              <w:jc w:val="center"/>
              <w:rPr>
                <w:rtl/>
                <w:lang w:bidi="ar-IQ"/>
              </w:rPr>
            </w:pPr>
            <w:r>
              <w:rPr>
                <w:lang w:bidi="ar-IQ"/>
              </w:rPr>
              <w:t>X</w:t>
            </w:r>
          </w:p>
        </w:tc>
      </w:tr>
      <w:tr w:rsidR="002B78A3" w:rsidTr="00CA61B6">
        <w:tc>
          <w:tcPr>
            <w:tcW w:w="1530" w:type="dxa"/>
          </w:tcPr>
          <w:p w:rsidR="002B78A3" w:rsidRDefault="002B78A3" w:rsidP="00B84E2D">
            <w:pPr>
              <w:bidi/>
              <w:jc w:val="center"/>
              <w:rPr>
                <w:rtl/>
                <w:lang w:bidi="ar-IQ"/>
              </w:rPr>
            </w:pPr>
            <w:r>
              <w:rPr>
                <w:rFonts w:hint="cs"/>
                <w:rtl/>
                <w:lang w:bidi="ar-IQ"/>
              </w:rPr>
              <w:t>فرنسا/الوكالة الفرنسية للتنمية</w:t>
            </w:r>
          </w:p>
        </w:tc>
        <w:tc>
          <w:tcPr>
            <w:tcW w:w="334"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630" w:type="dxa"/>
            <w:vMerge/>
          </w:tcPr>
          <w:p w:rsidR="002B78A3" w:rsidRDefault="002B78A3" w:rsidP="00B84E2D">
            <w:pPr>
              <w:bidi/>
              <w:jc w:val="center"/>
              <w:rPr>
                <w:rtl/>
                <w:lang w:bidi="ar-IQ"/>
              </w:rPr>
            </w:pPr>
          </w:p>
        </w:tc>
        <w:tc>
          <w:tcPr>
            <w:tcW w:w="926" w:type="dxa"/>
          </w:tcPr>
          <w:p w:rsidR="002B78A3" w:rsidRDefault="002B78A3" w:rsidP="00B84E2D">
            <w:pPr>
              <w:bidi/>
              <w:jc w:val="center"/>
              <w:rPr>
                <w:rtl/>
                <w:lang w:bidi="ar-IQ"/>
              </w:rPr>
            </w:pPr>
          </w:p>
        </w:tc>
      </w:tr>
      <w:tr w:rsidR="002B78A3" w:rsidTr="00CA61B6">
        <w:tc>
          <w:tcPr>
            <w:tcW w:w="1530" w:type="dxa"/>
          </w:tcPr>
          <w:p w:rsidR="002B78A3" w:rsidRDefault="002B78A3" w:rsidP="00B84E2D">
            <w:pPr>
              <w:bidi/>
              <w:jc w:val="center"/>
              <w:rPr>
                <w:rtl/>
                <w:lang w:bidi="ar-IQ"/>
              </w:rPr>
            </w:pPr>
            <w:r>
              <w:rPr>
                <w:rFonts w:hint="cs"/>
                <w:rtl/>
                <w:lang w:bidi="ar-IQ"/>
              </w:rPr>
              <w:t>المانيا</w:t>
            </w:r>
          </w:p>
        </w:tc>
        <w:tc>
          <w:tcPr>
            <w:tcW w:w="334"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630" w:type="dxa"/>
            <w:vMerge/>
          </w:tcPr>
          <w:p w:rsidR="002B78A3" w:rsidRDefault="002B78A3" w:rsidP="00B84E2D">
            <w:pPr>
              <w:bidi/>
              <w:jc w:val="center"/>
              <w:rPr>
                <w:rtl/>
                <w:lang w:bidi="ar-IQ"/>
              </w:rPr>
            </w:pPr>
          </w:p>
        </w:tc>
        <w:tc>
          <w:tcPr>
            <w:tcW w:w="926" w:type="dxa"/>
          </w:tcPr>
          <w:p w:rsidR="002B78A3" w:rsidRDefault="002B78A3" w:rsidP="00B84E2D">
            <w:pPr>
              <w:bidi/>
              <w:jc w:val="center"/>
              <w:rPr>
                <w:rtl/>
                <w:lang w:bidi="ar-IQ"/>
              </w:rPr>
            </w:pPr>
          </w:p>
        </w:tc>
      </w:tr>
      <w:tr w:rsidR="002B78A3" w:rsidTr="00CA61B6">
        <w:tc>
          <w:tcPr>
            <w:tcW w:w="1530" w:type="dxa"/>
          </w:tcPr>
          <w:p w:rsidR="002B78A3" w:rsidRDefault="002B78A3" w:rsidP="00B84E2D">
            <w:pPr>
              <w:bidi/>
              <w:jc w:val="center"/>
              <w:rPr>
                <w:rtl/>
                <w:lang w:bidi="ar-IQ"/>
              </w:rPr>
            </w:pPr>
            <w:r>
              <w:rPr>
                <w:rFonts w:hint="cs"/>
                <w:rtl/>
                <w:lang w:bidi="ar-IQ"/>
              </w:rPr>
              <w:t>الهند</w:t>
            </w:r>
          </w:p>
        </w:tc>
        <w:tc>
          <w:tcPr>
            <w:tcW w:w="334"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630" w:type="dxa"/>
            <w:vMerge/>
          </w:tcPr>
          <w:p w:rsidR="002B78A3" w:rsidRDefault="002B78A3" w:rsidP="00B84E2D">
            <w:pPr>
              <w:bidi/>
              <w:jc w:val="center"/>
              <w:rPr>
                <w:rtl/>
                <w:lang w:bidi="ar-IQ"/>
              </w:rPr>
            </w:pPr>
          </w:p>
        </w:tc>
        <w:tc>
          <w:tcPr>
            <w:tcW w:w="926" w:type="dxa"/>
          </w:tcPr>
          <w:p w:rsidR="002B78A3" w:rsidRDefault="002B78A3" w:rsidP="00B84E2D">
            <w:pPr>
              <w:bidi/>
              <w:jc w:val="center"/>
              <w:rPr>
                <w:rtl/>
                <w:lang w:bidi="ar-IQ"/>
              </w:rPr>
            </w:pPr>
            <w:r>
              <w:rPr>
                <w:lang w:bidi="ar-IQ"/>
              </w:rPr>
              <w:t>X</w:t>
            </w:r>
          </w:p>
        </w:tc>
      </w:tr>
      <w:tr w:rsidR="002B78A3" w:rsidTr="00CA61B6">
        <w:tc>
          <w:tcPr>
            <w:tcW w:w="1530" w:type="dxa"/>
          </w:tcPr>
          <w:p w:rsidR="002B78A3" w:rsidRDefault="002B78A3" w:rsidP="00B84E2D">
            <w:pPr>
              <w:bidi/>
              <w:jc w:val="center"/>
              <w:rPr>
                <w:rtl/>
                <w:lang w:bidi="ar-IQ"/>
              </w:rPr>
            </w:pPr>
            <w:r>
              <w:rPr>
                <w:rFonts w:hint="cs"/>
                <w:rtl/>
                <w:lang w:bidi="ar-IQ"/>
              </w:rPr>
              <w:t>إيطاليا</w:t>
            </w:r>
          </w:p>
        </w:tc>
        <w:tc>
          <w:tcPr>
            <w:tcW w:w="334"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630" w:type="dxa"/>
            <w:vMerge/>
          </w:tcPr>
          <w:p w:rsidR="002B78A3" w:rsidRDefault="002B78A3" w:rsidP="00B84E2D">
            <w:pPr>
              <w:bidi/>
              <w:jc w:val="center"/>
              <w:rPr>
                <w:rtl/>
                <w:lang w:bidi="ar-IQ"/>
              </w:rPr>
            </w:pPr>
          </w:p>
        </w:tc>
        <w:tc>
          <w:tcPr>
            <w:tcW w:w="926" w:type="dxa"/>
          </w:tcPr>
          <w:p w:rsidR="002B78A3" w:rsidRDefault="002B78A3" w:rsidP="00B84E2D">
            <w:pPr>
              <w:bidi/>
              <w:jc w:val="center"/>
              <w:rPr>
                <w:rtl/>
                <w:lang w:bidi="ar-IQ"/>
              </w:rPr>
            </w:pPr>
          </w:p>
        </w:tc>
      </w:tr>
      <w:tr w:rsidR="002B78A3" w:rsidTr="00CA61B6">
        <w:tc>
          <w:tcPr>
            <w:tcW w:w="1530" w:type="dxa"/>
          </w:tcPr>
          <w:p w:rsidR="002B78A3" w:rsidRDefault="002B78A3" w:rsidP="00B84E2D">
            <w:pPr>
              <w:bidi/>
              <w:jc w:val="center"/>
              <w:rPr>
                <w:rtl/>
                <w:lang w:bidi="ar-IQ"/>
              </w:rPr>
            </w:pPr>
            <w:r>
              <w:rPr>
                <w:rFonts w:hint="cs"/>
                <w:rtl/>
                <w:lang w:bidi="ar-IQ"/>
              </w:rPr>
              <w:t>اليابان/ الوكالة اليابانية للتعاون الدولي</w:t>
            </w:r>
          </w:p>
        </w:tc>
        <w:tc>
          <w:tcPr>
            <w:tcW w:w="334"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630" w:type="dxa"/>
            <w:vMerge/>
          </w:tcPr>
          <w:p w:rsidR="002B78A3" w:rsidRDefault="002B78A3" w:rsidP="00B84E2D">
            <w:pPr>
              <w:bidi/>
              <w:jc w:val="center"/>
              <w:rPr>
                <w:rtl/>
                <w:lang w:bidi="ar-IQ"/>
              </w:rPr>
            </w:pPr>
          </w:p>
        </w:tc>
        <w:tc>
          <w:tcPr>
            <w:tcW w:w="926" w:type="dxa"/>
          </w:tcPr>
          <w:p w:rsidR="002B78A3" w:rsidRDefault="002B78A3" w:rsidP="00B84E2D">
            <w:pPr>
              <w:bidi/>
              <w:jc w:val="center"/>
              <w:rPr>
                <w:rtl/>
                <w:lang w:bidi="ar-IQ"/>
              </w:rPr>
            </w:pPr>
            <w:r>
              <w:rPr>
                <w:lang w:bidi="ar-IQ"/>
              </w:rPr>
              <w:t>X</w:t>
            </w:r>
          </w:p>
        </w:tc>
      </w:tr>
      <w:tr w:rsidR="002B78A3" w:rsidTr="00CA61B6">
        <w:tc>
          <w:tcPr>
            <w:tcW w:w="1530" w:type="dxa"/>
          </w:tcPr>
          <w:p w:rsidR="002B78A3" w:rsidRDefault="002B78A3" w:rsidP="00B84E2D">
            <w:pPr>
              <w:bidi/>
              <w:jc w:val="center"/>
              <w:rPr>
                <w:rtl/>
                <w:lang w:bidi="ar-IQ"/>
              </w:rPr>
            </w:pPr>
            <w:r>
              <w:rPr>
                <w:rFonts w:hint="cs"/>
                <w:rtl/>
                <w:lang w:bidi="ar-IQ"/>
              </w:rPr>
              <w:t>كوريا</w:t>
            </w:r>
          </w:p>
        </w:tc>
        <w:tc>
          <w:tcPr>
            <w:tcW w:w="334"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630" w:type="dxa"/>
            <w:vMerge/>
          </w:tcPr>
          <w:p w:rsidR="002B78A3" w:rsidRDefault="002B78A3" w:rsidP="00B84E2D">
            <w:pPr>
              <w:bidi/>
              <w:jc w:val="center"/>
              <w:rPr>
                <w:rtl/>
                <w:lang w:bidi="ar-IQ"/>
              </w:rPr>
            </w:pPr>
          </w:p>
        </w:tc>
        <w:tc>
          <w:tcPr>
            <w:tcW w:w="926" w:type="dxa"/>
          </w:tcPr>
          <w:p w:rsidR="002B78A3" w:rsidRDefault="002B78A3" w:rsidP="00B84E2D">
            <w:pPr>
              <w:bidi/>
              <w:jc w:val="center"/>
              <w:rPr>
                <w:rtl/>
                <w:lang w:bidi="ar-IQ"/>
              </w:rPr>
            </w:pPr>
            <w:r>
              <w:rPr>
                <w:lang w:bidi="ar-IQ"/>
              </w:rPr>
              <w:t>X</w:t>
            </w:r>
          </w:p>
        </w:tc>
      </w:tr>
      <w:tr w:rsidR="002B78A3" w:rsidTr="00CA61B6">
        <w:tc>
          <w:tcPr>
            <w:tcW w:w="1530" w:type="dxa"/>
          </w:tcPr>
          <w:p w:rsidR="002B78A3" w:rsidRDefault="002B78A3" w:rsidP="00B84E2D">
            <w:pPr>
              <w:bidi/>
              <w:jc w:val="center"/>
              <w:rPr>
                <w:rtl/>
                <w:lang w:bidi="ar-IQ"/>
              </w:rPr>
            </w:pPr>
            <w:r>
              <w:rPr>
                <w:rFonts w:hint="cs"/>
                <w:rtl/>
                <w:lang w:bidi="ar-IQ"/>
              </w:rPr>
              <w:t>الكويت</w:t>
            </w:r>
          </w:p>
        </w:tc>
        <w:tc>
          <w:tcPr>
            <w:tcW w:w="334"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630" w:type="dxa"/>
            <w:vMerge/>
          </w:tcPr>
          <w:p w:rsidR="002B78A3" w:rsidRDefault="002B78A3" w:rsidP="00B84E2D">
            <w:pPr>
              <w:bidi/>
              <w:jc w:val="center"/>
              <w:rPr>
                <w:rtl/>
                <w:lang w:bidi="ar-IQ"/>
              </w:rPr>
            </w:pPr>
          </w:p>
        </w:tc>
        <w:tc>
          <w:tcPr>
            <w:tcW w:w="926" w:type="dxa"/>
          </w:tcPr>
          <w:p w:rsidR="002B78A3" w:rsidRDefault="002B78A3" w:rsidP="00B84E2D">
            <w:pPr>
              <w:bidi/>
              <w:jc w:val="center"/>
              <w:rPr>
                <w:rtl/>
                <w:lang w:bidi="ar-IQ"/>
              </w:rPr>
            </w:pPr>
            <w:r>
              <w:rPr>
                <w:lang w:bidi="ar-IQ"/>
              </w:rPr>
              <w:t>X</w:t>
            </w:r>
          </w:p>
        </w:tc>
      </w:tr>
      <w:tr w:rsidR="002B78A3" w:rsidTr="00CA61B6">
        <w:tc>
          <w:tcPr>
            <w:tcW w:w="1530" w:type="dxa"/>
          </w:tcPr>
          <w:p w:rsidR="002B78A3" w:rsidRDefault="002B78A3" w:rsidP="00B84E2D">
            <w:pPr>
              <w:bidi/>
              <w:jc w:val="center"/>
              <w:rPr>
                <w:rtl/>
                <w:lang w:bidi="ar-IQ"/>
              </w:rPr>
            </w:pPr>
            <w:r>
              <w:rPr>
                <w:rFonts w:hint="cs"/>
                <w:rtl/>
                <w:lang w:bidi="ar-IQ"/>
              </w:rPr>
              <w:t>هولندا</w:t>
            </w:r>
          </w:p>
        </w:tc>
        <w:tc>
          <w:tcPr>
            <w:tcW w:w="334"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630" w:type="dxa"/>
            <w:vMerge/>
          </w:tcPr>
          <w:p w:rsidR="002B78A3" w:rsidRDefault="002B78A3" w:rsidP="00B84E2D">
            <w:pPr>
              <w:bidi/>
              <w:jc w:val="center"/>
              <w:rPr>
                <w:rtl/>
                <w:lang w:bidi="ar-IQ"/>
              </w:rPr>
            </w:pPr>
          </w:p>
        </w:tc>
        <w:tc>
          <w:tcPr>
            <w:tcW w:w="926" w:type="dxa"/>
          </w:tcPr>
          <w:p w:rsidR="002B78A3" w:rsidRDefault="002B78A3" w:rsidP="00B84E2D">
            <w:pPr>
              <w:bidi/>
              <w:jc w:val="center"/>
              <w:rPr>
                <w:rtl/>
                <w:lang w:bidi="ar-IQ"/>
              </w:rPr>
            </w:pPr>
            <w:r>
              <w:rPr>
                <w:lang w:bidi="ar-IQ"/>
              </w:rPr>
              <w:t>X</w:t>
            </w:r>
          </w:p>
        </w:tc>
      </w:tr>
      <w:tr w:rsidR="002B78A3" w:rsidTr="00CA61B6">
        <w:tc>
          <w:tcPr>
            <w:tcW w:w="1530" w:type="dxa"/>
          </w:tcPr>
          <w:p w:rsidR="002B78A3" w:rsidRDefault="002B78A3" w:rsidP="00B84E2D">
            <w:pPr>
              <w:bidi/>
              <w:jc w:val="center"/>
              <w:rPr>
                <w:rtl/>
                <w:lang w:bidi="ar-IQ"/>
              </w:rPr>
            </w:pPr>
            <w:r>
              <w:rPr>
                <w:rFonts w:hint="cs"/>
                <w:rtl/>
                <w:lang w:bidi="ar-IQ"/>
              </w:rPr>
              <w:t>النرويج</w:t>
            </w:r>
          </w:p>
        </w:tc>
        <w:tc>
          <w:tcPr>
            <w:tcW w:w="334"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630" w:type="dxa"/>
            <w:vMerge/>
          </w:tcPr>
          <w:p w:rsidR="002B78A3" w:rsidRDefault="002B78A3" w:rsidP="00B84E2D">
            <w:pPr>
              <w:bidi/>
              <w:jc w:val="center"/>
              <w:rPr>
                <w:rtl/>
                <w:lang w:bidi="ar-IQ"/>
              </w:rPr>
            </w:pPr>
          </w:p>
        </w:tc>
        <w:tc>
          <w:tcPr>
            <w:tcW w:w="926" w:type="dxa"/>
          </w:tcPr>
          <w:p w:rsidR="002B78A3" w:rsidRDefault="002B78A3" w:rsidP="00B84E2D">
            <w:pPr>
              <w:bidi/>
              <w:jc w:val="center"/>
              <w:rPr>
                <w:rtl/>
                <w:lang w:bidi="ar-IQ"/>
              </w:rPr>
            </w:pPr>
            <w:r>
              <w:rPr>
                <w:lang w:bidi="ar-IQ"/>
              </w:rPr>
              <w:t>X</w:t>
            </w:r>
          </w:p>
        </w:tc>
      </w:tr>
      <w:tr w:rsidR="002B78A3" w:rsidTr="00CA61B6">
        <w:tc>
          <w:tcPr>
            <w:tcW w:w="1530" w:type="dxa"/>
          </w:tcPr>
          <w:p w:rsidR="002B78A3" w:rsidRDefault="002B78A3" w:rsidP="00B84E2D">
            <w:pPr>
              <w:bidi/>
              <w:jc w:val="center"/>
              <w:rPr>
                <w:rtl/>
                <w:lang w:bidi="ar-IQ"/>
              </w:rPr>
            </w:pPr>
            <w:r>
              <w:rPr>
                <w:rFonts w:hint="cs"/>
                <w:rtl/>
                <w:lang w:bidi="ar-IQ"/>
              </w:rPr>
              <w:t>السويد</w:t>
            </w:r>
          </w:p>
        </w:tc>
        <w:tc>
          <w:tcPr>
            <w:tcW w:w="334"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p>
        </w:tc>
        <w:tc>
          <w:tcPr>
            <w:tcW w:w="630" w:type="dxa"/>
            <w:vMerge/>
          </w:tcPr>
          <w:p w:rsidR="002B78A3" w:rsidRDefault="002B78A3" w:rsidP="00B84E2D">
            <w:pPr>
              <w:bidi/>
              <w:jc w:val="center"/>
              <w:rPr>
                <w:rtl/>
                <w:lang w:bidi="ar-IQ"/>
              </w:rPr>
            </w:pPr>
          </w:p>
        </w:tc>
        <w:tc>
          <w:tcPr>
            <w:tcW w:w="926" w:type="dxa"/>
          </w:tcPr>
          <w:p w:rsidR="002B78A3" w:rsidRDefault="002B78A3" w:rsidP="00B84E2D">
            <w:pPr>
              <w:bidi/>
              <w:jc w:val="center"/>
              <w:rPr>
                <w:rtl/>
                <w:lang w:bidi="ar-IQ"/>
              </w:rPr>
            </w:pPr>
            <w:r>
              <w:rPr>
                <w:lang w:bidi="ar-IQ"/>
              </w:rPr>
              <w:t>X</w:t>
            </w:r>
          </w:p>
        </w:tc>
      </w:tr>
      <w:tr w:rsidR="002B78A3" w:rsidTr="00CA61B6">
        <w:tc>
          <w:tcPr>
            <w:tcW w:w="1530" w:type="dxa"/>
          </w:tcPr>
          <w:p w:rsidR="002B78A3" w:rsidRDefault="002B78A3" w:rsidP="00B84E2D">
            <w:pPr>
              <w:bidi/>
              <w:jc w:val="center"/>
              <w:rPr>
                <w:rtl/>
                <w:lang w:bidi="ar-IQ"/>
              </w:rPr>
            </w:pPr>
            <w:r>
              <w:rPr>
                <w:rFonts w:hint="cs"/>
                <w:rtl/>
                <w:lang w:bidi="ar-IQ"/>
              </w:rPr>
              <w:t>تركيا</w:t>
            </w:r>
          </w:p>
        </w:tc>
        <w:tc>
          <w:tcPr>
            <w:tcW w:w="334"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630" w:type="dxa"/>
            <w:vMerge/>
          </w:tcPr>
          <w:p w:rsidR="002B78A3" w:rsidRDefault="002B78A3" w:rsidP="00B84E2D">
            <w:pPr>
              <w:bidi/>
              <w:jc w:val="center"/>
              <w:rPr>
                <w:rtl/>
                <w:lang w:bidi="ar-IQ"/>
              </w:rPr>
            </w:pPr>
          </w:p>
        </w:tc>
        <w:tc>
          <w:tcPr>
            <w:tcW w:w="926" w:type="dxa"/>
          </w:tcPr>
          <w:p w:rsidR="002B78A3" w:rsidRDefault="002B78A3" w:rsidP="00B84E2D">
            <w:pPr>
              <w:bidi/>
              <w:jc w:val="center"/>
              <w:rPr>
                <w:rtl/>
                <w:lang w:bidi="ar-IQ"/>
              </w:rPr>
            </w:pPr>
            <w:r>
              <w:rPr>
                <w:lang w:bidi="ar-IQ"/>
              </w:rPr>
              <w:t>X</w:t>
            </w:r>
          </w:p>
        </w:tc>
      </w:tr>
      <w:tr w:rsidR="002B78A3" w:rsidTr="00CA61B6">
        <w:tc>
          <w:tcPr>
            <w:tcW w:w="1530" w:type="dxa"/>
          </w:tcPr>
          <w:p w:rsidR="002B78A3" w:rsidRDefault="002B78A3" w:rsidP="00B84E2D">
            <w:pPr>
              <w:bidi/>
              <w:jc w:val="center"/>
              <w:rPr>
                <w:rtl/>
                <w:lang w:bidi="ar-IQ"/>
              </w:rPr>
            </w:pPr>
            <w:r>
              <w:rPr>
                <w:rFonts w:hint="cs"/>
                <w:rtl/>
                <w:lang w:bidi="ar-IQ"/>
              </w:rPr>
              <w:t>المملكة المتحدة/ وزارة التنمية الدولية</w:t>
            </w:r>
          </w:p>
        </w:tc>
        <w:tc>
          <w:tcPr>
            <w:tcW w:w="334"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630" w:type="dxa"/>
            <w:vMerge/>
          </w:tcPr>
          <w:p w:rsidR="002B78A3" w:rsidRDefault="002B78A3" w:rsidP="00B84E2D">
            <w:pPr>
              <w:bidi/>
              <w:jc w:val="center"/>
              <w:rPr>
                <w:rtl/>
                <w:lang w:bidi="ar-IQ"/>
              </w:rPr>
            </w:pPr>
          </w:p>
        </w:tc>
        <w:tc>
          <w:tcPr>
            <w:tcW w:w="926" w:type="dxa"/>
          </w:tcPr>
          <w:p w:rsidR="002B78A3" w:rsidRDefault="002B78A3" w:rsidP="00B84E2D">
            <w:pPr>
              <w:bidi/>
              <w:jc w:val="center"/>
              <w:rPr>
                <w:rtl/>
                <w:lang w:bidi="ar-IQ"/>
              </w:rPr>
            </w:pPr>
            <w:r>
              <w:rPr>
                <w:lang w:bidi="ar-IQ"/>
              </w:rPr>
              <w:t>X</w:t>
            </w:r>
          </w:p>
        </w:tc>
      </w:tr>
      <w:tr w:rsidR="002B78A3" w:rsidTr="00CA61B6">
        <w:tc>
          <w:tcPr>
            <w:tcW w:w="1530" w:type="dxa"/>
          </w:tcPr>
          <w:p w:rsidR="002B78A3" w:rsidRDefault="002B78A3" w:rsidP="00CA61B6">
            <w:pPr>
              <w:bidi/>
              <w:jc w:val="center"/>
              <w:rPr>
                <w:rtl/>
                <w:lang w:bidi="ar-IQ"/>
              </w:rPr>
            </w:pPr>
            <w:r>
              <w:rPr>
                <w:rFonts w:hint="cs"/>
                <w:rtl/>
                <w:lang w:bidi="ar-IQ"/>
              </w:rPr>
              <w:t>الولايات المتحدة الأمريكية/ الوكالة الأمريكية للتنمية الدولية</w:t>
            </w:r>
          </w:p>
        </w:tc>
        <w:tc>
          <w:tcPr>
            <w:tcW w:w="334"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630" w:type="dxa"/>
            <w:vMerge/>
          </w:tcPr>
          <w:p w:rsidR="002B78A3" w:rsidRDefault="002B78A3" w:rsidP="00B84E2D">
            <w:pPr>
              <w:bidi/>
              <w:jc w:val="center"/>
              <w:rPr>
                <w:rtl/>
                <w:lang w:bidi="ar-IQ"/>
              </w:rPr>
            </w:pPr>
          </w:p>
        </w:tc>
        <w:tc>
          <w:tcPr>
            <w:tcW w:w="926" w:type="dxa"/>
          </w:tcPr>
          <w:p w:rsidR="002B78A3" w:rsidRDefault="002B78A3" w:rsidP="00B84E2D">
            <w:pPr>
              <w:bidi/>
              <w:jc w:val="center"/>
              <w:rPr>
                <w:rtl/>
                <w:lang w:bidi="ar-IQ"/>
              </w:rPr>
            </w:pPr>
          </w:p>
        </w:tc>
      </w:tr>
      <w:tr w:rsidR="002B78A3" w:rsidTr="00CA61B6">
        <w:tc>
          <w:tcPr>
            <w:tcW w:w="1530" w:type="dxa"/>
          </w:tcPr>
          <w:p w:rsidR="002B78A3" w:rsidRDefault="002B78A3" w:rsidP="00B84E2D">
            <w:pPr>
              <w:bidi/>
              <w:jc w:val="center"/>
              <w:rPr>
                <w:rtl/>
                <w:lang w:bidi="ar-IQ"/>
              </w:rPr>
            </w:pPr>
            <w:r>
              <w:rPr>
                <w:rFonts w:hint="cs"/>
                <w:rtl/>
                <w:lang w:bidi="ar-IQ"/>
              </w:rPr>
              <w:t>البنك الدولي</w:t>
            </w:r>
          </w:p>
        </w:tc>
        <w:tc>
          <w:tcPr>
            <w:tcW w:w="334"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630" w:type="dxa"/>
            <w:vMerge/>
          </w:tcPr>
          <w:p w:rsidR="002B78A3" w:rsidRDefault="002B78A3" w:rsidP="00B84E2D">
            <w:pPr>
              <w:bidi/>
              <w:jc w:val="center"/>
              <w:rPr>
                <w:rtl/>
                <w:lang w:bidi="ar-IQ"/>
              </w:rPr>
            </w:pPr>
          </w:p>
        </w:tc>
        <w:tc>
          <w:tcPr>
            <w:tcW w:w="926" w:type="dxa"/>
          </w:tcPr>
          <w:p w:rsidR="002B78A3" w:rsidRDefault="002B78A3" w:rsidP="00B84E2D">
            <w:pPr>
              <w:bidi/>
              <w:jc w:val="center"/>
              <w:rPr>
                <w:rtl/>
                <w:lang w:bidi="ar-IQ"/>
              </w:rPr>
            </w:pPr>
            <w:r>
              <w:rPr>
                <w:lang w:bidi="ar-IQ"/>
              </w:rPr>
              <w:t>X</w:t>
            </w:r>
          </w:p>
        </w:tc>
      </w:tr>
      <w:tr w:rsidR="002B78A3" w:rsidTr="00CA61B6">
        <w:tc>
          <w:tcPr>
            <w:tcW w:w="1530" w:type="dxa"/>
          </w:tcPr>
          <w:p w:rsidR="002B78A3" w:rsidRDefault="002B78A3" w:rsidP="00B84E2D">
            <w:pPr>
              <w:bidi/>
              <w:jc w:val="center"/>
              <w:rPr>
                <w:rtl/>
                <w:lang w:bidi="ar-IQ"/>
              </w:rPr>
            </w:pPr>
            <w:r>
              <w:rPr>
                <w:rFonts w:hint="cs"/>
                <w:rtl/>
                <w:lang w:bidi="ar-IQ"/>
              </w:rPr>
              <w:t>الأمم المتحدة</w:t>
            </w:r>
          </w:p>
        </w:tc>
        <w:tc>
          <w:tcPr>
            <w:tcW w:w="334"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630" w:type="dxa"/>
            <w:vMerge/>
          </w:tcPr>
          <w:p w:rsidR="002B78A3" w:rsidRDefault="002B78A3" w:rsidP="00B84E2D">
            <w:pPr>
              <w:bidi/>
              <w:jc w:val="center"/>
              <w:rPr>
                <w:rtl/>
                <w:lang w:bidi="ar-IQ"/>
              </w:rPr>
            </w:pPr>
          </w:p>
        </w:tc>
        <w:tc>
          <w:tcPr>
            <w:tcW w:w="926" w:type="dxa"/>
          </w:tcPr>
          <w:p w:rsidR="002B78A3" w:rsidRDefault="002B78A3" w:rsidP="00B84E2D">
            <w:pPr>
              <w:bidi/>
              <w:jc w:val="center"/>
              <w:rPr>
                <w:rtl/>
                <w:lang w:bidi="ar-IQ"/>
              </w:rPr>
            </w:pPr>
          </w:p>
        </w:tc>
      </w:tr>
      <w:tr w:rsidR="002B78A3" w:rsidTr="00CA61B6">
        <w:tc>
          <w:tcPr>
            <w:tcW w:w="1530" w:type="dxa"/>
          </w:tcPr>
          <w:p w:rsidR="002B78A3" w:rsidRDefault="002B78A3" w:rsidP="00B84E2D">
            <w:pPr>
              <w:bidi/>
              <w:jc w:val="both"/>
              <w:rPr>
                <w:rtl/>
                <w:lang w:bidi="ar-IQ"/>
              </w:rPr>
            </w:pPr>
            <w:r>
              <w:rPr>
                <w:rFonts w:hint="cs"/>
                <w:rtl/>
                <w:lang w:bidi="ar-IQ"/>
              </w:rPr>
              <w:t>صندوق الإستئمان العراقي</w:t>
            </w:r>
          </w:p>
          <w:p w:rsidR="002B78A3" w:rsidRDefault="00CA61B6" w:rsidP="00CA61B6">
            <w:pPr>
              <w:bidi/>
              <w:jc w:val="center"/>
              <w:rPr>
                <w:rtl/>
                <w:lang w:bidi="ar-IQ"/>
              </w:rPr>
            </w:pPr>
            <w:r>
              <w:rPr>
                <w:rFonts w:hint="cs"/>
                <w:rtl/>
                <w:lang w:bidi="ar-IQ"/>
              </w:rPr>
              <w:t>ب</w:t>
            </w:r>
            <w:r w:rsidR="002B78A3">
              <w:rPr>
                <w:rFonts w:hint="cs"/>
                <w:rtl/>
                <w:lang w:bidi="ar-IQ"/>
              </w:rPr>
              <w:t>إدارة البنك الدولي</w:t>
            </w:r>
          </w:p>
        </w:tc>
        <w:tc>
          <w:tcPr>
            <w:tcW w:w="334"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r>
              <w:rPr>
                <w:lang w:bidi="ar-IQ"/>
              </w:rPr>
              <w:t>X</w:t>
            </w:r>
          </w:p>
        </w:tc>
        <w:tc>
          <w:tcPr>
            <w:tcW w:w="450" w:type="dxa"/>
          </w:tcPr>
          <w:p w:rsidR="002B78A3" w:rsidRDefault="002B78A3" w:rsidP="00B84E2D">
            <w:pPr>
              <w:bidi/>
              <w:jc w:val="center"/>
              <w:rPr>
                <w:rtl/>
                <w:lang w:bidi="ar-IQ"/>
              </w:rPr>
            </w:pPr>
          </w:p>
        </w:tc>
        <w:tc>
          <w:tcPr>
            <w:tcW w:w="36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r>
              <w:rPr>
                <w:lang w:bidi="ar-IQ"/>
              </w:rPr>
              <w:t>X</w:t>
            </w:r>
          </w:p>
        </w:tc>
        <w:tc>
          <w:tcPr>
            <w:tcW w:w="36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p>
        </w:tc>
        <w:tc>
          <w:tcPr>
            <w:tcW w:w="450" w:type="dxa"/>
          </w:tcPr>
          <w:p w:rsidR="002B78A3" w:rsidRDefault="002B78A3" w:rsidP="00B84E2D">
            <w:pPr>
              <w:bidi/>
              <w:jc w:val="center"/>
              <w:rPr>
                <w:rtl/>
                <w:lang w:bidi="ar-IQ"/>
              </w:rPr>
            </w:pPr>
          </w:p>
        </w:tc>
        <w:tc>
          <w:tcPr>
            <w:tcW w:w="540" w:type="dxa"/>
          </w:tcPr>
          <w:p w:rsidR="002B78A3" w:rsidRDefault="002B78A3" w:rsidP="00B84E2D">
            <w:pPr>
              <w:bidi/>
              <w:jc w:val="center"/>
              <w:rPr>
                <w:rtl/>
                <w:lang w:bidi="ar-IQ"/>
              </w:rPr>
            </w:pPr>
            <w:r>
              <w:rPr>
                <w:lang w:bidi="ar-IQ"/>
              </w:rPr>
              <w:t>X</w:t>
            </w:r>
          </w:p>
        </w:tc>
        <w:tc>
          <w:tcPr>
            <w:tcW w:w="540" w:type="dxa"/>
          </w:tcPr>
          <w:p w:rsidR="002B78A3" w:rsidRDefault="002B78A3" w:rsidP="00B84E2D">
            <w:pPr>
              <w:bidi/>
              <w:jc w:val="center"/>
              <w:rPr>
                <w:rtl/>
                <w:lang w:bidi="ar-IQ"/>
              </w:rPr>
            </w:pPr>
            <w:r>
              <w:rPr>
                <w:lang w:bidi="ar-IQ"/>
              </w:rPr>
              <w:t>X</w:t>
            </w:r>
          </w:p>
        </w:tc>
        <w:tc>
          <w:tcPr>
            <w:tcW w:w="630" w:type="dxa"/>
            <w:vMerge/>
          </w:tcPr>
          <w:p w:rsidR="002B78A3" w:rsidRDefault="002B78A3" w:rsidP="00B84E2D">
            <w:pPr>
              <w:bidi/>
              <w:jc w:val="center"/>
              <w:rPr>
                <w:rtl/>
                <w:lang w:bidi="ar-IQ"/>
              </w:rPr>
            </w:pPr>
          </w:p>
        </w:tc>
        <w:tc>
          <w:tcPr>
            <w:tcW w:w="926" w:type="dxa"/>
          </w:tcPr>
          <w:p w:rsidR="002B78A3" w:rsidRDefault="002B78A3" w:rsidP="00B84E2D">
            <w:pPr>
              <w:bidi/>
              <w:jc w:val="center"/>
              <w:rPr>
                <w:rtl/>
                <w:lang w:bidi="ar-IQ"/>
              </w:rPr>
            </w:pPr>
          </w:p>
        </w:tc>
      </w:tr>
    </w:tbl>
    <w:p w:rsidR="002B78A3" w:rsidRDefault="002B78A3" w:rsidP="002B78A3">
      <w:pPr>
        <w:bidi/>
        <w:jc w:val="both"/>
        <w:rPr>
          <w:rtl/>
          <w:lang w:bidi="ar-IQ"/>
        </w:rPr>
      </w:pPr>
      <w:r>
        <w:rPr>
          <w:noProof/>
          <w:rtl/>
          <w:lang w:val="en-US"/>
        </w:rPr>
        <mc:AlternateContent>
          <mc:Choice Requires="wps">
            <w:drawing>
              <wp:anchor distT="0" distB="0" distL="114300" distR="114300" simplePos="0" relativeHeight="251667456" behindDoc="0" locked="0" layoutInCell="1" allowOverlap="1" wp14:anchorId="75772603" wp14:editId="76FA4988">
                <wp:simplePos x="0" y="0"/>
                <wp:positionH relativeFrom="column">
                  <wp:align>center</wp:align>
                </wp:positionH>
                <wp:positionV relativeFrom="paragraph">
                  <wp:posOffset>0</wp:posOffset>
                </wp:positionV>
                <wp:extent cx="6343650" cy="29019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90195"/>
                        </a:xfrm>
                        <a:prstGeom prst="rect">
                          <a:avLst/>
                        </a:prstGeom>
                        <a:solidFill>
                          <a:srgbClr val="FFFFFF"/>
                        </a:solidFill>
                        <a:ln w="9525">
                          <a:noFill/>
                          <a:miter lim="800000"/>
                          <a:headEnd/>
                          <a:tailEnd/>
                        </a:ln>
                      </wps:spPr>
                      <wps:txbx>
                        <w:txbxContent>
                          <w:p w:rsidR="00AD5FCD" w:rsidRDefault="00AD5FCD" w:rsidP="002B78A3">
                            <w:pPr>
                              <w:bidi/>
                              <w:jc w:val="both"/>
                              <w:rPr>
                                <w:lang w:bidi="ar-IQ"/>
                              </w:rPr>
                            </w:pPr>
                            <w:r>
                              <w:rPr>
                                <w:rFonts w:hint="cs"/>
                                <w:rtl/>
                                <w:lang w:bidi="ar-IQ"/>
                              </w:rPr>
                              <w:t>ملاحظة: هذه ملخص قائِم على معرفة البنك الحالية بمساهمة الدول المانحة في العراق وهذ البيانات تتغير على مدى فترة الشراكة الأستراتيجية مع البلد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99.5pt;height:22.8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" stroked="f">
                <v:textbox>
                  <w:txbxContent>
                    <w:p w:rsidR="00776461" w:rsidRDefault="00776461" w:rsidP="002B78A3">
                      <w:pPr>
                        <w:bidi/>
                        <w:jc w:val="both"/>
                        <w:rPr>
                          <w:lang w:bidi="ar-IQ"/>
                        </w:rPr>
                      </w:pPr>
                      <w:r>
                        <w:rPr>
                          <w:rFonts w:hint="cs"/>
                          <w:rtl/>
                          <w:lang w:bidi="ar-IQ"/>
                        </w:rPr>
                        <w:t>ملاحظة: هذه ملخص قائِم على معرفة البنك الحالية بمساهمة الدول المانحة في العراق وهذ البيانات تتغير على مدى فترة الشراكة الأستراتيجية مع البلد</w:t>
                      </w:r>
                    </w:p>
                  </w:txbxContent>
                </v:textbox>
              </v:shape>
            </w:pict>
          </mc:Fallback>
        </mc:AlternateContent>
      </w:r>
    </w:p>
    <w:p w:rsidR="002B78A3" w:rsidRDefault="002B78A3" w:rsidP="002B78A3">
      <w:pPr>
        <w:bidi/>
        <w:ind w:left="-874" w:right="-900"/>
        <w:rPr>
          <w:rtl/>
          <w:lang w:bidi="ar-IQ"/>
        </w:rPr>
      </w:pPr>
    </w:p>
    <w:p w:rsidR="00CA61B6" w:rsidRDefault="00CA61B6" w:rsidP="00CA61B6">
      <w:pPr>
        <w:bidi/>
        <w:ind w:left="-874" w:right="-900"/>
        <w:rPr>
          <w:rtl/>
          <w:lang w:bidi="ar-IQ"/>
        </w:rPr>
      </w:pPr>
    </w:p>
    <w:p w:rsidR="002B78A3" w:rsidRDefault="002B78A3" w:rsidP="00CA61B6">
      <w:pPr>
        <w:bidi/>
        <w:ind w:left="-874" w:right="-900"/>
        <w:jc w:val="center"/>
        <w:rPr>
          <w:b/>
          <w:bCs/>
          <w:sz w:val="24"/>
          <w:szCs w:val="24"/>
          <w:rtl/>
          <w:lang w:bidi="ar-IQ"/>
        </w:rPr>
      </w:pPr>
      <w:r>
        <w:rPr>
          <w:rFonts w:hint="cs"/>
          <w:b/>
          <w:bCs/>
          <w:sz w:val="24"/>
          <w:szCs w:val="24"/>
          <w:rtl/>
          <w:lang w:bidi="ar-IQ"/>
        </w:rPr>
        <w:t>الملحق رقم 5: التقدم الذي أحرزه ال</w:t>
      </w:r>
      <w:r w:rsidR="00CA61B6">
        <w:rPr>
          <w:rFonts w:hint="cs"/>
          <w:b/>
          <w:bCs/>
          <w:sz w:val="24"/>
          <w:szCs w:val="24"/>
          <w:rtl/>
          <w:lang w:bidi="ar-IQ"/>
        </w:rPr>
        <w:t>ع</w:t>
      </w:r>
      <w:r>
        <w:rPr>
          <w:rFonts w:hint="cs"/>
          <w:b/>
          <w:bCs/>
          <w:sz w:val="24"/>
          <w:szCs w:val="24"/>
          <w:rtl/>
          <w:lang w:bidi="ar-IQ"/>
        </w:rPr>
        <w:t xml:space="preserve">راق تجاه الأهداف الإنمائية للألفية </w:t>
      </w:r>
    </w:p>
    <w:p w:rsidR="002B78A3" w:rsidRDefault="002B78A3" w:rsidP="00CA61B6">
      <w:pPr>
        <w:pStyle w:val="ListParagraph"/>
        <w:numPr>
          <w:ilvl w:val="0"/>
          <w:numId w:val="10"/>
        </w:numPr>
        <w:bidi/>
        <w:ind w:left="-874" w:right="-900"/>
        <w:jc w:val="both"/>
        <w:rPr>
          <w:lang w:bidi="ar-IQ"/>
        </w:rPr>
      </w:pPr>
      <w:r>
        <w:rPr>
          <w:rFonts w:hint="cs"/>
          <w:rtl/>
          <w:lang w:bidi="ar-IQ"/>
        </w:rPr>
        <w:t xml:space="preserve">لقد أحرز العراق تقدما تجاه تحقيق بعض الأهداف الإنمائية للألفية بما فيها الحد من الجوع وتشجيع المُساواة بين الرجل والمرأة وخفض عدد وفيات الأطفال. مع ذلك، لا يزال هنالك المزيد من العمل الذي يتعين إنجازه في عدد من المجالات الرئيسية منها زيادة المشاركة في التعليم الإبتدائي وتقليل البطالة وضمان الحصول على خدمات </w:t>
      </w:r>
      <w:r w:rsidR="00CA61B6">
        <w:rPr>
          <w:rFonts w:hint="cs"/>
          <w:rtl/>
          <w:lang w:bidi="ar-IQ"/>
        </w:rPr>
        <w:t>آ</w:t>
      </w:r>
      <w:r>
        <w:rPr>
          <w:rFonts w:hint="cs"/>
          <w:rtl/>
          <w:lang w:bidi="ar-IQ"/>
        </w:rPr>
        <w:t>منة ورصينة في مجال المياه والصرف الصحي. لا تزال هنالك فجوة كبيرة في</w:t>
      </w:r>
      <w:r w:rsidR="00ED0B39">
        <w:rPr>
          <w:rFonts w:hint="cs"/>
          <w:rtl/>
          <w:lang w:bidi="ar-IQ"/>
        </w:rPr>
        <w:t xml:space="preserve"> </w:t>
      </w:r>
      <w:r>
        <w:rPr>
          <w:rFonts w:hint="cs"/>
          <w:rtl/>
          <w:lang w:bidi="ar-IQ"/>
        </w:rPr>
        <w:t>ما يتعلق بتوفير الخدمات الأساسية خصوصا بين المناطق الحضرية والمناطِق الريفية.</w:t>
      </w:r>
      <w:r>
        <w:rPr>
          <w:rStyle w:val="FootnoteReference"/>
          <w:rtl/>
          <w:lang w:bidi="ar-IQ"/>
        </w:rPr>
        <w:footnoteReference w:id="16"/>
      </w:r>
      <w:r>
        <w:rPr>
          <w:rFonts w:hint="cs"/>
          <w:rtl/>
          <w:lang w:bidi="ar-IQ"/>
        </w:rPr>
        <w:t xml:space="preserve"> </w:t>
      </w:r>
    </w:p>
    <w:p w:rsidR="002B78A3" w:rsidRDefault="002B78A3" w:rsidP="00CA61B6">
      <w:pPr>
        <w:pStyle w:val="ListParagraph"/>
        <w:numPr>
          <w:ilvl w:val="0"/>
          <w:numId w:val="10"/>
        </w:numPr>
        <w:bidi/>
        <w:ind w:left="-874" w:right="-900"/>
        <w:jc w:val="both"/>
        <w:rPr>
          <w:lang w:bidi="ar-IQ"/>
        </w:rPr>
      </w:pPr>
      <w:r>
        <w:rPr>
          <w:rFonts w:hint="cs"/>
          <w:rtl/>
          <w:lang w:bidi="ar-IQ"/>
        </w:rPr>
        <w:t>أما موجز توقعات تحقيق العراق الأهداف الإنمائية للألفية فهي كما يلي (</w:t>
      </w:r>
      <w:r w:rsidR="00CA61B6">
        <w:rPr>
          <w:rFonts w:hint="cs"/>
          <w:rtl/>
          <w:lang w:bidi="ar-IQ"/>
        </w:rPr>
        <w:t xml:space="preserve">مقتبسة من </w:t>
      </w:r>
      <w:r>
        <w:rPr>
          <w:rFonts w:hint="cs"/>
          <w:rtl/>
          <w:lang w:bidi="ar-IQ"/>
        </w:rPr>
        <w:t>تقرير الرصد العالمي للبنك الدولي 2011): تحسين إحتمالات تحقيق اللأهداف الإنمائية للألفية وكُتيب "الأهداف الإنمائية للألفية في العراق" المنشور من فريق الأمم المتحدة القُطري للعراق):</w:t>
      </w:r>
    </w:p>
    <w:p w:rsidR="002B78A3" w:rsidRDefault="002B78A3" w:rsidP="00CA61B6">
      <w:pPr>
        <w:pStyle w:val="ListParagraph"/>
        <w:bidi/>
        <w:ind w:left="-874" w:right="-900"/>
        <w:jc w:val="both"/>
        <w:rPr>
          <w:lang w:bidi="ar-IQ"/>
        </w:rPr>
      </w:pPr>
    </w:p>
    <w:p w:rsidR="002B78A3" w:rsidRPr="005D5986" w:rsidRDefault="002B78A3" w:rsidP="00CA61B6">
      <w:pPr>
        <w:pStyle w:val="ListParagraph"/>
        <w:bidi/>
        <w:ind w:left="-874" w:right="-900"/>
        <w:jc w:val="center"/>
        <w:rPr>
          <w:b/>
          <w:bCs/>
          <w:u w:val="single"/>
          <w:lang w:bidi="ar-IQ"/>
        </w:rPr>
      </w:pPr>
      <w:r>
        <w:rPr>
          <w:rFonts w:hint="cs"/>
          <w:b/>
          <w:bCs/>
          <w:u w:val="single"/>
          <w:rtl/>
          <w:lang w:bidi="ar-IQ"/>
        </w:rPr>
        <w:t xml:space="preserve">موجز توقعات تحقيق العراق الأهداف الإنمائية للألفية </w:t>
      </w:r>
    </w:p>
    <w:tbl>
      <w:tblPr>
        <w:tblStyle w:val="TableGrid"/>
        <w:bidiVisual/>
        <w:tblW w:w="10800" w:type="dxa"/>
        <w:tblInd w:w="-1126" w:type="dxa"/>
        <w:tblLook w:val="04A0" w:firstRow="1" w:lastRow="0" w:firstColumn="1" w:lastColumn="0" w:noHBand="0" w:noVBand="1"/>
      </w:tblPr>
      <w:tblGrid>
        <w:gridCol w:w="3240"/>
        <w:gridCol w:w="7560"/>
      </w:tblGrid>
      <w:tr w:rsidR="002B78A3" w:rsidRPr="00CA61B6" w:rsidTr="00CA61B6">
        <w:tc>
          <w:tcPr>
            <w:tcW w:w="3240" w:type="dxa"/>
          </w:tcPr>
          <w:p w:rsidR="002B78A3" w:rsidRPr="00CA61B6" w:rsidRDefault="002B78A3" w:rsidP="00B84E2D">
            <w:pPr>
              <w:bidi/>
              <w:jc w:val="center"/>
              <w:rPr>
                <w:sz w:val="20"/>
                <w:szCs w:val="20"/>
                <w:rtl/>
                <w:lang w:bidi="ar-IQ"/>
              </w:rPr>
            </w:pPr>
            <w:r w:rsidRPr="00CA61B6">
              <w:rPr>
                <w:rFonts w:hint="cs"/>
                <w:sz w:val="20"/>
                <w:szCs w:val="20"/>
                <w:rtl/>
                <w:lang w:bidi="ar-IQ"/>
              </w:rPr>
              <w:t>الهدف</w:t>
            </w:r>
          </w:p>
        </w:tc>
        <w:tc>
          <w:tcPr>
            <w:tcW w:w="7560" w:type="dxa"/>
          </w:tcPr>
          <w:p w:rsidR="002B78A3" w:rsidRPr="00CA61B6" w:rsidRDefault="002B78A3" w:rsidP="00B84E2D">
            <w:pPr>
              <w:bidi/>
              <w:jc w:val="center"/>
              <w:rPr>
                <w:sz w:val="20"/>
                <w:szCs w:val="20"/>
                <w:rtl/>
                <w:lang w:bidi="ar-IQ"/>
              </w:rPr>
            </w:pPr>
            <w:r w:rsidRPr="00CA61B6">
              <w:rPr>
                <w:rFonts w:hint="cs"/>
                <w:sz w:val="20"/>
                <w:szCs w:val="20"/>
                <w:rtl/>
                <w:lang w:bidi="ar-IQ"/>
              </w:rPr>
              <w:t>الوضع</w:t>
            </w:r>
          </w:p>
        </w:tc>
      </w:tr>
      <w:tr w:rsidR="002B78A3" w:rsidRPr="00CA61B6" w:rsidTr="00CA61B6">
        <w:tc>
          <w:tcPr>
            <w:tcW w:w="3240" w:type="dxa"/>
          </w:tcPr>
          <w:p w:rsidR="002B78A3" w:rsidRPr="00CA61B6" w:rsidRDefault="002B78A3" w:rsidP="00B84E2D">
            <w:pPr>
              <w:bidi/>
              <w:jc w:val="both"/>
              <w:rPr>
                <w:sz w:val="20"/>
                <w:szCs w:val="20"/>
                <w:rtl/>
                <w:lang w:bidi="ar-IQ"/>
              </w:rPr>
            </w:pPr>
            <w:r w:rsidRPr="00CA61B6">
              <w:rPr>
                <w:rFonts w:hint="cs"/>
                <w:sz w:val="20"/>
                <w:szCs w:val="20"/>
                <w:rtl/>
                <w:lang w:bidi="ar-IQ"/>
              </w:rPr>
              <w:t>1: القضاء على الفقر المُدقَع والجوع</w:t>
            </w:r>
          </w:p>
        </w:tc>
        <w:tc>
          <w:tcPr>
            <w:tcW w:w="7560" w:type="dxa"/>
          </w:tcPr>
          <w:p w:rsidR="002B78A3" w:rsidRPr="00CA61B6" w:rsidRDefault="002B78A3" w:rsidP="00B84E2D">
            <w:pPr>
              <w:bidi/>
              <w:jc w:val="both"/>
              <w:rPr>
                <w:sz w:val="20"/>
                <w:szCs w:val="20"/>
                <w:rtl/>
                <w:lang w:bidi="ar-IQ"/>
              </w:rPr>
            </w:pPr>
            <w:r w:rsidRPr="00CA61B6">
              <w:rPr>
                <w:rFonts w:hint="cs"/>
                <w:b/>
                <w:bCs/>
                <w:sz w:val="20"/>
                <w:szCs w:val="20"/>
                <w:rtl/>
                <w:lang w:bidi="ar-IQ"/>
              </w:rPr>
              <w:t>بعيد من الهدف</w:t>
            </w:r>
            <w:r w:rsidRPr="00CA61B6">
              <w:rPr>
                <w:rFonts w:hint="cs"/>
                <w:sz w:val="20"/>
                <w:szCs w:val="20"/>
                <w:rtl/>
                <w:lang w:bidi="ar-IQ"/>
              </w:rPr>
              <w:t xml:space="preserve">: تستهدف الحكومة العراقية تقليل مستويات الفقر إلى 16 بالمئة بحلول 2015 كجزء من إلتزامها في القضاء على الفقر المُدعَق والجوع بموجب القسم 1 من الأهداف الإنمائية للألفية. في الواقع يعيش تقريبا سبعة ملايين عراقي في مُستوى فقر بحيث معدل الإنفاق للفرد الواحد لا يتعدى 77000 سبعة وسبعون الف دينار عراقي في الشهر او 2.2 دولار أمريكي في اليوم الواحد، وهذا بدورهِ يُشكل نسبة 23% من السكان. </w:t>
            </w:r>
          </w:p>
        </w:tc>
      </w:tr>
      <w:tr w:rsidR="002B78A3" w:rsidRPr="00CA61B6" w:rsidTr="00CA61B6">
        <w:tc>
          <w:tcPr>
            <w:tcW w:w="3240" w:type="dxa"/>
          </w:tcPr>
          <w:p w:rsidR="002B78A3" w:rsidRPr="00CA61B6" w:rsidRDefault="002B78A3" w:rsidP="00B84E2D">
            <w:pPr>
              <w:bidi/>
              <w:jc w:val="both"/>
              <w:rPr>
                <w:sz w:val="20"/>
                <w:szCs w:val="20"/>
                <w:rtl/>
                <w:lang w:bidi="ar-IQ"/>
              </w:rPr>
            </w:pPr>
            <w:r w:rsidRPr="00CA61B6">
              <w:rPr>
                <w:rFonts w:hint="cs"/>
                <w:sz w:val="20"/>
                <w:szCs w:val="20"/>
                <w:rtl/>
                <w:lang w:bidi="ar-IQ"/>
              </w:rPr>
              <w:t>2: تحقيق تعليم إبتدائي شامل</w:t>
            </w:r>
          </w:p>
        </w:tc>
        <w:tc>
          <w:tcPr>
            <w:tcW w:w="7560" w:type="dxa"/>
          </w:tcPr>
          <w:p w:rsidR="002B78A3" w:rsidRPr="00CA61B6" w:rsidRDefault="002B78A3" w:rsidP="00B84E2D">
            <w:pPr>
              <w:bidi/>
              <w:jc w:val="both"/>
              <w:rPr>
                <w:sz w:val="20"/>
                <w:szCs w:val="20"/>
                <w:rtl/>
                <w:lang w:bidi="ar-IQ"/>
              </w:rPr>
            </w:pPr>
            <w:r w:rsidRPr="00CA61B6">
              <w:rPr>
                <w:rFonts w:hint="cs"/>
                <w:b/>
                <w:bCs/>
                <w:sz w:val="20"/>
                <w:szCs w:val="20"/>
                <w:rtl/>
                <w:lang w:bidi="ar-IQ"/>
              </w:rPr>
              <w:t>قريب من الهدف</w:t>
            </w:r>
            <w:r w:rsidRPr="00CA61B6">
              <w:rPr>
                <w:rFonts w:hint="cs"/>
                <w:sz w:val="20"/>
                <w:szCs w:val="20"/>
                <w:rtl/>
                <w:lang w:bidi="ar-IQ"/>
              </w:rPr>
              <w:t xml:space="preserve">: بعد الإنخفاض في صافي مُعَدَل الإلتحاق بالمدارس الإبتدائية من 91 بالمئة في 1990 إلى 85 بالمئة في 2007، يُواجه العراق تحديات كبيرة في جهودهُ لتحقيق الهدف المرسوم بحلول العام 2015 وهو نشبة إلتحاق 100 بالمئة في المدارس الإبتدائية. </w:t>
            </w:r>
          </w:p>
        </w:tc>
      </w:tr>
      <w:tr w:rsidR="002B78A3" w:rsidRPr="00CA61B6" w:rsidTr="00CA61B6">
        <w:tc>
          <w:tcPr>
            <w:tcW w:w="3240" w:type="dxa"/>
          </w:tcPr>
          <w:p w:rsidR="002B78A3" w:rsidRPr="00CA61B6" w:rsidRDefault="002B78A3" w:rsidP="00B84E2D">
            <w:pPr>
              <w:bidi/>
              <w:jc w:val="both"/>
              <w:rPr>
                <w:sz w:val="20"/>
                <w:szCs w:val="20"/>
                <w:rtl/>
                <w:lang w:bidi="ar-IQ"/>
              </w:rPr>
            </w:pPr>
            <w:r w:rsidRPr="00CA61B6">
              <w:rPr>
                <w:rFonts w:hint="cs"/>
                <w:sz w:val="20"/>
                <w:szCs w:val="20"/>
                <w:rtl/>
                <w:lang w:bidi="ar-IQ"/>
              </w:rPr>
              <w:t>3: تشجيع المُساواة بين الجنسين وتمكين المرأة</w:t>
            </w:r>
          </w:p>
        </w:tc>
        <w:tc>
          <w:tcPr>
            <w:tcW w:w="7560" w:type="dxa"/>
          </w:tcPr>
          <w:p w:rsidR="002B78A3" w:rsidRPr="00CA61B6" w:rsidRDefault="002B78A3" w:rsidP="00B84E2D">
            <w:pPr>
              <w:bidi/>
              <w:jc w:val="both"/>
              <w:rPr>
                <w:sz w:val="20"/>
                <w:szCs w:val="20"/>
                <w:rtl/>
                <w:lang w:bidi="ar-IQ"/>
              </w:rPr>
            </w:pPr>
            <w:r w:rsidRPr="00CA61B6">
              <w:rPr>
                <w:rFonts w:hint="cs"/>
                <w:b/>
                <w:bCs/>
                <w:sz w:val="20"/>
                <w:szCs w:val="20"/>
                <w:rtl/>
                <w:lang w:bidi="ar-IQ"/>
              </w:rPr>
              <w:t>بعيد من الهدف</w:t>
            </w:r>
            <w:r w:rsidRPr="00CA61B6">
              <w:rPr>
                <w:rFonts w:hint="cs"/>
                <w:sz w:val="20"/>
                <w:szCs w:val="20"/>
                <w:rtl/>
                <w:lang w:bidi="ar-IQ"/>
              </w:rPr>
              <w:t xml:space="preserve">: لا يزال العراق عموماً يسير بإتجاه تحقيق المُساواة بين الجنسين في الإتحاق بالمدارس الإبتدائية. مع ذلك، فإن ادنى مُستويات الإلتحاق توجد بين الفتيات في المناطق الريفية. أما حصة النساء في إجور العمل خارج الزراعة فقد هبط من 11 بالمئة إلى 7 بالمئة بين 1990 و2008، ولا تتعدى نسبة المُساهِمات من النساء في القوة العامِلة سوى 13 بالمئة في حين 14 بالمئة من النساء أُميات لا يَجِدنَ القراءة والكتابة. يستهدف العراق تحقيق نسبة 50% حصة للنساء في الأعمال غير الزراعية مدفوعة الأجر بحلول 2015. </w:t>
            </w:r>
          </w:p>
        </w:tc>
      </w:tr>
      <w:tr w:rsidR="002B78A3" w:rsidRPr="00CA61B6" w:rsidTr="00CA61B6">
        <w:tc>
          <w:tcPr>
            <w:tcW w:w="3240" w:type="dxa"/>
          </w:tcPr>
          <w:p w:rsidR="002B78A3" w:rsidRPr="00CA61B6" w:rsidRDefault="002B78A3" w:rsidP="00B84E2D">
            <w:pPr>
              <w:bidi/>
              <w:jc w:val="both"/>
              <w:rPr>
                <w:sz w:val="20"/>
                <w:szCs w:val="20"/>
                <w:rtl/>
                <w:lang w:bidi="ar-IQ"/>
              </w:rPr>
            </w:pPr>
            <w:r w:rsidRPr="00CA61B6">
              <w:rPr>
                <w:rFonts w:hint="cs"/>
                <w:sz w:val="20"/>
                <w:szCs w:val="20"/>
                <w:rtl/>
                <w:lang w:bidi="ar-IQ"/>
              </w:rPr>
              <w:t>4: تخفيض وفيات الأطفال</w:t>
            </w:r>
          </w:p>
        </w:tc>
        <w:tc>
          <w:tcPr>
            <w:tcW w:w="7560" w:type="dxa"/>
          </w:tcPr>
          <w:p w:rsidR="002B78A3" w:rsidRPr="00CA61B6" w:rsidRDefault="002B78A3" w:rsidP="00ED0B39">
            <w:pPr>
              <w:bidi/>
              <w:jc w:val="both"/>
              <w:rPr>
                <w:sz w:val="20"/>
                <w:szCs w:val="20"/>
                <w:rtl/>
                <w:lang w:bidi="ar-IQ"/>
              </w:rPr>
            </w:pPr>
            <w:r w:rsidRPr="00CA61B6">
              <w:rPr>
                <w:rFonts w:hint="cs"/>
                <w:b/>
                <w:bCs/>
                <w:sz w:val="20"/>
                <w:szCs w:val="20"/>
                <w:rtl/>
                <w:lang w:bidi="ar-IQ"/>
              </w:rPr>
              <w:t>بعيد عن الهدف</w:t>
            </w:r>
            <w:r w:rsidRPr="00CA61B6">
              <w:rPr>
                <w:rFonts w:hint="cs"/>
                <w:sz w:val="20"/>
                <w:szCs w:val="20"/>
                <w:rtl/>
                <w:lang w:bidi="ar-IQ"/>
              </w:rPr>
              <w:t>: لقد حقق العراق تقدماً كبيراً في خفض نسبة الوفيات بين الرُضَع والأطفال دون سن الخامِسة.أما نسبة الذين يتوفون قبل بلوغِهم سِن الخامِسة فقد إنخفض 62 إلى 41 بالمئة لكل 1000 مولود. عِلاوة على ذلك يوجد أعداد مُتنامية من الأطفال العراقيين الذين يُعانون من التقزم (25%) وتحديداً الذين يتراوح أعمارهم بين 0 إلى 5 سنوات. مع ذلك، فإن بعض محافظات الوسط وتحديداً محافظة صلاح الدين (70 بالمئة في كل الف ولادة) حالتها اسوأ بشكل كبير عن باقي انحاء العراق. أما في</w:t>
            </w:r>
            <w:r w:rsidR="00ED0B39">
              <w:rPr>
                <w:rFonts w:hint="cs"/>
                <w:sz w:val="20"/>
                <w:szCs w:val="20"/>
                <w:rtl/>
                <w:lang w:bidi="ar-IQ"/>
              </w:rPr>
              <w:t xml:space="preserve"> </w:t>
            </w:r>
            <w:r w:rsidRPr="00CA61B6">
              <w:rPr>
                <w:rFonts w:hint="cs"/>
                <w:sz w:val="20"/>
                <w:szCs w:val="20"/>
                <w:rtl/>
                <w:lang w:bidi="ar-IQ"/>
              </w:rPr>
              <w:t xml:space="preserve">ما </w:t>
            </w:r>
            <w:r w:rsidR="00ED0B39">
              <w:rPr>
                <w:rFonts w:hint="cs"/>
                <w:sz w:val="20"/>
                <w:szCs w:val="20"/>
                <w:rtl/>
                <w:lang w:bidi="ar-IQ"/>
              </w:rPr>
              <w:t xml:space="preserve">يخص </w:t>
            </w:r>
            <w:r w:rsidRPr="00CA61B6">
              <w:rPr>
                <w:rFonts w:hint="cs"/>
                <w:sz w:val="20"/>
                <w:szCs w:val="20"/>
                <w:rtl/>
                <w:lang w:bidi="ar-IQ"/>
              </w:rPr>
              <w:t>البلدان الأخرى في المنط</w:t>
            </w:r>
            <w:r w:rsidR="00A54193">
              <w:rPr>
                <w:rFonts w:hint="cs"/>
                <w:sz w:val="20"/>
                <w:szCs w:val="20"/>
                <w:rtl/>
                <w:lang w:bidi="ar-IQ"/>
              </w:rPr>
              <w:t>ق</w:t>
            </w:r>
            <w:r w:rsidRPr="00CA61B6">
              <w:rPr>
                <w:rFonts w:hint="cs"/>
                <w:sz w:val="20"/>
                <w:szCs w:val="20"/>
                <w:rtl/>
                <w:lang w:bidi="ar-IQ"/>
              </w:rPr>
              <w:t xml:space="preserve">ة، فقط اليمن لديها أعلى نسبة وفيات بين الاطفال الرُضَع. يهدف العراق إلى خفض نسبة الوفيات بين الأطفال الرُضَع إلى 17 بالمئة لكل 1000 ولادة بحلول 2015. </w:t>
            </w:r>
          </w:p>
        </w:tc>
      </w:tr>
      <w:tr w:rsidR="002B78A3" w:rsidRPr="00CA61B6" w:rsidTr="00CA61B6">
        <w:tc>
          <w:tcPr>
            <w:tcW w:w="3240" w:type="dxa"/>
          </w:tcPr>
          <w:p w:rsidR="002B78A3" w:rsidRPr="00CA61B6" w:rsidRDefault="002B78A3" w:rsidP="00B84E2D">
            <w:pPr>
              <w:bidi/>
              <w:jc w:val="both"/>
              <w:rPr>
                <w:sz w:val="20"/>
                <w:szCs w:val="20"/>
                <w:rtl/>
                <w:lang w:bidi="ar-IQ"/>
              </w:rPr>
            </w:pPr>
            <w:r w:rsidRPr="00CA61B6">
              <w:rPr>
                <w:rFonts w:hint="cs"/>
                <w:sz w:val="20"/>
                <w:szCs w:val="20"/>
                <w:rtl/>
                <w:lang w:bidi="ar-IQ"/>
              </w:rPr>
              <w:t>5: تحسين صحة الأمهات الحوامِل</w:t>
            </w:r>
          </w:p>
        </w:tc>
        <w:tc>
          <w:tcPr>
            <w:tcW w:w="7560" w:type="dxa"/>
          </w:tcPr>
          <w:p w:rsidR="002B78A3" w:rsidRPr="00CA61B6" w:rsidRDefault="002B78A3" w:rsidP="00B84E2D">
            <w:pPr>
              <w:bidi/>
              <w:jc w:val="both"/>
              <w:rPr>
                <w:sz w:val="20"/>
                <w:szCs w:val="20"/>
                <w:rtl/>
                <w:lang w:bidi="ar-IQ"/>
              </w:rPr>
            </w:pPr>
            <w:r w:rsidRPr="00CA61B6">
              <w:rPr>
                <w:rFonts w:hint="cs"/>
                <w:b/>
                <w:bCs/>
                <w:sz w:val="20"/>
                <w:szCs w:val="20"/>
                <w:rtl/>
                <w:lang w:bidi="ar-IQ"/>
              </w:rPr>
              <w:t>بعيد عن الهدف</w:t>
            </w:r>
            <w:r w:rsidRPr="00CA61B6">
              <w:rPr>
                <w:rFonts w:hint="cs"/>
                <w:sz w:val="20"/>
                <w:szCs w:val="20"/>
                <w:rtl/>
                <w:lang w:bidi="ar-IQ"/>
              </w:rPr>
              <w:t xml:space="preserve">: يبلغ نسبة النساء اللواتي يتوفين أثناء الولادة (معدل وفيات الحوامِل) 84 في كل 100,000 ولادة، وهذا يضع العراق في مجموعة تتألف من 68 دولة على مستوى العالم تُمَثِل 97% من جميع وفيات الأمهات والأطفال. يُكافِح العِراق من أجل خفض عدد النساء اللواتي يَقضين أثناء الولادة (وفيات الأمهات) لغرض تحقيق هدفه وهو 29 حالة وفاة لكل 100,000 ولادة. </w:t>
            </w:r>
          </w:p>
        </w:tc>
      </w:tr>
      <w:tr w:rsidR="002B78A3" w:rsidRPr="00CA61B6" w:rsidTr="00CA61B6">
        <w:tc>
          <w:tcPr>
            <w:tcW w:w="3240" w:type="dxa"/>
          </w:tcPr>
          <w:p w:rsidR="002B78A3" w:rsidRPr="00CA61B6" w:rsidRDefault="002B78A3" w:rsidP="00B84E2D">
            <w:pPr>
              <w:bidi/>
              <w:jc w:val="both"/>
              <w:rPr>
                <w:sz w:val="20"/>
                <w:szCs w:val="20"/>
                <w:rtl/>
                <w:lang w:bidi="ar-IQ"/>
              </w:rPr>
            </w:pPr>
            <w:r w:rsidRPr="00CA61B6">
              <w:rPr>
                <w:rFonts w:hint="cs"/>
                <w:sz w:val="20"/>
                <w:szCs w:val="20"/>
                <w:rtl/>
                <w:lang w:bidi="ar-IQ"/>
              </w:rPr>
              <w:t>6: مكافحة فايروس نقص المناعة البشري/ الأيدز والملاريا وغيرها من الأمراض</w:t>
            </w:r>
          </w:p>
        </w:tc>
        <w:tc>
          <w:tcPr>
            <w:tcW w:w="7560" w:type="dxa"/>
          </w:tcPr>
          <w:p w:rsidR="002B78A3" w:rsidRPr="00CA61B6" w:rsidRDefault="002B78A3" w:rsidP="00B84E2D">
            <w:pPr>
              <w:bidi/>
              <w:jc w:val="both"/>
              <w:rPr>
                <w:sz w:val="20"/>
                <w:szCs w:val="20"/>
                <w:rtl/>
                <w:lang w:bidi="ar-IQ"/>
              </w:rPr>
            </w:pPr>
            <w:r w:rsidRPr="00CA61B6">
              <w:rPr>
                <w:rFonts w:hint="cs"/>
                <w:b/>
                <w:bCs/>
                <w:sz w:val="20"/>
                <w:szCs w:val="20"/>
                <w:rtl/>
                <w:lang w:bidi="ar-IQ"/>
              </w:rPr>
              <w:t>قريب من الهدف</w:t>
            </w:r>
            <w:r w:rsidRPr="00CA61B6">
              <w:rPr>
                <w:rFonts w:hint="cs"/>
                <w:sz w:val="20"/>
                <w:szCs w:val="20"/>
                <w:rtl/>
                <w:lang w:bidi="ar-IQ"/>
              </w:rPr>
              <w:t xml:space="preserve">: لا يتعدى إنتشار فايروس نقص المناعة البشرية / الأيدز في العراق 0.1% بين السكان. إرتفعت حالات جديدة من مرض السل من إثنين إلى 12 بين كل 100,000 عراقي سنوياً بين الأعوام 2000 و 2006، وهذا ما دفع البِلاد بعيداً عن هدف الإستئصال بحلول 2015. تعاني المحافظات الجنوبية والوسطة وتحديداً محافظة القادسية من نسب عالية لهذا المرض. أما الملاريا، فقد تم تقريبا القضاء عليها في العراق وخصوصاً لم يُعَلن عن أي حالة للمرض بين السكان الأصليين في 2009 مقارنة بما يزيد عن 39,000 حالة إصابة بمرض الملاريا في 1995. </w:t>
            </w:r>
          </w:p>
        </w:tc>
      </w:tr>
      <w:tr w:rsidR="002B78A3" w:rsidRPr="00CA61B6" w:rsidTr="00CA61B6">
        <w:tc>
          <w:tcPr>
            <w:tcW w:w="3240" w:type="dxa"/>
          </w:tcPr>
          <w:p w:rsidR="002B78A3" w:rsidRPr="00CA61B6" w:rsidRDefault="002B78A3" w:rsidP="00B84E2D">
            <w:pPr>
              <w:bidi/>
              <w:jc w:val="both"/>
              <w:rPr>
                <w:sz w:val="20"/>
                <w:szCs w:val="20"/>
                <w:rtl/>
                <w:lang w:bidi="ar-IQ"/>
              </w:rPr>
            </w:pPr>
            <w:r w:rsidRPr="00CA61B6">
              <w:rPr>
                <w:rFonts w:hint="cs"/>
                <w:sz w:val="20"/>
                <w:szCs w:val="20"/>
                <w:rtl/>
                <w:lang w:bidi="ar-IQ"/>
              </w:rPr>
              <w:t>7: ضمان الإستدامة البيئية</w:t>
            </w:r>
          </w:p>
        </w:tc>
        <w:tc>
          <w:tcPr>
            <w:tcW w:w="7560" w:type="dxa"/>
          </w:tcPr>
          <w:p w:rsidR="002B78A3" w:rsidRPr="00CA61B6" w:rsidRDefault="002B78A3" w:rsidP="0099521D">
            <w:pPr>
              <w:bidi/>
              <w:jc w:val="both"/>
              <w:rPr>
                <w:sz w:val="20"/>
                <w:szCs w:val="20"/>
                <w:rtl/>
                <w:lang w:bidi="ar-IQ"/>
              </w:rPr>
            </w:pPr>
            <w:r w:rsidRPr="00CA61B6">
              <w:rPr>
                <w:rFonts w:hint="cs"/>
                <w:b/>
                <w:bCs/>
                <w:sz w:val="20"/>
                <w:szCs w:val="20"/>
                <w:rtl/>
                <w:lang w:bidi="ar-IQ"/>
              </w:rPr>
              <w:t>بعيد عن الهدف</w:t>
            </w:r>
            <w:r w:rsidRPr="00CA61B6">
              <w:rPr>
                <w:rFonts w:hint="cs"/>
                <w:sz w:val="20"/>
                <w:szCs w:val="20"/>
                <w:rtl/>
                <w:lang w:bidi="ar-IQ"/>
              </w:rPr>
              <w:t>: بقيت نسبة الأسر المُتاح لها إستخدام موارد مياه حسِنة على حالها بمعدل حوالي 80 بالمئة منذ التسعينات من القرن الماضي. أما في المناطِق الريفية، فإن هذا الرقم يهبط إلى 57 بالمئة. يُواجه العراق تحديات كبيرة في مجال الصرف الصحي، حيث يتسنى فقط لـ 84 بالمئة من السكان إستخدام تسهيلات صرف صحي حديثة مثل شبكات الصرف الصحي العامة أو خزانات الصرف الصحي، وبالرغم من ذلك، فإن شبكة الصرف الصحي العامة لا تغطي سوى إحتياجات 26 بالمئة من السكان، في حين خدمة هذه الشبكة لمناطق الأرياف ليست سوى 2 بالمئة. في الوقت الذي قد يتسنى للعراق أن يحقق هدفه في جعل نسبة الأسر المستفيدة من وسائل الصرف الصحي الحديثة</w:t>
            </w:r>
            <w:r w:rsidR="0099521D">
              <w:rPr>
                <w:rFonts w:hint="cs"/>
                <w:sz w:val="20"/>
                <w:szCs w:val="20"/>
                <w:rtl/>
                <w:lang w:bidi="ar-IQ"/>
              </w:rPr>
              <w:t>96%</w:t>
            </w:r>
            <w:r w:rsidRPr="00CA61B6">
              <w:rPr>
                <w:rFonts w:hint="cs"/>
                <w:sz w:val="20"/>
                <w:szCs w:val="20"/>
                <w:rtl/>
                <w:lang w:bidi="ar-IQ"/>
              </w:rPr>
              <w:t xml:space="preserve"> تبقى هناك معوقات بالنسبة للإفتقار لإمدادات المياه المستقرة وتلوث مياه الشبكة بسبب تضرر البنى التحتية والإفتقار لمحطات معالجة مياه الصرف الصحي، علماً أن هنالك نسبة خطيرة تبلغ 83 </w:t>
            </w:r>
            <w:r w:rsidR="0099521D">
              <w:rPr>
                <w:rFonts w:hint="cs"/>
                <w:sz w:val="20"/>
                <w:szCs w:val="20"/>
                <w:rtl/>
                <w:lang w:bidi="ar-IQ"/>
              </w:rPr>
              <w:t>%</w:t>
            </w:r>
            <w:r w:rsidRPr="00CA61B6">
              <w:rPr>
                <w:rFonts w:hint="cs"/>
                <w:sz w:val="20"/>
                <w:szCs w:val="20"/>
                <w:rtl/>
                <w:lang w:bidi="ar-IQ"/>
              </w:rPr>
              <w:t xml:space="preserve"> من مياه الصرف الصحي تُترك بلا معالجة وهذهِ تسهم في تلويث الممرات المائية والبيئة بشكلِ عام في العراق.  </w:t>
            </w:r>
          </w:p>
        </w:tc>
      </w:tr>
      <w:tr w:rsidR="002B78A3" w:rsidRPr="00CA61B6" w:rsidTr="00CA61B6">
        <w:tc>
          <w:tcPr>
            <w:tcW w:w="3240" w:type="dxa"/>
          </w:tcPr>
          <w:p w:rsidR="002B78A3" w:rsidRPr="00CA61B6" w:rsidRDefault="002B78A3" w:rsidP="00B84E2D">
            <w:pPr>
              <w:bidi/>
              <w:jc w:val="both"/>
              <w:rPr>
                <w:sz w:val="20"/>
                <w:szCs w:val="20"/>
                <w:rtl/>
                <w:lang w:bidi="ar-IQ"/>
              </w:rPr>
            </w:pPr>
            <w:r w:rsidRPr="00CA61B6">
              <w:rPr>
                <w:rFonts w:hint="cs"/>
                <w:sz w:val="20"/>
                <w:szCs w:val="20"/>
                <w:rtl/>
                <w:lang w:bidi="ar-IQ"/>
              </w:rPr>
              <w:t>8: الشراكة العالمية من أجل التنمية</w:t>
            </w:r>
          </w:p>
        </w:tc>
        <w:tc>
          <w:tcPr>
            <w:tcW w:w="7560" w:type="dxa"/>
          </w:tcPr>
          <w:p w:rsidR="002B78A3" w:rsidRPr="00CA61B6" w:rsidRDefault="002B78A3" w:rsidP="00B84E2D">
            <w:pPr>
              <w:bidi/>
              <w:jc w:val="both"/>
              <w:rPr>
                <w:sz w:val="20"/>
                <w:szCs w:val="20"/>
                <w:rtl/>
                <w:lang w:bidi="ar-IQ"/>
              </w:rPr>
            </w:pPr>
            <w:r w:rsidRPr="00CA61B6">
              <w:rPr>
                <w:rFonts w:hint="cs"/>
                <w:b/>
                <w:bCs/>
                <w:sz w:val="20"/>
                <w:szCs w:val="20"/>
                <w:rtl/>
                <w:lang w:bidi="ar-IQ"/>
              </w:rPr>
              <w:t>قريب من الهدف</w:t>
            </w:r>
            <w:r w:rsidRPr="00CA61B6">
              <w:rPr>
                <w:rFonts w:hint="cs"/>
                <w:sz w:val="20"/>
                <w:szCs w:val="20"/>
                <w:rtl/>
                <w:lang w:bidi="ar-IQ"/>
              </w:rPr>
              <w:t xml:space="preserve">: لقد إزداد إستخدام التقنيات الجديدة بشكل سريع في العراق منذ عام 2003، حيث بلغت نسبة السكان الذين ستخدمون الهاتف النقال 78% بحلول 2007. أما إمتلاك جهاز الحاسوب الشخصي فقد إرتفعت إلى 12% بينما 6% فقط من السكان يستخدمون الإنترنيت بشكل يومي. </w:t>
            </w:r>
          </w:p>
        </w:tc>
      </w:tr>
    </w:tbl>
    <w:p w:rsidR="002B78A3" w:rsidRDefault="002B78A3" w:rsidP="002B78A3">
      <w:pPr>
        <w:bidi/>
        <w:rPr>
          <w:sz w:val="20"/>
          <w:szCs w:val="20"/>
          <w:rtl/>
        </w:rPr>
      </w:pPr>
    </w:p>
    <w:tbl>
      <w:tblPr>
        <w:tblStyle w:val="TableGrid"/>
        <w:bidiVisual/>
        <w:tblW w:w="10260" w:type="dxa"/>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925"/>
        <w:gridCol w:w="2003"/>
        <w:gridCol w:w="1544"/>
        <w:gridCol w:w="3456"/>
      </w:tblGrid>
      <w:tr w:rsidR="004C0636" w:rsidRPr="001E32F8" w:rsidTr="001E32F8">
        <w:tc>
          <w:tcPr>
            <w:tcW w:w="10260" w:type="dxa"/>
            <w:gridSpan w:val="5"/>
          </w:tcPr>
          <w:p w:rsidR="004C0636" w:rsidRPr="007060F7" w:rsidRDefault="004C0636" w:rsidP="004C0636">
            <w:pPr>
              <w:bidi/>
              <w:jc w:val="center"/>
              <w:rPr>
                <w:b/>
                <w:bCs/>
                <w:sz w:val="20"/>
                <w:szCs w:val="20"/>
                <w:rtl/>
              </w:rPr>
            </w:pPr>
            <w:r w:rsidRPr="007060F7">
              <w:rPr>
                <w:rFonts w:hint="cs"/>
                <w:b/>
                <w:bCs/>
                <w:sz w:val="20"/>
                <w:szCs w:val="20"/>
                <w:rtl/>
                <w:lang w:bidi="ar-IQ"/>
              </w:rPr>
              <w:t>أستراتيجية المساعدة الوطنية ملحق رقم 2: لمحة سريعة عن العراق</w:t>
            </w:r>
          </w:p>
        </w:tc>
      </w:tr>
      <w:tr w:rsidR="00046B45" w:rsidRPr="001E32F8" w:rsidTr="001E32F8">
        <w:tc>
          <w:tcPr>
            <w:tcW w:w="10260" w:type="dxa"/>
            <w:gridSpan w:val="5"/>
          </w:tcPr>
          <w:p w:rsidR="00046B45" w:rsidRPr="007060F7" w:rsidRDefault="00046B45" w:rsidP="00046B45">
            <w:pPr>
              <w:pBdr>
                <w:bottom w:val="single" w:sz="12" w:space="1" w:color="auto"/>
              </w:pBdr>
              <w:bidi/>
              <w:rPr>
                <w:b/>
                <w:bCs/>
                <w:i/>
                <w:iCs/>
                <w:sz w:val="20"/>
                <w:szCs w:val="20"/>
                <w:rtl/>
                <w:lang w:bidi="ar-IQ"/>
              </w:rPr>
            </w:pPr>
            <w:r w:rsidRPr="007060F7">
              <w:rPr>
                <w:rFonts w:hint="cs"/>
                <w:b/>
                <w:bCs/>
                <w:i/>
                <w:iCs/>
                <w:sz w:val="20"/>
                <w:szCs w:val="20"/>
                <w:rtl/>
                <w:lang w:bidi="ar-IQ"/>
              </w:rPr>
              <w:t>26/10/2012</w:t>
            </w:r>
          </w:p>
        </w:tc>
      </w:tr>
      <w:tr w:rsidR="001E32F8" w:rsidRPr="001E32F8" w:rsidTr="001E32F8">
        <w:tc>
          <w:tcPr>
            <w:tcW w:w="2332" w:type="dxa"/>
          </w:tcPr>
          <w:p w:rsidR="00046B45" w:rsidRPr="001E32F8" w:rsidRDefault="00046B45" w:rsidP="004C0636">
            <w:pPr>
              <w:bidi/>
              <w:jc w:val="center"/>
              <w:rPr>
                <w:b/>
                <w:bCs/>
                <w:sz w:val="20"/>
                <w:szCs w:val="20"/>
                <w:rtl/>
              </w:rPr>
            </w:pPr>
            <w:r w:rsidRPr="001E32F8">
              <w:rPr>
                <w:rFonts w:hint="cs"/>
                <w:b/>
                <w:bCs/>
                <w:sz w:val="20"/>
                <w:szCs w:val="20"/>
                <w:rtl/>
                <w:lang w:bidi="ar-IQ"/>
              </w:rPr>
              <w:t>مؤشرات التنمية الرئيسية</w:t>
            </w:r>
          </w:p>
        </w:tc>
        <w:tc>
          <w:tcPr>
            <w:tcW w:w="925" w:type="dxa"/>
          </w:tcPr>
          <w:p w:rsidR="00046B45" w:rsidRPr="001E32F8" w:rsidRDefault="00046B45" w:rsidP="004C0636">
            <w:pPr>
              <w:bidi/>
              <w:jc w:val="center"/>
              <w:rPr>
                <w:sz w:val="20"/>
                <w:szCs w:val="20"/>
                <w:rtl/>
              </w:rPr>
            </w:pPr>
            <w:r w:rsidRPr="001E32F8">
              <w:rPr>
                <w:rFonts w:hint="cs"/>
                <w:sz w:val="20"/>
                <w:szCs w:val="20"/>
                <w:rtl/>
              </w:rPr>
              <w:t>العراق</w:t>
            </w:r>
          </w:p>
        </w:tc>
        <w:tc>
          <w:tcPr>
            <w:tcW w:w="2003" w:type="dxa"/>
          </w:tcPr>
          <w:p w:rsidR="00046B45" w:rsidRPr="001E32F8" w:rsidRDefault="00046B45" w:rsidP="004C0636">
            <w:pPr>
              <w:bidi/>
              <w:jc w:val="center"/>
              <w:rPr>
                <w:sz w:val="20"/>
                <w:szCs w:val="20"/>
                <w:rtl/>
              </w:rPr>
            </w:pPr>
            <w:r w:rsidRPr="001E32F8">
              <w:rPr>
                <w:rFonts w:hint="cs"/>
                <w:sz w:val="20"/>
                <w:szCs w:val="20"/>
                <w:rtl/>
              </w:rPr>
              <w:t>الشرق الأوسط وشمال افريقيا</w:t>
            </w:r>
          </w:p>
        </w:tc>
        <w:tc>
          <w:tcPr>
            <w:tcW w:w="1544" w:type="dxa"/>
          </w:tcPr>
          <w:p w:rsidR="00046B45" w:rsidRPr="001E32F8" w:rsidRDefault="00046B45" w:rsidP="004C0636">
            <w:pPr>
              <w:bidi/>
              <w:jc w:val="center"/>
              <w:rPr>
                <w:sz w:val="20"/>
                <w:szCs w:val="20"/>
                <w:rtl/>
              </w:rPr>
            </w:pPr>
            <w:r w:rsidRPr="001E32F8">
              <w:rPr>
                <w:rFonts w:hint="cs"/>
                <w:sz w:val="20"/>
                <w:szCs w:val="20"/>
                <w:rtl/>
              </w:rPr>
              <w:t>متوسطة الدخل</w:t>
            </w:r>
          </w:p>
        </w:tc>
        <w:tc>
          <w:tcPr>
            <w:tcW w:w="3456" w:type="dxa"/>
            <w:vMerge w:val="restart"/>
          </w:tcPr>
          <w:p w:rsidR="00046B45" w:rsidRPr="001E32F8" w:rsidRDefault="00046B45" w:rsidP="004C0636">
            <w:pPr>
              <w:bidi/>
              <w:jc w:val="center"/>
              <w:rPr>
                <w:sz w:val="20"/>
                <w:szCs w:val="20"/>
                <w:rtl/>
              </w:rPr>
            </w:pPr>
            <w:r w:rsidRPr="001E32F8">
              <w:rPr>
                <w:rFonts w:hint="cs"/>
                <w:noProof/>
                <w:sz w:val="20"/>
                <w:szCs w:val="20"/>
                <w:lang w:val="en-US"/>
              </w:rPr>
              <w:drawing>
                <wp:inline distT="0" distB="0" distL="0" distR="0" wp14:anchorId="43BBE774" wp14:editId="1AAB2D80">
                  <wp:extent cx="1880193" cy="1885138"/>
                  <wp:effectExtent l="0" t="0" r="6350" b="1270"/>
                  <wp:docPr id="6" name="Picture 6" descr="C:\Users\wb401020\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401020\Desktop\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0238" cy="1885183"/>
                          </a:xfrm>
                          <a:prstGeom prst="rect">
                            <a:avLst/>
                          </a:prstGeom>
                          <a:noFill/>
                          <a:ln>
                            <a:noFill/>
                          </a:ln>
                        </pic:spPr>
                      </pic:pic>
                    </a:graphicData>
                  </a:graphic>
                </wp:inline>
              </w:drawing>
            </w:r>
          </w:p>
        </w:tc>
      </w:tr>
      <w:tr w:rsidR="001E32F8" w:rsidRPr="001E32F8" w:rsidTr="001E32F8">
        <w:tc>
          <w:tcPr>
            <w:tcW w:w="2332" w:type="dxa"/>
          </w:tcPr>
          <w:p w:rsidR="00046B45" w:rsidRPr="001E32F8" w:rsidRDefault="00046B45" w:rsidP="004C0636">
            <w:pPr>
              <w:bidi/>
              <w:jc w:val="center"/>
              <w:rPr>
                <w:b/>
                <w:bCs/>
                <w:sz w:val="20"/>
                <w:szCs w:val="20"/>
                <w:rtl/>
              </w:rPr>
            </w:pPr>
            <w:r w:rsidRPr="001E32F8">
              <w:rPr>
                <w:rFonts w:hint="cs"/>
                <w:b/>
                <w:bCs/>
                <w:sz w:val="20"/>
                <w:szCs w:val="20"/>
                <w:rtl/>
              </w:rPr>
              <w:t>2010</w:t>
            </w:r>
          </w:p>
        </w:tc>
        <w:tc>
          <w:tcPr>
            <w:tcW w:w="925" w:type="dxa"/>
          </w:tcPr>
          <w:p w:rsidR="00046B45" w:rsidRPr="001E32F8" w:rsidRDefault="00046B45" w:rsidP="004C0636">
            <w:pPr>
              <w:bidi/>
              <w:jc w:val="center"/>
              <w:rPr>
                <w:sz w:val="20"/>
                <w:szCs w:val="20"/>
                <w:rtl/>
              </w:rPr>
            </w:pPr>
          </w:p>
        </w:tc>
        <w:tc>
          <w:tcPr>
            <w:tcW w:w="2003" w:type="dxa"/>
          </w:tcPr>
          <w:p w:rsidR="00046B45" w:rsidRPr="001E32F8" w:rsidRDefault="00046B45" w:rsidP="004C0636">
            <w:pPr>
              <w:bidi/>
              <w:jc w:val="center"/>
              <w:rPr>
                <w:sz w:val="20"/>
                <w:szCs w:val="20"/>
                <w:rtl/>
              </w:rPr>
            </w:pPr>
          </w:p>
        </w:tc>
        <w:tc>
          <w:tcPr>
            <w:tcW w:w="1544" w:type="dxa"/>
          </w:tcPr>
          <w:p w:rsidR="00046B45" w:rsidRPr="001E32F8" w:rsidRDefault="00046B45" w:rsidP="004C0636">
            <w:pPr>
              <w:bidi/>
              <w:jc w:val="center"/>
              <w:rPr>
                <w:sz w:val="20"/>
                <w:szCs w:val="20"/>
                <w:rtl/>
              </w:rPr>
            </w:pPr>
          </w:p>
        </w:tc>
        <w:tc>
          <w:tcPr>
            <w:tcW w:w="3456" w:type="dxa"/>
            <w:vMerge/>
          </w:tcPr>
          <w:p w:rsidR="00046B45" w:rsidRPr="001E32F8" w:rsidRDefault="00046B45" w:rsidP="004C0636">
            <w:pPr>
              <w:bidi/>
              <w:jc w:val="center"/>
              <w:rPr>
                <w:sz w:val="20"/>
                <w:szCs w:val="20"/>
                <w:rtl/>
              </w:rPr>
            </w:pPr>
          </w:p>
        </w:tc>
      </w:tr>
      <w:tr w:rsidR="001E32F8" w:rsidRPr="001E32F8" w:rsidTr="001E32F8">
        <w:tc>
          <w:tcPr>
            <w:tcW w:w="2332" w:type="dxa"/>
          </w:tcPr>
          <w:p w:rsidR="00046B45" w:rsidRPr="001E32F8" w:rsidRDefault="00046B45" w:rsidP="004C0636">
            <w:pPr>
              <w:bidi/>
              <w:jc w:val="center"/>
              <w:rPr>
                <w:b/>
                <w:bCs/>
                <w:sz w:val="20"/>
                <w:szCs w:val="20"/>
                <w:rtl/>
              </w:rPr>
            </w:pPr>
            <w:r w:rsidRPr="001E32F8">
              <w:rPr>
                <w:rFonts w:hint="cs"/>
                <w:b/>
                <w:bCs/>
                <w:sz w:val="20"/>
                <w:szCs w:val="20"/>
                <w:rtl/>
                <w:lang w:bidi="ar-IQ"/>
              </w:rPr>
              <w:t>السكان، منتصف العام (بالملايين)</w:t>
            </w:r>
          </w:p>
        </w:tc>
        <w:tc>
          <w:tcPr>
            <w:tcW w:w="925" w:type="dxa"/>
          </w:tcPr>
          <w:p w:rsidR="00046B45" w:rsidRPr="001E32F8" w:rsidRDefault="00046B45" w:rsidP="00B84E2D">
            <w:pPr>
              <w:bidi/>
              <w:jc w:val="center"/>
              <w:rPr>
                <w:sz w:val="20"/>
                <w:szCs w:val="20"/>
                <w:rtl/>
              </w:rPr>
            </w:pPr>
            <w:r w:rsidRPr="001E32F8">
              <w:rPr>
                <w:rFonts w:hint="cs"/>
                <w:sz w:val="20"/>
                <w:szCs w:val="20"/>
                <w:rtl/>
                <w:lang w:bidi="ar-IQ"/>
              </w:rPr>
              <w:t>32.3</w:t>
            </w:r>
          </w:p>
        </w:tc>
        <w:tc>
          <w:tcPr>
            <w:tcW w:w="2003" w:type="dxa"/>
          </w:tcPr>
          <w:p w:rsidR="00046B45" w:rsidRPr="001E32F8" w:rsidRDefault="00046B45" w:rsidP="00B84E2D">
            <w:pPr>
              <w:bidi/>
              <w:jc w:val="center"/>
              <w:rPr>
                <w:sz w:val="20"/>
                <w:szCs w:val="20"/>
                <w:rtl/>
              </w:rPr>
            </w:pPr>
            <w:r w:rsidRPr="001E32F8">
              <w:rPr>
                <w:rFonts w:hint="cs"/>
                <w:sz w:val="20"/>
                <w:szCs w:val="20"/>
                <w:rtl/>
              </w:rPr>
              <w:t>382.3</w:t>
            </w:r>
          </w:p>
        </w:tc>
        <w:tc>
          <w:tcPr>
            <w:tcW w:w="1544" w:type="dxa"/>
          </w:tcPr>
          <w:p w:rsidR="00046B45" w:rsidRPr="001E32F8" w:rsidRDefault="00046B45" w:rsidP="00B84E2D">
            <w:pPr>
              <w:bidi/>
              <w:jc w:val="center"/>
              <w:rPr>
                <w:sz w:val="20"/>
                <w:szCs w:val="20"/>
                <w:rtl/>
              </w:rPr>
            </w:pPr>
            <w:r w:rsidRPr="001E32F8">
              <w:rPr>
                <w:rFonts w:hint="cs"/>
                <w:sz w:val="20"/>
                <w:szCs w:val="20"/>
                <w:rtl/>
                <w:lang w:bidi="ar-IQ"/>
              </w:rPr>
              <w:t>4,970.8</w:t>
            </w:r>
          </w:p>
        </w:tc>
        <w:tc>
          <w:tcPr>
            <w:tcW w:w="3456" w:type="dxa"/>
            <w:vMerge/>
          </w:tcPr>
          <w:p w:rsidR="00046B45" w:rsidRPr="001E32F8" w:rsidRDefault="00046B45" w:rsidP="004C0636">
            <w:pPr>
              <w:bidi/>
              <w:jc w:val="center"/>
              <w:rPr>
                <w:sz w:val="20"/>
                <w:szCs w:val="20"/>
                <w:rtl/>
              </w:rPr>
            </w:pPr>
          </w:p>
        </w:tc>
      </w:tr>
      <w:tr w:rsidR="001E32F8" w:rsidRPr="001E32F8" w:rsidTr="001E32F8">
        <w:tc>
          <w:tcPr>
            <w:tcW w:w="2332" w:type="dxa"/>
          </w:tcPr>
          <w:p w:rsidR="00046B45" w:rsidRPr="001E32F8" w:rsidRDefault="00046B45" w:rsidP="004C0636">
            <w:pPr>
              <w:bidi/>
              <w:jc w:val="center"/>
              <w:rPr>
                <w:b/>
                <w:bCs/>
                <w:sz w:val="20"/>
                <w:szCs w:val="20"/>
                <w:rtl/>
              </w:rPr>
            </w:pPr>
            <w:r w:rsidRPr="001E32F8">
              <w:rPr>
                <w:rFonts w:hint="cs"/>
                <w:sz w:val="20"/>
                <w:szCs w:val="20"/>
                <w:rtl/>
                <w:lang w:bidi="ar-IQ"/>
              </w:rPr>
              <w:t>المساحة بالمتر المربع (الاف الكيلومترات المربعة)</w:t>
            </w:r>
          </w:p>
        </w:tc>
        <w:tc>
          <w:tcPr>
            <w:tcW w:w="925" w:type="dxa"/>
          </w:tcPr>
          <w:p w:rsidR="00046B45" w:rsidRPr="001E32F8" w:rsidRDefault="00046B45" w:rsidP="00B84E2D">
            <w:pPr>
              <w:bidi/>
              <w:jc w:val="center"/>
              <w:rPr>
                <w:sz w:val="20"/>
                <w:szCs w:val="20"/>
                <w:rtl/>
              </w:rPr>
            </w:pPr>
            <w:r w:rsidRPr="001E32F8">
              <w:rPr>
                <w:rFonts w:hint="cs"/>
                <w:sz w:val="20"/>
                <w:szCs w:val="20"/>
                <w:rtl/>
                <w:lang w:bidi="ar-IQ"/>
              </w:rPr>
              <w:t>435</w:t>
            </w:r>
          </w:p>
        </w:tc>
        <w:tc>
          <w:tcPr>
            <w:tcW w:w="2003" w:type="dxa"/>
          </w:tcPr>
          <w:p w:rsidR="00046B45" w:rsidRPr="001E32F8" w:rsidRDefault="00046B45" w:rsidP="00B84E2D">
            <w:pPr>
              <w:bidi/>
              <w:jc w:val="center"/>
              <w:rPr>
                <w:sz w:val="20"/>
                <w:szCs w:val="20"/>
                <w:rtl/>
              </w:rPr>
            </w:pPr>
            <w:r w:rsidRPr="001E32F8">
              <w:rPr>
                <w:rFonts w:hint="cs"/>
                <w:sz w:val="20"/>
                <w:szCs w:val="20"/>
                <w:rtl/>
              </w:rPr>
              <w:t>11,371</w:t>
            </w:r>
          </w:p>
        </w:tc>
        <w:tc>
          <w:tcPr>
            <w:tcW w:w="1544" w:type="dxa"/>
          </w:tcPr>
          <w:p w:rsidR="00046B45" w:rsidRPr="001E32F8" w:rsidRDefault="00046B45" w:rsidP="00B84E2D">
            <w:pPr>
              <w:bidi/>
              <w:jc w:val="center"/>
              <w:rPr>
                <w:sz w:val="20"/>
                <w:szCs w:val="20"/>
                <w:rtl/>
              </w:rPr>
            </w:pPr>
            <w:r w:rsidRPr="001E32F8">
              <w:rPr>
                <w:rFonts w:hint="cs"/>
                <w:sz w:val="20"/>
                <w:szCs w:val="20"/>
                <w:rtl/>
              </w:rPr>
              <w:t>82,907</w:t>
            </w:r>
          </w:p>
        </w:tc>
        <w:tc>
          <w:tcPr>
            <w:tcW w:w="3456" w:type="dxa"/>
            <w:vMerge/>
          </w:tcPr>
          <w:p w:rsidR="00046B45" w:rsidRPr="001E32F8" w:rsidRDefault="00046B45" w:rsidP="004C0636">
            <w:pPr>
              <w:bidi/>
              <w:jc w:val="center"/>
              <w:rPr>
                <w:sz w:val="20"/>
                <w:szCs w:val="20"/>
                <w:rtl/>
              </w:rPr>
            </w:pPr>
          </w:p>
        </w:tc>
      </w:tr>
      <w:tr w:rsidR="001E32F8" w:rsidRPr="001E32F8" w:rsidTr="001E32F8">
        <w:tc>
          <w:tcPr>
            <w:tcW w:w="2332" w:type="dxa"/>
          </w:tcPr>
          <w:p w:rsidR="00046B45" w:rsidRPr="001E32F8" w:rsidRDefault="00046B45" w:rsidP="004C0636">
            <w:pPr>
              <w:bidi/>
              <w:jc w:val="center"/>
              <w:rPr>
                <w:b/>
                <w:bCs/>
                <w:sz w:val="20"/>
                <w:szCs w:val="20"/>
                <w:rtl/>
              </w:rPr>
            </w:pPr>
            <w:r w:rsidRPr="001E32F8">
              <w:rPr>
                <w:rFonts w:hint="cs"/>
                <w:sz w:val="20"/>
                <w:szCs w:val="20"/>
                <w:rtl/>
                <w:lang w:bidi="ar-IQ"/>
              </w:rPr>
              <w:t>النمو السكاني (%)</w:t>
            </w:r>
          </w:p>
        </w:tc>
        <w:tc>
          <w:tcPr>
            <w:tcW w:w="925" w:type="dxa"/>
          </w:tcPr>
          <w:p w:rsidR="00046B45" w:rsidRPr="001E32F8" w:rsidRDefault="00046B45" w:rsidP="004C0636">
            <w:pPr>
              <w:bidi/>
              <w:jc w:val="center"/>
              <w:rPr>
                <w:sz w:val="20"/>
                <w:szCs w:val="20"/>
                <w:rtl/>
              </w:rPr>
            </w:pPr>
            <w:r w:rsidRPr="001E32F8">
              <w:rPr>
                <w:rFonts w:hint="cs"/>
                <w:sz w:val="20"/>
                <w:szCs w:val="20"/>
                <w:rtl/>
              </w:rPr>
              <w:t>2.5</w:t>
            </w:r>
          </w:p>
        </w:tc>
        <w:tc>
          <w:tcPr>
            <w:tcW w:w="2003" w:type="dxa"/>
          </w:tcPr>
          <w:p w:rsidR="00046B45" w:rsidRPr="001E32F8" w:rsidRDefault="00046B45" w:rsidP="004C0636">
            <w:pPr>
              <w:bidi/>
              <w:jc w:val="center"/>
              <w:rPr>
                <w:sz w:val="20"/>
                <w:szCs w:val="20"/>
                <w:rtl/>
              </w:rPr>
            </w:pPr>
            <w:r w:rsidRPr="001E32F8">
              <w:rPr>
                <w:rFonts w:hint="cs"/>
                <w:sz w:val="20"/>
                <w:szCs w:val="20"/>
                <w:rtl/>
              </w:rPr>
              <w:t>1.8</w:t>
            </w:r>
          </w:p>
        </w:tc>
        <w:tc>
          <w:tcPr>
            <w:tcW w:w="1544" w:type="dxa"/>
          </w:tcPr>
          <w:p w:rsidR="00046B45" w:rsidRPr="001E32F8" w:rsidRDefault="00046B45" w:rsidP="004C0636">
            <w:pPr>
              <w:bidi/>
              <w:jc w:val="center"/>
              <w:rPr>
                <w:sz w:val="20"/>
                <w:szCs w:val="20"/>
                <w:rtl/>
              </w:rPr>
            </w:pPr>
            <w:r w:rsidRPr="001E32F8">
              <w:rPr>
                <w:rFonts w:hint="cs"/>
                <w:sz w:val="20"/>
                <w:szCs w:val="20"/>
                <w:rtl/>
              </w:rPr>
              <w:t>1.2</w:t>
            </w:r>
          </w:p>
        </w:tc>
        <w:tc>
          <w:tcPr>
            <w:tcW w:w="3456" w:type="dxa"/>
            <w:vMerge/>
          </w:tcPr>
          <w:p w:rsidR="00046B45" w:rsidRPr="001E32F8" w:rsidRDefault="00046B45" w:rsidP="004C0636">
            <w:pPr>
              <w:bidi/>
              <w:jc w:val="center"/>
              <w:rPr>
                <w:sz w:val="20"/>
                <w:szCs w:val="20"/>
                <w:rtl/>
              </w:rPr>
            </w:pPr>
          </w:p>
        </w:tc>
      </w:tr>
      <w:tr w:rsidR="001E32F8" w:rsidRPr="001E32F8" w:rsidTr="001E32F8">
        <w:tc>
          <w:tcPr>
            <w:tcW w:w="2332" w:type="dxa"/>
          </w:tcPr>
          <w:p w:rsidR="00046B45" w:rsidRPr="001E32F8" w:rsidRDefault="00046B45" w:rsidP="004C0636">
            <w:pPr>
              <w:bidi/>
              <w:jc w:val="center"/>
              <w:rPr>
                <w:b/>
                <w:bCs/>
                <w:sz w:val="20"/>
                <w:szCs w:val="20"/>
                <w:rtl/>
              </w:rPr>
            </w:pPr>
            <w:r w:rsidRPr="001E32F8">
              <w:rPr>
                <w:rFonts w:hint="cs"/>
                <w:sz w:val="20"/>
                <w:szCs w:val="20"/>
                <w:rtl/>
                <w:lang w:bidi="ar-IQ"/>
              </w:rPr>
              <w:t>سكان الأرياف (% من إجمالي السكان)</w:t>
            </w:r>
          </w:p>
        </w:tc>
        <w:tc>
          <w:tcPr>
            <w:tcW w:w="925" w:type="dxa"/>
          </w:tcPr>
          <w:p w:rsidR="00046B45" w:rsidRPr="001E32F8" w:rsidRDefault="00046B45" w:rsidP="004C0636">
            <w:pPr>
              <w:bidi/>
              <w:jc w:val="center"/>
              <w:rPr>
                <w:sz w:val="20"/>
                <w:szCs w:val="20"/>
                <w:rtl/>
              </w:rPr>
            </w:pPr>
            <w:r w:rsidRPr="001E32F8">
              <w:rPr>
                <w:rFonts w:hint="cs"/>
                <w:sz w:val="20"/>
                <w:szCs w:val="20"/>
                <w:rtl/>
              </w:rPr>
              <w:t>66.5</w:t>
            </w:r>
          </w:p>
        </w:tc>
        <w:tc>
          <w:tcPr>
            <w:tcW w:w="2003" w:type="dxa"/>
          </w:tcPr>
          <w:p w:rsidR="00046B45" w:rsidRPr="001E32F8" w:rsidRDefault="00046B45" w:rsidP="004C0636">
            <w:pPr>
              <w:bidi/>
              <w:jc w:val="center"/>
              <w:rPr>
                <w:sz w:val="20"/>
                <w:szCs w:val="20"/>
                <w:rtl/>
              </w:rPr>
            </w:pPr>
            <w:r w:rsidRPr="001E32F8">
              <w:rPr>
                <w:rFonts w:hint="cs"/>
                <w:sz w:val="20"/>
                <w:szCs w:val="20"/>
                <w:rtl/>
              </w:rPr>
              <w:t>57.6</w:t>
            </w:r>
          </w:p>
        </w:tc>
        <w:tc>
          <w:tcPr>
            <w:tcW w:w="1544" w:type="dxa"/>
          </w:tcPr>
          <w:p w:rsidR="00046B45" w:rsidRPr="001E32F8" w:rsidRDefault="00046B45" w:rsidP="004C0636">
            <w:pPr>
              <w:bidi/>
              <w:jc w:val="center"/>
              <w:rPr>
                <w:sz w:val="20"/>
                <w:szCs w:val="20"/>
                <w:rtl/>
              </w:rPr>
            </w:pPr>
            <w:r w:rsidRPr="001E32F8">
              <w:rPr>
                <w:rFonts w:hint="cs"/>
                <w:sz w:val="20"/>
                <w:szCs w:val="20"/>
                <w:rtl/>
              </w:rPr>
              <w:t>...</w:t>
            </w:r>
          </w:p>
        </w:tc>
        <w:tc>
          <w:tcPr>
            <w:tcW w:w="3456" w:type="dxa"/>
            <w:vMerge/>
          </w:tcPr>
          <w:p w:rsidR="00046B45" w:rsidRPr="001E32F8" w:rsidRDefault="00046B45" w:rsidP="004C0636">
            <w:pPr>
              <w:bidi/>
              <w:jc w:val="center"/>
              <w:rPr>
                <w:sz w:val="20"/>
                <w:szCs w:val="20"/>
                <w:rtl/>
              </w:rPr>
            </w:pPr>
          </w:p>
        </w:tc>
      </w:tr>
      <w:tr w:rsidR="001E32F8" w:rsidRPr="001E32F8" w:rsidTr="001E32F8">
        <w:tc>
          <w:tcPr>
            <w:tcW w:w="2332" w:type="dxa"/>
          </w:tcPr>
          <w:p w:rsidR="00046B45" w:rsidRPr="001E32F8" w:rsidRDefault="00046B45" w:rsidP="004C0636">
            <w:pPr>
              <w:bidi/>
              <w:jc w:val="center"/>
              <w:rPr>
                <w:b/>
                <w:bCs/>
                <w:sz w:val="20"/>
                <w:szCs w:val="20"/>
                <w:rtl/>
              </w:rPr>
            </w:pPr>
            <w:r w:rsidRPr="001E32F8">
              <w:rPr>
                <w:rFonts w:hint="cs"/>
                <w:sz w:val="20"/>
                <w:szCs w:val="20"/>
                <w:rtl/>
                <w:lang w:bidi="ar-IQ"/>
              </w:rPr>
              <w:t>نمو الناتج المحلي الإجمالي (%)</w:t>
            </w:r>
          </w:p>
        </w:tc>
        <w:tc>
          <w:tcPr>
            <w:tcW w:w="925" w:type="dxa"/>
          </w:tcPr>
          <w:p w:rsidR="00046B45" w:rsidRPr="001E32F8" w:rsidRDefault="00046B45" w:rsidP="004C0636">
            <w:pPr>
              <w:bidi/>
              <w:jc w:val="center"/>
              <w:rPr>
                <w:sz w:val="20"/>
                <w:szCs w:val="20"/>
                <w:rtl/>
              </w:rPr>
            </w:pPr>
            <w:r w:rsidRPr="001E32F8">
              <w:rPr>
                <w:rFonts w:hint="cs"/>
                <w:sz w:val="20"/>
                <w:szCs w:val="20"/>
                <w:rtl/>
              </w:rPr>
              <w:t>3.0</w:t>
            </w:r>
          </w:p>
        </w:tc>
        <w:tc>
          <w:tcPr>
            <w:tcW w:w="2003" w:type="dxa"/>
          </w:tcPr>
          <w:p w:rsidR="00046B45" w:rsidRPr="001E32F8" w:rsidRDefault="00046B45" w:rsidP="004C0636">
            <w:pPr>
              <w:bidi/>
              <w:jc w:val="center"/>
              <w:rPr>
                <w:sz w:val="20"/>
                <w:szCs w:val="20"/>
                <w:rtl/>
              </w:rPr>
            </w:pPr>
            <w:r w:rsidRPr="001E32F8">
              <w:rPr>
                <w:rFonts w:hint="cs"/>
                <w:sz w:val="20"/>
                <w:szCs w:val="20"/>
                <w:rtl/>
              </w:rPr>
              <w:t>4.0</w:t>
            </w:r>
          </w:p>
        </w:tc>
        <w:tc>
          <w:tcPr>
            <w:tcW w:w="1544" w:type="dxa"/>
          </w:tcPr>
          <w:p w:rsidR="00046B45" w:rsidRPr="001E32F8" w:rsidRDefault="00046B45" w:rsidP="004C0636">
            <w:pPr>
              <w:bidi/>
              <w:jc w:val="center"/>
              <w:rPr>
                <w:sz w:val="20"/>
                <w:szCs w:val="20"/>
                <w:rtl/>
              </w:rPr>
            </w:pPr>
            <w:r w:rsidRPr="001E32F8">
              <w:rPr>
                <w:rFonts w:hint="cs"/>
                <w:sz w:val="20"/>
                <w:szCs w:val="20"/>
                <w:rtl/>
              </w:rPr>
              <w:t>8.0</w:t>
            </w:r>
          </w:p>
        </w:tc>
        <w:tc>
          <w:tcPr>
            <w:tcW w:w="3456" w:type="dxa"/>
            <w:vMerge/>
          </w:tcPr>
          <w:p w:rsidR="00046B45" w:rsidRPr="001E32F8" w:rsidRDefault="00046B45" w:rsidP="004C0636">
            <w:pPr>
              <w:bidi/>
              <w:jc w:val="center"/>
              <w:rPr>
                <w:sz w:val="20"/>
                <w:szCs w:val="20"/>
                <w:rtl/>
              </w:rPr>
            </w:pPr>
          </w:p>
        </w:tc>
      </w:tr>
      <w:tr w:rsidR="001E32F8" w:rsidRPr="001E32F8" w:rsidTr="001E32F8">
        <w:tc>
          <w:tcPr>
            <w:tcW w:w="2332" w:type="dxa"/>
          </w:tcPr>
          <w:p w:rsidR="00046B45" w:rsidRPr="001E32F8" w:rsidRDefault="00046B45" w:rsidP="004C0636">
            <w:pPr>
              <w:bidi/>
              <w:jc w:val="center"/>
              <w:rPr>
                <w:b/>
                <w:bCs/>
                <w:sz w:val="20"/>
                <w:szCs w:val="20"/>
                <w:rtl/>
              </w:rPr>
            </w:pPr>
            <w:r w:rsidRPr="001E32F8">
              <w:rPr>
                <w:rFonts w:hint="cs"/>
                <w:sz w:val="20"/>
                <w:szCs w:val="20"/>
                <w:rtl/>
                <w:lang w:bidi="ar-IQ"/>
              </w:rPr>
              <w:t>الناتج المحلي الإجمالي بحسب نصيب الفرد (%)</w:t>
            </w:r>
          </w:p>
        </w:tc>
        <w:tc>
          <w:tcPr>
            <w:tcW w:w="925" w:type="dxa"/>
          </w:tcPr>
          <w:p w:rsidR="00046B45" w:rsidRPr="001E32F8" w:rsidRDefault="00046B45" w:rsidP="004C0636">
            <w:pPr>
              <w:bidi/>
              <w:jc w:val="center"/>
              <w:rPr>
                <w:sz w:val="20"/>
                <w:szCs w:val="20"/>
                <w:rtl/>
              </w:rPr>
            </w:pPr>
            <w:r w:rsidRPr="001E32F8">
              <w:rPr>
                <w:rFonts w:hint="cs"/>
                <w:sz w:val="20"/>
                <w:szCs w:val="20"/>
                <w:rtl/>
              </w:rPr>
              <w:t>18.5</w:t>
            </w:r>
          </w:p>
        </w:tc>
        <w:tc>
          <w:tcPr>
            <w:tcW w:w="2003" w:type="dxa"/>
          </w:tcPr>
          <w:p w:rsidR="00046B45" w:rsidRPr="001E32F8" w:rsidRDefault="00046B45" w:rsidP="004C0636">
            <w:pPr>
              <w:bidi/>
              <w:jc w:val="center"/>
              <w:rPr>
                <w:sz w:val="20"/>
                <w:szCs w:val="20"/>
                <w:rtl/>
              </w:rPr>
            </w:pPr>
            <w:r w:rsidRPr="001E32F8">
              <w:rPr>
                <w:rFonts w:hint="cs"/>
                <w:sz w:val="20"/>
                <w:szCs w:val="20"/>
                <w:rtl/>
              </w:rPr>
              <w:t>1.6</w:t>
            </w:r>
          </w:p>
        </w:tc>
        <w:tc>
          <w:tcPr>
            <w:tcW w:w="1544" w:type="dxa"/>
          </w:tcPr>
          <w:p w:rsidR="00046B45" w:rsidRPr="001E32F8" w:rsidRDefault="00046B45" w:rsidP="004C0636">
            <w:pPr>
              <w:bidi/>
              <w:jc w:val="center"/>
              <w:rPr>
                <w:sz w:val="20"/>
                <w:szCs w:val="20"/>
                <w:rtl/>
              </w:rPr>
            </w:pPr>
            <w:r w:rsidRPr="001E32F8">
              <w:rPr>
                <w:rFonts w:hint="cs"/>
                <w:sz w:val="20"/>
                <w:szCs w:val="20"/>
                <w:rtl/>
              </w:rPr>
              <w:t>5.6</w:t>
            </w:r>
          </w:p>
        </w:tc>
        <w:tc>
          <w:tcPr>
            <w:tcW w:w="3456" w:type="dxa"/>
            <w:vMerge/>
          </w:tcPr>
          <w:p w:rsidR="00046B45" w:rsidRPr="001E32F8" w:rsidRDefault="00046B45" w:rsidP="004C0636">
            <w:pPr>
              <w:bidi/>
              <w:jc w:val="center"/>
              <w:rPr>
                <w:sz w:val="20"/>
                <w:szCs w:val="20"/>
                <w:rtl/>
              </w:rPr>
            </w:pPr>
          </w:p>
        </w:tc>
      </w:tr>
      <w:tr w:rsidR="001E32F8" w:rsidRPr="001E32F8" w:rsidTr="001E32F8">
        <w:tc>
          <w:tcPr>
            <w:tcW w:w="2332" w:type="dxa"/>
          </w:tcPr>
          <w:p w:rsidR="001E32F8" w:rsidRPr="001E32F8" w:rsidRDefault="001E32F8" w:rsidP="004C0636">
            <w:pPr>
              <w:bidi/>
              <w:jc w:val="center"/>
              <w:rPr>
                <w:b/>
                <w:bCs/>
                <w:sz w:val="20"/>
                <w:szCs w:val="20"/>
                <w:rtl/>
              </w:rPr>
            </w:pPr>
            <w:r w:rsidRPr="001E32F8">
              <w:rPr>
                <w:rFonts w:hint="cs"/>
                <w:b/>
                <w:bCs/>
                <w:sz w:val="20"/>
                <w:szCs w:val="20"/>
                <w:rtl/>
                <w:lang w:bidi="ar-IQ"/>
              </w:rPr>
              <w:t>(</w:t>
            </w:r>
            <w:r w:rsidRPr="001E32F8">
              <w:rPr>
                <w:rFonts w:hint="cs"/>
                <w:b/>
                <w:bCs/>
                <w:i/>
                <w:iCs/>
                <w:sz w:val="20"/>
                <w:szCs w:val="20"/>
                <w:rtl/>
                <w:lang w:bidi="ar-IQ"/>
              </w:rPr>
              <w:t>أحدث التقديرات 2003- 2009</w:t>
            </w:r>
            <w:r w:rsidRPr="001E32F8">
              <w:rPr>
                <w:rFonts w:hint="cs"/>
                <w:b/>
                <w:bCs/>
                <w:sz w:val="20"/>
                <w:szCs w:val="20"/>
                <w:rtl/>
                <w:lang w:bidi="ar-IQ"/>
              </w:rPr>
              <w:t>)</w:t>
            </w:r>
          </w:p>
        </w:tc>
        <w:tc>
          <w:tcPr>
            <w:tcW w:w="925" w:type="dxa"/>
          </w:tcPr>
          <w:p w:rsidR="001E32F8" w:rsidRPr="001E32F8" w:rsidRDefault="001E32F8" w:rsidP="004C0636">
            <w:pPr>
              <w:bidi/>
              <w:jc w:val="center"/>
              <w:rPr>
                <w:sz w:val="20"/>
                <w:szCs w:val="20"/>
                <w:rtl/>
              </w:rPr>
            </w:pPr>
          </w:p>
        </w:tc>
        <w:tc>
          <w:tcPr>
            <w:tcW w:w="2003" w:type="dxa"/>
          </w:tcPr>
          <w:p w:rsidR="001E32F8" w:rsidRPr="001E32F8" w:rsidRDefault="001E32F8" w:rsidP="004C0636">
            <w:pPr>
              <w:bidi/>
              <w:jc w:val="center"/>
              <w:rPr>
                <w:sz w:val="20"/>
                <w:szCs w:val="20"/>
                <w:rtl/>
              </w:rPr>
            </w:pPr>
          </w:p>
        </w:tc>
        <w:tc>
          <w:tcPr>
            <w:tcW w:w="1544" w:type="dxa"/>
          </w:tcPr>
          <w:p w:rsidR="001E32F8" w:rsidRPr="001E32F8" w:rsidRDefault="001E32F8" w:rsidP="004C0636">
            <w:pPr>
              <w:bidi/>
              <w:jc w:val="center"/>
              <w:rPr>
                <w:sz w:val="20"/>
                <w:szCs w:val="20"/>
                <w:rtl/>
              </w:rPr>
            </w:pPr>
          </w:p>
        </w:tc>
        <w:tc>
          <w:tcPr>
            <w:tcW w:w="3456" w:type="dxa"/>
            <w:vMerge w:val="restart"/>
          </w:tcPr>
          <w:p w:rsidR="001E32F8" w:rsidRPr="001E32F8" w:rsidRDefault="001E32F8" w:rsidP="004C0636">
            <w:pPr>
              <w:bidi/>
              <w:jc w:val="center"/>
              <w:rPr>
                <w:sz w:val="20"/>
                <w:szCs w:val="20"/>
                <w:rtl/>
              </w:rPr>
            </w:pPr>
          </w:p>
          <w:p w:rsidR="001E32F8" w:rsidRPr="001E32F8" w:rsidRDefault="001E32F8" w:rsidP="001E32F8">
            <w:pPr>
              <w:bidi/>
              <w:jc w:val="center"/>
              <w:rPr>
                <w:sz w:val="20"/>
                <w:szCs w:val="20"/>
                <w:rtl/>
              </w:rPr>
            </w:pPr>
          </w:p>
          <w:p w:rsidR="001E32F8" w:rsidRPr="001E32F8" w:rsidRDefault="001E32F8" w:rsidP="001E32F8">
            <w:pPr>
              <w:bidi/>
              <w:jc w:val="center"/>
              <w:rPr>
                <w:sz w:val="20"/>
                <w:szCs w:val="20"/>
                <w:rtl/>
              </w:rPr>
            </w:pPr>
          </w:p>
          <w:p w:rsidR="001E32F8" w:rsidRPr="001E32F8" w:rsidRDefault="001E32F8" w:rsidP="001E32F8">
            <w:pPr>
              <w:bidi/>
              <w:jc w:val="center"/>
              <w:rPr>
                <w:sz w:val="20"/>
                <w:szCs w:val="20"/>
                <w:rtl/>
              </w:rPr>
            </w:pPr>
          </w:p>
          <w:p w:rsidR="001E32F8" w:rsidRPr="001E32F8" w:rsidRDefault="001E32F8" w:rsidP="001E32F8">
            <w:pPr>
              <w:bidi/>
              <w:jc w:val="center"/>
              <w:rPr>
                <w:sz w:val="20"/>
                <w:szCs w:val="20"/>
                <w:rtl/>
              </w:rPr>
            </w:pPr>
          </w:p>
          <w:p w:rsidR="001E32F8" w:rsidRPr="001E32F8" w:rsidRDefault="001E32F8" w:rsidP="001E32F8">
            <w:pPr>
              <w:bidi/>
              <w:jc w:val="center"/>
              <w:rPr>
                <w:sz w:val="20"/>
                <w:szCs w:val="20"/>
                <w:rtl/>
              </w:rPr>
            </w:pPr>
          </w:p>
          <w:p w:rsidR="001E32F8" w:rsidRPr="001E32F8" w:rsidRDefault="001E32F8" w:rsidP="001E32F8">
            <w:pPr>
              <w:bidi/>
              <w:jc w:val="center"/>
              <w:rPr>
                <w:sz w:val="20"/>
                <w:szCs w:val="20"/>
                <w:rtl/>
              </w:rPr>
            </w:pPr>
          </w:p>
          <w:p w:rsidR="001E32F8" w:rsidRPr="001E32F8" w:rsidRDefault="001E32F8" w:rsidP="001E32F8">
            <w:pPr>
              <w:bidi/>
              <w:jc w:val="center"/>
              <w:rPr>
                <w:sz w:val="20"/>
                <w:szCs w:val="20"/>
                <w:rtl/>
              </w:rPr>
            </w:pPr>
          </w:p>
          <w:p w:rsidR="001E32F8" w:rsidRPr="001E32F8" w:rsidRDefault="001E32F8" w:rsidP="001E32F8">
            <w:pPr>
              <w:bidi/>
              <w:jc w:val="center"/>
              <w:rPr>
                <w:sz w:val="20"/>
                <w:szCs w:val="20"/>
                <w:rtl/>
              </w:rPr>
            </w:pPr>
            <w:r w:rsidRPr="001E32F8">
              <w:rPr>
                <w:rFonts w:hint="cs"/>
                <w:noProof/>
                <w:sz w:val="20"/>
                <w:szCs w:val="20"/>
                <w:lang w:val="en-US"/>
              </w:rPr>
              <w:drawing>
                <wp:inline distT="0" distB="0" distL="0" distR="0" wp14:anchorId="68569177" wp14:editId="5C177518">
                  <wp:extent cx="2052398" cy="2165300"/>
                  <wp:effectExtent l="0" t="0" r="5080" b="6985"/>
                  <wp:docPr id="7" name="Picture 7" descr="C:\Users\wb401020\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b401020\Desktop\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3941" cy="2166928"/>
                          </a:xfrm>
                          <a:prstGeom prst="rect">
                            <a:avLst/>
                          </a:prstGeom>
                          <a:noFill/>
                          <a:ln>
                            <a:noFill/>
                          </a:ln>
                        </pic:spPr>
                      </pic:pic>
                    </a:graphicData>
                  </a:graphic>
                </wp:inline>
              </w:drawing>
            </w:r>
          </w:p>
        </w:tc>
      </w:tr>
      <w:tr w:rsidR="001E32F8" w:rsidRPr="001E32F8" w:rsidTr="001E32F8">
        <w:tc>
          <w:tcPr>
            <w:tcW w:w="2332" w:type="dxa"/>
          </w:tcPr>
          <w:p w:rsidR="001E32F8" w:rsidRPr="001E32F8" w:rsidRDefault="001E32F8" w:rsidP="004C0636">
            <w:pPr>
              <w:bidi/>
              <w:jc w:val="center"/>
              <w:rPr>
                <w:b/>
                <w:bCs/>
                <w:sz w:val="20"/>
                <w:szCs w:val="20"/>
                <w:rtl/>
                <w:lang w:bidi="ar-IQ"/>
              </w:rPr>
            </w:pPr>
            <w:r w:rsidRPr="001E32F8">
              <w:rPr>
                <w:rFonts w:hint="cs"/>
                <w:sz w:val="20"/>
                <w:szCs w:val="20"/>
                <w:rtl/>
                <w:lang w:bidi="ar-IQ"/>
              </w:rPr>
              <w:t>المؤشر العددي للفقر مقارنة بخط فقر 1.25 دولار أمريكي في اليوم للفرد (% تعادل القوة الشرائية)</w:t>
            </w:r>
          </w:p>
        </w:tc>
        <w:tc>
          <w:tcPr>
            <w:tcW w:w="925" w:type="dxa"/>
          </w:tcPr>
          <w:p w:rsidR="001E32F8" w:rsidRPr="001E32F8" w:rsidRDefault="001E32F8" w:rsidP="004C0636">
            <w:pPr>
              <w:bidi/>
              <w:jc w:val="center"/>
              <w:rPr>
                <w:sz w:val="20"/>
                <w:szCs w:val="20"/>
                <w:rtl/>
              </w:rPr>
            </w:pPr>
            <w:r w:rsidRPr="001E32F8">
              <w:rPr>
                <w:rFonts w:hint="cs"/>
                <w:sz w:val="20"/>
                <w:szCs w:val="20"/>
                <w:rtl/>
              </w:rPr>
              <w:t>...</w:t>
            </w:r>
          </w:p>
        </w:tc>
        <w:tc>
          <w:tcPr>
            <w:tcW w:w="2003" w:type="dxa"/>
          </w:tcPr>
          <w:p w:rsidR="001E32F8" w:rsidRPr="001E32F8" w:rsidRDefault="001E32F8" w:rsidP="004C0636">
            <w:pPr>
              <w:bidi/>
              <w:jc w:val="center"/>
              <w:rPr>
                <w:sz w:val="20"/>
                <w:szCs w:val="20"/>
                <w:rtl/>
              </w:rPr>
            </w:pPr>
            <w:r w:rsidRPr="001E32F8">
              <w:rPr>
                <w:rFonts w:hint="cs"/>
                <w:sz w:val="20"/>
                <w:szCs w:val="20"/>
                <w:rtl/>
              </w:rPr>
              <w:t>3.6</w:t>
            </w:r>
          </w:p>
        </w:tc>
        <w:tc>
          <w:tcPr>
            <w:tcW w:w="1544" w:type="dxa"/>
          </w:tcPr>
          <w:p w:rsidR="001E32F8" w:rsidRPr="001E32F8" w:rsidRDefault="001E32F8" w:rsidP="004C0636">
            <w:pPr>
              <w:bidi/>
              <w:jc w:val="center"/>
              <w:rPr>
                <w:sz w:val="20"/>
                <w:szCs w:val="20"/>
                <w:rtl/>
              </w:rPr>
            </w:pPr>
            <w:r w:rsidRPr="001E32F8">
              <w:rPr>
                <w:rFonts w:hint="cs"/>
                <w:sz w:val="20"/>
                <w:szCs w:val="20"/>
                <w:rtl/>
              </w:rPr>
              <w:t>...</w:t>
            </w:r>
          </w:p>
        </w:tc>
        <w:tc>
          <w:tcPr>
            <w:tcW w:w="3456" w:type="dxa"/>
            <w:vMerge/>
          </w:tcPr>
          <w:p w:rsidR="001E32F8" w:rsidRPr="001E32F8" w:rsidRDefault="001E32F8" w:rsidP="004C0636">
            <w:pPr>
              <w:bidi/>
              <w:jc w:val="center"/>
              <w:rPr>
                <w:sz w:val="20"/>
                <w:szCs w:val="20"/>
                <w:rtl/>
              </w:rPr>
            </w:pPr>
          </w:p>
        </w:tc>
      </w:tr>
      <w:tr w:rsidR="001E32F8" w:rsidRPr="001E32F8" w:rsidTr="001E32F8">
        <w:tc>
          <w:tcPr>
            <w:tcW w:w="2332" w:type="dxa"/>
          </w:tcPr>
          <w:p w:rsidR="001E32F8" w:rsidRPr="001E32F8" w:rsidRDefault="001E32F8" w:rsidP="004C0636">
            <w:pPr>
              <w:bidi/>
              <w:jc w:val="center"/>
              <w:rPr>
                <w:sz w:val="20"/>
                <w:szCs w:val="20"/>
                <w:rtl/>
                <w:lang w:bidi="ar-IQ"/>
              </w:rPr>
            </w:pPr>
            <w:r w:rsidRPr="001E32F8">
              <w:rPr>
                <w:rFonts w:hint="cs"/>
                <w:sz w:val="20"/>
                <w:szCs w:val="20"/>
                <w:rtl/>
                <w:lang w:bidi="ar-IQ"/>
              </w:rPr>
              <w:t>المؤشر العددي للفقر مقارنة بخط فقر 2.00 دولار أمريكي في اليوم للفرد (% تعادل القوة الشرائية)</w:t>
            </w:r>
          </w:p>
        </w:tc>
        <w:tc>
          <w:tcPr>
            <w:tcW w:w="925" w:type="dxa"/>
          </w:tcPr>
          <w:p w:rsidR="001E32F8" w:rsidRPr="001E32F8" w:rsidRDefault="001E32F8" w:rsidP="004C0636">
            <w:pPr>
              <w:bidi/>
              <w:jc w:val="center"/>
              <w:rPr>
                <w:sz w:val="20"/>
                <w:szCs w:val="20"/>
                <w:rtl/>
              </w:rPr>
            </w:pPr>
            <w:r w:rsidRPr="001E32F8">
              <w:rPr>
                <w:rFonts w:hint="cs"/>
                <w:sz w:val="20"/>
                <w:szCs w:val="20"/>
                <w:rtl/>
              </w:rPr>
              <w:t>22.9</w:t>
            </w:r>
          </w:p>
        </w:tc>
        <w:tc>
          <w:tcPr>
            <w:tcW w:w="2003" w:type="dxa"/>
          </w:tcPr>
          <w:p w:rsidR="001E32F8" w:rsidRPr="001E32F8" w:rsidRDefault="001E32F8" w:rsidP="004C0636">
            <w:pPr>
              <w:bidi/>
              <w:jc w:val="center"/>
              <w:rPr>
                <w:sz w:val="20"/>
                <w:szCs w:val="20"/>
                <w:rtl/>
              </w:rPr>
            </w:pPr>
            <w:r w:rsidRPr="001E32F8">
              <w:rPr>
                <w:rFonts w:hint="cs"/>
                <w:sz w:val="20"/>
                <w:szCs w:val="20"/>
                <w:rtl/>
              </w:rPr>
              <w:t>17.0</w:t>
            </w:r>
          </w:p>
        </w:tc>
        <w:tc>
          <w:tcPr>
            <w:tcW w:w="1544" w:type="dxa"/>
          </w:tcPr>
          <w:p w:rsidR="001E32F8" w:rsidRPr="001E32F8" w:rsidRDefault="001E32F8" w:rsidP="004C0636">
            <w:pPr>
              <w:bidi/>
              <w:jc w:val="center"/>
              <w:rPr>
                <w:sz w:val="20"/>
                <w:szCs w:val="20"/>
                <w:rtl/>
              </w:rPr>
            </w:pPr>
            <w:r w:rsidRPr="001E32F8">
              <w:rPr>
                <w:rFonts w:hint="cs"/>
                <w:sz w:val="20"/>
                <w:szCs w:val="20"/>
                <w:rtl/>
              </w:rPr>
              <w:t>...</w:t>
            </w:r>
          </w:p>
        </w:tc>
        <w:tc>
          <w:tcPr>
            <w:tcW w:w="3456" w:type="dxa"/>
            <w:vMerge/>
          </w:tcPr>
          <w:p w:rsidR="001E32F8" w:rsidRPr="001E32F8" w:rsidRDefault="001E32F8" w:rsidP="004C0636">
            <w:pPr>
              <w:bidi/>
              <w:jc w:val="center"/>
              <w:rPr>
                <w:sz w:val="20"/>
                <w:szCs w:val="20"/>
                <w:rtl/>
              </w:rPr>
            </w:pPr>
          </w:p>
        </w:tc>
      </w:tr>
      <w:tr w:rsidR="001E32F8" w:rsidRPr="001E32F8" w:rsidTr="001E32F8">
        <w:tc>
          <w:tcPr>
            <w:tcW w:w="2332" w:type="dxa"/>
          </w:tcPr>
          <w:p w:rsidR="001E32F8" w:rsidRPr="001E32F8" w:rsidRDefault="001E32F8" w:rsidP="004C0636">
            <w:pPr>
              <w:bidi/>
              <w:jc w:val="center"/>
              <w:rPr>
                <w:sz w:val="20"/>
                <w:szCs w:val="20"/>
                <w:rtl/>
                <w:lang w:bidi="ar-IQ"/>
              </w:rPr>
            </w:pPr>
            <w:r w:rsidRPr="001E32F8">
              <w:rPr>
                <w:rFonts w:hint="cs"/>
                <w:sz w:val="20"/>
                <w:szCs w:val="20"/>
                <w:rtl/>
                <w:lang w:bidi="ar-IQ"/>
              </w:rPr>
              <w:t>متوسط العمر المتوقع عند الولادة  (بالسنين)</w:t>
            </w:r>
          </w:p>
        </w:tc>
        <w:tc>
          <w:tcPr>
            <w:tcW w:w="925" w:type="dxa"/>
          </w:tcPr>
          <w:p w:rsidR="001E32F8" w:rsidRPr="001E32F8" w:rsidRDefault="001E32F8" w:rsidP="004C0636">
            <w:pPr>
              <w:bidi/>
              <w:jc w:val="center"/>
              <w:rPr>
                <w:sz w:val="20"/>
                <w:szCs w:val="20"/>
                <w:rtl/>
              </w:rPr>
            </w:pPr>
            <w:r w:rsidRPr="001E32F8">
              <w:rPr>
                <w:rFonts w:hint="cs"/>
                <w:sz w:val="20"/>
                <w:szCs w:val="20"/>
                <w:rtl/>
                <w:lang w:bidi="ar-IQ"/>
              </w:rPr>
              <w:t>68</w:t>
            </w:r>
          </w:p>
        </w:tc>
        <w:tc>
          <w:tcPr>
            <w:tcW w:w="2003" w:type="dxa"/>
          </w:tcPr>
          <w:p w:rsidR="001E32F8" w:rsidRPr="001E32F8" w:rsidRDefault="001E32F8" w:rsidP="004C0636">
            <w:pPr>
              <w:bidi/>
              <w:jc w:val="center"/>
              <w:rPr>
                <w:sz w:val="20"/>
                <w:szCs w:val="20"/>
                <w:rtl/>
              </w:rPr>
            </w:pPr>
            <w:r w:rsidRPr="001E32F8">
              <w:rPr>
                <w:rFonts w:hint="cs"/>
                <w:sz w:val="20"/>
                <w:szCs w:val="20"/>
                <w:rtl/>
                <w:lang w:bidi="ar-IQ"/>
              </w:rPr>
              <w:t>72</w:t>
            </w:r>
          </w:p>
        </w:tc>
        <w:tc>
          <w:tcPr>
            <w:tcW w:w="1544" w:type="dxa"/>
          </w:tcPr>
          <w:p w:rsidR="001E32F8" w:rsidRPr="001E32F8" w:rsidRDefault="001E32F8" w:rsidP="004C0636">
            <w:pPr>
              <w:bidi/>
              <w:jc w:val="center"/>
              <w:rPr>
                <w:sz w:val="20"/>
                <w:szCs w:val="20"/>
                <w:rtl/>
              </w:rPr>
            </w:pPr>
            <w:r w:rsidRPr="001E32F8">
              <w:rPr>
                <w:rFonts w:hint="cs"/>
                <w:sz w:val="20"/>
                <w:szCs w:val="20"/>
                <w:rtl/>
                <w:lang w:bidi="ar-IQ"/>
              </w:rPr>
              <w:t>69</w:t>
            </w:r>
          </w:p>
        </w:tc>
        <w:tc>
          <w:tcPr>
            <w:tcW w:w="3456" w:type="dxa"/>
            <w:vMerge/>
          </w:tcPr>
          <w:p w:rsidR="001E32F8" w:rsidRPr="001E32F8" w:rsidRDefault="001E32F8" w:rsidP="004C0636">
            <w:pPr>
              <w:bidi/>
              <w:jc w:val="center"/>
              <w:rPr>
                <w:sz w:val="20"/>
                <w:szCs w:val="20"/>
                <w:rtl/>
              </w:rPr>
            </w:pPr>
          </w:p>
        </w:tc>
      </w:tr>
      <w:tr w:rsidR="001E32F8" w:rsidRPr="001E32F8" w:rsidTr="001E32F8">
        <w:tc>
          <w:tcPr>
            <w:tcW w:w="2332" w:type="dxa"/>
          </w:tcPr>
          <w:p w:rsidR="001E32F8" w:rsidRPr="001E32F8" w:rsidRDefault="001E32F8" w:rsidP="004C0636">
            <w:pPr>
              <w:bidi/>
              <w:jc w:val="center"/>
              <w:rPr>
                <w:sz w:val="20"/>
                <w:szCs w:val="20"/>
                <w:rtl/>
                <w:lang w:bidi="ar-IQ"/>
              </w:rPr>
            </w:pPr>
            <w:r w:rsidRPr="001E32F8">
              <w:rPr>
                <w:rFonts w:hint="cs"/>
                <w:sz w:val="20"/>
                <w:szCs w:val="20"/>
                <w:rtl/>
                <w:lang w:bidi="ar-IQ"/>
              </w:rPr>
              <w:t>وفيات الأطفال (بكل 1000 ولادة حية)</w:t>
            </w:r>
          </w:p>
        </w:tc>
        <w:tc>
          <w:tcPr>
            <w:tcW w:w="925" w:type="dxa"/>
          </w:tcPr>
          <w:p w:rsidR="001E32F8" w:rsidRPr="001E32F8" w:rsidRDefault="001E32F8" w:rsidP="004C0636">
            <w:pPr>
              <w:bidi/>
              <w:jc w:val="center"/>
              <w:rPr>
                <w:sz w:val="20"/>
                <w:szCs w:val="20"/>
                <w:rtl/>
                <w:lang w:bidi="ar-IQ"/>
              </w:rPr>
            </w:pPr>
            <w:r w:rsidRPr="001E32F8">
              <w:rPr>
                <w:rFonts w:hint="cs"/>
                <w:sz w:val="20"/>
                <w:szCs w:val="20"/>
                <w:rtl/>
                <w:lang w:bidi="ar-IQ"/>
              </w:rPr>
              <w:t>31</w:t>
            </w:r>
          </w:p>
        </w:tc>
        <w:tc>
          <w:tcPr>
            <w:tcW w:w="2003" w:type="dxa"/>
          </w:tcPr>
          <w:p w:rsidR="001E32F8" w:rsidRPr="001E32F8" w:rsidRDefault="001E32F8" w:rsidP="004C0636">
            <w:pPr>
              <w:bidi/>
              <w:jc w:val="center"/>
              <w:rPr>
                <w:sz w:val="20"/>
                <w:szCs w:val="20"/>
                <w:rtl/>
                <w:lang w:bidi="ar-IQ"/>
              </w:rPr>
            </w:pPr>
            <w:r w:rsidRPr="001E32F8">
              <w:rPr>
                <w:rFonts w:hint="cs"/>
                <w:sz w:val="20"/>
                <w:szCs w:val="20"/>
                <w:rtl/>
                <w:lang w:bidi="ar-IQ"/>
              </w:rPr>
              <w:t>26</w:t>
            </w:r>
          </w:p>
        </w:tc>
        <w:tc>
          <w:tcPr>
            <w:tcW w:w="1544" w:type="dxa"/>
          </w:tcPr>
          <w:p w:rsidR="001E32F8" w:rsidRPr="001E32F8" w:rsidRDefault="001E32F8" w:rsidP="004C0636">
            <w:pPr>
              <w:bidi/>
              <w:jc w:val="center"/>
              <w:rPr>
                <w:sz w:val="20"/>
                <w:szCs w:val="20"/>
                <w:rtl/>
                <w:lang w:bidi="ar-IQ"/>
              </w:rPr>
            </w:pPr>
            <w:r w:rsidRPr="001E32F8">
              <w:rPr>
                <w:rFonts w:hint="cs"/>
                <w:sz w:val="20"/>
                <w:szCs w:val="20"/>
                <w:rtl/>
                <w:lang w:bidi="ar-IQ"/>
              </w:rPr>
              <w:t>38</w:t>
            </w:r>
          </w:p>
        </w:tc>
        <w:tc>
          <w:tcPr>
            <w:tcW w:w="3456" w:type="dxa"/>
            <w:vMerge/>
          </w:tcPr>
          <w:p w:rsidR="001E32F8" w:rsidRPr="001E32F8" w:rsidRDefault="001E32F8" w:rsidP="004C0636">
            <w:pPr>
              <w:bidi/>
              <w:jc w:val="center"/>
              <w:rPr>
                <w:sz w:val="20"/>
                <w:szCs w:val="20"/>
                <w:rtl/>
              </w:rPr>
            </w:pPr>
          </w:p>
        </w:tc>
      </w:tr>
      <w:tr w:rsidR="001E32F8" w:rsidRPr="001E32F8" w:rsidTr="001E32F8">
        <w:tc>
          <w:tcPr>
            <w:tcW w:w="2332" w:type="dxa"/>
          </w:tcPr>
          <w:p w:rsidR="001E32F8" w:rsidRPr="001E32F8" w:rsidRDefault="001E32F8" w:rsidP="004C0636">
            <w:pPr>
              <w:bidi/>
              <w:jc w:val="center"/>
              <w:rPr>
                <w:sz w:val="20"/>
                <w:szCs w:val="20"/>
                <w:rtl/>
                <w:lang w:bidi="ar-IQ"/>
              </w:rPr>
            </w:pPr>
            <w:r w:rsidRPr="001E32F8">
              <w:rPr>
                <w:rFonts w:hint="cs"/>
                <w:sz w:val="20"/>
                <w:szCs w:val="20"/>
                <w:rtl/>
                <w:lang w:bidi="ar-IQ"/>
              </w:rPr>
              <w:t>سوء التغذية عند الأطفال (% عند الأطفال دون الخامسة)</w:t>
            </w:r>
          </w:p>
        </w:tc>
        <w:tc>
          <w:tcPr>
            <w:tcW w:w="925" w:type="dxa"/>
          </w:tcPr>
          <w:p w:rsidR="001E32F8" w:rsidRPr="001E32F8" w:rsidRDefault="001E32F8" w:rsidP="004C0636">
            <w:pPr>
              <w:bidi/>
              <w:jc w:val="center"/>
              <w:rPr>
                <w:sz w:val="20"/>
                <w:szCs w:val="20"/>
                <w:rtl/>
                <w:lang w:bidi="ar-IQ"/>
              </w:rPr>
            </w:pPr>
            <w:r w:rsidRPr="001E32F8">
              <w:rPr>
                <w:rFonts w:hint="cs"/>
                <w:sz w:val="20"/>
                <w:szCs w:val="20"/>
                <w:rtl/>
                <w:lang w:bidi="ar-IQ"/>
              </w:rPr>
              <w:t>7.0</w:t>
            </w:r>
          </w:p>
        </w:tc>
        <w:tc>
          <w:tcPr>
            <w:tcW w:w="2003" w:type="dxa"/>
          </w:tcPr>
          <w:p w:rsidR="001E32F8" w:rsidRPr="001E32F8" w:rsidRDefault="001E32F8" w:rsidP="004C0636">
            <w:pPr>
              <w:bidi/>
              <w:jc w:val="center"/>
              <w:rPr>
                <w:sz w:val="20"/>
                <w:szCs w:val="20"/>
                <w:rtl/>
                <w:lang w:bidi="ar-IQ"/>
              </w:rPr>
            </w:pPr>
            <w:r w:rsidRPr="001E32F8">
              <w:rPr>
                <w:rFonts w:hint="cs"/>
                <w:sz w:val="20"/>
                <w:szCs w:val="20"/>
                <w:rtl/>
                <w:lang w:bidi="ar-IQ"/>
              </w:rPr>
              <w:t>12.0</w:t>
            </w:r>
          </w:p>
        </w:tc>
        <w:tc>
          <w:tcPr>
            <w:tcW w:w="1544" w:type="dxa"/>
          </w:tcPr>
          <w:p w:rsidR="001E32F8" w:rsidRPr="001E32F8" w:rsidRDefault="001E32F8" w:rsidP="004C0636">
            <w:pPr>
              <w:bidi/>
              <w:jc w:val="center"/>
              <w:rPr>
                <w:sz w:val="20"/>
                <w:szCs w:val="20"/>
                <w:rtl/>
                <w:lang w:bidi="ar-IQ"/>
              </w:rPr>
            </w:pPr>
            <w:r w:rsidRPr="001E32F8">
              <w:rPr>
                <w:rFonts w:hint="cs"/>
                <w:sz w:val="20"/>
                <w:szCs w:val="20"/>
                <w:rtl/>
                <w:lang w:bidi="ar-IQ"/>
              </w:rPr>
              <w:t>...</w:t>
            </w:r>
          </w:p>
        </w:tc>
        <w:tc>
          <w:tcPr>
            <w:tcW w:w="3456" w:type="dxa"/>
            <w:vMerge/>
          </w:tcPr>
          <w:p w:rsidR="001E32F8" w:rsidRPr="001E32F8" w:rsidRDefault="001E32F8" w:rsidP="004C0636">
            <w:pPr>
              <w:bidi/>
              <w:jc w:val="center"/>
              <w:rPr>
                <w:sz w:val="20"/>
                <w:szCs w:val="20"/>
                <w:rtl/>
              </w:rPr>
            </w:pPr>
          </w:p>
        </w:tc>
      </w:tr>
      <w:tr w:rsidR="001E32F8" w:rsidRPr="001E32F8" w:rsidTr="001E32F8">
        <w:tc>
          <w:tcPr>
            <w:tcW w:w="2332" w:type="dxa"/>
          </w:tcPr>
          <w:p w:rsidR="001E32F8" w:rsidRPr="001E32F8" w:rsidRDefault="001E32F8" w:rsidP="00046B45">
            <w:pPr>
              <w:bidi/>
              <w:jc w:val="both"/>
              <w:rPr>
                <w:sz w:val="20"/>
                <w:szCs w:val="20"/>
                <w:rtl/>
                <w:lang w:bidi="ar-IQ"/>
              </w:rPr>
            </w:pPr>
            <w:r w:rsidRPr="001E32F8">
              <w:rPr>
                <w:rFonts w:hint="cs"/>
                <w:sz w:val="20"/>
                <w:szCs w:val="20"/>
                <w:rtl/>
                <w:lang w:bidi="ar-IQ"/>
              </w:rPr>
              <w:t xml:space="preserve">محو الأمية لدى الكبار من الذكور (% للأعمار من 15 فما فوق) </w:t>
            </w:r>
          </w:p>
        </w:tc>
        <w:tc>
          <w:tcPr>
            <w:tcW w:w="925" w:type="dxa"/>
          </w:tcPr>
          <w:p w:rsidR="001E32F8" w:rsidRPr="001E32F8" w:rsidRDefault="001E32F8" w:rsidP="004C0636">
            <w:pPr>
              <w:bidi/>
              <w:jc w:val="center"/>
              <w:rPr>
                <w:sz w:val="20"/>
                <w:szCs w:val="20"/>
                <w:rtl/>
                <w:lang w:bidi="ar-IQ"/>
              </w:rPr>
            </w:pPr>
            <w:r w:rsidRPr="001E32F8">
              <w:rPr>
                <w:rFonts w:hint="cs"/>
                <w:sz w:val="20"/>
                <w:szCs w:val="20"/>
                <w:rtl/>
                <w:lang w:bidi="ar-IQ"/>
              </w:rPr>
              <w:t>86</w:t>
            </w:r>
          </w:p>
        </w:tc>
        <w:tc>
          <w:tcPr>
            <w:tcW w:w="2003" w:type="dxa"/>
          </w:tcPr>
          <w:p w:rsidR="001E32F8" w:rsidRPr="001E32F8" w:rsidRDefault="001E32F8" w:rsidP="004C0636">
            <w:pPr>
              <w:bidi/>
              <w:jc w:val="center"/>
              <w:rPr>
                <w:sz w:val="20"/>
                <w:szCs w:val="20"/>
                <w:rtl/>
                <w:lang w:bidi="ar-IQ"/>
              </w:rPr>
            </w:pPr>
            <w:r w:rsidRPr="001E32F8">
              <w:rPr>
                <w:rFonts w:hint="cs"/>
                <w:sz w:val="20"/>
                <w:szCs w:val="20"/>
                <w:rtl/>
                <w:lang w:bidi="ar-IQ"/>
              </w:rPr>
              <w:t>82</w:t>
            </w:r>
          </w:p>
        </w:tc>
        <w:tc>
          <w:tcPr>
            <w:tcW w:w="1544" w:type="dxa"/>
          </w:tcPr>
          <w:p w:rsidR="001E32F8" w:rsidRPr="001E32F8" w:rsidRDefault="001E32F8" w:rsidP="004C0636">
            <w:pPr>
              <w:bidi/>
              <w:jc w:val="center"/>
              <w:rPr>
                <w:sz w:val="20"/>
                <w:szCs w:val="20"/>
                <w:rtl/>
                <w:lang w:bidi="ar-IQ"/>
              </w:rPr>
            </w:pPr>
            <w:r w:rsidRPr="001E32F8">
              <w:rPr>
                <w:rFonts w:hint="cs"/>
                <w:sz w:val="20"/>
                <w:szCs w:val="20"/>
                <w:rtl/>
                <w:lang w:bidi="ar-IQ"/>
              </w:rPr>
              <w:t>88</w:t>
            </w:r>
          </w:p>
        </w:tc>
        <w:tc>
          <w:tcPr>
            <w:tcW w:w="3456" w:type="dxa"/>
            <w:vMerge/>
          </w:tcPr>
          <w:p w:rsidR="001E32F8" w:rsidRPr="001E32F8" w:rsidRDefault="001E32F8" w:rsidP="004C0636">
            <w:pPr>
              <w:bidi/>
              <w:jc w:val="center"/>
              <w:rPr>
                <w:sz w:val="20"/>
                <w:szCs w:val="20"/>
                <w:rtl/>
              </w:rPr>
            </w:pPr>
          </w:p>
        </w:tc>
      </w:tr>
      <w:tr w:rsidR="001E32F8" w:rsidRPr="001E32F8" w:rsidTr="001E32F8">
        <w:tc>
          <w:tcPr>
            <w:tcW w:w="2332" w:type="dxa"/>
          </w:tcPr>
          <w:p w:rsidR="001E32F8" w:rsidRPr="001E32F8" w:rsidRDefault="001E32F8" w:rsidP="004C0636">
            <w:pPr>
              <w:bidi/>
              <w:jc w:val="center"/>
              <w:rPr>
                <w:sz w:val="20"/>
                <w:szCs w:val="20"/>
                <w:rtl/>
                <w:lang w:bidi="ar-IQ"/>
              </w:rPr>
            </w:pPr>
            <w:r w:rsidRPr="001E32F8">
              <w:rPr>
                <w:rFonts w:hint="cs"/>
                <w:sz w:val="20"/>
                <w:szCs w:val="20"/>
                <w:rtl/>
                <w:lang w:bidi="ar-IQ"/>
              </w:rPr>
              <w:t>محو الأمية لدى الكبار من الإناث(% للأعمار من 15 فما فوق)</w:t>
            </w:r>
          </w:p>
        </w:tc>
        <w:tc>
          <w:tcPr>
            <w:tcW w:w="925" w:type="dxa"/>
          </w:tcPr>
          <w:p w:rsidR="001E32F8" w:rsidRPr="001E32F8" w:rsidRDefault="001E32F8" w:rsidP="004C0636">
            <w:pPr>
              <w:bidi/>
              <w:jc w:val="center"/>
              <w:rPr>
                <w:sz w:val="20"/>
                <w:szCs w:val="20"/>
                <w:rtl/>
                <w:lang w:bidi="ar-IQ"/>
              </w:rPr>
            </w:pPr>
            <w:r w:rsidRPr="001E32F8">
              <w:rPr>
                <w:rFonts w:hint="cs"/>
                <w:sz w:val="20"/>
                <w:szCs w:val="20"/>
                <w:rtl/>
                <w:lang w:bidi="ar-IQ"/>
              </w:rPr>
              <w:t>70</w:t>
            </w:r>
          </w:p>
        </w:tc>
        <w:tc>
          <w:tcPr>
            <w:tcW w:w="2003" w:type="dxa"/>
          </w:tcPr>
          <w:p w:rsidR="001E32F8" w:rsidRPr="001E32F8" w:rsidRDefault="001E32F8" w:rsidP="004C0636">
            <w:pPr>
              <w:bidi/>
              <w:jc w:val="center"/>
              <w:rPr>
                <w:sz w:val="20"/>
                <w:szCs w:val="20"/>
                <w:rtl/>
                <w:lang w:bidi="ar-IQ"/>
              </w:rPr>
            </w:pPr>
            <w:r w:rsidRPr="001E32F8">
              <w:rPr>
                <w:rFonts w:hint="cs"/>
                <w:sz w:val="20"/>
                <w:szCs w:val="20"/>
                <w:rtl/>
                <w:lang w:bidi="ar-IQ"/>
              </w:rPr>
              <w:t>65</w:t>
            </w:r>
          </w:p>
        </w:tc>
        <w:tc>
          <w:tcPr>
            <w:tcW w:w="1544" w:type="dxa"/>
          </w:tcPr>
          <w:p w:rsidR="001E32F8" w:rsidRPr="001E32F8" w:rsidRDefault="001E32F8" w:rsidP="004C0636">
            <w:pPr>
              <w:bidi/>
              <w:jc w:val="center"/>
              <w:rPr>
                <w:sz w:val="20"/>
                <w:szCs w:val="20"/>
                <w:rtl/>
                <w:lang w:bidi="ar-IQ"/>
              </w:rPr>
            </w:pPr>
            <w:r w:rsidRPr="001E32F8">
              <w:rPr>
                <w:rFonts w:hint="cs"/>
                <w:sz w:val="20"/>
                <w:szCs w:val="20"/>
                <w:rtl/>
                <w:lang w:bidi="ar-IQ"/>
              </w:rPr>
              <w:t>77</w:t>
            </w:r>
          </w:p>
        </w:tc>
        <w:tc>
          <w:tcPr>
            <w:tcW w:w="3456" w:type="dxa"/>
            <w:vMerge/>
          </w:tcPr>
          <w:p w:rsidR="001E32F8" w:rsidRPr="001E32F8" w:rsidRDefault="001E32F8" w:rsidP="004C0636">
            <w:pPr>
              <w:bidi/>
              <w:jc w:val="center"/>
              <w:rPr>
                <w:sz w:val="20"/>
                <w:szCs w:val="20"/>
                <w:rtl/>
              </w:rPr>
            </w:pPr>
          </w:p>
        </w:tc>
      </w:tr>
      <w:tr w:rsidR="001E32F8" w:rsidRPr="001E32F8" w:rsidTr="001E32F8">
        <w:tc>
          <w:tcPr>
            <w:tcW w:w="2332" w:type="dxa"/>
          </w:tcPr>
          <w:p w:rsidR="001E32F8" w:rsidRPr="001E32F8" w:rsidRDefault="001E32F8" w:rsidP="004C0636">
            <w:pPr>
              <w:bidi/>
              <w:jc w:val="center"/>
              <w:rPr>
                <w:sz w:val="20"/>
                <w:szCs w:val="20"/>
                <w:rtl/>
                <w:lang w:bidi="ar-IQ"/>
              </w:rPr>
            </w:pPr>
            <w:r w:rsidRPr="001E32F8">
              <w:rPr>
                <w:rFonts w:hint="cs"/>
                <w:sz w:val="20"/>
                <w:szCs w:val="20"/>
                <w:rtl/>
                <w:lang w:bidi="ar-IQ"/>
              </w:rPr>
              <w:t>إجمالي الإلتحاق بالمدارس الإبتدائية للذكور(% من الفئة العمرية)</w:t>
            </w:r>
          </w:p>
        </w:tc>
        <w:tc>
          <w:tcPr>
            <w:tcW w:w="925" w:type="dxa"/>
          </w:tcPr>
          <w:p w:rsidR="001E32F8" w:rsidRPr="001E32F8" w:rsidRDefault="001E32F8" w:rsidP="004C0636">
            <w:pPr>
              <w:bidi/>
              <w:jc w:val="center"/>
              <w:rPr>
                <w:sz w:val="20"/>
                <w:szCs w:val="20"/>
                <w:rtl/>
                <w:lang w:bidi="ar-IQ"/>
              </w:rPr>
            </w:pPr>
            <w:r w:rsidRPr="001E32F8">
              <w:rPr>
                <w:rFonts w:hint="cs"/>
                <w:sz w:val="20"/>
                <w:szCs w:val="20"/>
                <w:rtl/>
                <w:lang w:bidi="ar-IQ"/>
              </w:rPr>
              <w:t>106</w:t>
            </w:r>
          </w:p>
        </w:tc>
        <w:tc>
          <w:tcPr>
            <w:tcW w:w="2003" w:type="dxa"/>
          </w:tcPr>
          <w:p w:rsidR="001E32F8" w:rsidRPr="001E32F8" w:rsidRDefault="001E32F8" w:rsidP="004C0636">
            <w:pPr>
              <w:bidi/>
              <w:jc w:val="center"/>
              <w:rPr>
                <w:sz w:val="20"/>
                <w:szCs w:val="20"/>
                <w:rtl/>
                <w:lang w:bidi="ar-IQ"/>
              </w:rPr>
            </w:pPr>
            <w:r w:rsidRPr="001E32F8">
              <w:rPr>
                <w:rFonts w:hint="cs"/>
                <w:sz w:val="20"/>
                <w:szCs w:val="20"/>
                <w:rtl/>
                <w:lang w:bidi="ar-IQ"/>
              </w:rPr>
              <w:t>405</w:t>
            </w:r>
          </w:p>
        </w:tc>
        <w:tc>
          <w:tcPr>
            <w:tcW w:w="1544" w:type="dxa"/>
          </w:tcPr>
          <w:p w:rsidR="001E32F8" w:rsidRPr="001E32F8" w:rsidRDefault="001E32F8" w:rsidP="004C0636">
            <w:pPr>
              <w:bidi/>
              <w:jc w:val="center"/>
              <w:rPr>
                <w:sz w:val="20"/>
                <w:szCs w:val="20"/>
                <w:rtl/>
                <w:lang w:bidi="ar-IQ"/>
              </w:rPr>
            </w:pPr>
            <w:r w:rsidRPr="001E32F8">
              <w:rPr>
                <w:rFonts w:hint="cs"/>
                <w:sz w:val="20"/>
                <w:szCs w:val="20"/>
                <w:rtl/>
                <w:lang w:bidi="ar-IQ"/>
              </w:rPr>
              <w:t>110</w:t>
            </w:r>
          </w:p>
        </w:tc>
        <w:tc>
          <w:tcPr>
            <w:tcW w:w="3456" w:type="dxa"/>
            <w:vMerge/>
          </w:tcPr>
          <w:p w:rsidR="001E32F8" w:rsidRPr="001E32F8" w:rsidRDefault="001E32F8" w:rsidP="004C0636">
            <w:pPr>
              <w:bidi/>
              <w:jc w:val="center"/>
              <w:rPr>
                <w:sz w:val="20"/>
                <w:szCs w:val="20"/>
                <w:rtl/>
              </w:rPr>
            </w:pPr>
          </w:p>
        </w:tc>
      </w:tr>
      <w:tr w:rsidR="001E32F8" w:rsidRPr="001E32F8" w:rsidTr="001E32F8">
        <w:tc>
          <w:tcPr>
            <w:tcW w:w="2332" w:type="dxa"/>
          </w:tcPr>
          <w:p w:rsidR="001E32F8" w:rsidRPr="001E32F8" w:rsidRDefault="001E32F8" w:rsidP="004C0636">
            <w:pPr>
              <w:bidi/>
              <w:jc w:val="center"/>
              <w:rPr>
                <w:sz w:val="20"/>
                <w:szCs w:val="20"/>
                <w:rtl/>
                <w:lang w:bidi="ar-IQ"/>
              </w:rPr>
            </w:pPr>
            <w:r w:rsidRPr="001E32F8">
              <w:rPr>
                <w:rFonts w:hint="cs"/>
                <w:sz w:val="20"/>
                <w:szCs w:val="20"/>
                <w:rtl/>
                <w:lang w:bidi="ar-IQ"/>
              </w:rPr>
              <w:t>إجمالي الإلتحاق بالمدارس الإبتدائية للإناث(% من الفئة العمرية)</w:t>
            </w:r>
          </w:p>
        </w:tc>
        <w:tc>
          <w:tcPr>
            <w:tcW w:w="925" w:type="dxa"/>
          </w:tcPr>
          <w:p w:rsidR="001E32F8" w:rsidRPr="001E32F8" w:rsidRDefault="001E32F8" w:rsidP="004C0636">
            <w:pPr>
              <w:bidi/>
              <w:jc w:val="center"/>
              <w:rPr>
                <w:sz w:val="20"/>
                <w:szCs w:val="20"/>
                <w:rtl/>
                <w:lang w:bidi="ar-IQ"/>
              </w:rPr>
            </w:pPr>
            <w:r w:rsidRPr="001E32F8">
              <w:rPr>
                <w:rFonts w:hint="cs"/>
                <w:sz w:val="20"/>
                <w:szCs w:val="20"/>
                <w:rtl/>
                <w:lang w:bidi="ar-IQ"/>
              </w:rPr>
              <w:t>89</w:t>
            </w:r>
          </w:p>
        </w:tc>
        <w:tc>
          <w:tcPr>
            <w:tcW w:w="2003" w:type="dxa"/>
          </w:tcPr>
          <w:p w:rsidR="001E32F8" w:rsidRPr="001E32F8" w:rsidRDefault="001E32F8" w:rsidP="004C0636">
            <w:pPr>
              <w:bidi/>
              <w:jc w:val="center"/>
              <w:rPr>
                <w:sz w:val="20"/>
                <w:szCs w:val="20"/>
                <w:rtl/>
                <w:lang w:bidi="ar-IQ"/>
              </w:rPr>
            </w:pPr>
            <w:r w:rsidRPr="001E32F8">
              <w:rPr>
                <w:rFonts w:hint="cs"/>
                <w:sz w:val="20"/>
                <w:szCs w:val="20"/>
                <w:rtl/>
                <w:lang w:bidi="ar-IQ"/>
              </w:rPr>
              <w:t>98</w:t>
            </w:r>
          </w:p>
        </w:tc>
        <w:tc>
          <w:tcPr>
            <w:tcW w:w="1544" w:type="dxa"/>
          </w:tcPr>
          <w:p w:rsidR="001E32F8" w:rsidRPr="001E32F8" w:rsidRDefault="001E32F8" w:rsidP="004C0636">
            <w:pPr>
              <w:bidi/>
              <w:jc w:val="center"/>
              <w:rPr>
                <w:sz w:val="20"/>
                <w:szCs w:val="20"/>
                <w:rtl/>
                <w:lang w:bidi="ar-IQ"/>
              </w:rPr>
            </w:pPr>
            <w:r w:rsidRPr="001E32F8">
              <w:rPr>
                <w:rFonts w:hint="cs"/>
                <w:sz w:val="20"/>
                <w:szCs w:val="20"/>
                <w:rtl/>
                <w:lang w:bidi="ar-IQ"/>
              </w:rPr>
              <w:t>107</w:t>
            </w:r>
          </w:p>
        </w:tc>
        <w:tc>
          <w:tcPr>
            <w:tcW w:w="3456" w:type="dxa"/>
            <w:vMerge/>
          </w:tcPr>
          <w:p w:rsidR="001E32F8" w:rsidRPr="001E32F8" w:rsidRDefault="001E32F8" w:rsidP="004C0636">
            <w:pPr>
              <w:bidi/>
              <w:jc w:val="center"/>
              <w:rPr>
                <w:sz w:val="20"/>
                <w:szCs w:val="20"/>
                <w:rtl/>
              </w:rPr>
            </w:pPr>
          </w:p>
        </w:tc>
      </w:tr>
      <w:tr w:rsidR="001E32F8" w:rsidRPr="001E32F8" w:rsidTr="001E32F8">
        <w:tc>
          <w:tcPr>
            <w:tcW w:w="2332" w:type="dxa"/>
          </w:tcPr>
          <w:p w:rsidR="001E32F8" w:rsidRPr="001E32F8" w:rsidRDefault="001E32F8" w:rsidP="004C0636">
            <w:pPr>
              <w:bidi/>
              <w:jc w:val="center"/>
              <w:rPr>
                <w:sz w:val="20"/>
                <w:szCs w:val="20"/>
                <w:rtl/>
                <w:lang w:bidi="ar-IQ"/>
              </w:rPr>
            </w:pPr>
            <w:r w:rsidRPr="001E32F8">
              <w:rPr>
                <w:rFonts w:hint="cs"/>
                <w:sz w:val="20"/>
                <w:szCs w:val="20"/>
                <w:rtl/>
                <w:lang w:bidi="ar-IQ"/>
              </w:rPr>
              <w:t>الحصول على إمدادات مياه مُحَسَنة (% من السكان)</w:t>
            </w:r>
          </w:p>
        </w:tc>
        <w:tc>
          <w:tcPr>
            <w:tcW w:w="925" w:type="dxa"/>
          </w:tcPr>
          <w:p w:rsidR="001E32F8" w:rsidRPr="001E32F8" w:rsidRDefault="001E32F8" w:rsidP="004C0636">
            <w:pPr>
              <w:bidi/>
              <w:jc w:val="center"/>
              <w:rPr>
                <w:sz w:val="20"/>
                <w:szCs w:val="20"/>
                <w:rtl/>
                <w:lang w:bidi="ar-IQ"/>
              </w:rPr>
            </w:pPr>
            <w:r w:rsidRPr="001E32F8">
              <w:rPr>
                <w:rFonts w:hint="cs"/>
                <w:sz w:val="20"/>
                <w:szCs w:val="20"/>
                <w:rtl/>
                <w:lang w:bidi="ar-IQ"/>
              </w:rPr>
              <w:t>79</w:t>
            </w:r>
          </w:p>
        </w:tc>
        <w:tc>
          <w:tcPr>
            <w:tcW w:w="2003" w:type="dxa"/>
          </w:tcPr>
          <w:p w:rsidR="001E32F8" w:rsidRPr="001E32F8" w:rsidRDefault="001E32F8" w:rsidP="004C0636">
            <w:pPr>
              <w:bidi/>
              <w:jc w:val="center"/>
              <w:rPr>
                <w:sz w:val="20"/>
                <w:szCs w:val="20"/>
                <w:rtl/>
                <w:lang w:bidi="ar-IQ"/>
              </w:rPr>
            </w:pPr>
            <w:r w:rsidRPr="001E32F8">
              <w:rPr>
                <w:rFonts w:hint="cs"/>
                <w:sz w:val="20"/>
                <w:szCs w:val="20"/>
                <w:rtl/>
                <w:lang w:bidi="ar-IQ"/>
              </w:rPr>
              <w:t>89</w:t>
            </w:r>
          </w:p>
        </w:tc>
        <w:tc>
          <w:tcPr>
            <w:tcW w:w="1544" w:type="dxa"/>
          </w:tcPr>
          <w:p w:rsidR="001E32F8" w:rsidRPr="001E32F8" w:rsidRDefault="001E32F8" w:rsidP="004C0636">
            <w:pPr>
              <w:bidi/>
              <w:jc w:val="center"/>
              <w:rPr>
                <w:sz w:val="20"/>
                <w:szCs w:val="20"/>
                <w:rtl/>
                <w:lang w:bidi="ar-IQ"/>
              </w:rPr>
            </w:pPr>
            <w:r w:rsidRPr="001E32F8">
              <w:rPr>
                <w:rFonts w:hint="cs"/>
                <w:sz w:val="20"/>
                <w:szCs w:val="20"/>
                <w:rtl/>
                <w:lang w:bidi="ar-IQ"/>
              </w:rPr>
              <w:t>90</w:t>
            </w:r>
          </w:p>
        </w:tc>
        <w:tc>
          <w:tcPr>
            <w:tcW w:w="3456" w:type="dxa"/>
            <w:vMerge/>
          </w:tcPr>
          <w:p w:rsidR="001E32F8" w:rsidRPr="001E32F8" w:rsidRDefault="001E32F8" w:rsidP="004C0636">
            <w:pPr>
              <w:bidi/>
              <w:jc w:val="center"/>
              <w:rPr>
                <w:sz w:val="20"/>
                <w:szCs w:val="20"/>
                <w:rtl/>
              </w:rPr>
            </w:pPr>
          </w:p>
        </w:tc>
      </w:tr>
      <w:tr w:rsidR="001E32F8" w:rsidRPr="001E32F8" w:rsidTr="001E32F8">
        <w:tc>
          <w:tcPr>
            <w:tcW w:w="2332" w:type="dxa"/>
          </w:tcPr>
          <w:p w:rsidR="001E32F8" w:rsidRPr="001E32F8" w:rsidRDefault="001E32F8" w:rsidP="001E32F8">
            <w:pPr>
              <w:bidi/>
              <w:ind w:left="72"/>
              <w:jc w:val="both"/>
              <w:rPr>
                <w:sz w:val="20"/>
                <w:szCs w:val="20"/>
                <w:rtl/>
                <w:lang w:bidi="ar-IQ"/>
              </w:rPr>
            </w:pPr>
            <w:r w:rsidRPr="001E32F8">
              <w:rPr>
                <w:rFonts w:hint="cs"/>
                <w:sz w:val="20"/>
                <w:szCs w:val="20"/>
                <w:rtl/>
                <w:lang w:bidi="ar-IQ"/>
              </w:rPr>
              <w:t>الحصول على تسهيلات صرف صحي حديثة(بالمئة من السكان)</w:t>
            </w:r>
          </w:p>
          <w:p w:rsidR="001E32F8" w:rsidRPr="001E32F8" w:rsidRDefault="001E32F8" w:rsidP="004C0636">
            <w:pPr>
              <w:bidi/>
              <w:jc w:val="center"/>
              <w:rPr>
                <w:sz w:val="20"/>
                <w:szCs w:val="20"/>
                <w:rtl/>
                <w:lang w:bidi="ar-IQ"/>
              </w:rPr>
            </w:pPr>
          </w:p>
        </w:tc>
        <w:tc>
          <w:tcPr>
            <w:tcW w:w="925" w:type="dxa"/>
          </w:tcPr>
          <w:p w:rsidR="001E32F8" w:rsidRPr="001E32F8" w:rsidRDefault="001E32F8" w:rsidP="004C0636">
            <w:pPr>
              <w:bidi/>
              <w:jc w:val="center"/>
              <w:rPr>
                <w:sz w:val="20"/>
                <w:szCs w:val="20"/>
                <w:rtl/>
                <w:lang w:bidi="ar-IQ"/>
              </w:rPr>
            </w:pPr>
            <w:r w:rsidRPr="001E32F8">
              <w:rPr>
                <w:rFonts w:hint="cs"/>
                <w:sz w:val="20"/>
                <w:szCs w:val="20"/>
                <w:rtl/>
                <w:lang w:bidi="ar-IQ"/>
              </w:rPr>
              <w:t>73</w:t>
            </w:r>
          </w:p>
        </w:tc>
        <w:tc>
          <w:tcPr>
            <w:tcW w:w="2003" w:type="dxa"/>
          </w:tcPr>
          <w:p w:rsidR="001E32F8" w:rsidRPr="001E32F8" w:rsidRDefault="001E32F8" w:rsidP="004C0636">
            <w:pPr>
              <w:bidi/>
              <w:jc w:val="center"/>
              <w:rPr>
                <w:sz w:val="20"/>
                <w:szCs w:val="20"/>
                <w:rtl/>
                <w:lang w:bidi="ar-IQ"/>
              </w:rPr>
            </w:pPr>
            <w:r w:rsidRPr="001E32F8">
              <w:rPr>
                <w:rFonts w:hint="cs"/>
                <w:sz w:val="20"/>
                <w:szCs w:val="20"/>
                <w:rtl/>
                <w:lang w:bidi="ar-IQ"/>
              </w:rPr>
              <w:t>89</w:t>
            </w:r>
          </w:p>
        </w:tc>
        <w:tc>
          <w:tcPr>
            <w:tcW w:w="1544" w:type="dxa"/>
          </w:tcPr>
          <w:p w:rsidR="001E32F8" w:rsidRPr="001E32F8" w:rsidRDefault="001E32F8" w:rsidP="004C0636">
            <w:pPr>
              <w:bidi/>
              <w:jc w:val="center"/>
              <w:rPr>
                <w:sz w:val="20"/>
                <w:szCs w:val="20"/>
                <w:rtl/>
                <w:lang w:bidi="ar-IQ"/>
              </w:rPr>
            </w:pPr>
            <w:r w:rsidRPr="001E32F8">
              <w:rPr>
                <w:rFonts w:hint="cs"/>
                <w:sz w:val="20"/>
                <w:szCs w:val="20"/>
                <w:rtl/>
                <w:lang w:bidi="ar-IQ"/>
              </w:rPr>
              <w:t>59</w:t>
            </w:r>
          </w:p>
        </w:tc>
        <w:tc>
          <w:tcPr>
            <w:tcW w:w="3456" w:type="dxa"/>
            <w:vMerge/>
          </w:tcPr>
          <w:p w:rsidR="001E32F8" w:rsidRPr="001E32F8" w:rsidRDefault="001E32F8" w:rsidP="004C0636">
            <w:pPr>
              <w:bidi/>
              <w:jc w:val="center"/>
              <w:rPr>
                <w:sz w:val="20"/>
                <w:szCs w:val="20"/>
                <w:rtl/>
              </w:rPr>
            </w:pPr>
          </w:p>
        </w:tc>
      </w:tr>
    </w:tbl>
    <w:p w:rsidR="001E32F8" w:rsidRDefault="001E32F8" w:rsidP="001E32F8">
      <w:pPr>
        <w:bidi/>
        <w:ind w:left="1080"/>
        <w:rPr>
          <w:rtl/>
          <w:lang w:bidi="ar-IQ"/>
        </w:rPr>
      </w:pPr>
    </w:p>
    <w:p w:rsidR="005D4756" w:rsidRDefault="005D4756" w:rsidP="005D4756">
      <w:pPr>
        <w:bidi/>
        <w:ind w:left="1080"/>
        <w:rPr>
          <w:rtl/>
          <w:lang w:bidi="ar-IQ"/>
        </w:rPr>
      </w:pPr>
    </w:p>
    <w:p w:rsidR="005D4756" w:rsidRDefault="005D4756" w:rsidP="005D4756">
      <w:pPr>
        <w:bidi/>
        <w:ind w:left="1080"/>
        <w:rPr>
          <w:rtl/>
          <w:lang w:bidi="ar-IQ"/>
        </w:rPr>
      </w:pPr>
    </w:p>
    <w:p w:rsidR="005D4756" w:rsidRDefault="005D4756" w:rsidP="005D4756">
      <w:pPr>
        <w:bidi/>
        <w:ind w:left="1080"/>
        <w:rPr>
          <w:rtl/>
          <w:lang w:bidi="ar-IQ"/>
        </w:rPr>
      </w:pPr>
    </w:p>
    <w:p w:rsidR="005D4756" w:rsidRDefault="005D4756" w:rsidP="005D4756">
      <w:pPr>
        <w:bidi/>
        <w:ind w:left="1080"/>
        <w:rPr>
          <w:rtl/>
          <w:lang w:bidi="ar-IQ"/>
        </w:rPr>
      </w:pPr>
    </w:p>
    <w:p w:rsidR="005D4756" w:rsidRDefault="005D4756" w:rsidP="005D4756">
      <w:pPr>
        <w:bidi/>
        <w:ind w:left="1080"/>
        <w:rPr>
          <w:rtl/>
          <w:lang w:bidi="ar-IQ"/>
        </w:rPr>
      </w:pPr>
    </w:p>
    <w:p w:rsidR="005D4756" w:rsidRDefault="005D4756" w:rsidP="005D4756">
      <w:pPr>
        <w:bidi/>
        <w:ind w:left="1080"/>
        <w:rPr>
          <w:rtl/>
          <w:lang w:bidi="ar-IQ"/>
        </w:rPr>
      </w:pPr>
    </w:p>
    <w:tbl>
      <w:tblPr>
        <w:tblStyle w:val="TableGrid"/>
        <w:bidiVisual/>
        <w:tblW w:w="10638" w:type="dxa"/>
        <w:tblInd w:w="-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900"/>
        <w:gridCol w:w="990"/>
        <w:gridCol w:w="900"/>
        <w:gridCol w:w="873"/>
        <w:gridCol w:w="989"/>
        <w:gridCol w:w="1354"/>
        <w:gridCol w:w="1194"/>
      </w:tblGrid>
      <w:tr w:rsidR="001E32F8" w:rsidTr="00817CC2">
        <w:tc>
          <w:tcPr>
            <w:tcW w:w="3438" w:type="dxa"/>
          </w:tcPr>
          <w:p w:rsidR="001E32F8" w:rsidRDefault="001E32F8" w:rsidP="001E32F8">
            <w:pPr>
              <w:bidi/>
              <w:jc w:val="center"/>
              <w:rPr>
                <w:rtl/>
                <w:lang w:bidi="ar-IQ"/>
              </w:rPr>
            </w:pP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b/>
                <w:bCs/>
                <w:rtl/>
                <w:lang w:bidi="ar-IQ"/>
              </w:rPr>
              <w:t>صافي تدفق المعونات</w:t>
            </w:r>
            <w:r>
              <w:rPr>
                <w:rFonts w:hint="cs"/>
                <w:i/>
                <w:iCs/>
                <w:rtl/>
                <w:lang w:bidi="ar-IQ"/>
              </w:rPr>
              <w:t xml:space="preserve"> </w:t>
            </w:r>
            <w:r w:rsidRPr="001E32F8">
              <w:rPr>
                <w:rFonts w:hint="cs"/>
                <w:b/>
                <w:bCs/>
                <w:i/>
                <w:iCs/>
                <w:rtl/>
                <w:lang w:bidi="ar-IQ"/>
              </w:rPr>
              <w:t>(بملايين الدولارات الأمريكية)</w:t>
            </w:r>
          </w:p>
        </w:tc>
        <w:tc>
          <w:tcPr>
            <w:tcW w:w="900" w:type="dxa"/>
          </w:tcPr>
          <w:p w:rsidR="001E32F8" w:rsidRPr="001E32F8" w:rsidRDefault="001E32F8" w:rsidP="001E32F8">
            <w:pPr>
              <w:bidi/>
              <w:jc w:val="center"/>
              <w:rPr>
                <w:b/>
                <w:bCs/>
                <w:rtl/>
                <w:lang w:bidi="ar-IQ"/>
              </w:rPr>
            </w:pPr>
            <w:r w:rsidRPr="001E32F8">
              <w:rPr>
                <w:rFonts w:hint="cs"/>
                <w:b/>
                <w:bCs/>
                <w:rtl/>
                <w:lang w:bidi="ar-IQ"/>
              </w:rPr>
              <w:t>1980</w:t>
            </w:r>
          </w:p>
        </w:tc>
        <w:tc>
          <w:tcPr>
            <w:tcW w:w="990" w:type="dxa"/>
          </w:tcPr>
          <w:p w:rsidR="001E32F8" w:rsidRPr="001E32F8" w:rsidRDefault="001E32F8" w:rsidP="001E32F8">
            <w:pPr>
              <w:bidi/>
              <w:jc w:val="center"/>
              <w:rPr>
                <w:b/>
                <w:bCs/>
                <w:rtl/>
                <w:lang w:bidi="ar-IQ"/>
              </w:rPr>
            </w:pPr>
            <w:r w:rsidRPr="001E32F8">
              <w:rPr>
                <w:rFonts w:hint="cs"/>
                <w:b/>
                <w:bCs/>
                <w:rtl/>
                <w:lang w:bidi="ar-IQ"/>
              </w:rPr>
              <w:t>1990</w:t>
            </w:r>
          </w:p>
        </w:tc>
        <w:tc>
          <w:tcPr>
            <w:tcW w:w="900" w:type="dxa"/>
          </w:tcPr>
          <w:p w:rsidR="001E32F8" w:rsidRPr="001E32F8" w:rsidRDefault="001E32F8" w:rsidP="001E32F8">
            <w:pPr>
              <w:bidi/>
              <w:jc w:val="center"/>
              <w:rPr>
                <w:b/>
                <w:bCs/>
                <w:rtl/>
                <w:lang w:bidi="ar-IQ"/>
              </w:rPr>
            </w:pPr>
            <w:r w:rsidRPr="001E32F8">
              <w:rPr>
                <w:rFonts w:hint="cs"/>
                <w:b/>
                <w:bCs/>
                <w:rtl/>
                <w:lang w:bidi="ar-IQ"/>
              </w:rPr>
              <w:t>2000</w:t>
            </w:r>
          </w:p>
        </w:tc>
        <w:tc>
          <w:tcPr>
            <w:tcW w:w="873" w:type="dxa"/>
          </w:tcPr>
          <w:p w:rsidR="001E32F8" w:rsidRPr="001E32F8" w:rsidRDefault="001E32F8" w:rsidP="001E32F8">
            <w:pPr>
              <w:bidi/>
              <w:jc w:val="center"/>
              <w:rPr>
                <w:b/>
                <w:bCs/>
                <w:rtl/>
                <w:lang w:bidi="ar-IQ"/>
              </w:rPr>
            </w:pPr>
            <w:r w:rsidRPr="001E32F8">
              <w:rPr>
                <w:rFonts w:hint="cs"/>
                <w:b/>
                <w:bCs/>
                <w:rtl/>
                <w:lang w:bidi="ar-IQ"/>
              </w:rPr>
              <w:t>2010</w:t>
            </w:r>
          </w:p>
        </w:tc>
        <w:tc>
          <w:tcPr>
            <w:tcW w:w="3537" w:type="dxa"/>
            <w:gridSpan w:val="3"/>
          </w:tcPr>
          <w:p w:rsidR="001E32F8" w:rsidRDefault="001E32F8" w:rsidP="001E32F8">
            <w:pPr>
              <w:bidi/>
              <w:jc w:val="center"/>
              <w:rPr>
                <w:rtl/>
                <w:lang w:bidi="ar-IQ"/>
              </w:rPr>
            </w:pPr>
          </w:p>
        </w:tc>
      </w:tr>
      <w:tr w:rsidR="00A33FCC" w:rsidTr="00817CC2">
        <w:tc>
          <w:tcPr>
            <w:tcW w:w="3438" w:type="dxa"/>
          </w:tcPr>
          <w:p w:rsidR="00A33FCC" w:rsidRDefault="00A33FCC" w:rsidP="00B712F5">
            <w:pPr>
              <w:bidi/>
              <w:jc w:val="center"/>
              <w:rPr>
                <w:rtl/>
                <w:lang w:bidi="ar-IQ"/>
              </w:rPr>
            </w:pPr>
            <w:r>
              <w:rPr>
                <w:rFonts w:hint="cs"/>
                <w:rtl/>
                <w:lang w:bidi="ar-IQ"/>
              </w:rPr>
              <w:t xml:space="preserve">المساعدات الانمائية الرسمية </w:t>
            </w:r>
          </w:p>
        </w:tc>
        <w:tc>
          <w:tcPr>
            <w:tcW w:w="900" w:type="dxa"/>
          </w:tcPr>
          <w:p w:rsidR="00A33FCC" w:rsidRDefault="00A33FCC" w:rsidP="001E32F8">
            <w:pPr>
              <w:bidi/>
              <w:jc w:val="center"/>
              <w:rPr>
                <w:rtl/>
                <w:lang w:bidi="ar-IQ"/>
              </w:rPr>
            </w:pPr>
            <w:r>
              <w:rPr>
                <w:rFonts w:hint="cs"/>
                <w:rtl/>
                <w:lang w:bidi="ar-IQ"/>
              </w:rPr>
              <w:t>12</w:t>
            </w:r>
          </w:p>
        </w:tc>
        <w:tc>
          <w:tcPr>
            <w:tcW w:w="990" w:type="dxa"/>
          </w:tcPr>
          <w:p w:rsidR="00A33FCC" w:rsidRDefault="00A33FCC" w:rsidP="001E32F8">
            <w:pPr>
              <w:bidi/>
              <w:jc w:val="center"/>
              <w:rPr>
                <w:rtl/>
                <w:lang w:bidi="ar-IQ"/>
              </w:rPr>
            </w:pPr>
            <w:r>
              <w:rPr>
                <w:rFonts w:hint="cs"/>
                <w:rtl/>
                <w:lang w:bidi="ar-IQ"/>
              </w:rPr>
              <w:t>63</w:t>
            </w:r>
          </w:p>
        </w:tc>
        <w:tc>
          <w:tcPr>
            <w:tcW w:w="900" w:type="dxa"/>
          </w:tcPr>
          <w:p w:rsidR="00A33FCC" w:rsidRDefault="00A33FCC" w:rsidP="001E32F8">
            <w:pPr>
              <w:bidi/>
              <w:jc w:val="center"/>
              <w:rPr>
                <w:rtl/>
                <w:lang w:bidi="ar-IQ"/>
              </w:rPr>
            </w:pPr>
            <w:r>
              <w:rPr>
                <w:rFonts w:hint="cs"/>
                <w:rtl/>
                <w:lang w:bidi="ar-IQ"/>
              </w:rPr>
              <w:t>102</w:t>
            </w:r>
          </w:p>
        </w:tc>
        <w:tc>
          <w:tcPr>
            <w:tcW w:w="873" w:type="dxa"/>
          </w:tcPr>
          <w:p w:rsidR="00A33FCC" w:rsidRDefault="00A33FCC" w:rsidP="001E32F8">
            <w:pPr>
              <w:bidi/>
              <w:jc w:val="center"/>
              <w:rPr>
                <w:rtl/>
                <w:lang w:bidi="ar-IQ"/>
              </w:rPr>
            </w:pPr>
            <w:r>
              <w:rPr>
                <w:rFonts w:hint="cs"/>
                <w:rtl/>
                <w:lang w:bidi="ar-IQ"/>
              </w:rPr>
              <w:t>2,192</w:t>
            </w:r>
          </w:p>
        </w:tc>
        <w:tc>
          <w:tcPr>
            <w:tcW w:w="3537" w:type="dxa"/>
            <w:gridSpan w:val="3"/>
            <w:vMerge w:val="restart"/>
          </w:tcPr>
          <w:p w:rsidR="00A33FCC" w:rsidRDefault="00A33FCC" w:rsidP="001E32F8">
            <w:pPr>
              <w:bidi/>
              <w:jc w:val="center"/>
              <w:rPr>
                <w:rtl/>
                <w:lang w:bidi="ar-IQ"/>
              </w:rPr>
            </w:pPr>
          </w:p>
          <w:p w:rsidR="00A33FCC" w:rsidRDefault="00A33FCC" w:rsidP="00A33FCC">
            <w:pPr>
              <w:bidi/>
              <w:jc w:val="center"/>
              <w:rPr>
                <w:rtl/>
                <w:lang w:bidi="ar-IQ"/>
              </w:rPr>
            </w:pPr>
          </w:p>
          <w:p w:rsidR="00A33FCC" w:rsidRDefault="00A33FCC" w:rsidP="00A33FCC">
            <w:pPr>
              <w:bidi/>
              <w:jc w:val="center"/>
              <w:rPr>
                <w:rtl/>
                <w:lang w:bidi="ar-IQ"/>
              </w:rPr>
            </w:pPr>
          </w:p>
          <w:p w:rsidR="00A33FCC" w:rsidRDefault="00A33FCC" w:rsidP="00A33FCC">
            <w:pPr>
              <w:bidi/>
              <w:jc w:val="center"/>
              <w:rPr>
                <w:rtl/>
                <w:lang w:bidi="ar-IQ"/>
              </w:rPr>
            </w:pPr>
            <w:r>
              <w:rPr>
                <w:rFonts w:hint="cs"/>
                <w:noProof/>
                <w:lang w:val="en-US"/>
              </w:rPr>
              <w:drawing>
                <wp:inline distT="0" distB="0" distL="0" distR="0" wp14:anchorId="03E36B16" wp14:editId="468FE942">
                  <wp:extent cx="1917510" cy="1929309"/>
                  <wp:effectExtent l="0" t="0" r="6985" b="0"/>
                  <wp:docPr id="8" name="Picture 8" descr="C:\Users\wb401020\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b401020\Desktop\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7439" cy="1929237"/>
                          </a:xfrm>
                          <a:prstGeom prst="rect">
                            <a:avLst/>
                          </a:prstGeom>
                          <a:noFill/>
                          <a:ln>
                            <a:noFill/>
                          </a:ln>
                        </pic:spPr>
                      </pic:pic>
                    </a:graphicData>
                  </a:graphic>
                </wp:inline>
              </w:drawing>
            </w:r>
          </w:p>
        </w:tc>
      </w:tr>
      <w:tr w:rsidR="00A33FCC" w:rsidTr="00817CC2">
        <w:tc>
          <w:tcPr>
            <w:tcW w:w="3438" w:type="dxa"/>
          </w:tcPr>
          <w:p w:rsidR="00A33FCC" w:rsidRPr="00B712F5" w:rsidRDefault="00A33FCC" w:rsidP="005D4756">
            <w:pPr>
              <w:bidi/>
              <w:rPr>
                <w:b/>
                <w:bCs/>
                <w:rtl/>
                <w:lang w:bidi="ar-IQ"/>
              </w:rPr>
            </w:pPr>
            <w:r w:rsidRPr="00B712F5">
              <w:rPr>
                <w:rFonts w:hint="cs"/>
                <w:b/>
                <w:bCs/>
                <w:rtl/>
                <w:lang w:bidi="ar-IQ"/>
              </w:rPr>
              <w:t>المانحين الثلاث الرئيسيين (في 2010)</w:t>
            </w:r>
          </w:p>
        </w:tc>
        <w:tc>
          <w:tcPr>
            <w:tcW w:w="900" w:type="dxa"/>
          </w:tcPr>
          <w:p w:rsidR="00A33FCC" w:rsidRDefault="00A33FCC" w:rsidP="001E32F8">
            <w:pPr>
              <w:bidi/>
              <w:jc w:val="center"/>
              <w:rPr>
                <w:rtl/>
                <w:lang w:bidi="ar-IQ"/>
              </w:rPr>
            </w:pPr>
          </w:p>
        </w:tc>
        <w:tc>
          <w:tcPr>
            <w:tcW w:w="990" w:type="dxa"/>
          </w:tcPr>
          <w:p w:rsidR="00A33FCC" w:rsidRDefault="00A33FCC" w:rsidP="001E32F8">
            <w:pPr>
              <w:bidi/>
              <w:jc w:val="center"/>
              <w:rPr>
                <w:rtl/>
                <w:lang w:bidi="ar-IQ"/>
              </w:rPr>
            </w:pPr>
          </w:p>
        </w:tc>
        <w:tc>
          <w:tcPr>
            <w:tcW w:w="900" w:type="dxa"/>
          </w:tcPr>
          <w:p w:rsidR="00A33FCC" w:rsidRDefault="00A33FCC" w:rsidP="001E32F8">
            <w:pPr>
              <w:bidi/>
              <w:jc w:val="center"/>
              <w:rPr>
                <w:rtl/>
                <w:lang w:bidi="ar-IQ"/>
              </w:rPr>
            </w:pPr>
          </w:p>
        </w:tc>
        <w:tc>
          <w:tcPr>
            <w:tcW w:w="873" w:type="dxa"/>
          </w:tcPr>
          <w:p w:rsidR="00A33FCC" w:rsidRDefault="00A33FCC" w:rsidP="001E32F8">
            <w:pPr>
              <w:bidi/>
              <w:jc w:val="center"/>
              <w:rPr>
                <w:rtl/>
                <w:lang w:bidi="ar-IQ"/>
              </w:rPr>
            </w:pPr>
          </w:p>
        </w:tc>
        <w:tc>
          <w:tcPr>
            <w:tcW w:w="3537" w:type="dxa"/>
            <w:gridSpan w:val="3"/>
            <w:vMerge/>
          </w:tcPr>
          <w:p w:rsidR="00A33FCC" w:rsidRDefault="00A33FCC" w:rsidP="001E32F8">
            <w:pPr>
              <w:bidi/>
              <w:jc w:val="center"/>
              <w:rPr>
                <w:rtl/>
                <w:lang w:bidi="ar-IQ"/>
              </w:rPr>
            </w:pPr>
          </w:p>
        </w:tc>
      </w:tr>
      <w:tr w:rsidR="00A33FCC" w:rsidTr="00817CC2">
        <w:tc>
          <w:tcPr>
            <w:tcW w:w="3438" w:type="dxa"/>
          </w:tcPr>
          <w:p w:rsidR="00A33FCC" w:rsidRDefault="00A33FCC" w:rsidP="005D4756">
            <w:pPr>
              <w:bidi/>
              <w:rPr>
                <w:rtl/>
                <w:lang w:bidi="ar-IQ"/>
              </w:rPr>
            </w:pPr>
            <w:r>
              <w:rPr>
                <w:rFonts w:hint="cs"/>
                <w:rtl/>
                <w:lang w:bidi="ar-IQ"/>
              </w:rPr>
              <w:t>الولايات المتحدة الأمريكية</w:t>
            </w:r>
          </w:p>
        </w:tc>
        <w:tc>
          <w:tcPr>
            <w:tcW w:w="900" w:type="dxa"/>
          </w:tcPr>
          <w:p w:rsidR="00A33FCC" w:rsidRDefault="00A33FCC" w:rsidP="001E32F8">
            <w:pPr>
              <w:bidi/>
              <w:jc w:val="center"/>
              <w:rPr>
                <w:rtl/>
                <w:lang w:bidi="ar-IQ"/>
              </w:rPr>
            </w:pPr>
            <w:r>
              <w:rPr>
                <w:rFonts w:hint="cs"/>
                <w:rtl/>
                <w:lang w:bidi="ar-IQ"/>
              </w:rPr>
              <w:t>...</w:t>
            </w:r>
          </w:p>
        </w:tc>
        <w:tc>
          <w:tcPr>
            <w:tcW w:w="990" w:type="dxa"/>
          </w:tcPr>
          <w:p w:rsidR="00A33FCC" w:rsidRDefault="00A33FCC" w:rsidP="001E32F8">
            <w:pPr>
              <w:bidi/>
              <w:jc w:val="center"/>
              <w:rPr>
                <w:rtl/>
                <w:lang w:bidi="ar-IQ"/>
              </w:rPr>
            </w:pPr>
            <w:r>
              <w:rPr>
                <w:rFonts w:hint="cs"/>
                <w:rtl/>
                <w:lang w:bidi="ar-IQ"/>
              </w:rPr>
              <w:t>...</w:t>
            </w:r>
          </w:p>
        </w:tc>
        <w:tc>
          <w:tcPr>
            <w:tcW w:w="900" w:type="dxa"/>
          </w:tcPr>
          <w:p w:rsidR="00A33FCC" w:rsidRDefault="00A33FCC" w:rsidP="001E32F8">
            <w:pPr>
              <w:bidi/>
              <w:jc w:val="center"/>
              <w:rPr>
                <w:rtl/>
                <w:lang w:bidi="ar-IQ"/>
              </w:rPr>
            </w:pPr>
            <w:r>
              <w:rPr>
                <w:rFonts w:hint="cs"/>
                <w:rtl/>
                <w:lang w:bidi="ar-IQ"/>
              </w:rPr>
              <w:t>...</w:t>
            </w:r>
          </w:p>
        </w:tc>
        <w:tc>
          <w:tcPr>
            <w:tcW w:w="873" w:type="dxa"/>
          </w:tcPr>
          <w:p w:rsidR="00A33FCC" w:rsidRDefault="00A33FCC" w:rsidP="001E32F8">
            <w:pPr>
              <w:bidi/>
              <w:jc w:val="center"/>
              <w:rPr>
                <w:rtl/>
                <w:lang w:bidi="ar-IQ"/>
              </w:rPr>
            </w:pPr>
            <w:r>
              <w:rPr>
                <w:rFonts w:hint="cs"/>
                <w:rtl/>
                <w:lang w:bidi="ar-IQ"/>
              </w:rPr>
              <w:t>1,623</w:t>
            </w:r>
          </w:p>
        </w:tc>
        <w:tc>
          <w:tcPr>
            <w:tcW w:w="3537" w:type="dxa"/>
            <w:gridSpan w:val="3"/>
            <w:vMerge/>
          </w:tcPr>
          <w:p w:rsidR="00A33FCC" w:rsidRDefault="00A33FCC" w:rsidP="001E32F8">
            <w:pPr>
              <w:bidi/>
              <w:jc w:val="center"/>
              <w:rPr>
                <w:rtl/>
                <w:lang w:bidi="ar-IQ"/>
              </w:rPr>
            </w:pPr>
          </w:p>
        </w:tc>
      </w:tr>
      <w:tr w:rsidR="00A33FCC" w:rsidTr="00817CC2">
        <w:tc>
          <w:tcPr>
            <w:tcW w:w="3438" w:type="dxa"/>
          </w:tcPr>
          <w:p w:rsidR="00A33FCC" w:rsidRDefault="00A33FCC" w:rsidP="005D4756">
            <w:pPr>
              <w:bidi/>
              <w:rPr>
                <w:rtl/>
                <w:lang w:bidi="ar-IQ"/>
              </w:rPr>
            </w:pPr>
            <w:r>
              <w:rPr>
                <w:rFonts w:hint="cs"/>
                <w:rtl/>
                <w:lang w:bidi="ar-IQ"/>
              </w:rPr>
              <w:t>اليابان</w:t>
            </w:r>
          </w:p>
        </w:tc>
        <w:tc>
          <w:tcPr>
            <w:tcW w:w="900" w:type="dxa"/>
          </w:tcPr>
          <w:p w:rsidR="00A33FCC" w:rsidRDefault="00A33FCC" w:rsidP="001E32F8">
            <w:pPr>
              <w:bidi/>
              <w:jc w:val="center"/>
              <w:rPr>
                <w:rtl/>
                <w:lang w:bidi="ar-IQ"/>
              </w:rPr>
            </w:pPr>
            <w:r>
              <w:rPr>
                <w:rFonts w:hint="cs"/>
                <w:rtl/>
                <w:lang w:bidi="ar-IQ"/>
              </w:rPr>
              <w:t>...</w:t>
            </w:r>
          </w:p>
        </w:tc>
        <w:tc>
          <w:tcPr>
            <w:tcW w:w="990" w:type="dxa"/>
          </w:tcPr>
          <w:p w:rsidR="00A33FCC" w:rsidRDefault="00A33FCC" w:rsidP="001E32F8">
            <w:pPr>
              <w:bidi/>
              <w:jc w:val="center"/>
              <w:rPr>
                <w:rtl/>
                <w:lang w:bidi="ar-IQ"/>
              </w:rPr>
            </w:pPr>
            <w:r>
              <w:rPr>
                <w:rFonts w:hint="cs"/>
                <w:rtl/>
                <w:lang w:bidi="ar-IQ"/>
              </w:rPr>
              <w:t>...</w:t>
            </w:r>
          </w:p>
        </w:tc>
        <w:tc>
          <w:tcPr>
            <w:tcW w:w="900" w:type="dxa"/>
          </w:tcPr>
          <w:p w:rsidR="00A33FCC" w:rsidRDefault="00A33FCC" w:rsidP="001E32F8">
            <w:pPr>
              <w:bidi/>
              <w:jc w:val="center"/>
              <w:rPr>
                <w:rtl/>
                <w:lang w:bidi="ar-IQ"/>
              </w:rPr>
            </w:pPr>
            <w:r>
              <w:rPr>
                <w:rFonts w:hint="cs"/>
                <w:rtl/>
                <w:lang w:bidi="ar-IQ"/>
              </w:rPr>
              <w:t>...</w:t>
            </w:r>
          </w:p>
        </w:tc>
        <w:tc>
          <w:tcPr>
            <w:tcW w:w="873" w:type="dxa"/>
          </w:tcPr>
          <w:p w:rsidR="00A33FCC" w:rsidRDefault="00A33FCC" w:rsidP="001E32F8">
            <w:pPr>
              <w:bidi/>
              <w:jc w:val="center"/>
              <w:rPr>
                <w:rtl/>
                <w:lang w:bidi="ar-IQ"/>
              </w:rPr>
            </w:pPr>
            <w:r>
              <w:rPr>
                <w:rFonts w:hint="cs"/>
                <w:rtl/>
                <w:lang w:bidi="ar-IQ"/>
              </w:rPr>
              <w:t>144</w:t>
            </w:r>
          </w:p>
        </w:tc>
        <w:tc>
          <w:tcPr>
            <w:tcW w:w="3537" w:type="dxa"/>
            <w:gridSpan w:val="3"/>
            <w:vMerge/>
          </w:tcPr>
          <w:p w:rsidR="00A33FCC" w:rsidRDefault="00A33FCC" w:rsidP="001E32F8">
            <w:pPr>
              <w:bidi/>
              <w:jc w:val="center"/>
              <w:rPr>
                <w:rtl/>
                <w:lang w:bidi="ar-IQ"/>
              </w:rPr>
            </w:pPr>
          </w:p>
        </w:tc>
      </w:tr>
      <w:tr w:rsidR="00A33FCC" w:rsidTr="00817CC2">
        <w:tc>
          <w:tcPr>
            <w:tcW w:w="3438" w:type="dxa"/>
          </w:tcPr>
          <w:p w:rsidR="00A33FCC" w:rsidRDefault="00A33FCC" w:rsidP="005D4756">
            <w:pPr>
              <w:bidi/>
              <w:rPr>
                <w:rtl/>
                <w:lang w:bidi="ar-IQ"/>
              </w:rPr>
            </w:pPr>
            <w:r>
              <w:rPr>
                <w:rFonts w:hint="cs"/>
                <w:rtl/>
                <w:lang w:bidi="ar-IQ"/>
              </w:rPr>
              <w:t>المفوضية الوروبية</w:t>
            </w:r>
          </w:p>
        </w:tc>
        <w:tc>
          <w:tcPr>
            <w:tcW w:w="900" w:type="dxa"/>
          </w:tcPr>
          <w:p w:rsidR="00A33FCC" w:rsidRDefault="00A33FCC" w:rsidP="001E32F8">
            <w:pPr>
              <w:bidi/>
              <w:jc w:val="center"/>
              <w:rPr>
                <w:rtl/>
                <w:lang w:bidi="ar-IQ"/>
              </w:rPr>
            </w:pPr>
            <w:r>
              <w:rPr>
                <w:rFonts w:hint="cs"/>
                <w:rtl/>
                <w:lang w:bidi="ar-IQ"/>
              </w:rPr>
              <w:t>...</w:t>
            </w:r>
          </w:p>
        </w:tc>
        <w:tc>
          <w:tcPr>
            <w:tcW w:w="990" w:type="dxa"/>
          </w:tcPr>
          <w:p w:rsidR="00A33FCC" w:rsidRDefault="00A33FCC" w:rsidP="001E32F8">
            <w:pPr>
              <w:bidi/>
              <w:jc w:val="center"/>
              <w:rPr>
                <w:rtl/>
                <w:lang w:bidi="ar-IQ"/>
              </w:rPr>
            </w:pPr>
            <w:r>
              <w:rPr>
                <w:rFonts w:hint="cs"/>
                <w:rtl/>
                <w:lang w:bidi="ar-IQ"/>
              </w:rPr>
              <w:t>...</w:t>
            </w:r>
          </w:p>
        </w:tc>
        <w:tc>
          <w:tcPr>
            <w:tcW w:w="900" w:type="dxa"/>
          </w:tcPr>
          <w:p w:rsidR="00A33FCC" w:rsidRDefault="00A33FCC" w:rsidP="001E32F8">
            <w:pPr>
              <w:bidi/>
              <w:jc w:val="center"/>
              <w:rPr>
                <w:rtl/>
                <w:lang w:bidi="ar-IQ"/>
              </w:rPr>
            </w:pPr>
            <w:r>
              <w:rPr>
                <w:rFonts w:hint="cs"/>
                <w:rtl/>
                <w:lang w:bidi="ar-IQ"/>
              </w:rPr>
              <w:t>...</w:t>
            </w:r>
          </w:p>
        </w:tc>
        <w:tc>
          <w:tcPr>
            <w:tcW w:w="873" w:type="dxa"/>
          </w:tcPr>
          <w:p w:rsidR="00A33FCC" w:rsidRDefault="00A33FCC" w:rsidP="001E32F8">
            <w:pPr>
              <w:bidi/>
              <w:jc w:val="center"/>
              <w:rPr>
                <w:rtl/>
                <w:lang w:bidi="ar-IQ"/>
              </w:rPr>
            </w:pPr>
            <w:r>
              <w:rPr>
                <w:rFonts w:hint="cs"/>
                <w:rtl/>
                <w:lang w:bidi="ar-IQ"/>
              </w:rPr>
              <w:t>54</w:t>
            </w:r>
          </w:p>
        </w:tc>
        <w:tc>
          <w:tcPr>
            <w:tcW w:w="3537" w:type="dxa"/>
            <w:gridSpan w:val="3"/>
            <w:vMerge/>
          </w:tcPr>
          <w:p w:rsidR="00A33FCC" w:rsidRDefault="00A33FCC" w:rsidP="001E32F8">
            <w:pPr>
              <w:bidi/>
              <w:jc w:val="center"/>
              <w:rPr>
                <w:rtl/>
                <w:lang w:bidi="ar-IQ"/>
              </w:rPr>
            </w:pPr>
          </w:p>
        </w:tc>
      </w:tr>
      <w:tr w:rsidR="00A33FCC" w:rsidTr="00817CC2">
        <w:tc>
          <w:tcPr>
            <w:tcW w:w="3438" w:type="dxa"/>
          </w:tcPr>
          <w:p w:rsidR="00A33FCC" w:rsidRDefault="00A33FCC" w:rsidP="001E32F8">
            <w:pPr>
              <w:bidi/>
              <w:jc w:val="center"/>
              <w:rPr>
                <w:rtl/>
                <w:lang w:bidi="ar-IQ"/>
              </w:rPr>
            </w:pPr>
          </w:p>
        </w:tc>
        <w:tc>
          <w:tcPr>
            <w:tcW w:w="900" w:type="dxa"/>
          </w:tcPr>
          <w:p w:rsidR="00A33FCC" w:rsidRDefault="00A33FCC" w:rsidP="001E32F8">
            <w:pPr>
              <w:bidi/>
              <w:jc w:val="center"/>
              <w:rPr>
                <w:rtl/>
                <w:lang w:bidi="ar-IQ"/>
              </w:rPr>
            </w:pPr>
          </w:p>
        </w:tc>
        <w:tc>
          <w:tcPr>
            <w:tcW w:w="990" w:type="dxa"/>
          </w:tcPr>
          <w:p w:rsidR="00A33FCC" w:rsidRDefault="00A33FCC" w:rsidP="001E32F8">
            <w:pPr>
              <w:bidi/>
              <w:jc w:val="center"/>
              <w:rPr>
                <w:rtl/>
                <w:lang w:bidi="ar-IQ"/>
              </w:rPr>
            </w:pPr>
          </w:p>
        </w:tc>
        <w:tc>
          <w:tcPr>
            <w:tcW w:w="900" w:type="dxa"/>
          </w:tcPr>
          <w:p w:rsidR="00A33FCC" w:rsidRDefault="00A33FCC" w:rsidP="001E32F8">
            <w:pPr>
              <w:bidi/>
              <w:jc w:val="center"/>
              <w:rPr>
                <w:rtl/>
                <w:lang w:bidi="ar-IQ"/>
              </w:rPr>
            </w:pPr>
          </w:p>
        </w:tc>
        <w:tc>
          <w:tcPr>
            <w:tcW w:w="873" w:type="dxa"/>
          </w:tcPr>
          <w:p w:rsidR="00A33FCC" w:rsidRDefault="00A33FCC" w:rsidP="001E32F8">
            <w:pPr>
              <w:bidi/>
              <w:jc w:val="center"/>
              <w:rPr>
                <w:rtl/>
                <w:lang w:bidi="ar-IQ"/>
              </w:rPr>
            </w:pPr>
          </w:p>
        </w:tc>
        <w:tc>
          <w:tcPr>
            <w:tcW w:w="3537" w:type="dxa"/>
            <w:gridSpan w:val="3"/>
            <w:vMerge/>
          </w:tcPr>
          <w:p w:rsidR="00A33FCC" w:rsidRDefault="00A33FCC" w:rsidP="001E32F8">
            <w:pPr>
              <w:bidi/>
              <w:jc w:val="center"/>
              <w:rPr>
                <w:rtl/>
                <w:lang w:bidi="ar-IQ"/>
              </w:rPr>
            </w:pPr>
          </w:p>
        </w:tc>
      </w:tr>
      <w:tr w:rsidR="00A33FCC" w:rsidTr="00817CC2">
        <w:tc>
          <w:tcPr>
            <w:tcW w:w="3438" w:type="dxa"/>
          </w:tcPr>
          <w:p w:rsidR="00A33FCC" w:rsidRDefault="00A33FCC" w:rsidP="001E32F8">
            <w:pPr>
              <w:bidi/>
              <w:rPr>
                <w:rtl/>
                <w:lang w:bidi="ar-IQ"/>
              </w:rPr>
            </w:pPr>
            <w:r>
              <w:rPr>
                <w:rFonts w:hint="cs"/>
                <w:rtl/>
                <w:lang w:bidi="ar-IQ"/>
              </w:rPr>
              <w:t>المعونات (% من إجمالي الدخل القومي)</w:t>
            </w:r>
          </w:p>
        </w:tc>
        <w:tc>
          <w:tcPr>
            <w:tcW w:w="900" w:type="dxa"/>
          </w:tcPr>
          <w:p w:rsidR="00A33FCC" w:rsidRDefault="00A33FCC" w:rsidP="005D4756">
            <w:pPr>
              <w:bidi/>
              <w:jc w:val="center"/>
              <w:rPr>
                <w:rtl/>
                <w:lang w:bidi="ar-IQ"/>
              </w:rPr>
            </w:pPr>
            <w:r>
              <w:rPr>
                <w:rFonts w:hint="cs"/>
                <w:rtl/>
                <w:lang w:bidi="ar-IQ"/>
              </w:rPr>
              <w:t>0.02</w:t>
            </w:r>
          </w:p>
        </w:tc>
        <w:tc>
          <w:tcPr>
            <w:tcW w:w="990" w:type="dxa"/>
          </w:tcPr>
          <w:p w:rsidR="00A33FCC" w:rsidRDefault="00A33FCC" w:rsidP="005D4756">
            <w:pPr>
              <w:bidi/>
              <w:jc w:val="center"/>
              <w:rPr>
                <w:rtl/>
                <w:lang w:bidi="ar-IQ"/>
              </w:rPr>
            </w:pPr>
            <w:r>
              <w:rPr>
                <w:rFonts w:hint="cs"/>
                <w:rtl/>
                <w:lang w:bidi="ar-IQ"/>
              </w:rPr>
              <w:t>0.12</w:t>
            </w:r>
          </w:p>
        </w:tc>
        <w:tc>
          <w:tcPr>
            <w:tcW w:w="900" w:type="dxa"/>
          </w:tcPr>
          <w:p w:rsidR="00A33FCC" w:rsidRDefault="00A33FCC" w:rsidP="005D4756">
            <w:pPr>
              <w:bidi/>
              <w:jc w:val="center"/>
              <w:rPr>
                <w:rtl/>
                <w:lang w:bidi="ar-IQ"/>
              </w:rPr>
            </w:pPr>
            <w:r>
              <w:rPr>
                <w:rFonts w:hint="cs"/>
                <w:rtl/>
                <w:lang w:bidi="ar-IQ"/>
              </w:rPr>
              <w:t>...</w:t>
            </w:r>
          </w:p>
        </w:tc>
        <w:tc>
          <w:tcPr>
            <w:tcW w:w="873" w:type="dxa"/>
          </w:tcPr>
          <w:p w:rsidR="00A33FCC" w:rsidRDefault="00A33FCC" w:rsidP="005D4756">
            <w:pPr>
              <w:bidi/>
              <w:jc w:val="center"/>
              <w:rPr>
                <w:rtl/>
                <w:lang w:bidi="ar-IQ"/>
              </w:rPr>
            </w:pPr>
            <w:r>
              <w:rPr>
                <w:rFonts w:hint="cs"/>
                <w:rtl/>
                <w:lang w:bidi="ar-IQ"/>
              </w:rPr>
              <w:t>3.0</w:t>
            </w:r>
          </w:p>
        </w:tc>
        <w:tc>
          <w:tcPr>
            <w:tcW w:w="3537" w:type="dxa"/>
            <w:gridSpan w:val="3"/>
            <w:vMerge/>
          </w:tcPr>
          <w:p w:rsidR="00A33FCC" w:rsidRDefault="00A33FCC" w:rsidP="005D4756">
            <w:pPr>
              <w:bidi/>
              <w:jc w:val="center"/>
              <w:rPr>
                <w:rtl/>
                <w:lang w:bidi="ar-IQ"/>
              </w:rPr>
            </w:pPr>
          </w:p>
        </w:tc>
      </w:tr>
      <w:tr w:rsidR="00A33FCC" w:rsidTr="00817CC2">
        <w:tc>
          <w:tcPr>
            <w:tcW w:w="3438" w:type="dxa"/>
          </w:tcPr>
          <w:p w:rsidR="00A33FCC" w:rsidRDefault="00A33FCC" w:rsidP="001E32F8">
            <w:pPr>
              <w:bidi/>
              <w:rPr>
                <w:rtl/>
                <w:lang w:bidi="ar-IQ"/>
              </w:rPr>
            </w:pPr>
            <w:r>
              <w:rPr>
                <w:rFonts w:hint="cs"/>
                <w:rtl/>
                <w:lang w:bidi="ar-IQ"/>
              </w:rPr>
              <w:t>المعونات بحسب نصيب الفرد (بالدولار الأمريكي)</w:t>
            </w:r>
          </w:p>
        </w:tc>
        <w:tc>
          <w:tcPr>
            <w:tcW w:w="900" w:type="dxa"/>
          </w:tcPr>
          <w:p w:rsidR="00A33FCC" w:rsidRDefault="00A33FCC" w:rsidP="005D4756">
            <w:pPr>
              <w:bidi/>
              <w:jc w:val="center"/>
              <w:rPr>
                <w:rtl/>
                <w:lang w:bidi="ar-IQ"/>
              </w:rPr>
            </w:pPr>
            <w:r>
              <w:rPr>
                <w:rFonts w:hint="cs"/>
                <w:rtl/>
                <w:lang w:bidi="ar-IQ"/>
              </w:rPr>
              <w:t>0.81</w:t>
            </w:r>
          </w:p>
        </w:tc>
        <w:tc>
          <w:tcPr>
            <w:tcW w:w="990" w:type="dxa"/>
          </w:tcPr>
          <w:p w:rsidR="00A33FCC" w:rsidRDefault="00A33FCC" w:rsidP="005D4756">
            <w:pPr>
              <w:bidi/>
              <w:jc w:val="center"/>
              <w:rPr>
                <w:rtl/>
                <w:lang w:bidi="ar-IQ"/>
              </w:rPr>
            </w:pPr>
            <w:r>
              <w:rPr>
                <w:rFonts w:hint="cs"/>
                <w:rtl/>
                <w:lang w:bidi="ar-IQ"/>
              </w:rPr>
              <w:t>3.34</w:t>
            </w:r>
          </w:p>
        </w:tc>
        <w:tc>
          <w:tcPr>
            <w:tcW w:w="900" w:type="dxa"/>
          </w:tcPr>
          <w:p w:rsidR="00A33FCC" w:rsidRDefault="00A33FCC" w:rsidP="005D4756">
            <w:pPr>
              <w:bidi/>
              <w:jc w:val="center"/>
              <w:rPr>
                <w:rtl/>
                <w:lang w:bidi="ar-IQ"/>
              </w:rPr>
            </w:pPr>
            <w:r>
              <w:rPr>
                <w:rFonts w:hint="cs"/>
                <w:rtl/>
                <w:lang w:bidi="ar-IQ"/>
              </w:rPr>
              <w:t>3.96</w:t>
            </w:r>
          </w:p>
        </w:tc>
        <w:tc>
          <w:tcPr>
            <w:tcW w:w="873" w:type="dxa"/>
          </w:tcPr>
          <w:p w:rsidR="00A33FCC" w:rsidRDefault="00A33FCC" w:rsidP="005D4756">
            <w:pPr>
              <w:bidi/>
              <w:jc w:val="center"/>
              <w:rPr>
                <w:rtl/>
                <w:lang w:bidi="ar-IQ"/>
              </w:rPr>
            </w:pPr>
            <w:r>
              <w:rPr>
                <w:rFonts w:hint="cs"/>
                <w:rtl/>
                <w:lang w:bidi="ar-IQ"/>
              </w:rPr>
              <w:t>68</w:t>
            </w:r>
          </w:p>
        </w:tc>
        <w:tc>
          <w:tcPr>
            <w:tcW w:w="3537" w:type="dxa"/>
            <w:gridSpan w:val="3"/>
            <w:vMerge/>
          </w:tcPr>
          <w:p w:rsidR="00A33FCC" w:rsidRDefault="00A33FCC" w:rsidP="001E32F8">
            <w:pPr>
              <w:bidi/>
              <w:rPr>
                <w:rtl/>
                <w:lang w:bidi="ar-IQ"/>
              </w:rPr>
            </w:pPr>
          </w:p>
        </w:tc>
      </w:tr>
      <w:tr w:rsidR="00A33FCC" w:rsidTr="00817CC2">
        <w:tc>
          <w:tcPr>
            <w:tcW w:w="3438" w:type="dxa"/>
          </w:tcPr>
          <w:p w:rsidR="00A33FCC" w:rsidRDefault="00A33FCC" w:rsidP="001E32F8">
            <w:pPr>
              <w:bidi/>
              <w:rPr>
                <w:rtl/>
                <w:lang w:bidi="ar-IQ"/>
              </w:rPr>
            </w:pPr>
          </w:p>
        </w:tc>
        <w:tc>
          <w:tcPr>
            <w:tcW w:w="900" w:type="dxa"/>
          </w:tcPr>
          <w:p w:rsidR="00A33FCC" w:rsidRDefault="00A33FCC" w:rsidP="005D4756">
            <w:pPr>
              <w:bidi/>
              <w:jc w:val="center"/>
              <w:rPr>
                <w:rtl/>
                <w:lang w:bidi="ar-IQ"/>
              </w:rPr>
            </w:pPr>
          </w:p>
        </w:tc>
        <w:tc>
          <w:tcPr>
            <w:tcW w:w="990" w:type="dxa"/>
          </w:tcPr>
          <w:p w:rsidR="00A33FCC" w:rsidRDefault="00A33FCC" w:rsidP="005D4756">
            <w:pPr>
              <w:bidi/>
              <w:jc w:val="center"/>
              <w:rPr>
                <w:rtl/>
                <w:lang w:bidi="ar-IQ"/>
              </w:rPr>
            </w:pPr>
          </w:p>
        </w:tc>
        <w:tc>
          <w:tcPr>
            <w:tcW w:w="900" w:type="dxa"/>
          </w:tcPr>
          <w:p w:rsidR="00A33FCC" w:rsidRDefault="00A33FCC" w:rsidP="005D4756">
            <w:pPr>
              <w:bidi/>
              <w:jc w:val="center"/>
              <w:rPr>
                <w:rtl/>
                <w:lang w:bidi="ar-IQ"/>
              </w:rPr>
            </w:pPr>
          </w:p>
        </w:tc>
        <w:tc>
          <w:tcPr>
            <w:tcW w:w="873" w:type="dxa"/>
          </w:tcPr>
          <w:p w:rsidR="00A33FCC" w:rsidRDefault="00A33FCC" w:rsidP="005D4756">
            <w:pPr>
              <w:bidi/>
              <w:jc w:val="center"/>
              <w:rPr>
                <w:rtl/>
                <w:lang w:bidi="ar-IQ"/>
              </w:rPr>
            </w:pPr>
          </w:p>
        </w:tc>
        <w:tc>
          <w:tcPr>
            <w:tcW w:w="3537" w:type="dxa"/>
            <w:gridSpan w:val="3"/>
            <w:vMerge/>
          </w:tcPr>
          <w:p w:rsidR="00A33FCC" w:rsidRDefault="00A33FCC" w:rsidP="001E32F8">
            <w:pPr>
              <w:bidi/>
              <w:rPr>
                <w:rtl/>
                <w:lang w:bidi="ar-IQ"/>
              </w:rPr>
            </w:pPr>
          </w:p>
        </w:tc>
      </w:tr>
      <w:tr w:rsidR="00A33FCC" w:rsidTr="00817CC2">
        <w:tc>
          <w:tcPr>
            <w:tcW w:w="3438" w:type="dxa"/>
          </w:tcPr>
          <w:p w:rsidR="00A33FCC" w:rsidRDefault="00A33FCC" w:rsidP="001E32F8">
            <w:pPr>
              <w:bidi/>
              <w:rPr>
                <w:rtl/>
                <w:lang w:bidi="ar-IQ"/>
              </w:rPr>
            </w:pPr>
          </w:p>
        </w:tc>
        <w:tc>
          <w:tcPr>
            <w:tcW w:w="900" w:type="dxa"/>
          </w:tcPr>
          <w:p w:rsidR="00A33FCC" w:rsidRDefault="00A33FCC" w:rsidP="005D4756">
            <w:pPr>
              <w:bidi/>
              <w:jc w:val="center"/>
              <w:rPr>
                <w:rtl/>
                <w:lang w:bidi="ar-IQ"/>
              </w:rPr>
            </w:pPr>
          </w:p>
        </w:tc>
        <w:tc>
          <w:tcPr>
            <w:tcW w:w="990" w:type="dxa"/>
          </w:tcPr>
          <w:p w:rsidR="00A33FCC" w:rsidRDefault="00A33FCC" w:rsidP="005D4756">
            <w:pPr>
              <w:bidi/>
              <w:jc w:val="center"/>
              <w:rPr>
                <w:rtl/>
                <w:lang w:bidi="ar-IQ"/>
              </w:rPr>
            </w:pPr>
          </w:p>
        </w:tc>
        <w:tc>
          <w:tcPr>
            <w:tcW w:w="900" w:type="dxa"/>
          </w:tcPr>
          <w:p w:rsidR="00A33FCC" w:rsidRDefault="00A33FCC" w:rsidP="005D4756">
            <w:pPr>
              <w:bidi/>
              <w:jc w:val="center"/>
              <w:rPr>
                <w:rtl/>
                <w:lang w:bidi="ar-IQ"/>
              </w:rPr>
            </w:pPr>
          </w:p>
        </w:tc>
        <w:tc>
          <w:tcPr>
            <w:tcW w:w="873" w:type="dxa"/>
          </w:tcPr>
          <w:p w:rsidR="00A33FCC" w:rsidRDefault="00A33FCC" w:rsidP="005D4756">
            <w:pPr>
              <w:bidi/>
              <w:jc w:val="center"/>
              <w:rPr>
                <w:rtl/>
                <w:lang w:bidi="ar-IQ"/>
              </w:rPr>
            </w:pPr>
          </w:p>
        </w:tc>
        <w:tc>
          <w:tcPr>
            <w:tcW w:w="3537" w:type="dxa"/>
            <w:gridSpan w:val="3"/>
            <w:vMerge/>
          </w:tcPr>
          <w:p w:rsidR="00A33FCC" w:rsidRDefault="00A33FCC" w:rsidP="001E32F8">
            <w:pPr>
              <w:bidi/>
              <w:rPr>
                <w:rtl/>
                <w:lang w:bidi="ar-IQ"/>
              </w:rPr>
            </w:pPr>
          </w:p>
        </w:tc>
      </w:tr>
      <w:tr w:rsidR="00A33FCC" w:rsidTr="00817CC2">
        <w:tc>
          <w:tcPr>
            <w:tcW w:w="3438" w:type="dxa"/>
          </w:tcPr>
          <w:p w:rsidR="00A33FCC" w:rsidRDefault="00A33FCC" w:rsidP="001E32F8">
            <w:pPr>
              <w:bidi/>
              <w:rPr>
                <w:rtl/>
                <w:lang w:bidi="ar-IQ"/>
              </w:rPr>
            </w:pPr>
            <w:r>
              <w:rPr>
                <w:rFonts w:hint="cs"/>
                <w:b/>
                <w:bCs/>
                <w:rtl/>
                <w:lang w:bidi="ar-IQ"/>
              </w:rPr>
              <w:t>التوجهات الإقتصادية على المدى الطويل</w:t>
            </w:r>
          </w:p>
        </w:tc>
        <w:tc>
          <w:tcPr>
            <w:tcW w:w="900" w:type="dxa"/>
          </w:tcPr>
          <w:p w:rsidR="00A33FCC" w:rsidRDefault="00A33FCC" w:rsidP="005D4756">
            <w:pPr>
              <w:bidi/>
              <w:jc w:val="center"/>
              <w:rPr>
                <w:rtl/>
                <w:lang w:bidi="ar-IQ"/>
              </w:rPr>
            </w:pPr>
          </w:p>
        </w:tc>
        <w:tc>
          <w:tcPr>
            <w:tcW w:w="990" w:type="dxa"/>
          </w:tcPr>
          <w:p w:rsidR="00A33FCC" w:rsidRDefault="00A33FCC" w:rsidP="005D4756">
            <w:pPr>
              <w:bidi/>
              <w:jc w:val="center"/>
              <w:rPr>
                <w:rtl/>
                <w:lang w:bidi="ar-IQ"/>
              </w:rPr>
            </w:pPr>
          </w:p>
        </w:tc>
        <w:tc>
          <w:tcPr>
            <w:tcW w:w="900" w:type="dxa"/>
          </w:tcPr>
          <w:p w:rsidR="00A33FCC" w:rsidRDefault="00A33FCC" w:rsidP="005D4756">
            <w:pPr>
              <w:bidi/>
              <w:jc w:val="center"/>
              <w:rPr>
                <w:rtl/>
                <w:lang w:bidi="ar-IQ"/>
              </w:rPr>
            </w:pPr>
          </w:p>
        </w:tc>
        <w:tc>
          <w:tcPr>
            <w:tcW w:w="873" w:type="dxa"/>
          </w:tcPr>
          <w:p w:rsidR="00A33FCC" w:rsidRDefault="00A33FCC" w:rsidP="005D4756">
            <w:pPr>
              <w:bidi/>
              <w:jc w:val="center"/>
              <w:rPr>
                <w:rtl/>
                <w:lang w:bidi="ar-IQ"/>
              </w:rPr>
            </w:pPr>
          </w:p>
        </w:tc>
        <w:tc>
          <w:tcPr>
            <w:tcW w:w="3537" w:type="dxa"/>
            <w:gridSpan w:val="3"/>
            <w:vMerge/>
          </w:tcPr>
          <w:p w:rsidR="00A33FCC" w:rsidRDefault="00A33FCC" w:rsidP="001E32F8">
            <w:pPr>
              <w:bidi/>
              <w:rPr>
                <w:rtl/>
                <w:lang w:bidi="ar-IQ"/>
              </w:rPr>
            </w:pPr>
          </w:p>
        </w:tc>
      </w:tr>
      <w:tr w:rsidR="00A33FCC" w:rsidTr="00817CC2">
        <w:tc>
          <w:tcPr>
            <w:tcW w:w="3438" w:type="dxa"/>
          </w:tcPr>
          <w:p w:rsidR="00A33FCC" w:rsidRDefault="00A33FCC" w:rsidP="001E32F8">
            <w:pPr>
              <w:bidi/>
              <w:rPr>
                <w:b/>
                <w:bCs/>
                <w:rtl/>
                <w:lang w:bidi="ar-IQ"/>
              </w:rPr>
            </w:pPr>
          </w:p>
        </w:tc>
        <w:tc>
          <w:tcPr>
            <w:tcW w:w="900" w:type="dxa"/>
          </w:tcPr>
          <w:p w:rsidR="00A33FCC" w:rsidRDefault="00A33FCC" w:rsidP="005D4756">
            <w:pPr>
              <w:bidi/>
              <w:jc w:val="center"/>
              <w:rPr>
                <w:rtl/>
                <w:lang w:bidi="ar-IQ"/>
              </w:rPr>
            </w:pPr>
          </w:p>
        </w:tc>
        <w:tc>
          <w:tcPr>
            <w:tcW w:w="990" w:type="dxa"/>
          </w:tcPr>
          <w:p w:rsidR="00A33FCC" w:rsidRDefault="00A33FCC" w:rsidP="005D4756">
            <w:pPr>
              <w:bidi/>
              <w:jc w:val="center"/>
              <w:rPr>
                <w:rtl/>
                <w:lang w:bidi="ar-IQ"/>
              </w:rPr>
            </w:pPr>
          </w:p>
        </w:tc>
        <w:tc>
          <w:tcPr>
            <w:tcW w:w="900" w:type="dxa"/>
          </w:tcPr>
          <w:p w:rsidR="00A33FCC" w:rsidRDefault="00A33FCC" w:rsidP="005D4756">
            <w:pPr>
              <w:bidi/>
              <w:jc w:val="center"/>
              <w:rPr>
                <w:rtl/>
                <w:lang w:bidi="ar-IQ"/>
              </w:rPr>
            </w:pPr>
          </w:p>
        </w:tc>
        <w:tc>
          <w:tcPr>
            <w:tcW w:w="873" w:type="dxa"/>
          </w:tcPr>
          <w:p w:rsidR="00A33FCC" w:rsidRDefault="00A33FCC" w:rsidP="005D4756">
            <w:pPr>
              <w:bidi/>
              <w:jc w:val="center"/>
              <w:rPr>
                <w:rtl/>
                <w:lang w:bidi="ar-IQ"/>
              </w:rPr>
            </w:pPr>
          </w:p>
        </w:tc>
        <w:tc>
          <w:tcPr>
            <w:tcW w:w="3537" w:type="dxa"/>
            <w:gridSpan w:val="3"/>
            <w:vMerge/>
          </w:tcPr>
          <w:p w:rsidR="00A33FCC" w:rsidRDefault="00A33FCC" w:rsidP="001E32F8">
            <w:pPr>
              <w:bidi/>
              <w:rPr>
                <w:rtl/>
                <w:lang w:bidi="ar-IQ"/>
              </w:rPr>
            </w:pPr>
          </w:p>
        </w:tc>
      </w:tr>
      <w:tr w:rsidR="00A33FCC" w:rsidTr="00817CC2">
        <w:tc>
          <w:tcPr>
            <w:tcW w:w="3438" w:type="dxa"/>
          </w:tcPr>
          <w:p w:rsidR="00A33FCC" w:rsidRDefault="00A33FCC" w:rsidP="005D4756">
            <w:pPr>
              <w:bidi/>
              <w:rPr>
                <w:b/>
                <w:bCs/>
                <w:rtl/>
                <w:lang w:bidi="ar-IQ"/>
              </w:rPr>
            </w:pPr>
            <w:r>
              <w:rPr>
                <w:rFonts w:hint="cs"/>
                <w:rtl/>
                <w:lang w:bidi="ar-IQ"/>
              </w:rPr>
              <w:t>أسعار المستهلك (نسبة التغيير السنوية)</w:t>
            </w:r>
          </w:p>
        </w:tc>
        <w:tc>
          <w:tcPr>
            <w:tcW w:w="900" w:type="dxa"/>
          </w:tcPr>
          <w:p w:rsidR="00A33FCC" w:rsidRDefault="00A33FCC" w:rsidP="005D4756">
            <w:pPr>
              <w:bidi/>
              <w:jc w:val="center"/>
              <w:rPr>
                <w:rtl/>
                <w:lang w:bidi="ar-IQ"/>
              </w:rPr>
            </w:pPr>
            <w:r>
              <w:rPr>
                <w:rFonts w:hint="cs"/>
                <w:rtl/>
                <w:lang w:bidi="ar-IQ"/>
              </w:rPr>
              <w:t>...</w:t>
            </w:r>
          </w:p>
        </w:tc>
        <w:tc>
          <w:tcPr>
            <w:tcW w:w="990" w:type="dxa"/>
          </w:tcPr>
          <w:p w:rsidR="00A33FCC" w:rsidRDefault="00A33FCC" w:rsidP="005D4756">
            <w:pPr>
              <w:bidi/>
              <w:jc w:val="center"/>
              <w:rPr>
                <w:rtl/>
                <w:lang w:bidi="ar-IQ"/>
              </w:rPr>
            </w:pPr>
            <w:r>
              <w:rPr>
                <w:rFonts w:hint="cs"/>
                <w:rtl/>
                <w:lang w:bidi="ar-IQ"/>
              </w:rPr>
              <w:t>...</w:t>
            </w:r>
          </w:p>
        </w:tc>
        <w:tc>
          <w:tcPr>
            <w:tcW w:w="900" w:type="dxa"/>
          </w:tcPr>
          <w:p w:rsidR="00A33FCC" w:rsidRDefault="00A33FCC" w:rsidP="005D4756">
            <w:pPr>
              <w:bidi/>
              <w:jc w:val="center"/>
              <w:rPr>
                <w:rtl/>
                <w:lang w:bidi="ar-IQ"/>
              </w:rPr>
            </w:pPr>
            <w:r>
              <w:rPr>
                <w:rFonts w:hint="cs"/>
                <w:rtl/>
                <w:lang w:bidi="ar-IQ"/>
              </w:rPr>
              <w:t>...</w:t>
            </w:r>
          </w:p>
        </w:tc>
        <w:tc>
          <w:tcPr>
            <w:tcW w:w="873" w:type="dxa"/>
          </w:tcPr>
          <w:p w:rsidR="00A33FCC" w:rsidRDefault="00A33FCC" w:rsidP="005D4756">
            <w:pPr>
              <w:bidi/>
              <w:jc w:val="center"/>
              <w:rPr>
                <w:rtl/>
                <w:lang w:bidi="ar-IQ"/>
              </w:rPr>
            </w:pPr>
            <w:r>
              <w:rPr>
                <w:rFonts w:hint="cs"/>
                <w:rtl/>
                <w:lang w:bidi="ar-IQ"/>
              </w:rPr>
              <w:t>3.3</w:t>
            </w:r>
          </w:p>
        </w:tc>
        <w:tc>
          <w:tcPr>
            <w:tcW w:w="3537" w:type="dxa"/>
            <w:gridSpan w:val="3"/>
            <w:vMerge/>
          </w:tcPr>
          <w:p w:rsidR="00A33FCC" w:rsidRDefault="00A33FCC" w:rsidP="001E32F8">
            <w:pPr>
              <w:bidi/>
              <w:rPr>
                <w:rtl/>
                <w:lang w:bidi="ar-IQ"/>
              </w:rPr>
            </w:pPr>
          </w:p>
        </w:tc>
      </w:tr>
      <w:tr w:rsidR="00A33FCC" w:rsidTr="00817CC2">
        <w:tc>
          <w:tcPr>
            <w:tcW w:w="3438" w:type="dxa"/>
          </w:tcPr>
          <w:p w:rsidR="00A33FCC" w:rsidRDefault="00A33FCC" w:rsidP="001E32F8">
            <w:pPr>
              <w:bidi/>
              <w:rPr>
                <w:b/>
                <w:bCs/>
                <w:rtl/>
                <w:lang w:bidi="ar-IQ"/>
              </w:rPr>
            </w:pPr>
            <w:r>
              <w:rPr>
                <w:rFonts w:hint="cs"/>
                <w:rtl/>
                <w:lang w:bidi="ar-IQ"/>
              </w:rPr>
              <w:t>الإنحراف الضمني للناتج المحلي الإجمالي(نسبة التغيير السنوية)</w:t>
            </w:r>
          </w:p>
        </w:tc>
        <w:tc>
          <w:tcPr>
            <w:tcW w:w="900" w:type="dxa"/>
          </w:tcPr>
          <w:p w:rsidR="00A33FCC" w:rsidRDefault="00A33FCC" w:rsidP="005D4756">
            <w:pPr>
              <w:bidi/>
              <w:jc w:val="center"/>
              <w:rPr>
                <w:rtl/>
                <w:lang w:bidi="ar-IQ"/>
              </w:rPr>
            </w:pPr>
            <w:r>
              <w:rPr>
                <w:rFonts w:hint="cs"/>
                <w:rtl/>
                <w:lang w:bidi="ar-IQ"/>
              </w:rPr>
              <w:t>...</w:t>
            </w:r>
          </w:p>
        </w:tc>
        <w:tc>
          <w:tcPr>
            <w:tcW w:w="990" w:type="dxa"/>
          </w:tcPr>
          <w:p w:rsidR="00A33FCC" w:rsidRDefault="00A33FCC" w:rsidP="005D4756">
            <w:pPr>
              <w:bidi/>
              <w:jc w:val="center"/>
              <w:rPr>
                <w:rtl/>
                <w:lang w:bidi="ar-IQ"/>
              </w:rPr>
            </w:pPr>
            <w:r>
              <w:rPr>
                <w:rFonts w:hint="cs"/>
                <w:rtl/>
                <w:lang w:bidi="ar-IQ"/>
              </w:rPr>
              <w:t>...</w:t>
            </w:r>
          </w:p>
        </w:tc>
        <w:tc>
          <w:tcPr>
            <w:tcW w:w="900" w:type="dxa"/>
          </w:tcPr>
          <w:p w:rsidR="00A33FCC" w:rsidRDefault="00A33FCC" w:rsidP="005D4756">
            <w:pPr>
              <w:bidi/>
              <w:jc w:val="center"/>
              <w:rPr>
                <w:rtl/>
                <w:lang w:bidi="ar-IQ"/>
              </w:rPr>
            </w:pPr>
            <w:r>
              <w:rPr>
                <w:rFonts w:hint="cs"/>
                <w:rtl/>
                <w:lang w:bidi="ar-IQ"/>
              </w:rPr>
              <w:t>3.61</w:t>
            </w:r>
          </w:p>
        </w:tc>
        <w:tc>
          <w:tcPr>
            <w:tcW w:w="873" w:type="dxa"/>
          </w:tcPr>
          <w:p w:rsidR="00A33FCC" w:rsidRDefault="00A33FCC" w:rsidP="005D4756">
            <w:pPr>
              <w:bidi/>
              <w:jc w:val="center"/>
              <w:rPr>
                <w:rtl/>
                <w:lang w:bidi="ar-IQ"/>
              </w:rPr>
            </w:pPr>
            <w:r>
              <w:rPr>
                <w:rFonts w:hint="cs"/>
                <w:rtl/>
                <w:lang w:bidi="ar-IQ"/>
              </w:rPr>
              <w:t>25.22</w:t>
            </w:r>
          </w:p>
        </w:tc>
        <w:tc>
          <w:tcPr>
            <w:tcW w:w="3537" w:type="dxa"/>
            <w:gridSpan w:val="3"/>
            <w:vMerge/>
          </w:tcPr>
          <w:p w:rsidR="00A33FCC" w:rsidRDefault="00A33FCC" w:rsidP="001E32F8">
            <w:pPr>
              <w:bidi/>
              <w:rPr>
                <w:rtl/>
                <w:lang w:bidi="ar-IQ"/>
              </w:rPr>
            </w:pPr>
          </w:p>
        </w:tc>
      </w:tr>
      <w:tr w:rsidR="00A33FCC" w:rsidTr="00817CC2">
        <w:tc>
          <w:tcPr>
            <w:tcW w:w="3438" w:type="dxa"/>
          </w:tcPr>
          <w:p w:rsidR="00A33FCC" w:rsidRDefault="00A33FCC" w:rsidP="001E32F8">
            <w:pPr>
              <w:bidi/>
              <w:rPr>
                <w:b/>
                <w:bCs/>
                <w:rtl/>
                <w:lang w:bidi="ar-IQ"/>
              </w:rPr>
            </w:pPr>
            <w:r>
              <w:rPr>
                <w:rFonts w:hint="cs"/>
                <w:rtl/>
                <w:lang w:bidi="ar-IQ"/>
              </w:rPr>
              <w:t>سعر الصرف (المعدل السنوي، المحلي بالدولار الأمريكي)</w:t>
            </w:r>
          </w:p>
        </w:tc>
        <w:tc>
          <w:tcPr>
            <w:tcW w:w="900" w:type="dxa"/>
          </w:tcPr>
          <w:p w:rsidR="00A33FCC" w:rsidRDefault="00A33FCC" w:rsidP="005D4756">
            <w:pPr>
              <w:bidi/>
              <w:jc w:val="center"/>
              <w:rPr>
                <w:rtl/>
                <w:lang w:bidi="ar-IQ"/>
              </w:rPr>
            </w:pPr>
            <w:r>
              <w:rPr>
                <w:rFonts w:hint="cs"/>
                <w:rtl/>
                <w:lang w:bidi="ar-IQ"/>
              </w:rPr>
              <w:t>0.3</w:t>
            </w:r>
          </w:p>
        </w:tc>
        <w:tc>
          <w:tcPr>
            <w:tcW w:w="990" w:type="dxa"/>
          </w:tcPr>
          <w:p w:rsidR="00A33FCC" w:rsidRDefault="00A33FCC" w:rsidP="005D4756">
            <w:pPr>
              <w:bidi/>
              <w:jc w:val="center"/>
              <w:rPr>
                <w:rtl/>
                <w:lang w:bidi="ar-IQ"/>
              </w:rPr>
            </w:pPr>
            <w:r>
              <w:rPr>
                <w:rFonts w:hint="cs"/>
                <w:rtl/>
                <w:lang w:bidi="ar-IQ"/>
              </w:rPr>
              <w:t>0.31</w:t>
            </w:r>
          </w:p>
        </w:tc>
        <w:tc>
          <w:tcPr>
            <w:tcW w:w="900" w:type="dxa"/>
          </w:tcPr>
          <w:p w:rsidR="00A33FCC" w:rsidRDefault="00A33FCC" w:rsidP="005D4756">
            <w:pPr>
              <w:bidi/>
              <w:jc w:val="center"/>
              <w:rPr>
                <w:rtl/>
                <w:lang w:bidi="ar-IQ"/>
              </w:rPr>
            </w:pPr>
            <w:r>
              <w:rPr>
                <w:rFonts w:hint="cs"/>
                <w:rtl/>
                <w:lang w:bidi="ar-IQ"/>
              </w:rPr>
              <w:t>1930</w:t>
            </w:r>
          </w:p>
        </w:tc>
        <w:tc>
          <w:tcPr>
            <w:tcW w:w="873" w:type="dxa"/>
          </w:tcPr>
          <w:p w:rsidR="00A33FCC" w:rsidRDefault="00A33FCC" w:rsidP="005D4756">
            <w:pPr>
              <w:bidi/>
              <w:jc w:val="center"/>
              <w:rPr>
                <w:rtl/>
                <w:lang w:bidi="ar-IQ"/>
              </w:rPr>
            </w:pPr>
            <w:r>
              <w:rPr>
                <w:rFonts w:hint="cs"/>
                <w:rtl/>
                <w:lang w:bidi="ar-IQ"/>
              </w:rPr>
              <w:t>1170</w:t>
            </w:r>
          </w:p>
        </w:tc>
        <w:tc>
          <w:tcPr>
            <w:tcW w:w="3537" w:type="dxa"/>
            <w:gridSpan w:val="3"/>
            <w:vMerge/>
          </w:tcPr>
          <w:p w:rsidR="00A33FCC" w:rsidRDefault="00A33FCC" w:rsidP="001E32F8">
            <w:pPr>
              <w:bidi/>
              <w:rPr>
                <w:rtl/>
                <w:lang w:bidi="ar-IQ"/>
              </w:rPr>
            </w:pPr>
          </w:p>
        </w:tc>
      </w:tr>
      <w:tr w:rsidR="00A33FCC" w:rsidTr="00817CC2">
        <w:tc>
          <w:tcPr>
            <w:tcW w:w="3438" w:type="dxa"/>
          </w:tcPr>
          <w:p w:rsidR="00A33FCC" w:rsidRDefault="00A33FCC" w:rsidP="001E32F8">
            <w:pPr>
              <w:bidi/>
              <w:rPr>
                <w:b/>
                <w:bCs/>
                <w:rtl/>
                <w:lang w:bidi="ar-IQ"/>
              </w:rPr>
            </w:pPr>
            <w:r>
              <w:rPr>
                <w:rFonts w:hint="cs"/>
                <w:rtl/>
                <w:lang w:bidi="ar-IQ"/>
              </w:rPr>
              <w:t>المؤشر التجاري (2000=100)</w:t>
            </w:r>
          </w:p>
        </w:tc>
        <w:tc>
          <w:tcPr>
            <w:tcW w:w="900" w:type="dxa"/>
          </w:tcPr>
          <w:p w:rsidR="00A33FCC" w:rsidRDefault="00A33FCC" w:rsidP="005D4756">
            <w:pPr>
              <w:bidi/>
              <w:jc w:val="center"/>
              <w:rPr>
                <w:rtl/>
                <w:lang w:bidi="ar-IQ"/>
              </w:rPr>
            </w:pPr>
            <w:r>
              <w:rPr>
                <w:rFonts w:hint="cs"/>
                <w:rtl/>
                <w:lang w:bidi="ar-IQ"/>
              </w:rPr>
              <w:t>...</w:t>
            </w:r>
          </w:p>
        </w:tc>
        <w:tc>
          <w:tcPr>
            <w:tcW w:w="990" w:type="dxa"/>
          </w:tcPr>
          <w:p w:rsidR="00A33FCC" w:rsidRDefault="00A33FCC" w:rsidP="005D4756">
            <w:pPr>
              <w:bidi/>
              <w:jc w:val="center"/>
              <w:rPr>
                <w:rtl/>
                <w:lang w:bidi="ar-IQ"/>
              </w:rPr>
            </w:pPr>
            <w:r>
              <w:rPr>
                <w:rFonts w:hint="cs"/>
                <w:rtl/>
                <w:lang w:bidi="ar-IQ"/>
              </w:rPr>
              <w:t>...</w:t>
            </w:r>
          </w:p>
        </w:tc>
        <w:tc>
          <w:tcPr>
            <w:tcW w:w="900" w:type="dxa"/>
          </w:tcPr>
          <w:p w:rsidR="00A33FCC" w:rsidRDefault="00A33FCC" w:rsidP="005D4756">
            <w:pPr>
              <w:bidi/>
              <w:jc w:val="center"/>
              <w:rPr>
                <w:rtl/>
                <w:lang w:bidi="ar-IQ"/>
              </w:rPr>
            </w:pPr>
            <w:r>
              <w:rPr>
                <w:rFonts w:hint="cs"/>
                <w:rtl/>
                <w:lang w:bidi="ar-IQ"/>
              </w:rPr>
              <w:t>100</w:t>
            </w:r>
          </w:p>
        </w:tc>
        <w:tc>
          <w:tcPr>
            <w:tcW w:w="873" w:type="dxa"/>
          </w:tcPr>
          <w:p w:rsidR="00A33FCC" w:rsidRDefault="00A33FCC" w:rsidP="005D4756">
            <w:pPr>
              <w:bidi/>
              <w:jc w:val="center"/>
              <w:rPr>
                <w:rtl/>
                <w:lang w:bidi="ar-IQ"/>
              </w:rPr>
            </w:pPr>
            <w:r>
              <w:rPr>
                <w:rFonts w:hint="cs"/>
                <w:rtl/>
                <w:lang w:bidi="ar-IQ"/>
              </w:rPr>
              <w:t>141</w:t>
            </w:r>
          </w:p>
        </w:tc>
        <w:tc>
          <w:tcPr>
            <w:tcW w:w="3537" w:type="dxa"/>
            <w:gridSpan w:val="3"/>
            <w:vMerge/>
          </w:tcPr>
          <w:p w:rsidR="00A33FCC" w:rsidRDefault="00A33FCC" w:rsidP="001E32F8">
            <w:pPr>
              <w:bidi/>
              <w:rPr>
                <w:rtl/>
                <w:lang w:bidi="ar-IQ"/>
              </w:rPr>
            </w:pPr>
          </w:p>
        </w:tc>
      </w:tr>
      <w:tr w:rsidR="00A33FCC" w:rsidTr="00817CC2">
        <w:tc>
          <w:tcPr>
            <w:tcW w:w="3438" w:type="dxa"/>
          </w:tcPr>
          <w:p w:rsidR="00A33FCC" w:rsidRDefault="00A33FCC" w:rsidP="001E32F8">
            <w:pPr>
              <w:bidi/>
              <w:rPr>
                <w:b/>
                <w:bCs/>
                <w:rtl/>
                <w:lang w:bidi="ar-IQ"/>
              </w:rPr>
            </w:pPr>
          </w:p>
        </w:tc>
        <w:tc>
          <w:tcPr>
            <w:tcW w:w="900" w:type="dxa"/>
          </w:tcPr>
          <w:p w:rsidR="00A33FCC" w:rsidRDefault="00A33FCC" w:rsidP="005D4756">
            <w:pPr>
              <w:bidi/>
              <w:jc w:val="center"/>
              <w:rPr>
                <w:rtl/>
                <w:lang w:bidi="ar-IQ"/>
              </w:rPr>
            </w:pPr>
          </w:p>
        </w:tc>
        <w:tc>
          <w:tcPr>
            <w:tcW w:w="990" w:type="dxa"/>
          </w:tcPr>
          <w:p w:rsidR="00A33FCC" w:rsidRDefault="00A33FCC" w:rsidP="005D4756">
            <w:pPr>
              <w:bidi/>
              <w:jc w:val="center"/>
              <w:rPr>
                <w:rtl/>
                <w:lang w:bidi="ar-IQ"/>
              </w:rPr>
            </w:pPr>
          </w:p>
        </w:tc>
        <w:tc>
          <w:tcPr>
            <w:tcW w:w="900" w:type="dxa"/>
          </w:tcPr>
          <w:p w:rsidR="00A33FCC" w:rsidRDefault="00A33FCC" w:rsidP="005D4756">
            <w:pPr>
              <w:bidi/>
              <w:jc w:val="center"/>
              <w:rPr>
                <w:rtl/>
                <w:lang w:bidi="ar-IQ"/>
              </w:rPr>
            </w:pPr>
          </w:p>
        </w:tc>
        <w:tc>
          <w:tcPr>
            <w:tcW w:w="873" w:type="dxa"/>
          </w:tcPr>
          <w:p w:rsidR="00A33FCC" w:rsidRDefault="00A33FCC" w:rsidP="005D4756">
            <w:pPr>
              <w:bidi/>
              <w:jc w:val="center"/>
              <w:rPr>
                <w:rtl/>
                <w:lang w:bidi="ar-IQ"/>
              </w:rPr>
            </w:pPr>
          </w:p>
        </w:tc>
        <w:tc>
          <w:tcPr>
            <w:tcW w:w="989" w:type="dxa"/>
          </w:tcPr>
          <w:p w:rsidR="00A33FCC" w:rsidRPr="00A33FCC" w:rsidRDefault="00A33FCC" w:rsidP="00A33FCC">
            <w:pPr>
              <w:bidi/>
              <w:jc w:val="center"/>
              <w:rPr>
                <w:b/>
                <w:bCs/>
                <w:rtl/>
                <w:lang w:bidi="ar-IQ"/>
              </w:rPr>
            </w:pPr>
            <w:r w:rsidRPr="00A33FCC">
              <w:rPr>
                <w:rFonts w:hint="cs"/>
                <w:b/>
                <w:bCs/>
                <w:rtl/>
                <w:lang w:bidi="ar-IQ"/>
              </w:rPr>
              <w:t>1980-90</w:t>
            </w:r>
          </w:p>
        </w:tc>
        <w:tc>
          <w:tcPr>
            <w:tcW w:w="1354" w:type="dxa"/>
          </w:tcPr>
          <w:p w:rsidR="00A33FCC" w:rsidRPr="00A33FCC" w:rsidRDefault="00A33FCC" w:rsidP="00A33FCC">
            <w:pPr>
              <w:bidi/>
              <w:jc w:val="center"/>
              <w:rPr>
                <w:b/>
                <w:bCs/>
                <w:rtl/>
                <w:lang w:bidi="ar-IQ"/>
              </w:rPr>
            </w:pPr>
            <w:r w:rsidRPr="00A33FCC">
              <w:rPr>
                <w:rFonts w:hint="cs"/>
                <w:b/>
                <w:bCs/>
                <w:rtl/>
                <w:lang w:bidi="ar-IQ"/>
              </w:rPr>
              <w:t>1990-2000</w:t>
            </w:r>
          </w:p>
        </w:tc>
        <w:tc>
          <w:tcPr>
            <w:tcW w:w="1194" w:type="dxa"/>
          </w:tcPr>
          <w:p w:rsidR="00A33FCC" w:rsidRPr="00A33FCC" w:rsidRDefault="00A33FCC" w:rsidP="00A33FCC">
            <w:pPr>
              <w:bidi/>
              <w:jc w:val="center"/>
              <w:rPr>
                <w:b/>
                <w:bCs/>
                <w:rtl/>
                <w:lang w:bidi="ar-IQ"/>
              </w:rPr>
            </w:pPr>
            <w:r w:rsidRPr="00A33FCC">
              <w:rPr>
                <w:rFonts w:hint="cs"/>
                <w:b/>
                <w:bCs/>
                <w:rtl/>
                <w:lang w:bidi="ar-IQ"/>
              </w:rPr>
              <w:t>2000-2010</w:t>
            </w:r>
          </w:p>
        </w:tc>
      </w:tr>
      <w:tr w:rsidR="00A33FCC" w:rsidTr="00817CC2">
        <w:tc>
          <w:tcPr>
            <w:tcW w:w="3438" w:type="dxa"/>
          </w:tcPr>
          <w:p w:rsidR="00A33FCC" w:rsidRPr="00A33FCC" w:rsidRDefault="00A33FCC" w:rsidP="00A33FCC">
            <w:pPr>
              <w:bidi/>
              <w:rPr>
                <w:rtl/>
                <w:lang w:bidi="ar-IQ"/>
              </w:rPr>
            </w:pPr>
          </w:p>
        </w:tc>
        <w:tc>
          <w:tcPr>
            <w:tcW w:w="900" w:type="dxa"/>
          </w:tcPr>
          <w:p w:rsidR="00A33FCC" w:rsidRDefault="00A33FCC" w:rsidP="005D4756">
            <w:pPr>
              <w:bidi/>
              <w:jc w:val="center"/>
              <w:rPr>
                <w:rtl/>
                <w:lang w:bidi="ar-IQ"/>
              </w:rPr>
            </w:pPr>
          </w:p>
        </w:tc>
        <w:tc>
          <w:tcPr>
            <w:tcW w:w="990" w:type="dxa"/>
          </w:tcPr>
          <w:p w:rsidR="00A33FCC" w:rsidRDefault="00A33FCC" w:rsidP="005D4756">
            <w:pPr>
              <w:bidi/>
              <w:jc w:val="center"/>
              <w:rPr>
                <w:rtl/>
                <w:lang w:bidi="ar-IQ"/>
              </w:rPr>
            </w:pPr>
          </w:p>
        </w:tc>
        <w:tc>
          <w:tcPr>
            <w:tcW w:w="900" w:type="dxa"/>
          </w:tcPr>
          <w:p w:rsidR="00A33FCC" w:rsidRDefault="00A33FCC" w:rsidP="005D4756">
            <w:pPr>
              <w:bidi/>
              <w:jc w:val="center"/>
              <w:rPr>
                <w:rtl/>
                <w:lang w:bidi="ar-IQ"/>
              </w:rPr>
            </w:pPr>
          </w:p>
        </w:tc>
        <w:tc>
          <w:tcPr>
            <w:tcW w:w="873" w:type="dxa"/>
          </w:tcPr>
          <w:p w:rsidR="00A33FCC" w:rsidRDefault="00A33FCC" w:rsidP="005D4756">
            <w:pPr>
              <w:bidi/>
              <w:jc w:val="center"/>
              <w:rPr>
                <w:rtl/>
                <w:lang w:bidi="ar-IQ"/>
              </w:rPr>
            </w:pPr>
          </w:p>
        </w:tc>
        <w:tc>
          <w:tcPr>
            <w:tcW w:w="3537" w:type="dxa"/>
            <w:gridSpan w:val="3"/>
          </w:tcPr>
          <w:p w:rsidR="00A33FCC" w:rsidRDefault="00A33FCC" w:rsidP="00A33FCC">
            <w:pPr>
              <w:bidi/>
              <w:jc w:val="center"/>
              <w:rPr>
                <w:rtl/>
                <w:lang w:bidi="ar-IQ"/>
              </w:rPr>
            </w:pPr>
            <w:r w:rsidRPr="00A33FCC">
              <w:rPr>
                <w:rFonts w:hint="cs"/>
                <w:rtl/>
                <w:lang w:bidi="ar-IQ"/>
              </w:rPr>
              <w:t>النسبة الئوية لمعدل النمو السنوي</w:t>
            </w:r>
          </w:p>
        </w:tc>
      </w:tr>
      <w:tr w:rsidR="00A33FCC" w:rsidTr="00817CC2">
        <w:tc>
          <w:tcPr>
            <w:tcW w:w="3438" w:type="dxa"/>
          </w:tcPr>
          <w:p w:rsidR="00A33FCC" w:rsidRDefault="00A33FCC" w:rsidP="001E32F8">
            <w:pPr>
              <w:bidi/>
              <w:rPr>
                <w:b/>
                <w:bCs/>
                <w:rtl/>
                <w:lang w:bidi="ar-IQ"/>
              </w:rPr>
            </w:pPr>
            <w:r>
              <w:rPr>
                <w:rFonts w:hint="cs"/>
                <w:rtl/>
                <w:lang w:bidi="ar-IQ"/>
              </w:rPr>
              <w:t>عدد السكان منتصف العام (بالملايين)</w:t>
            </w:r>
          </w:p>
        </w:tc>
        <w:tc>
          <w:tcPr>
            <w:tcW w:w="900" w:type="dxa"/>
          </w:tcPr>
          <w:p w:rsidR="00A33FCC" w:rsidRDefault="00A33FCC" w:rsidP="005D4756">
            <w:pPr>
              <w:bidi/>
              <w:jc w:val="center"/>
              <w:rPr>
                <w:rtl/>
                <w:lang w:bidi="ar-IQ"/>
              </w:rPr>
            </w:pPr>
            <w:r>
              <w:rPr>
                <w:rFonts w:hint="cs"/>
                <w:rtl/>
                <w:lang w:bidi="ar-IQ"/>
              </w:rPr>
              <w:t>14.1</w:t>
            </w:r>
          </w:p>
        </w:tc>
        <w:tc>
          <w:tcPr>
            <w:tcW w:w="990" w:type="dxa"/>
          </w:tcPr>
          <w:p w:rsidR="00A33FCC" w:rsidRDefault="00A33FCC" w:rsidP="005D4756">
            <w:pPr>
              <w:bidi/>
              <w:jc w:val="center"/>
              <w:rPr>
                <w:rtl/>
                <w:lang w:bidi="ar-IQ"/>
              </w:rPr>
            </w:pPr>
            <w:r>
              <w:rPr>
                <w:rFonts w:hint="cs"/>
                <w:rtl/>
                <w:lang w:bidi="ar-IQ"/>
              </w:rPr>
              <w:t>18.9</w:t>
            </w:r>
          </w:p>
        </w:tc>
        <w:tc>
          <w:tcPr>
            <w:tcW w:w="900" w:type="dxa"/>
          </w:tcPr>
          <w:p w:rsidR="00A33FCC" w:rsidRDefault="00A33FCC" w:rsidP="005D4756">
            <w:pPr>
              <w:bidi/>
              <w:jc w:val="center"/>
              <w:rPr>
                <w:rtl/>
                <w:lang w:bidi="ar-IQ"/>
              </w:rPr>
            </w:pPr>
            <w:r>
              <w:rPr>
                <w:rFonts w:hint="cs"/>
                <w:rtl/>
                <w:lang w:bidi="ar-IQ"/>
              </w:rPr>
              <w:t>25.1</w:t>
            </w:r>
          </w:p>
        </w:tc>
        <w:tc>
          <w:tcPr>
            <w:tcW w:w="873" w:type="dxa"/>
          </w:tcPr>
          <w:p w:rsidR="00A33FCC" w:rsidRDefault="00A33FCC" w:rsidP="005D4756">
            <w:pPr>
              <w:bidi/>
              <w:jc w:val="center"/>
              <w:rPr>
                <w:rtl/>
                <w:lang w:bidi="ar-IQ"/>
              </w:rPr>
            </w:pPr>
            <w:r>
              <w:rPr>
                <w:rFonts w:hint="cs"/>
                <w:rtl/>
                <w:lang w:bidi="ar-IQ"/>
              </w:rPr>
              <w:t>32.3</w:t>
            </w:r>
          </w:p>
        </w:tc>
        <w:tc>
          <w:tcPr>
            <w:tcW w:w="989" w:type="dxa"/>
          </w:tcPr>
          <w:p w:rsidR="00A33FCC" w:rsidRDefault="00A33FCC" w:rsidP="00A33FCC">
            <w:pPr>
              <w:bidi/>
              <w:jc w:val="center"/>
              <w:rPr>
                <w:rtl/>
                <w:lang w:bidi="ar-IQ"/>
              </w:rPr>
            </w:pPr>
            <w:r>
              <w:rPr>
                <w:rFonts w:hint="cs"/>
                <w:rtl/>
                <w:lang w:bidi="ar-IQ"/>
              </w:rPr>
              <w:t>3.4</w:t>
            </w:r>
          </w:p>
        </w:tc>
        <w:tc>
          <w:tcPr>
            <w:tcW w:w="1354" w:type="dxa"/>
          </w:tcPr>
          <w:p w:rsidR="00A33FCC" w:rsidRDefault="00A33FCC" w:rsidP="00A33FCC">
            <w:pPr>
              <w:bidi/>
              <w:jc w:val="center"/>
              <w:rPr>
                <w:rtl/>
                <w:lang w:bidi="ar-IQ"/>
              </w:rPr>
            </w:pPr>
            <w:r>
              <w:rPr>
                <w:rFonts w:hint="cs"/>
                <w:rtl/>
                <w:lang w:bidi="ar-IQ"/>
              </w:rPr>
              <w:t>3.3</w:t>
            </w:r>
          </w:p>
        </w:tc>
        <w:tc>
          <w:tcPr>
            <w:tcW w:w="1194" w:type="dxa"/>
          </w:tcPr>
          <w:p w:rsidR="00A33FCC" w:rsidRDefault="00A33FCC" w:rsidP="00A33FCC">
            <w:pPr>
              <w:bidi/>
              <w:jc w:val="center"/>
              <w:rPr>
                <w:rtl/>
                <w:lang w:bidi="ar-IQ"/>
              </w:rPr>
            </w:pPr>
            <w:r>
              <w:rPr>
                <w:rFonts w:hint="cs"/>
                <w:rtl/>
                <w:lang w:bidi="ar-IQ"/>
              </w:rPr>
              <w:t>2.9</w:t>
            </w:r>
          </w:p>
        </w:tc>
      </w:tr>
      <w:tr w:rsidR="00A33FCC" w:rsidTr="00817CC2">
        <w:tc>
          <w:tcPr>
            <w:tcW w:w="3438" w:type="dxa"/>
          </w:tcPr>
          <w:p w:rsidR="00A33FCC" w:rsidRDefault="00A33FCC" w:rsidP="001E32F8">
            <w:pPr>
              <w:bidi/>
              <w:rPr>
                <w:rtl/>
                <w:lang w:bidi="ar-IQ"/>
              </w:rPr>
            </w:pPr>
            <w:r>
              <w:rPr>
                <w:rFonts w:hint="cs"/>
                <w:rtl/>
                <w:lang w:bidi="ar-IQ"/>
              </w:rPr>
              <w:t xml:space="preserve">الناتج المحلي الإجمالي (بملايين الدولارات الأمريكية)      </w:t>
            </w:r>
          </w:p>
          <w:p w:rsidR="00817CC2" w:rsidRDefault="00817CC2" w:rsidP="00817CC2">
            <w:pPr>
              <w:bidi/>
              <w:rPr>
                <w:b/>
                <w:bCs/>
                <w:rtl/>
                <w:lang w:bidi="ar-IQ"/>
              </w:rPr>
            </w:pPr>
          </w:p>
        </w:tc>
        <w:tc>
          <w:tcPr>
            <w:tcW w:w="900" w:type="dxa"/>
          </w:tcPr>
          <w:p w:rsidR="00A33FCC" w:rsidRDefault="00A33FCC" w:rsidP="005D4756">
            <w:pPr>
              <w:bidi/>
              <w:jc w:val="center"/>
              <w:rPr>
                <w:rtl/>
                <w:lang w:bidi="ar-IQ"/>
              </w:rPr>
            </w:pPr>
            <w:r>
              <w:rPr>
                <w:rFonts w:hint="cs"/>
                <w:rtl/>
                <w:lang w:bidi="ar-IQ"/>
              </w:rPr>
              <w:t>47,562</w:t>
            </w:r>
          </w:p>
        </w:tc>
        <w:tc>
          <w:tcPr>
            <w:tcW w:w="990" w:type="dxa"/>
          </w:tcPr>
          <w:p w:rsidR="00A33FCC" w:rsidRDefault="00A33FCC" w:rsidP="005D4756">
            <w:pPr>
              <w:bidi/>
              <w:jc w:val="center"/>
              <w:rPr>
                <w:rtl/>
                <w:lang w:bidi="ar-IQ"/>
              </w:rPr>
            </w:pPr>
            <w:r>
              <w:rPr>
                <w:rFonts w:hint="cs"/>
                <w:rtl/>
                <w:lang w:bidi="ar-IQ"/>
              </w:rPr>
              <w:t>84,422</w:t>
            </w:r>
          </w:p>
        </w:tc>
        <w:tc>
          <w:tcPr>
            <w:tcW w:w="900" w:type="dxa"/>
          </w:tcPr>
          <w:p w:rsidR="00A33FCC" w:rsidRDefault="00A33FCC" w:rsidP="005D4756">
            <w:pPr>
              <w:bidi/>
              <w:jc w:val="center"/>
              <w:rPr>
                <w:rtl/>
                <w:lang w:bidi="ar-IQ"/>
              </w:rPr>
            </w:pPr>
            <w:r>
              <w:rPr>
                <w:rFonts w:hint="cs"/>
                <w:rtl/>
                <w:lang w:bidi="ar-IQ"/>
              </w:rPr>
              <w:t xml:space="preserve">25,857   </w:t>
            </w:r>
          </w:p>
        </w:tc>
        <w:tc>
          <w:tcPr>
            <w:tcW w:w="873" w:type="dxa"/>
          </w:tcPr>
          <w:p w:rsidR="00A33FCC" w:rsidRDefault="00A33FCC" w:rsidP="005D4756">
            <w:pPr>
              <w:bidi/>
              <w:jc w:val="center"/>
              <w:rPr>
                <w:rtl/>
                <w:lang w:bidi="ar-IQ"/>
              </w:rPr>
            </w:pPr>
            <w:r>
              <w:rPr>
                <w:rFonts w:hint="cs"/>
                <w:rtl/>
                <w:lang w:bidi="ar-IQ"/>
              </w:rPr>
              <w:t>84,078</w:t>
            </w:r>
          </w:p>
        </w:tc>
        <w:tc>
          <w:tcPr>
            <w:tcW w:w="989" w:type="dxa"/>
          </w:tcPr>
          <w:p w:rsidR="00A33FCC" w:rsidRDefault="00A33FCC" w:rsidP="00A33FCC">
            <w:pPr>
              <w:bidi/>
              <w:jc w:val="center"/>
              <w:rPr>
                <w:rtl/>
                <w:lang w:bidi="ar-IQ"/>
              </w:rPr>
            </w:pPr>
            <w:r>
              <w:rPr>
                <w:rFonts w:hint="cs"/>
                <w:rtl/>
                <w:lang w:bidi="ar-IQ"/>
              </w:rPr>
              <w:t>0.2</w:t>
            </w:r>
          </w:p>
        </w:tc>
        <w:tc>
          <w:tcPr>
            <w:tcW w:w="1354" w:type="dxa"/>
          </w:tcPr>
          <w:p w:rsidR="00A33FCC" w:rsidRDefault="00A33FCC" w:rsidP="00A33FCC">
            <w:pPr>
              <w:bidi/>
              <w:jc w:val="center"/>
              <w:rPr>
                <w:rtl/>
                <w:lang w:bidi="ar-IQ"/>
              </w:rPr>
            </w:pPr>
            <w:r>
              <w:rPr>
                <w:rFonts w:hint="cs"/>
                <w:rtl/>
                <w:lang w:bidi="ar-IQ"/>
              </w:rPr>
              <w:t>4.7-</w:t>
            </w:r>
          </w:p>
        </w:tc>
        <w:tc>
          <w:tcPr>
            <w:tcW w:w="1194" w:type="dxa"/>
          </w:tcPr>
          <w:p w:rsidR="00A33FCC" w:rsidRDefault="00A33FCC" w:rsidP="00A33FCC">
            <w:pPr>
              <w:bidi/>
              <w:jc w:val="center"/>
              <w:rPr>
                <w:rtl/>
                <w:lang w:bidi="ar-IQ"/>
              </w:rPr>
            </w:pPr>
            <w:r>
              <w:rPr>
                <w:rFonts w:hint="cs"/>
                <w:rtl/>
                <w:lang w:bidi="ar-IQ"/>
              </w:rPr>
              <w:t>22.5</w:t>
            </w:r>
          </w:p>
        </w:tc>
      </w:tr>
      <w:tr w:rsidR="00A33FCC" w:rsidTr="00817CC2">
        <w:tc>
          <w:tcPr>
            <w:tcW w:w="10638" w:type="dxa"/>
            <w:gridSpan w:val="8"/>
          </w:tcPr>
          <w:p w:rsidR="00A33FCC" w:rsidRDefault="00A33FCC" w:rsidP="00A33FCC">
            <w:pPr>
              <w:bidi/>
              <w:ind w:left="1080"/>
              <w:jc w:val="center"/>
              <w:rPr>
                <w:b/>
                <w:bCs/>
                <w:i/>
                <w:iCs/>
                <w:rtl/>
                <w:lang w:bidi="ar-IQ"/>
              </w:rPr>
            </w:pPr>
            <w:r w:rsidRPr="00A33FCC">
              <w:rPr>
                <w:rFonts w:hint="cs"/>
                <w:b/>
                <w:bCs/>
                <w:i/>
                <w:iCs/>
                <w:rtl/>
                <w:lang w:bidi="ar-IQ"/>
              </w:rPr>
              <w:t xml:space="preserve">      ( نسبة الناتج المحلي الإجمالي) </w:t>
            </w:r>
          </w:p>
          <w:p w:rsidR="00817CC2" w:rsidRPr="00A33FCC" w:rsidRDefault="00817CC2" w:rsidP="00817CC2">
            <w:pPr>
              <w:bidi/>
              <w:ind w:left="1080"/>
              <w:jc w:val="center"/>
              <w:rPr>
                <w:b/>
                <w:bCs/>
                <w:i/>
                <w:iCs/>
                <w:rtl/>
                <w:lang w:bidi="ar-IQ"/>
              </w:rPr>
            </w:pPr>
          </w:p>
        </w:tc>
      </w:tr>
      <w:tr w:rsidR="00A33FCC" w:rsidTr="00817CC2">
        <w:tc>
          <w:tcPr>
            <w:tcW w:w="3438" w:type="dxa"/>
          </w:tcPr>
          <w:p w:rsidR="00A33FCC" w:rsidRDefault="00A33FCC" w:rsidP="001E32F8">
            <w:pPr>
              <w:bidi/>
              <w:rPr>
                <w:b/>
                <w:bCs/>
                <w:rtl/>
                <w:lang w:bidi="ar-IQ"/>
              </w:rPr>
            </w:pPr>
            <w:r>
              <w:rPr>
                <w:rFonts w:hint="cs"/>
                <w:rtl/>
                <w:lang w:bidi="ar-IQ"/>
              </w:rPr>
              <w:t>الزراعة</w:t>
            </w:r>
          </w:p>
        </w:tc>
        <w:tc>
          <w:tcPr>
            <w:tcW w:w="900" w:type="dxa"/>
          </w:tcPr>
          <w:p w:rsidR="00A33FCC" w:rsidRDefault="00A33FCC" w:rsidP="005D4756">
            <w:pPr>
              <w:bidi/>
              <w:jc w:val="center"/>
              <w:rPr>
                <w:rtl/>
                <w:lang w:bidi="ar-IQ"/>
              </w:rPr>
            </w:pPr>
            <w:r>
              <w:rPr>
                <w:rFonts w:hint="cs"/>
                <w:rtl/>
                <w:lang w:bidi="ar-IQ"/>
              </w:rPr>
              <w:t>...</w:t>
            </w:r>
          </w:p>
        </w:tc>
        <w:tc>
          <w:tcPr>
            <w:tcW w:w="990" w:type="dxa"/>
          </w:tcPr>
          <w:p w:rsidR="00A33FCC" w:rsidRDefault="00A33FCC" w:rsidP="005D4756">
            <w:pPr>
              <w:bidi/>
              <w:jc w:val="center"/>
              <w:rPr>
                <w:rtl/>
                <w:lang w:bidi="ar-IQ"/>
              </w:rPr>
            </w:pPr>
            <w:r>
              <w:rPr>
                <w:rFonts w:hint="cs"/>
                <w:rtl/>
                <w:lang w:bidi="ar-IQ"/>
              </w:rPr>
              <w:t>...</w:t>
            </w:r>
          </w:p>
        </w:tc>
        <w:tc>
          <w:tcPr>
            <w:tcW w:w="900" w:type="dxa"/>
          </w:tcPr>
          <w:p w:rsidR="00A33FCC" w:rsidRDefault="00A33FCC" w:rsidP="005D4756">
            <w:pPr>
              <w:bidi/>
              <w:jc w:val="center"/>
              <w:rPr>
                <w:rtl/>
                <w:lang w:bidi="ar-IQ"/>
              </w:rPr>
            </w:pPr>
            <w:r>
              <w:rPr>
                <w:rFonts w:hint="cs"/>
                <w:rtl/>
                <w:lang w:bidi="ar-IQ"/>
              </w:rPr>
              <w:t>5.4</w:t>
            </w:r>
          </w:p>
        </w:tc>
        <w:tc>
          <w:tcPr>
            <w:tcW w:w="873" w:type="dxa"/>
          </w:tcPr>
          <w:p w:rsidR="00A33FCC" w:rsidRDefault="00A33FCC" w:rsidP="005D4756">
            <w:pPr>
              <w:bidi/>
              <w:jc w:val="center"/>
              <w:rPr>
                <w:rtl/>
                <w:lang w:bidi="ar-IQ"/>
              </w:rPr>
            </w:pPr>
            <w:r>
              <w:rPr>
                <w:rFonts w:hint="cs"/>
                <w:rtl/>
                <w:lang w:bidi="ar-IQ"/>
              </w:rPr>
              <w:t>8.6</w:t>
            </w:r>
          </w:p>
        </w:tc>
        <w:tc>
          <w:tcPr>
            <w:tcW w:w="989" w:type="dxa"/>
          </w:tcPr>
          <w:p w:rsidR="00A33FCC" w:rsidRDefault="00A33FCC" w:rsidP="00A33FCC">
            <w:pPr>
              <w:bidi/>
              <w:jc w:val="center"/>
              <w:rPr>
                <w:rtl/>
                <w:lang w:bidi="ar-IQ"/>
              </w:rPr>
            </w:pPr>
            <w:r>
              <w:rPr>
                <w:rFonts w:hint="cs"/>
                <w:rtl/>
                <w:lang w:bidi="ar-IQ"/>
              </w:rPr>
              <w:t>...</w:t>
            </w:r>
          </w:p>
        </w:tc>
        <w:tc>
          <w:tcPr>
            <w:tcW w:w="1354" w:type="dxa"/>
          </w:tcPr>
          <w:p w:rsidR="00A33FCC" w:rsidRDefault="00A33FCC" w:rsidP="00A33FCC">
            <w:pPr>
              <w:bidi/>
              <w:jc w:val="center"/>
              <w:rPr>
                <w:rtl/>
                <w:lang w:bidi="ar-IQ"/>
              </w:rPr>
            </w:pPr>
            <w:r>
              <w:rPr>
                <w:rFonts w:hint="cs"/>
                <w:rtl/>
                <w:lang w:bidi="ar-IQ"/>
              </w:rPr>
              <w:t>...</w:t>
            </w:r>
          </w:p>
        </w:tc>
        <w:tc>
          <w:tcPr>
            <w:tcW w:w="1194" w:type="dxa"/>
          </w:tcPr>
          <w:p w:rsidR="00A33FCC" w:rsidRDefault="00A33FCC" w:rsidP="00A33FCC">
            <w:pPr>
              <w:bidi/>
              <w:jc w:val="center"/>
              <w:rPr>
                <w:rtl/>
                <w:lang w:bidi="ar-IQ"/>
              </w:rPr>
            </w:pPr>
            <w:r>
              <w:rPr>
                <w:rFonts w:hint="cs"/>
                <w:rtl/>
                <w:lang w:bidi="ar-IQ"/>
              </w:rPr>
              <w:t>5.9</w:t>
            </w:r>
          </w:p>
        </w:tc>
      </w:tr>
      <w:tr w:rsidR="00A33FCC" w:rsidTr="00817CC2">
        <w:tc>
          <w:tcPr>
            <w:tcW w:w="3438" w:type="dxa"/>
          </w:tcPr>
          <w:p w:rsidR="00A33FCC" w:rsidRDefault="00A33FCC" w:rsidP="001E32F8">
            <w:pPr>
              <w:bidi/>
              <w:rPr>
                <w:b/>
                <w:bCs/>
                <w:rtl/>
                <w:lang w:bidi="ar-IQ"/>
              </w:rPr>
            </w:pPr>
            <w:r>
              <w:rPr>
                <w:rFonts w:hint="cs"/>
                <w:rtl/>
                <w:lang w:bidi="ar-IQ"/>
              </w:rPr>
              <w:t>الصناعة</w:t>
            </w:r>
          </w:p>
        </w:tc>
        <w:tc>
          <w:tcPr>
            <w:tcW w:w="900" w:type="dxa"/>
          </w:tcPr>
          <w:p w:rsidR="00A33FCC" w:rsidRDefault="00A33FCC" w:rsidP="005D4756">
            <w:pPr>
              <w:bidi/>
              <w:jc w:val="center"/>
              <w:rPr>
                <w:rtl/>
                <w:lang w:bidi="ar-IQ"/>
              </w:rPr>
            </w:pPr>
            <w:r>
              <w:rPr>
                <w:rFonts w:hint="cs"/>
                <w:rtl/>
                <w:lang w:bidi="ar-IQ"/>
              </w:rPr>
              <w:t>...</w:t>
            </w:r>
          </w:p>
        </w:tc>
        <w:tc>
          <w:tcPr>
            <w:tcW w:w="990" w:type="dxa"/>
          </w:tcPr>
          <w:p w:rsidR="00A33FCC" w:rsidRDefault="00A33FCC" w:rsidP="005D4756">
            <w:pPr>
              <w:bidi/>
              <w:jc w:val="center"/>
              <w:rPr>
                <w:rtl/>
                <w:lang w:bidi="ar-IQ"/>
              </w:rPr>
            </w:pPr>
            <w:r>
              <w:rPr>
                <w:rFonts w:hint="cs"/>
                <w:rtl/>
                <w:lang w:bidi="ar-IQ"/>
              </w:rPr>
              <w:t>...</w:t>
            </w:r>
          </w:p>
        </w:tc>
        <w:tc>
          <w:tcPr>
            <w:tcW w:w="900" w:type="dxa"/>
          </w:tcPr>
          <w:p w:rsidR="00A33FCC" w:rsidRDefault="00B84E2D" w:rsidP="005D4756">
            <w:pPr>
              <w:bidi/>
              <w:jc w:val="center"/>
              <w:rPr>
                <w:rtl/>
                <w:lang w:bidi="ar-IQ"/>
              </w:rPr>
            </w:pPr>
            <w:r>
              <w:rPr>
                <w:rFonts w:hint="cs"/>
                <w:rtl/>
                <w:lang w:bidi="ar-IQ"/>
              </w:rPr>
              <w:t>84.4</w:t>
            </w:r>
          </w:p>
        </w:tc>
        <w:tc>
          <w:tcPr>
            <w:tcW w:w="873" w:type="dxa"/>
          </w:tcPr>
          <w:p w:rsidR="00A33FCC" w:rsidRDefault="00B84E2D" w:rsidP="005D4756">
            <w:pPr>
              <w:bidi/>
              <w:jc w:val="center"/>
              <w:rPr>
                <w:rtl/>
                <w:lang w:bidi="ar-IQ"/>
              </w:rPr>
            </w:pPr>
            <w:r>
              <w:rPr>
                <w:rFonts w:hint="cs"/>
                <w:rtl/>
                <w:lang w:bidi="ar-IQ"/>
              </w:rPr>
              <w:t>70.1</w:t>
            </w:r>
          </w:p>
        </w:tc>
        <w:tc>
          <w:tcPr>
            <w:tcW w:w="989" w:type="dxa"/>
          </w:tcPr>
          <w:p w:rsidR="00A33FCC" w:rsidRDefault="00B84E2D" w:rsidP="00A33FCC">
            <w:pPr>
              <w:bidi/>
              <w:jc w:val="center"/>
              <w:rPr>
                <w:rtl/>
                <w:lang w:bidi="ar-IQ"/>
              </w:rPr>
            </w:pPr>
            <w:r>
              <w:rPr>
                <w:rFonts w:hint="cs"/>
                <w:rtl/>
                <w:lang w:bidi="ar-IQ"/>
              </w:rPr>
              <w:t>...</w:t>
            </w:r>
          </w:p>
        </w:tc>
        <w:tc>
          <w:tcPr>
            <w:tcW w:w="1354" w:type="dxa"/>
          </w:tcPr>
          <w:p w:rsidR="00A33FCC" w:rsidRDefault="00B84E2D" w:rsidP="00A33FCC">
            <w:pPr>
              <w:bidi/>
              <w:jc w:val="center"/>
              <w:rPr>
                <w:rtl/>
                <w:lang w:bidi="ar-IQ"/>
              </w:rPr>
            </w:pPr>
            <w:r>
              <w:rPr>
                <w:rFonts w:hint="cs"/>
                <w:rtl/>
                <w:lang w:bidi="ar-IQ"/>
              </w:rPr>
              <w:t>...</w:t>
            </w:r>
          </w:p>
        </w:tc>
        <w:tc>
          <w:tcPr>
            <w:tcW w:w="1194" w:type="dxa"/>
          </w:tcPr>
          <w:p w:rsidR="00A33FCC" w:rsidRDefault="00B84E2D" w:rsidP="00A33FCC">
            <w:pPr>
              <w:bidi/>
              <w:jc w:val="center"/>
              <w:rPr>
                <w:rtl/>
                <w:lang w:bidi="ar-IQ"/>
              </w:rPr>
            </w:pPr>
            <w:r>
              <w:rPr>
                <w:rFonts w:hint="cs"/>
                <w:rtl/>
                <w:lang w:bidi="ar-IQ"/>
              </w:rPr>
              <w:t>1.7-</w:t>
            </w:r>
          </w:p>
        </w:tc>
      </w:tr>
      <w:tr w:rsidR="00A33FCC" w:rsidTr="00817CC2">
        <w:tc>
          <w:tcPr>
            <w:tcW w:w="3438" w:type="dxa"/>
          </w:tcPr>
          <w:p w:rsidR="00A33FCC" w:rsidRDefault="00B84E2D" w:rsidP="001E32F8">
            <w:pPr>
              <w:bidi/>
              <w:rPr>
                <w:b/>
                <w:bCs/>
                <w:rtl/>
                <w:lang w:bidi="ar-IQ"/>
              </w:rPr>
            </w:pPr>
            <w:r>
              <w:rPr>
                <w:rFonts w:hint="cs"/>
                <w:rtl/>
                <w:lang w:bidi="ar-IQ"/>
              </w:rPr>
              <w:t>الخدمات</w:t>
            </w:r>
          </w:p>
        </w:tc>
        <w:tc>
          <w:tcPr>
            <w:tcW w:w="900" w:type="dxa"/>
          </w:tcPr>
          <w:p w:rsidR="00A33FCC" w:rsidRDefault="00B84E2D" w:rsidP="005D4756">
            <w:pPr>
              <w:bidi/>
              <w:jc w:val="center"/>
              <w:rPr>
                <w:rtl/>
                <w:lang w:bidi="ar-IQ"/>
              </w:rPr>
            </w:pPr>
            <w:r>
              <w:rPr>
                <w:rFonts w:hint="cs"/>
                <w:rtl/>
                <w:lang w:bidi="ar-IQ"/>
              </w:rPr>
              <w:t>...</w:t>
            </w:r>
          </w:p>
        </w:tc>
        <w:tc>
          <w:tcPr>
            <w:tcW w:w="990" w:type="dxa"/>
          </w:tcPr>
          <w:p w:rsidR="00A33FCC" w:rsidRDefault="00B84E2D" w:rsidP="005D4756">
            <w:pPr>
              <w:bidi/>
              <w:jc w:val="center"/>
              <w:rPr>
                <w:rtl/>
                <w:lang w:bidi="ar-IQ"/>
              </w:rPr>
            </w:pPr>
            <w:r>
              <w:rPr>
                <w:rFonts w:hint="cs"/>
                <w:rtl/>
                <w:lang w:bidi="ar-IQ"/>
              </w:rPr>
              <w:t>...</w:t>
            </w:r>
          </w:p>
        </w:tc>
        <w:tc>
          <w:tcPr>
            <w:tcW w:w="900" w:type="dxa"/>
          </w:tcPr>
          <w:p w:rsidR="00A33FCC" w:rsidRDefault="00B84E2D" w:rsidP="005D4756">
            <w:pPr>
              <w:bidi/>
              <w:jc w:val="center"/>
              <w:rPr>
                <w:rtl/>
                <w:lang w:bidi="ar-IQ"/>
              </w:rPr>
            </w:pPr>
            <w:r>
              <w:rPr>
                <w:rFonts w:hint="cs"/>
                <w:rtl/>
                <w:lang w:bidi="ar-IQ"/>
              </w:rPr>
              <w:t>10.3</w:t>
            </w:r>
          </w:p>
        </w:tc>
        <w:tc>
          <w:tcPr>
            <w:tcW w:w="873" w:type="dxa"/>
          </w:tcPr>
          <w:p w:rsidR="00A33FCC" w:rsidRDefault="00B84E2D" w:rsidP="005D4756">
            <w:pPr>
              <w:bidi/>
              <w:jc w:val="center"/>
              <w:rPr>
                <w:rtl/>
                <w:lang w:bidi="ar-IQ"/>
              </w:rPr>
            </w:pPr>
            <w:r>
              <w:rPr>
                <w:rFonts w:hint="cs"/>
                <w:rtl/>
                <w:lang w:bidi="ar-IQ"/>
              </w:rPr>
              <w:t>21.3</w:t>
            </w:r>
          </w:p>
        </w:tc>
        <w:tc>
          <w:tcPr>
            <w:tcW w:w="989" w:type="dxa"/>
          </w:tcPr>
          <w:p w:rsidR="00A33FCC" w:rsidRDefault="00B84E2D" w:rsidP="00A33FCC">
            <w:pPr>
              <w:bidi/>
              <w:jc w:val="center"/>
              <w:rPr>
                <w:rtl/>
                <w:lang w:bidi="ar-IQ"/>
              </w:rPr>
            </w:pPr>
            <w:r>
              <w:rPr>
                <w:rFonts w:hint="cs"/>
                <w:rtl/>
                <w:lang w:bidi="ar-IQ"/>
              </w:rPr>
              <w:t>...</w:t>
            </w:r>
          </w:p>
        </w:tc>
        <w:tc>
          <w:tcPr>
            <w:tcW w:w="1354" w:type="dxa"/>
          </w:tcPr>
          <w:p w:rsidR="00A33FCC" w:rsidRDefault="00B84E2D" w:rsidP="00A33FCC">
            <w:pPr>
              <w:bidi/>
              <w:jc w:val="center"/>
              <w:rPr>
                <w:rtl/>
                <w:lang w:bidi="ar-IQ"/>
              </w:rPr>
            </w:pPr>
            <w:r>
              <w:rPr>
                <w:rFonts w:hint="cs"/>
                <w:rtl/>
                <w:lang w:bidi="ar-IQ"/>
              </w:rPr>
              <w:t>...</w:t>
            </w:r>
          </w:p>
        </w:tc>
        <w:tc>
          <w:tcPr>
            <w:tcW w:w="1194" w:type="dxa"/>
          </w:tcPr>
          <w:p w:rsidR="00A33FCC" w:rsidRDefault="00B84E2D" w:rsidP="00A33FCC">
            <w:pPr>
              <w:bidi/>
              <w:jc w:val="center"/>
              <w:rPr>
                <w:rtl/>
                <w:lang w:bidi="ar-IQ"/>
              </w:rPr>
            </w:pPr>
            <w:r>
              <w:rPr>
                <w:rFonts w:hint="cs"/>
                <w:rtl/>
                <w:lang w:bidi="ar-IQ"/>
              </w:rPr>
              <w:t>10.7</w:t>
            </w:r>
          </w:p>
        </w:tc>
      </w:tr>
      <w:tr w:rsidR="00A33FCC" w:rsidTr="00817CC2">
        <w:tc>
          <w:tcPr>
            <w:tcW w:w="3438" w:type="dxa"/>
          </w:tcPr>
          <w:p w:rsidR="00A33FCC" w:rsidRDefault="00A33FCC" w:rsidP="001E32F8">
            <w:pPr>
              <w:bidi/>
              <w:rPr>
                <w:b/>
                <w:bCs/>
                <w:rtl/>
                <w:lang w:bidi="ar-IQ"/>
              </w:rPr>
            </w:pPr>
          </w:p>
        </w:tc>
        <w:tc>
          <w:tcPr>
            <w:tcW w:w="900" w:type="dxa"/>
          </w:tcPr>
          <w:p w:rsidR="00A33FCC" w:rsidRDefault="00A33FCC" w:rsidP="005D4756">
            <w:pPr>
              <w:bidi/>
              <w:jc w:val="center"/>
              <w:rPr>
                <w:rtl/>
                <w:lang w:bidi="ar-IQ"/>
              </w:rPr>
            </w:pPr>
          </w:p>
        </w:tc>
        <w:tc>
          <w:tcPr>
            <w:tcW w:w="990" w:type="dxa"/>
          </w:tcPr>
          <w:p w:rsidR="00A33FCC" w:rsidRDefault="00A33FCC" w:rsidP="005D4756">
            <w:pPr>
              <w:bidi/>
              <w:jc w:val="center"/>
              <w:rPr>
                <w:rtl/>
                <w:lang w:bidi="ar-IQ"/>
              </w:rPr>
            </w:pPr>
          </w:p>
        </w:tc>
        <w:tc>
          <w:tcPr>
            <w:tcW w:w="900" w:type="dxa"/>
          </w:tcPr>
          <w:p w:rsidR="00A33FCC" w:rsidRDefault="00A33FCC" w:rsidP="005D4756">
            <w:pPr>
              <w:bidi/>
              <w:jc w:val="center"/>
              <w:rPr>
                <w:rtl/>
                <w:lang w:bidi="ar-IQ"/>
              </w:rPr>
            </w:pPr>
          </w:p>
        </w:tc>
        <w:tc>
          <w:tcPr>
            <w:tcW w:w="873" w:type="dxa"/>
          </w:tcPr>
          <w:p w:rsidR="00A33FCC" w:rsidRDefault="00A33FCC" w:rsidP="005D4756">
            <w:pPr>
              <w:bidi/>
              <w:jc w:val="center"/>
              <w:rPr>
                <w:rtl/>
                <w:lang w:bidi="ar-IQ"/>
              </w:rPr>
            </w:pPr>
          </w:p>
        </w:tc>
        <w:tc>
          <w:tcPr>
            <w:tcW w:w="989" w:type="dxa"/>
          </w:tcPr>
          <w:p w:rsidR="00A33FCC" w:rsidRDefault="00A33FCC" w:rsidP="00A33FCC">
            <w:pPr>
              <w:bidi/>
              <w:jc w:val="center"/>
              <w:rPr>
                <w:rtl/>
                <w:lang w:bidi="ar-IQ"/>
              </w:rPr>
            </w:pPr>
          </w:p>
        </w:tc>
        <w:tc>
          <w:tcPr>
            <w:tcW w:w="1354" w:type="dxa"/>
          </w:tcPr>
          <w:p w:rsidR="00A33FCC" w:rsidRDefault="00A33FCC" w:rsidP="00A33FCC">
            <w:pPr>
              <w:bidi/>
              <w:jc w:val="center"/>
              <w:rPr>
                <w:rtl/>
                <w:lang w:bidi="ar-IQ"/>
              </w:rPr>
            </w:pPr>
          </w:p>
        </w:tc>
        <w:tc>
          <w:tcPr>
            <w:tcW w:w="1194" w:type="dxa"/>
          </w:tcPr>
          <w:p w:rsidR="00A33FCC" w:rsidRDefault="00A33FCC" w:rsidP="00A33FCC">
            <w:pPr>
              <w:bidi/>
              <w:jc w:val="center"/>
              <w:rPr>
                <w:rtl/>
                <w:lang w:bidi="ar-IQ"/>
              </w:rPr>
            </w:pPr>
          </w:p>
        </w:tc>
      </w:tr>
      <w:tr w:rsidR="00A33FCC" w:rsidTr="00817CC2">
        <w:tc>
          <w:tcPr>
            <w:tcW w:w="3438" w:type="dxa"/>
          </w:tcPr>
          <w:p w:rsidR="00A33FCC" w:rsidRDefault="00B84E2D" w:rsidP="001E32F8">
            <w:pPr>
              <w:bidi/>
              <w:rPr>
                <w:b/>
                <w:bCs/>
                <w:rtl/>
                <w:lang w:bidi="ar-IQ"/>
              </w:rPr>
            </w:pPr>
            <w:r>
              <w:rPr>
                <w:rFonts w:hint="cs"/>
                <w:rtl/>
                <w:lang w:bidi="ar-IQ"/>
              </w:rPr>
              <w:t>الإنفاق الإستهلاكي النهائي للأسرة</w:t>
            </w:r>
          </w:p>
        </w:tc>
        <w:tc>
          <w:tcPr>
            <w:tcW w:w="900" w:type="dxa"/>
          </w:tcPr>
          <w:p w:rsidR="00A33FCC" w:rsidRDefault="00B84E2D" w:rsidP="005D4756">
            <w:pPr>
              <w:bidi/>
              <w:jc w:val="center"/>
              <w:rPr>
                <w:rtl/>
                <w:lang w:bidi="ar-IQ"/>
              </w:rPr>
            </w:pPr>
            <w:r>
              <w:rPr>
                <w:rFonts w:hint="cs"/>
                <w:rtl/>
                <w:lang w:bidi="ar-IQ"/>
              </w:rPr>
              <w:t>...</w:t>
            </w:r>
          </w:p>
        </w:tc>
        <w:tc>
          <w:tcPr>
            <w:tcW w:w="990" w:type="dxa"/>
          </w:tcPr>
          <w:p w:rsidR="00A33FCC" w:rsidRDefault="00B84E2D" w:rsidP="005D4756">
            <w:pPr>
              <w:bidi/>
              <w:jc w:val="center"/>
              <w:rPr>
                <w:rtl/>
                <w:lang w:bidi="ar-IQ"/>
              </w:rPr>
            </w:pPr>
            <w:r>
              <w:rPr>
                <w:rFonts w:hint="cs"/>
                <w:rtl/>
                <w:lang w:bidi="ar-IQ"/>
              </w:rPr>
              <w:t>...</w:t>
            </w:r>
          </w:p>
        </w:tc>
        <w:tc>
          <w:tcPr>
            <w:tcW w:w="900" w:type="dxa"/>
          </w:tcPr>
          <w:p w:rsidR="00A33FCC" w:rsidRDefault="00B84E2D" w:rsidP="005D4756">
            <w:pPr>
              <w:bidi/>
              <w:jc w:val="center"/>
              <w:rPr>
                <w:rtl/>
                <w:lang w:bidi="ar-IQ"/>
              </w:rPr>
            </w:pPr>
            <w:r>
              <w:rPr>
                <w:rFonts w:hint="cs"/>
                <w:rtl/>
                <w:lang w:bidi="ar-IQ"/>
              </w:rPr>
              <w:t>...</w:t>
            </w:r>
          </w:p>
        </w:tc>
        <w:tc>
          <w:tcPr>
            <w:tcW w:w="873" w:type="dxa"/>
          </w:tcPr>
          <w:p w:rsidR="00A33FCC" w:rsidRDefault="00B84E2D" w:rsidP="005D4756">
            <w:pPr>
              <w:bidi/>
              <w:jc w:val="center"/>
              <w:rPr>
                <w:rtl/>
                <w:lang w:bidi="ar-IQ"/>
              </w:rPr>
            </w:pPr>
            <w:r>
              <w:rPr>
                <w:rFonts w:hint="cs"/>
                <w:rtl/>
                <w:lang w:bidi="ar-IQ"/>
              </w:rPr>
              <w:t>46</w:t>
            </w:r>
          </w:p>
        </w:tc>
        <w:tc>
          <w:tcPr>
            <w:tcW w:w="989" w:type="dxa"/>
          </w:tcPr>
          <w:p w:rsidR="00A33FCC" w:rsidRDefault="00B84E2D" w:rsidP="00A33FCC">
            <w:pPr>
              <w:bidi/>
              <w:jc w:val="center"/>
              <w:rPr>
                <w:rtl/>
                <w:lang w:bidi="ar-IQ"/>
              </w:rPr>
            </w:pPr>
            <w:r>
              <w:rPr>
                <w:rFonts w:hint="cs"/>
                <w:rtl/>
                <w:lang w:bidi="ar-IQ"/>
              </w:rPr>
              <w:t>...</w:t>
            </w:r>
          </w:p>
        </w:tc>
        <w:tc>
          <w:tcPr>
            <w:tcW w:w="1354" w:type="dxa"/>
          </w:tcPr>
          <w:p w:rsidR="00A33FCC" w:rsidRDefault="00B84E2D" w:rsidP="00A33FCC">
            <w:pPr>
              <w:bidi/>
              <w:jc w:val="center"/>
              <w:rPr>
                <w:rtl/>
                <w:lang w:bidi="ar-IQ"/>
              </w:rPr>
            </w:pPr>
            <w:r>
              <w:rPr>
                <w:rFonts w:hint="cs"/>
                <w:rtl/>
                <w:lang w:bidi="ar-IQ"/>
              </w:rPr>
              <w:t>...</w:t>
            </w:r>
          </w:p>
        </w:tc>
        <w:tc>
          <w:tcPr>
            <w:tcW w:w="1194" w:type="dxa"/>
          </w:tcPr>
          <w:p w:rsidR="00A33FCC" w:rsidRDefault="00B84E2D" w:rsidP="00A33FCC">
            <w:pPr>
              <w:bidi/>
              <w:jc w:val="center"/>
              <w:rPr>
                <w:rtl/>
                <w:lang w:bidi="ar-IQ"/>
              </w:rPr>
            </w:pPr>
            <w:r>
              <w:rPr>
                <w:rFonts w:hint="cs"/>
                <w:rtl/>
                <w:lang w:bidi="ar-IQ"/>
              </w:rPr>
              <w:t>...</w:t>
            </w:r>
          </w:p>
        </w:tc>
      </w:tr>
      <w:tr w:rsidR="00B84E2D" w:rsidTr="00817CC2">
        <w:tc>
          <w:tcPr>
            <w:tcW w:w="3438" w:type="dxa"/>
          </w:tcPr>
          <w:p w:rsidR="00B84E2D" w:rsidRDefault="00B84E2D" w:rsidP="001E32F8">
            <w:pPr>
              <w:bidi/>
              <w:rPr>
                <w:b/>
                <w:bCs/>
                <w:rtl/>
                <w:lang w:bidi="ar-IQ"/>
              </w:rPr>
            </w:pPr>
            <w:r>
              <w:rPr>
                <w:rFonts w:hint="cs"/>
                <w:rtl/>
                <w:lang w:bidi="ar-IQ"/>
              </w:rPr>
              <w:t>الإنفاق الإستهلاكي النهائي للحكومة</w:t>
            </w:r>
          </w:p>
        </w:tc>
        <w:tc>
          <w:tcPr>
            <w:tcW w:w="900" w:type="dxa"/>
          </w:tcPr>
          <w:p w:rsidR="00B84E2D" w:rsidRDefault="00B84E2D" w:rsidP="00B84E2D">
            <w:pPr>
              <w:bidi/>
              <w:jc w:val="center"/>
              <w:rPr>
                <w:rtl/>
                <w:lang w:bidi="ar-IQ"/>
              </w:rPr>
            </w:pPr>
            <w:r>
              <w:rPr>
                <w:rFonts w:hint="cs"/>
                <w:rtl/>
                <w:lang w:bidi="ar-IQ"/>
              </w:rPr>
              <w:t>...</w:t>
            </w:r>
          </w:p>
        </w:tc>
        <w:tc>
          <w:tcPr>
            <w:tcW w:w="990" w:type="dxa"/>
          </w:tcPr>
          <w:p w:rsidR="00B84E2D" w:rsidRDefault="00B84E2D" w:rsidP="00B84E2D">
            <w:pPr>
              <w:bidi/>
              <w:jc w:val="center"/>
              <w:rPr>
                <w:rtl/>
                <w:lang w:bidi="ar-IQ"/>
              </w:rPr>
            </w:pPr>
            <w:r>
              <w:rPr>
                <w:rFonts w:hint="cs"/>
                <w:rtl/>
                <w:lang w:bidi="ar-IQ"/>
              </w:rPr>
              <w:t>...</w:t>
            </w:r>
          </w:p>
        </w:tc>
        <w:tc>
          <w:tcPr>
            <w:tcW w:w="900" w:type="dxa"/>
          </w:tcPr>
          <w:p w:rsidR="00B84E2D" w:rsidRDefault="00B84E2D" w:rsidP="00B84E2D">
            <w:pPr>
              <w:bidi/>
              <w:jc w:val="center"/>
              <w:rPr>
                <w:rtl/>
                <w:lang w:bidi="ar-IQ"/>
              </w:rPr>
            </w:pPr>
            <w:r>
              <w:rPr>
                <w:rFonts w:hint="cs"/>
                <w:rtl/>
                <w:lang w:bidi="ar-IQ"/>
              </w:rPr>
              <w:t>...</w:t>
            </w:r>
          </w:p>
        </w:tc>
        <w:tc>
          <w:tcPr>
            <w:tcW w:w="873" w:type="dxa"/>
          </w:tcPr>
          <w:p w:rsidR="00B84E2D" w:rsidRDefault="00B84E2D" w:rsidP="00B84E2D">
            <w:pPr>
              <w:bidi/>
              <w:jc w:val="center"/>
              <w:rPr>
                <w:rtl/>
                <w:lang w:bidi="ar-IQ"/>
              </w:rPr>
            </w:pPr>
            <w:r>
              <w:rPr>
                <w:rFonts w:hint="cs"/>
                <w:rtl/>
                <w:lang w:bidi="ar-IQ"/>
              </w:rPr>
              <w:t>42</w:t>
            </w:r>
          </w:p>
        </w:tc>
        <w:tc>
          <w:tcPr>
            <w:tcW w:w="989" w:type="dxa"/>
          </w:tcPr>
          <w:p w:rsidR="00B84E2D" w:rsidRDefault="00B84E2D" w:rsidP="00B84E2D">
            <w:pPr>
              <w:bidi/>
              <w:jc w:val="center"/>
              <w:rPr>
                <w:rtl/>
                <w:lang w:bidi="ar-IQ"/>
              </w:rPr>
            </w:pPr>
            <w:r>
              <w:rPr>
                <w:rFonts w:hint="cs"/>
                <w:rtl/>
                <w:lang w:bidi="ar-IQ"/>
              </w:rPr>
              <w:t>...</w:t>
            </w:r>
          </w:p>
        </w:tc>
        <w:tc>
          <w:tcPr>
            <w:tcW w:w="1354" w:type="dxa"/>
          </w:tcPr>
          <w:p w:rsidR="00B84E2D" w:rsidRDefault="00B84E2D" w:rsidP="00B84E2D">
            <w:pPr>
              <w:bidi/>
              <w:jc w:val="center"/>
              <w:rPr>
                <w:rtl/>
                <w:lang w:bidi="ar-IQ"/>
              </w:rPr>
            </w:pPr>
            <w:r>
              <w:rPr>
                <w:rFonts w:hint="cs"/>
                <w:rtl/>
                <w:lang w:bidi="ar-IQ"/>
              </w:rPr>
              <w:t>...</w:t>
            </w:r>
          </w:p>
        </w:tc>
        <w:tc>
          <w:tcPr>
            <w:tcW w:w="1194" w:type="dxa"/>
          </w:tcPr>
          <w:p w:rsidR="00B84E2D" w:rsidRDefault="00B84E2D" w:rsidP="00B84E2D">
            <w:pPr>
              <w:bidi/>
              <w:jc w:val="center"/>
              <w:rPr>
                <w:rtl/>
                <w:lang w:bidi="ar-IQ"/>
              </w:rPr>
            </w:pPr>
            <w:r>
              <w:rPr>
                <w:rFonts w:hint="cs"/>
                <w:rtl/>
                <w:lang w:bidi="ar-IQ"/>
              </w:rPr>
              <w:t>...</w:t>
            </w:r>
          </w:p>
        </w:tc>
      </w:tr>
      <w:tr w:rsidR="00B84E2D" w:rsidTr="00817CC2">
        <w:tc>
          <w:tcPr>
            <w:tcW w:w="3438" w:type="dxa"/>
          </w:tcPr>
          <w:p w:rsidR="00B84E2D" w:rsidRDefault="00B84E2D" w:rsidP="001E32F8">
            <w:pPr>
              <w:bidi/>
              <w:rPr>
                <w:b/>
                <w:bCs/>
                <w:rtl/>
                <w:lang w:bidi="ar-IQ"/>
              </w:rPr>
            </w:pPr>
            <w:r>
              <w:rPr>
                <w:rFonts w:hint="cs"/>
                <w:rtl/>
                <w:lang w:bidi="ar-IQ"/>
              </w:rPr>
              <w:t>إجمالي معلومات رأس المال</w:t>
            </w:r>
          </w:p>
        </w:tc>
        <w:tc>
          <w:tcPr>
            <w:tcW w:w="900" w:type="dxa"/>
          </w:tcPr>
          <w:p w:rsidR="00B84E2D" w:rsidRDefault="00B84E2D" w:rsidP="00B84E2D">
            <w:pPr>
              <w:bidi/>
              <w:jc w:val="center"/>
              <w:rPr>
                <w:rtl/>
                <w:lang w:bidi="ar-IQ"/>
              </w:rPr>
            </w:pPr>
            <w:r>
              <w:rPr>
                <w:rFonts w:hint="cs"/>
                <w:rtl/>
                <w:lang w:bidi="ar-IQ"/>
              </w:rPr>
              <w:t>...</w:t>
            </w:r>
          </w:p>
        </w:tc>
        <w:tc>
          <w:tcPr>
            <w:tcW w:w="990" w:type="dxa"/>
          </w:tcPr>
          <w:p w:rsidR="00B84E2D" w:rsidRDefault="00B84E2D" w:rsidP="00B84E2D">
            <w:pPr>
              <w:bidi/>
              <w:jc w:val="center"/>
              <w:rPr>
                <w:rtl/>
                <w:lang w:bidi="ar-IQ"/>
              </w:rPr>
            </w:pPr>
            <w:r>
              <w:rPr>
                <w:rFonts w:hint="cs"/>
                <w:rtl/>
                <w:lang w:bidi="ar-IQ"/>
              </w:rPr>
              <w:t>...</w:t>
            </w:r>
          </w:p>
        </w:tc>
        <w:tc>
          <w:tcPr>
            <w:tcW w:w="900" w:type="dxa"/>
          </w:tcPr>
          <w:p w:rsidR="00B84E2D" w:rsidRDefault="00B84E2D" w:rsidP="00B84E2D">
            <w:pPr>
              <w:bidi/>
              <w:jc w:val="center"/>
              <w:rPr>
                <w:rtl/>
                <w:lang w:bidi="ar-IQ"/>
              </w:rPr>
            </w:pPr>
            <w:r>
              <w:rPr>
                <w:rFonts w:hint="cs"/>
                <w:rtl/>
                <w:lang w:bidi="ar-IQ"/>
              </w:rPr>
              <w:t>...</w:t>
            </w:r>
          </w:p>
        </w:tc>
        <w:tc>
          <w:tcPr>
            <w:tcW w:w="873" w:type="dxa"/>
          </w:tcPr>
          <w:p w:rsidR="00B84E2D" w:rsidRDefault="00B84E2D" w:rsidP="00B84E2D">
            <w:pPr>
              <w:bidi/>
              <w:jc w:val="center"/>
              <w:rPr>
                <w:rtl/>
                <w:lang w:bidi="ar-IQ"/>
              </w:rPr>
            </w:pPr>
            <w:r>
              <w:rPr>
                <w:rFonts w:hint="cs"/>
                <w:rtl/>
                <w:lang w:bidi="ar-IQ"/>
              </w:rPr>
              <w:t>29</w:t>
            </w:r>
          </w:p>
        </w:tc>
        <w:tc>
          <w:tcPr>
            <w:tcW w:w="989" w:type="dxa"/>
          </w:tcPr>
          <w:p w:rsidR="00B84E2D" w:rsidRDefault="00B84E2D" w:rsidP="00B84E2D">
            <w:pPr>
              <w:bidi/>
              <w:jc w:val="center"/>
              <w:rPr>
                <w:rtl/>
                <w:lang w:bidi="ar-IQ"/>
              </w:rPr>
            </w:pPr>
            <w:r>
              <w:rPr>
                <w:rFonts w:hint="cs"/>
                <w:rtl/>
                <w:lang w:bidi="ar-IQ"/>
              </w:rPr>
              <w:t>...</w:t>
            </w:r>
          </w:p>
        </w:tc>
        <w:tc>
          <w:tcPr>
            <w:tcW w:w="1354" w:type="dxa"/>
          </w:tcPr>
          <w:p w:rsidR="00B84E2D" w:rsidRDefault="00B84E2D" w:rsidP="00B84E2D">
            <w:pPr>
              <w:bidi/>
              <w:jc w:val="center"/>
              <w:rPr>
                <w:rtl/>
                <w:lang w:bidi="ar-IQ"/>
              </w:rPr>
            </w:pPr>
            <w:r>
              <w:rPr>
                <w:rFonts w:hint="cs"/>
                <w:rtl/>
                <w:lang w:bidi="ar-IQ"/>
              </w:rPr>
              <w:t>...</w:t>
            </w:r>
          </w:p>
        </w:tc>
        <w:tc>
          <w:tcPr>
            <w:tcW w:w="1194" w:type="dxa"/>
          </w:tcPr>
          <w:p w:rsidR="00B84E2D" w:rsidRDefault="00B84E2D" w:rsidP="00B84E2D">
            <w:pPr>
              <w:bidi/>
              <w:jc w:val="center"/>
              <w:rPr>
                <w:rtl/>
                <w:lang w:bidi="ar-IQ"/>
              </w:rPr>
            </w:pPr>
            <w:r>
              <w:rPr>
                <w:rFonts w:hint="cs"/>
                <w:rtl/>
                <w:lang w:bidi="ar-IQ"/>
              </w:rPr>
              <w:t>...</w:t>
            </w:r>
          </w:p>
        </w:tc>
      </w:tr>
      <w:tr w:rsidR="00B84E2D" w:rsidTr="00817CC2">
        <w:tc>
          <w:tcPr>
            <w:tcW w:w="3438" w:type="dxa"/>
          </w:tcPr>
          <w:p w:rsidR="00B84E2D" w:rsidRDefault="00B84E2D" w:rsidP="001E32F8">
            <w:pPr>
              <w:bidi/>
              <w:rPr>
                <w:b/>
                <w:bCs/>
                <w:rtl/>
                <w:lang w:bidi="ar-IQ"/>
              </w:rPr>
            </w:pPr>
          </w:p>
        </w:tc>
        <w:tc>
          <w:tcPr>
            <w:tcW w:w="900" w:type="dxa"/>
          </w:tcPr>
          <w:p w:rsidR="00B84E2D" w:rsidRDefault="00B84E2D" w:rsidP="005D4756">
            <w:pPr>
              <w:bidi/>
              <w:jc w:val="center"/>
              <w:rPr>
                <w:rtl/>
                <w:lang w:bidi="ar-IQ"/>
              </w:rPr>
            </w:pPr>
          </w:p>
        </w:tc>
        <w:tc>
          <w:tcPr>
            <w:tcW w:w="990" w:type="dxa"/>
          </w:tcPr>
          <w:p w:rsidR="00B84E2D" w:rsidRDefault="00B84E2D" w:rsidP="005D4756">
            <w:pPr>
              <w:bidi/>
              <w:jc w:val="center"/>
              <w:rPr>
                <w:rtl/>
                <w:lang w:bidi="ar-IQ"/>
              </w:rPr>
            </w:pPr>
          </w:p>
        </w:tc>
        <w:tc>
          <w:tcPr>
            <w:tcW w:w="900" w:type="dxa"/>
          </w:tcPr>
          <w:p w:rsidR="00B84E2D" w:rsidRDefault="00B84E2D" w:rsidP="005D4756">
            <w:pPr>
              <w:bidi/>
              <w:jc w:val="center"/>
              <w:rPr>
                <w:rtl/>
                <w:lang w:bidi="ar-IQ"/>
              </w:rPr>
            </w:pPr>
          </w:p>
        </w:tc>
        <w:tc>
          <w:tcPr>
            <w:tcW w:w="873" w:type="dxa"/>
          </w:tcPr>
          <w:p w:rsidR="00B84E2D" w:rsidRDefault="00B84E2D" w:rsidP="005D4756">
            <w:pPr>
              <w:bidi/>
              <w:jc w:val="center"/>
              <w:rPr>
                <w:rtl/>
                <w:lang w:bidi="ar-IQ"/>
              </w:rPr>
            </w:pPr>
          </w:p>
        </w:tc>
        <w:tc>
          <w:tcPr>
            <w:tcW w:w="989" w:type="dxa"/>
          </w:tcPr>
          <w:p w:rsidR="00B84E2D" w:rsidRDefault="00B84E2D" w:rsidP="00A33FCC">
            <w:pPr>
              <w:bidi/>
              <w:jc w:val="center"/>
              <w:rPr>
                <w:rtl/>
                <w:lang w:bidi="ar-IQ"/>
              </w:rPr>
            </w:pPr>
          </w:p>
        </w:tc>
        <w:tc>
          <w:tcPr>
            <w:tcW w:w="1354" w:type="dxa"/>
          </w:tcPr>
          <w:p w:rsidR="00B84E2D" w:rsidRDefault="00B84E2D" w:rsidP="00A33FCC">
            <w:pPr>
              <w:bidi/>
              <w:jc w:val="center"/>
              <w:rPr>
                <w:rtl/>
                <w:lang w:bidi="ar-IQ"/>
              </w:rPr>
            </w:pPr>
          </w:p>
        </w:tc>
        <w:tc>
          <w:tcPr>
            <w:tcW w:w="1194" w:type="dxa"/>
          </w:tcPr>
          <w:p w:rsidR="00B84E2D" w:rsidRDefault="00B84E2D" w:rsidP="00A33FCC">
            <w:pPr>
              <w:bidi/>
              <w:jc w:val="center"/>
              <w:rPr>
                <w:rtl/>
                <w:lang w:bidi="ar-IQ"/>
              </w:rPr>
            </w:pPr>
          </w:p>
        </w:tc>
      </w:tr>
      <w:tr w:rsidR="00B84E2D" w:rsidTr="00817CC2">
        <w:tc>
          <w:tcPr>
            <w:tcW w:w="3438" w:type="dxa"/>
          </w:tcPr>
          <w:p w:rsidR="00B84E2D" w:rsidRDefault="00B84E2D" w:rsidP="001E32F8">
            <w:pPr>
              <w:bidi/>
              <w:rPr>
                <w:b/>
                <w:bCs/>
                <w:rtl/>
                <w:lang w:bidi="ar-IQ"/>
              </w:rPr>
            </w:pPr>
            <w:r>
              <w:rPr>
                <w:rFonts w:hint="cs"/>
                <w:rtl/>
                <w:lang w:bidi="ar-IQ"/>
              </w:rPr>
              <w:t>تصدير البضائع</w:t>
            </w:r>
          </w:p>
        </w:tc>
        <w:tc>
          <w:tcPr>
            <w:tcW w:w="900" w:type="dxa"/>
          </w:tcPr>
          <w:p w:rsidR="00B84E2D" w:rsidRDefault="00B84E2D" w:rsidP="00B84E2D">
            <w:pPr>
              <w:bidi/>
              <w:jc w:val="center"/>
              <w:rPr>
                <w:rtl/>
                <w:lang w:bidi="ar-IQ"/>
              </w:rPr>
            </w:pPr>
            <w:r>
              <w:rPr>
                <w:rFonts w:hint="cs"/>
                <w:rtl/>
                <w:lang w:bidi="ar-IQ"/>
              </w:rPr>
              <w:t>...</w:t>
            </w:r>
          </w:p>
        </w:tc>
        <w:tc>
          <w:tcPr>
            <w:tcW w:w="990" w:type="dxa"/>
          </w:tcPr>
          <w:p w:rsidR="00B84E2D" w:rsidRDefault="00B84E2D" w:rsidP="00B84E2D">
            <w:pPr>
              <w:bidi/>
              <w:jc w:val="center"/>
              <w:rPr>
                <w:rtl/>
                <w:lang w:bidi="ar-IQ"/>
              </w:rPr>
            </w:pPr>
            <w:r>
              <w:rPr>
                <w:rFonts w:hint="cs"/>
                <w:rtl/>
                <w:lang w:bidi="ar-IQ"/>
              </w:rPr>
              <w:t>...</w:t>
            </w:r>
          </w:p>
        </w:tc>
        <w:tc>
          <w:tcPr>
            <w:tcW w:w="900" w:type="dxa"/>
          </w:tcPr>
          <w:p w:rsidR="00B84E2D" w:rsidRDefault="00B84E2D" w:rsidP="00B84E2D">
            <w:pPr>
              <w:bidi/>
              <w:jc w:val="center"/>
              <w:rPr>
                <w:rtl/>
                <w:lang w:bidi="ar-IQ"/>
              </w:rPr>
            </w:pPr>
            <w:r>
              <w:rPr>
                <w:rFonts w:hint="cs"/>
                <w:rtl/>
                <w:lang w:bidi="ar-IQ"/>
              </w:rPr>
              <w:t>...</w:t>
            </w:r>
          </w:p>
        </w:tc>
        <w:tc>
          <w:tcPr>
            <w:tcW w:w="873" w:type="dxa"/>
          </w:tcPr>
          <w:p w:rsidR="00B84E2D" w:rsidRDefault="00B84E2D" w:rsidP="00B84E2D">
            <w:pPr>
              <w:bidi/>
              <w:jc w:val="center"/>
              <w:rPr>
                <w:rtl/>
                <w:lang w:bidi="ar-IQ"/>
              </w:rPr>
            </w:pPr>
            <w:r>
              <w:rPr>
                <w:rFonts w:hint="cs"/>
                <w:rtl/>
                <w:lang w:bidi="ar-IQ"/>
              </w:rPr>
              <w:t>59.8</w:t>
            </w:r>
          </w:p>
        </w:tc>
        <w:tc>
          <w:tcPr>
            <w:tcW w:w="989" w:type="dxa"/>
          </w:tcPr>
          <w:p w:rsidR="00B84E2D" w:rsidRDefault="00B84E2D" w:rsidP="00B84E2D">
            <w:pPr>
              <w:bidi/>
              <w:jc w:val="center"/>
              <w:rPr>
                <w:rtl/>
                <w:lang w:bidi="ar-IQ"/>
              </w:rPr>
            </w:pPr>
            <w:r>
              <w:rPr>
                <w:rFonts w:hint="cs"/>
                <w:rtl/>
                <w:lang w:bidi="ar-IQ"/>
              </w:rPr>
              <w:t>...</w:t>
            </w:r>
          </w:p>
        </w:tc>
        <w:tc>
          <w:tcPr>
            <w:tcW w:w="1354" w:type="dxa"/>
          </w:tcPr>
          <w:p w:rsidR="00B84E2D" w:rsidRDefault="00B84E2D" w:rsidP="00B84E2D">
            <w:pPr>
              <w:bidi/>
              <w:jc w:val="center"/>
              <w:rPr>
                <w:rtl/>
                <w:lang w:bidi="ar-IQ"/>
              </w:rPr>
            </w:pPr>
            <w:r>
              <w:rPr>
                <w:rFonts w:hint="cs"/>
                <w:rtl/>
                <w:lang w:bidi="ar-IQ"/>
              </w:rPr>
              <w:t>...</w:t>
            </w:r>
          </w:p>
        </w:tc>
        <w:tc>
          <w:tcPr>
            <w:tcW w:w="1194" w:type="dxa"/>
          </w:tcPr>
          <w:p w:rsidR="00B84E2D" w:rsidRDefault="00B84E2D" w:rsidP="00B84E2D">
            <w:pPr>
              <w:bidi/>
              <w:jc w:val="center"/>
              <w:rPr>
                <w:rtl/>
                <w:lang w:bidi="ar-IQ"/>
              </w:rPr>
            </w:pPr>
            <w:r>
              <w:rPr>
                <w:rFonts w:hint="cs"/>
                <w:rtl/>
                <w:lang w:bidi="ar-IQ"/>
              </w:rPr>
              <w:t>...</w:t>
            </w:r>
          </w:p>
        </w:tc>
      </w:tr>
      <w:tr w:rsidR="00B84E2D" w:rsidTr="00817CC2">
        <w:tc>
          <w:tcPr>
            <w:tcW w:w="3438" w:type="dxa"/>
          </w:tcPr>
          <w:p w:rsidR="00B84E2D" w:rsidRDefault="00B84E2D" w:rsidP="001E32F8">
            <w:pPr>
              <w:bidi/>
              <w:rPr>
                <w:b/>
                <w:bCs/>
                <w:rtl/>
                <w:lang w:bidi="ar-IQ"/>
              </w:rPr>
            </w:pPr>
            <w:r>
              <w:rPr>
                <w:rFonts w:hint="cs"/>
                <w:rtl/>
                <w:lang w:bidi="ar-IQ"/>
              </w:rPr>
              <w:t>إستيراد البضائع</w:t>
            </w:r>
          </w:p>
        </w:tc>
        <w:tc>
          <w:tcPr>
            <w:tcW w:w="900" w:type="dxa"/>
          </w:tcPr>
          <w:p w:rsidR="00B84E2D" w:rsidRDefault="00B84E2D" w:rsidP="00B84E2D">
            <w:pPr>
              <w:bidi/>
              <w:jc w:val="center"/>
              <w:rPr>
                <w:rtl/>
                <w:lang w:bidi="ar-IQ"/>
              </w:rPr>
            </w:pPr>
            <w:r>
              <w:rPr>
                <w:rFonts w:hint="cs"/>
                <w:rtl/>
                <w:lang w:bidi="ar-IQ"/>
              </w:rPr>
              <w:t>...</w:t>
            </w:r>
          </w:p>
        </w:tc>
        <w:tc>
          <w:tcPr>
            <w:tcW w:w="990" w:type="dxa"/>
          </w:tcPr>
          <w:p w:rsidR="00B84E2D" w:rsidRDefault="00B84E2D" w:rsidP="00B84E2D">
            <w:pPr>
              <w:bidi/>
              <w:jc w:val="center"/>
              <w:rPr>
                <w:rtl/>
                <w:lang w:bidi="ar-IQ"/>
              </w:rPr>
            </w:pPr>
            <w:r>
              <w:rPr>
                <w:rFonts w:hint="cs"/>
                <w:rtl/>
                <w:lang w:bidi="ar-IQ"/>
              </w:rPr>
              <w:t>...</w:t>
            </w:r>
          </w:p>
        </w:tc>
        <w:tc>
          <w:tcPr>
            <w:tcW w:w="900" w:type="dxa"/>
          </w:tcPr>
          <w:p w:rsidR="00B84E2D" w:rsidRDefault="00B84E2D" w:rsidP="00B84E2D">
            <w:pPr>
              <w:bidi/>
              <w:jc w:val="center"/>
              <w:rPr>
                <w:rtl/>
                <w:lang w:bidi="ar-IQ"/>
              </w:rPr>
            </w:pPr>
            <w:r>
              <w:rPr>
                <w:rFonts w:hint="cs"/>
                <w:rtl/>
                <w:lang w:bidi="ar-IQ"/>
              </w:rPr>
              <w:t>...</w:t>
            </w:r>
          </w:p>
        </w:tc>
        <w:tc>
          <w:tcPr>
            <w:tcW w:w="873" w:type="dxa"/>
          </w:tcPr>
          <w:p w:rsidR="00B84E2D" w:rsidRDefault="00B84E2D" w:rsidP="00B84E2D">
            <w:pPr>
              <w:bidi/>
              <w:jc w:val="center"/>
              <w:rPr>
                <w:rtl/>
                <w:lang w:bidi="ar-IQ"/>
              </w:rPr>
            </w:pPr>
            <w:r>
              <w:rPr>
                <w:rFonts w:hint="cs"/>
                <w:rtl/>
                <w:lang w:bidi="ar-IQ"/>
              </w:rPr>
              <w:t>55.1</w:t>
            </w:r>
          </w:p>
        </w:tc>
        <w:tc>
          <w:tcPr>
            <w:tcW w:w="989" w:type="dxa"/>
          </w:tcPr>
          <w:p w:rsidR="00B84E2D" w:rsidRDefault="00B84E2D" w:rsidP="00B84E2D">
            <w:pPr>
              <w:bidi/>
              <w:jc w:val="center"/>
              <w:rPr>
                <w:rtl/>
                <w:lang w:bidi="ar-IQ"/>
              </w:rPr>
            </w:pPr>
            <w:r>
              <w:rPr>
                <w:rFonts w:hint="cs"/>
                <w:rtl/>
                <w:lang w:bidi="ar-IQ"/>
              </w:rPr>
              <w:t>...</w:t>
            </w:r>
          </w:p>
        </w:tc>
        <w:tc>
          <w:tcPr>
            <w:tcW w:w="1354" w:type="dxa"/>
          </w:tcPr>
          <w:p w:rsidR="00B84E2D" w:rsidRDefault="00B84E2D" w:rsidP="00B84E2D">
            <w:pPr>
              <w:bidi/>
              <w:jc w:val="center"/>
              <w:rPr>
                <w:rtl/>
                <w:lang w:bidi="ar-IQ"/>
              </w:rPr>
            </w:pPr>
            <w:r>
              <w:rPr>
                <w:rFonts w:hint="cs"/>
                <w:rtl/>
                <w:lang w:bidi="ar-IQ"/>
              </w:rPr>
              <w:t>...</w:t>
            </w:r>
          </w:p>
        </w:tc>
        <w:tc>
          <w:tcPr>
            <w:tcW w:w="1194" w:type="dxa"/>
          </w:tcPr>
          <w:p w:rsidR="00B84E2D" w:rsidRDefault="00B84E2D" w:rsidP="00B84E2D">
            <w:pPr>
              <w:bidi/>
              <w:jc w:val="center"/>
              <w:rPr>
                <w:rtl/>
                <w:lang w:bidi="ar-IQ"/>
              </w:rPr>
            </w:pPr>
            <w:r>
              <w:rPr>
                <w:rFonts w:hint="cs"/>
                <w:rtl/>
                <w:lang w:bidi="ar-IQ"/>
              </w:rPr>
              <w:t>...</w:t>
            </w:r>
          </w:p>
        </w:tc>
      </w:tr>
      <w:tr w:rsidR="00B84E2D" w:rsidTr="00817CC2">
        <w:tc>
          <w:tcPr>
            <w:tcW w:w="3438" w:type="dxa"/>
          </w:tcPr>
          <w:p w:rsidR="00B84E2D" w:rsidRDefault="00B84E2D" w:rsidP="001E32F8">
            <w:pPr>
              <w:bidi/>
              <w:rPr>
                <w:b/>
                <w:bCs/>
                <w:rtl/>
                <w:lang w:bidi="ar-IQ"/>
              </w:rPr>
            </w:pPr>
            <w:r>
              <w:rPr>
                <w:rFonts w:hint="cs"/>
                <w:rtl/>
                <w:lang w:bidi="ar-IQ"/>
              </w:rPr>
              <w:t>إجمالي المدخرات</w:t>
            </w:r>
          </w:p>
        </w:tc>
        <w:tc>
          <w:tcPr>
            <w:tcW w:w="900" w:type="dxa"/>
          </w:tcPr>
          <w:p w:rsidR="00B84E2D" w:rsidRDefault="00B84E2D" w:rsidP="00B84E2D">
            <w:pPr>
              <w:bidi/>
              <w:jc w:val="center"/>
              <w:rPr>
                <w:rtl/>
                <w:lang w:bidi="ar-IQ"/>
              </w:rPr>
            </w:pPr>
            <w:r>
              <w:rPr>
                <w:rFonts w:hint="cs"/>
                <w:rtl/>
                <w:lang w:bidi="ar-IQ"/>
              </w:rPr>
              <w:t>...</w:t>
            </w:r>
          </w:p>
        </w:tc>
        <w:tc>
          <w:tcPr>
            <w:tcW w:w="990" w:type="dxa"/>
          </w:tcPr>
          <w:p w:rsidR="00B84E2D" w:rsidRDefault="00B84E2D" w:rsidP="00B84E2D">
            <w:pPr>
              <w:bidi/>
              <w:jc w:val="center"/>
              <w:rPr>
                <w:rtl/>
                <w:lang w:bidi="ar-IQ"/>
              </w:rPr>
            </w:pPr>
            <w:r>
              <w:rPr>
                <w:rFonts w:hint="cs"/>
                <w:rtl/>
                <w:lang w:bidi="ar-IQ"/>
              </w:rPr>
              <w:t>...</w:t>
            </w:r>
          </w:p>
        </w:tc>
        <w:tc>
          <w:tcPr>
            <w:tcW w:w="900" w:type="dxa"/>
          </w:tcPr>
          <w:p w:rsidR="00B84E2D" w:rsidRDefault="00B84E2D" w:rsidP="00B84E2D">
            <w:pPr>
              <w:bidi/>
              <w:jc w:val="center"/>
              <w:rPr>
                <w:rtl/>
                <w:lang w:bidi="ar-IQ"/>
              </w:rPr>
            </w:pPr>
            <w:r>
              <w:rPr>
                <w:rFonts w:hint="cs"/>
                <w:rtl/>
                <w:lang w:bidi="ar-IQ"/>
              </w:rPr>
              <w:t>...</w:t>
            </w:r>
          </w:p>
        </w:tc>
        <w:tc>
          <w:tcPr>
            <w:tcW w:w="873" w:type="dxa"/>
          </w:tcPr>
          <w:p w:rsidR="00B84E2D" w:rsidRPr="00B84E2D" w:rsidRDefault="00B84E2D" w:rsidP="00B84E2D">
            <w:pPr>
              <w:bidi/>
              <w:jc w:val="center"/>
              <w:rPr>
                <w:rtl/>
                <w:lang w:val="en-US" w:bidi="ar-IQ"/>
              </w:rPr>
            </w:pPr>
            <w:r>
              <w:rPr>
                <w:rFonts w:hint="cs"/>
                <w:rtl/>
                <w:lang w:bidi="ar-IQ"/>
              </w:rPr>
              <w:t>25.3</w:t>
            </w:r>
          </w:p>
        </w:tc>
        <w:tc>
          <w:tcPr>
            <w:tcW w:w="989" w:type="dxa"/>
          </w:tcPr>
          <w:p w:rsidR="00B84E2D" w:rsidRDefault="00B84E2D" w:rsidP="00B84E2D">
            <w:pPr>
              <w:bidi/>
              <w:jc w:val="center"/>
              <w:rPr>
                <w:rtl/>
                <w:lang w:bidi="ar-IQ"/>
              </w:rPr>
            </w:pPr>
            <w:r>
              <w:rPr>
                <w:rFonts w:hint="cs"/>
                <w:rtl/>
                <w:lang w:bidi="ar-IQ"/>
              </w:rPr>
              <w:t>...</w:t>
            </w:r>
          </w:p>
        </w:tc>
        <w:tc>
          <w:tcPr>
            <w:tcW w:w="1354" w:type="dxa"/>
          </w:tcPr>
          <w:p w:rsidR="00B84E2D" w:rsidRDefault="00B84E2D" w:rsidP="00B84E2D">
            <w:pPr>
              <w:bidi/>
              <w:jc w:val="center"/>
              <w:rPr>
                <w:rtl/>
                <w:lang w:bidi="ar-IQ"/>
              </w:rPr>
            </w:pPr>
            <w:r>
              <w:rPr>
                <w:rFonts w:hint="cs"/>
                <w:rtl/>
                <w:lang w:bidi="ar-IQ"/>
              </w:rPr>
              <w:t>...</w:t>
            </w:r>
          </w:p>
        </w:tc>
        <w:tc>
          <w:tcPr>
            <w:tcW w:w="1194" w:type="dxa"/>
          </w:tcPr>
          <w:p w:rsidR="00B84E2D" w:rsidRDefault="00B84E2D" w:rsidP="00B84E2D">
            <w:pPr>
              <w:bidi/>
              <w:jc w:val="center"/>
              <w:rPr>
                <w:rtl/>
                <w:lang w:bidi="ar-IQ"/>
              </w:rPr>
            </w:pPr>
            <w:r>
              <w:rPr>
                <w:rFonts w:hint="cs"/>
                <w:rtl/>
                <w:lang w:bidi="ar-IQ"/>
              </w:rPr>
              <w:t>...</w:t>
            </w:r>
          </w:p>
        </w:tc>
      </w:tr>
    </w:tbl>
    <w:p w:rsidR="0099521D" w:rsidRDefault="00B84E2D" w:rsidP="00B84E2D">
      <w:pPr>
        <w:bidi/>
        <w:ind w:left="1080"/>
        <w:jc w:val="both"/>
        <w:rPr>
          <w:rtl/>
          <w:lang w:bidi="ar-IQ"/>
        </w:rPr>
      </w:pPr>
      <w:r>
        <w:rPr>
          <w:rFonts w:hint="cs"/>
          <w:rtl/>
          <w:lang w:bidi="ar-IQ"/>
        </w:rPr>
        <w:tab/>
      </w:r>
      <w:r>
        <w:rPr>
          <w:rFonts w:hint="cs"/>
          <w:rtl/>
          <w:lang w:bidi="ar-IQ"/>
        </w:rPr>
        <w:tab/>
      </w:r>
      <w:r>
        <w:rPr>
          <w:rFonts w:hint="cs"/>
          <w:rtl/>
          <w:lang w:bidi="ar-IQ"/>
        </w:rPr>
        <w:tab/>
      </w:r>
      <w:r>
        <w:rPr>
          <w:rFonts w:hint="cs"/>
          <w:rtl/>
          <w:lang w:bidi="ar-IQ"/>
        </w:rPr>
        <w:tab/>
      </w:r>
      <w:r>
        <w:rPr>
          <w:rFonts w:hint="cs"/>
          <w:rtl/>
          <w:lang w:bidi="ar-IQ"/>
        </w:rPr>
        <w:tab/>
      </w:r>
      <w:r>
        <w:rPr>
          <w:rFonts w:hint="cs"/>
          <w:rtl/>
          <w:lang w:bidi="ar-IQ"/>
        </w:rPr>
        <w:tab/>
      </w:r>
      <w:r>
        <w:rPr>
          <w:rFonts w:hint="cs"/>
          <w:rtl/>
          <w:lang w:bidi="ar-IQ"/>
        </w:rPr>
        <w:tab/>
      </w:r>
      <w:r>
        <w:rPr>
          <w:rFonts w:hint="cs"/>
          <w:rtl/>
          <w:lang w:bidi="ar-IQ"/>
        </w:rPr>
        <w:tab/>
      </w:r>
      <w:r>
        <w:rPr>
          <w:rFonts w:hint="cs"/>
          <w:rtl/>
          <w:lang w:bidi="ar-IQ"/>
        </w:rPr>
        <w:tab/>
      </w:r>
      <w:r>
        <w:rPr>
          <w:rFonts w:hint="cs"/>
          <w:rtl/>
          <w:lang w:bidi="ar-IQ"/>
        </w:rPr>
        <w:tab/>
      </w:r>
      <w:r w:rsidR="0099521D">
        <w:rPr>
          <w:rFonts w:hint="cs"/>
          <w:rtl/>
          <w:lang w:bidi="ar-IQ"/>
        </w:rPr>
        <w:t xml:space="preserve">         </w:t>
      </w:r>
    </w:p>
    <w:p w:rsidR="0099521D" w:rsidRPr="009648D3" w:rsidRDefault="0099521D" w:rsidP="00B84E2D">
      <w:pPr>
        <w:bidi/>
        <w:ind w:left="-964" w:right="-1350"/>
        <w:jc w:val="both"/>
        <w:rPr>
          <w:lang w:bidi="ar-IQ"/>
        </w:rPr>
      </w:pPr>
      <w:r>
        <w:rPr>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r>
      <w:r>
        <w:rPr>
          <w:rFonts w:hint="cs"/>
          <w:rtl/>
          <w:lang w:bidi="ar-IQ"/>
        </w:rPr>
        <w:softHyphen/>
        <w:t xml:space="preserve">ملاحظة: الارقام الموضوعة بالخط المائِل هي لسنوات أخرى غير المحددة. أما بيانات 2010 فهي إبتدائية، في حين العلامة (..) إستخدمت لبيان أن المعلومات غير متوفرة.معلومات من تقرير الفقر العراقي </w:t>
      </w:r>
    </w:p>
    <w:p w:rsidR="0099521D" w:rsidRDefault="0099521D" w:rsidP="0099521D">
      <w:pPr>
        <w:bidi/>
        <w:ind w:left="1080"/>
        <w:jc w:val="both"/>
        <w:rPr>
          <w:lang w:bidi="ar-IQ"/>
        </w:rPr>
      </w:pPr>
    </w:p>
    <w:p w:rsidR="00D71799" w:rsidRDefault="00D71799" w:rsidP="00D71799">
      <w:pPr>
        <w:bidi/>
        <w:ind w:left="1080"/>
        <w:jc w:val="both"/>
        <w:rPr>
          <w:lang w:bidi="ar-IQ"/>
        </w:rPr>
      </w:pPr>
    </w:p>
    <w:p w:rsidR="00D71799" w:rsidRPr="00E46D10" w:rsidRDefault="00D71799" w:rsidP="00D71799">
      <w:pPr>
        <w:bidi/>
        <w:ind w:left="1080"/>
        <w:jc w:val="both"/>
        <w:rPr>
          <w:rtl/>
          <w:lang w:bidi="ar-IQ"/>
        </w:rPr>
      </w:pPr>
    </w:p>
    <w:p w:rsidR="0099521D" w:rsidRDefault="0099521D" w:rsidP="0099521D">
      <w:pPr>
        <w:bidi/>
        <w:ind w:left="1080"/>
        <w:jc w:val="both"/>
        <w:rPr>
          <w:rtl/>
          <w:lang w:bidi="ar-IQ"/>
        </w:rPr>
      </w:pPr>
    </w:p>
    <w:p w:rsidR="0099521D" w:rsidRDefault="0099521D" w:rsidP="0099521D">
      <w:pPr>
        <w:bidi/>
        <w:ind w:left="1080"/>
        <w:jc w:val="both"/>
        <w:rPr>
          <w:rtl/>
          <w:lang w:bidi="ar-IQ"/>
        </w:rPr>
      </w:pPr>
    </w:p>
    <w:tbl>
      <w:tblPr>
        <w:tblStyle w:val="TableGrid"/>
        <w:bidiVisual/>
        <w:tblW w:w="10852" w:type="dxa"/>
        <w:jc w:val="center"/>
        <w:tblInd w:w="-1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6"/>
        <w:gridCol w:w="773"/>
        <w:gridCol w:w="787"/>
        <w:gridCol w:w="3615"/>
        <w:gridCol w:w="678"/>
        <w:gridCol w:w="723"/>
      </w:tblGrid>
      <w:tr w:rsidR="001D72A9" w:rsidRPr="007060F7" w:rsidTr="00174938">
        <w:trPr>
          <w:jc w:val="center"/>
        </w:trPr>
        <w:tc>
          <w:tcPr>
            <w:tcW w:w="4276" w:type="dxa"/>
          </w:tcPr>
          <w:p w:rsidR="001D72A9" w:rsidRPr="007060F7" w:rsidRDefault="001D72A9" w:rsidP="001D72A9">
            <w:pPr>
              <w:bidi/>
              <w:rPr>
                <w:sz w:val="20"/>
                <w:szCs w:val="20"/>
                <w:rtl/>
                <w:lang w:bidi="ar-IQ"/>
              </w:rPr>
            </w:pPr>
            <w:r w:rsidRPr="007060F7">
              <w:rPr>
                <w:rFonts w:hint="cs"/>
                <w:b/>
                <w:bCs/>
                <w:sz w:val="20"/>
                <w:szCs w:val="20"/>
                <w:rtl/>
                <w:lang w:bidi="ar-IQ"/>
              </w:rPr>
              <w:t>ميزان المدفوعات</w:t>
            </w:r>
          </w:p>
        </w:tc>
        <w:tc>
          <w:tcPr>
            <w:tcW w:w="773" w:type="dxa"/>
          </w:tcPr>
          <w:p w:rsidR="001D72A9" w:rsidRPr="007060F7" w:rsidRDefault="001D72A9" w:rsidP="001D72A9">
            <w:pPr>
              <w:bidi/>
              <w:jc w:val="center"/>
              <w:rPr>
                <w:sz w:val="20"/>
                <w:szCs w:val="20"/>
                <w:rtl/>
                <w:lang w:bidi="ar-IQ"/>
              </w:rPr>
            </w:pPr>
            <w:r w:rsidRPr="007060F7">
              <w:rPr>
                <w:rFonts w:hint="cs"/>
                <w:b/>
                <w:bCs/>
                <w:sz w:val="20"/>
                <w:szCs w:val="20"/>
                <w:rtl/>
                <w:lang w:bidi="ar-IQ"/>
              </w:rPr>
              <w:t>2010</w:t>
            </w:r>
          </w:p>
        </w:tc>
        <w:tc>
          <w:tcPr>
            <w:tcW w:w="787" w:type="dxa"/>
          </w:tcPr>
          <w:p w:rsidR="001D72A9" w:rsidRPr="007060F7" w:rsidRDefault="001D72A9" w:rsidP="001D72A9">
            <w:pPr>
              <w:bidi/>
              <w:jc w:val="center"/>
              <w:rPr>
                <w:sz w:val="20"/>
                <w:szCs w:val="20"/>
                <w:rtl/>
                <w:lang w:bidi="ar-IQ"/>
              </w:rPr>
            </w:pPr>
            <w:r w:rsidRPr="007060F7">
              <w:rPr>
                <w:rFonts w:hint="cs"/>
                <w:b/>
                <w:bCs/>
                <w:sz w:val="20"/>
                <w:szCs w:val="20"/>
                <w:rtl/>
                <w:lang w:bidi="ar-IQ"/>
              </w:rPr>
              <w:t>2011</w:t>
            </w:r>
          </w:p>
        </w:tc>
        <w:tc>
          <w:tcPr>
            <w:tcW w:w="5016" w:type="dxa"/>
            <w:gridSpan w:val="3"/>
            <w:vMerge w:val="restart"/>
          </w:tcPr>
          <w:p w:rsidR="001D72A9" w:rsidRPr="007060F7" w:rsidRDefault="001D72A9" w:rsidP="001D72A9">
            <w:pPr>
              <w:bidi/>
              <w:rPr>
                <w:sz w:val="20"/>
                <w:szCs w:val="20"/>
                <w:rtl/>
                <w:lang w:bidi="ar-IQ"/>
              </w:rPr>
            </w:pPr>
            <w:r w:rsidRPr="007060F7">
              <w:rPr>
                <w:noProof/>
                <w:sz w:val="20"/>
                <w:szCs w:val="20"/>
                <w:lang w:val="en-US"/>
              </w:rPr>
              <w:drawing>
                <wp:inline distT="0" distB="0" distL="0" distR="0" wp14:anchorId="12559B60" wp14:editId="79367D06">
                  <wp:extent cx="3045460" cy="2544445"/>
                  <wp:effectExtent l="0" t="0" r="2540" b="8255"/>
                  <wp:docPr id="10" name="Picture 10" descr="C:\Users\wb401020\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401020\Desktop\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5460" cy="2544445"/>
                          </a:xfrm>
                          <a:prstGeom prst="rect">
                            <a:avLst/>
                          </a:prstGeom>
                          <a:noFill/>
                          <a:ln>
                            <a:noFill/>
                          </a:ln>
                        </pic:spPr>
                      </pic:pic>
                    </a:graphicData>
                  </a:graphic>
                </wp:inline>
              </w:drawing>
            </w:r>
          </w:p>
        </w:tc>
      </w:tr>
      <w:tr w:rsidR="001D72A9" w:rsidRPr="007060F7" w:rsidTr="00174938">
        <w:trPr>
          <w:jc w:val="center"/>
        </w:trPr>
        <w:tc>
          <w:tcPr>
            <w:tcW w:w="4276" w:type="dxa"/>
          </w:tcPr>
          <w:p w:rsidR="001D72A9" w:rsidRPr="007060F7" w:rsidRDefault="001D72A9" w:rsidP="001D72A9">
            <w:pPr>
              <w:bidi/>
              <w:rPr>
                <w:sz w:val="20"/>
                <w:szCs w:val="20"/>
                <w:rtl/>
                <w:lang w:bidi="ar-IQ"/>
              </w:rPr>
            </w:pPr>
            <w:r w:rsidRPr="007060F7">
              <w:rPr>
                <w:rFonts w:hint="cs"/>
                <w:b/>
                <w:bCs/>
                <w:i/>
                <w:iCs/>
                <w:sz w:val="20"/>
                <w:szCs w:val="20"/>
                <w:rtl/>
                <w:lang w:bidi="ar-IQ"/>
              </w:rPr>
              <w:t>(بملايين الدولارات الأمريكية</w:t>
            </w:r>
            <w:r w:rsidRPr="007060F7">
              <w:rPr>
                <w:rFonts w:hint="cs"/>
                <w:i/>
                <w:iCs/>
                <w:sz w:val="20"/>
                <w:szCs w:val="20"/>
                <w:rtl/>
                <w:lang w:bidi="ar-IQ"/>
              </w:rPr>
              <w:t>)</w:t>
            </w:r>
          </w:p>
        </w:tc>
        <w:tc>
          <w:tcPr>
            <w:tcW w:w="773" w:type="dxa"/>
          </w:tcPr>
          <w:p w:rsidR="001D72A9" w:rsidRPr="007060F7" w:rsidRDefault="001D72A9" w:rsidP="001D72A9">
            <w:pPr>
              <w:bidi/>
              <w:jc w:val="center"/>
              <w:rPr>
                <w:sz w:val="20"/>
                <w:szCs w:val="20"/>
                <w:rtl/>
                <w:lang w:bidi="ar-IQ"/>
              </w:rPr>
            </w:pPr>
          </w:p>
        </w:tc>
        <w:tc>
          <w:tcPr>
            <w:tcW w:w="787" w:type="dxa"/>
          </w:tcPr>
          <w:p w:rsidR="001D72A9" w:rsidRPr="007060F7" w:rsidRDefault="001D72A9" w:rsidP="001D72A9">
            <w:pPr>
              <w:bidi/>
              <w:jc w:val="center"/>
              <w:rPr>
                <w:sz w:val="20"/>
                <w:szCs w:val="20"/>
                <w:rtl/>
                <w:lang w:bidi="ar-IQ"/>
              </w:rPr>
            </w:pPr>
          </w:p>
        </w:tc>
        <w:tc>
          <w:tcPr>
            <w:tcW w:w="5016" w:type="dxa"/>
            <w:gridSpan w:val="3"/>
            <w:vMerge/>
          </w:tcPr>
          <w:p w:rsidR="001D72A9" w:rsidRPr="007060F7" w:rsidRDefault="001D72A9" w:rsidP="001D72A9">
            <w:pPr>
              <w:bidi/>
              <w:rPr>
                <w:sz w:val="20"/>
                <w:szCs w:val="20"/>
                <w:rtl/>
                <w:lang w:bidi="ar-IQ"/>
              </w:rPr>
            </w:pPr>
          </w:p>
        </w:tc>
      </w:tr>
      <w:tr w:rsidR="001D72A9" w:rsidRPr="007060F7" w:rsidTr="00174938">
        <w:trPr>
          <w:jc w:val="center"/>
        </w:trPr>
        <w:tc>
          <w:tcPr>
            <w:tcW w:w="4276" w:type="dxa"/>
          </w:tcPr>
          <w:p w:rsidR="001D72A9" w:rsidRPr="007060F7" w:rsidRDefault="001D72A9" w:rsidP="001D72A9">
            <w:pPr>
              <w:bidi/>
              <w:rPr>
                <w:sz w:val="20"/>
                <w:szCs w:val="20"/>
                <w:rtl/>
                <w:lang w:val="en-US" w:bidi="ar-IQ"/>
              </w:rPr>
            </w:pPr>
            <w:r w:rsidRPr="007060F7">
              <w:rPr>
                <w:rFonts w:hint="cs"/>
                <w:sz w:val="20"/>
                <w:szCs w:val="20"/>
                <w:rtl/>
                <w:lang w:bidi="ar-IQ"/>
              </w:rPr>
              <w:t>إجمالي الصادِرات السلعية (</w:t>
            </w:r>
            <w:r w:rsidRPr="007060F7">
              <w:rPr>
                <w:sz w:val="20"/>
                <w:szCs w:val="20"/>
                <w:lang w:val="en-US" w:bidi="ar-IQ"/>
              </w:rPr>
              <w:t>fob</w:t>
            </w:r>
            <w:r w:rsidRPr="007060F7">
              <w:rPr>
                <w:rFonts w:hint="cs"/>
                <w:sz w:val="20"/>
                <w:szCs w:val="20"/>
                <w:rtl/>
                <w:lang w:val="en-US" w:bidi="ar-IQ"/>
              </w:rPr>
              <w:t>)</w:t>
            </w:r>
          </w:p>
        </w:tc>
        <w:tc>
          <w:tcPr>
            <w:tcW w:w="773" w:type="dxa"/>
          </w:tcPr>
          <w:p w:rsidR="001D72A9" w:rsidRPr="007060F7" w:rsidRDefault="001D72A9" w:rsidP="001D72A9">
            <w:pPr>
              <w:bidi/>
              <w:jc w:val="center"/>
              <w:rPr>
                <w:sz w:val="20"/>
                <w:szCs w:val="20"/>
                <w:rtl/>
                <w:lang w:bidi="ar-IQ"/>
              </w:rPr>
            </w:pPr>
            <w:r w:rsidRPr="007060F7">
              <w:rPr>
                <w:rFonts w:hint="cs"/>
                <w:sz w:val="20"/>
                <w:szCs w:val="20"/>
                <w:rtl/>
                <w:lang w:bidi="ar-IQ"/>
              </w:rPr>
              <w:t>50,420</w:t>
            </w:r>
          </w:p>
        </w:tc>
        <w:tc>
          <w:tcPr>
            <w:tcW w:w="787" w:type="dxa"/>
          </w:tcPr>
          <w:p w:rsidR="001D72A9" w:rsidRPr="007060F7" w:rsidRDefault="001D72A9" w:rsidP="001D72A9">
            <w:pPr>
              <w:bidi/>
              <w:jc w:val="center"/>
              <w:rPr>
                <w:sz w:val="20"/>
                <w:szCs w:val="20"/>
                <w:rtl/>
                <w:lang w:bidi="ar-IQ"/>
              </w:rPr>
            </w:pPr>
            <w:r w:rsidRPr="007060F7">
              <w:rPr>
                <w:rFonts w:hint="cs"/>
                <w:sz w:val="20"/>
                <w:szCs w:val="20"/>
                <w:rtl/>
                <w:lang w:bidi="ar-IQ"/>
              </w:rPr>
              <w:t>77,877</w:t>
            </w:r>
          </w:p>
        </w:tc>
        <w:tc>
          <w:tcPr>
            <w:tcW w:w="5016" w:type="dxa"/>
            <w:gridSpan w:val="3"/>
            <w:vMerge/>
          </w:tcPr>
          <w:p w:rsidR="001D72A9" w:rsidRPr="007060F7" w:rsidRDefault="001D72A9" w:rsidP="001D72A9">
            <w:pPr>
              <w:bidi/>
              <w:rPr>
                <w:sz w:val="20"/>
                <w:szCs w:val="20"/>
                <w:rtl/>
                <w:lang w:bidi="ar-IQ"/>
              </w:rPr>
            </w:pPr>
          </w:p>
        </w:tc>
      </w:tr>
      <w:tr w:rsidR="001D72A9" w:rsidRPr="007060F7" w:rsidTr="00174938">
        <w:trPr>
          <w:jc w:val="center"/>
        </w:trPr>
        <w:tc>
          <w:tcPr>
            <w:tcW w:w="4276" w:type="dxa"/>
          </w:tcPr>
          <w:p w:rsidR="001D72A9" w:rsidRPr="007060F7" w:rsidRDefault="001D72A9" w:rsidP="001D72A9">
            <w:pPr>
              <w:bidi/>
              <w:rPr>
                <w:sz w:val="20"/>
                <w:szCs w:val="20"/>
                <w:rtl/>
                <w:lang w:val="en-US" w:bidi="ar-IQ"/>
              </w:rPr>
            </w:pPr>
            <w:r w:rsidRPr="007060F7">
              <w:rPr>
                <w:rFonts w:hint="cs"/>
                <w:sz w:val="20"/>
                <w:szCs w:val="20"/>
                <w:rtl/>
                <w:lang w:bidi="ar-IQ"/>
              </w:rPr>
              <w:t>إجمالي الإستيرادات السلعية (</w:t>
            </w:r>
            <w:r w:rsidRPr="007060F7">
              <w:rPr>
                <w:sz w:val="20"/>
                <w:szCs w:val="20"/>
                <w:lang w:val="en-US" w:bidi="ar-IQ"/>
              </w:rPr>
              <w:t>cif</w:t>
            </w:r>
            <w:r w:rsidRPr="007060F7">
              <w:rPr>
                <w:rFonts w:hint="cs"/>
                <w:sz w:val="20"/>
                <w:szCs w:val="20"/>
                <w:rtl/>
                <w:lang w:val="en-US" w:bidi="ar-IQ"/>
              </w:rPr>
              <w:t>)</w:t>
            </w:r>
          </w:p>
        </w:tc>
        <w:tc>
          <w:tcPr>
            <w:tcW w:w="773" w:type="dxa"/>
          </w:tcPr>
          <w:p w:rsidR="001D72A9" w:rsidRPr="007060F7" w:rsidRDefault="001D72A9" w:rsidP="001D72A9">
            <w:pPr>
              <w:bidi/>
              <w:jc w:val="center"/>
              <w:rPr>
                <w:sz w:val="20"/>
                <w:szCs w:val="20"/>
                <w:rtl/>
                <w:lang w:bidi="ar-IQ"/>
              </w:rPr>
            </w:pPr>
            <w:r w:rsidRPr="007060F7">
              <w:rPr>
                <w:rFonts w:hint="cs"/>
                <w:sz w:val="20"/>
                <w:szCs w:val="20"/>
                <w:rtl/>
                <w:lang w:bidi="ar-IQ"/>
              </w:rPr>
              <w:t>46,286</w:t>
            </w:r>
          </w:p>
        </w:tc>
        <w:tc>
          <w:tcPr>
            <w:tcW w:w="787" w:type="dxa"/>
          </w:tcPr>
          <w:p w:rsidR="001D72A9" w:rsidRPr="007060F7" w:rsidRDefault="001D72A9" w:rsidP="001D72A9">
            <w:pPr>
              <w:bidi/>
              <w:jc w:val="center"/>
              <w:rPr>
                <w:sz w:val="20"/>
                <w:szCs w:val="20"/>
                <w:rtl/>
                <w:lang w:bidi="ar-IQ"/>
              </w:rPr>
            </w:pPr>
            <w:r w:rsidRPr="007060F7">
              <w:rPr>
                <w:rFonts w:hint="cs"/>
                <w:sz w:val="20"/>
                <w:szCs w:val="20"/>
                <w:rtl/>
                <w:lang w:bidi="ar-IQ"/>
              </w:rPr>
              <w:t>55,160</w:t>
            </w:r>
          </w:p>
        </w:tc>
        <w:tc>
          <w:tcPr>
            <w:tcW w:w="5016" w:type="dxa"/>
            <w:gridSpan w:val="3"/>
            <w:vMerge/>
          </w:tcPr>
          <w:p w:rsidR="001D72A9" w:rsidRPr="007060F7" w:rsidRDefault="001D72A9" w:rsidP="001D72A9">
            <w:pPr>
              <w:bidi/>
              <w:rPr>
                <w:sz w:val="20"/>
                <w:szCs w:val="20"/>
                <w:rtl/>
                <w:lang w:bidi="ar-IQ"/>
              </w:rPr>
            </w:pPr>
          </w:p>
        </w:tc>
      </w:tr>
      <w:tr w:rsidR="001D72A9" w:rsidRPr="007060F7" w:rsidTr="00174938">
        <w:trPr>
          <w:jc w:val="center"/>
        </w:trPr>
        <w:tc>
          <w:tcPr>
            <w:tcW w:w="4276" w:type="dxa"/>
          </w:tcPr>
          <w:p w:rsidR="001D72A9" w:rsidRPr="007060F7" w:rsidRDefault="001D72A9" w:rsidP="001D72A9">
            <w:pPr>
              <w:bidi/>
              <w:rPr>
                <w:sz w:val="20"/>
                <w:szCs w:val="20"/>
                <w:rtl/>
                <w:lang w:bidi="ar-IQ"/>
              </w:rPr>
            </w:pPr>
            <w:r w:rsidRPr="007060F7">
              <w:rPr>
                <w:rFonts w:hint="cs"/>
                <w:sz w:val="20"/>
                <w:szCs w:val="20"/>
                <w:rtl/>
                <w:lang w:bidi="ar-IQ"/>
              </w:rPr>
              <w:t>الصافي التجاري بالسلع والخدمات</w:t>
            </w:r>
          </w:p>
        </w:tc>
        <w:tc>
          <w:tcPr>
            <w:tcW w:w="773" w:type="dxa"/>
          </w:tcPr>
          <w:p w:rsidR="001D72A9" w:rsidRPr="007060F7" w:rsidRDefault="001D72A9" w:rsidP="001D72A9">
            <w:pPr>
              <w:bidi/>
              <w:jc w:val="center"/>
              <w:rPr>
                <w:sz w:val="20"/>
                <w:szCs w:val="20"/>
                <w:rtl/>
                <w:lang w:bidi="ar-IQ"/>
              </w:rPr>
            </w:pPr>
            <w:r w:rsidRPr="007060F7">
              <w:rPr>
                <w:rFonts w:hint="cs"/>
                <w:sz w:val="20"/>
                <w:szCs w:val="20"/>
                <w:rtl/>
                <w:lang w:bidi="ar-IQ"/>
              </w:rPr>
              <w:t>3,954</w:t>
            </w:r>
          </w:p>
        </w:tc>
        <w:tc>
          <w:tcPr>
            <w:tcW w:w="787" w:type="dxa"/>
          </w:tcPr>
          <w:p w:rsidR="001D72A9" w:rsidRPr="007060F7" w:rsidRDefault="001D72A9" w:rsidP="001D72A9">
            <w:pPr>
              <w:bidi/>
              <w:jc w:val="center"/>
              <w:rPr>
                <w:sz w:val="20"/>
                <w:szCs w:val="20"/>
                <w:rtl/>
                <w:lang w:bidi="ar-IQ"/>
              </w:rPr>
            </w:pPr>
            <w:r w:rsidRPr="007060F7">
              <w:rPr>
                <w:rFonts w:hint="cs"/>
                <w:sz w:val="20"/>
                <w:szCs w:val="20"/>
                <w:rtl/>
                <w:lang w:bidi="ar-IQ"/>
              </w:rPr>
              <w:t>22,717</w:t>
            </w:r>
          </w:p>
        </w:tc>
        <w:tc>
          <w:tcPr>
            <w:tcW w:w="5016" w:type="dxa"/>
            <w:gridSpan w:val="3"/>
            <w:vMerge/>
          </w:tcPr>
          <w:p w:rsidR="001D72A9" w:rsidRPr="007060F7" w:rsidRDefault="001D72A9" w:rsidP="001D72A9">
            <w:pPr>
              <w:bidi/>
              <w:rPr>
                <w:sz w:val="20"/>
                <w:szCs w:val="20"/>
                <w:rtl/>
                <w:lang w:bidi="ar-IQ"/>
              </w:rPr>
            </w:pPr>
          </w:p>
        </w:tc>
      </w:tr>
      <w:tr w:rsidR="001D72A9" w:rsidRPr="007060F7" w:rsidTr="00174938">
        <w:trPr>
          <w:jc w:val="center"/>
        </w:trPr>
        <w:tc>
          <w:tcPr>
            <w:tcW w:w="4276" w:type="dxa"/>
          </w:tcPr>
          <w:p w:rsidR="001D72A9" w:rsidRPr="007060F7" w:rsidRDefault="001D72A9" w:rsidP="001D72A9">
            <w:pPr>
              <w:bidi/>
              <w:rPr>
                <w:sz w:val="20"/>
                <w:szCs w:val="20"/>
                <w:rtl/>
                <w:lang w:bidi="ar-IQ"/>
              </w:rPr>
            </w:pPr>
          </w:p>
        </w:tc>
        <w:tc>
          <w:tcPr>
            <w:tcW w:w="773" w:type="dxa"/>
          </w:tcPr>
          <w:p w:rsidR="001D72A9" w:rsidRPr="007060F7" w:rsidRDefault="001D72A9" w:rsidP="001D72A9">
            <w:pPr>
              <w:bidi/>
              <w:jc w:val="center"/>
              <w:rPr>
                <w:sz w:val="20"/>
                <w:szCs w:val="20"/>
                <w:rtl/>
                <w:lang w:bidi="ar-IQ"/>
              </w:rPr>
            </w:pPr>
          </w:p>
        </w:tc>
        <w:tc>
          <w:tcPr>
            <w:tcW w:w="787" w:type="dxa"/>
          </w:tcPr>
          <w:p w:rsidR="001D72A9" w:rsidRPr="007060F7" w:rsidRDefault="001D72A9" w:rsidP="001D72A9">
            <w:pPr>
              <w:bidi/>
              <w:jc w:val="center"/>
              <w:rPr>
                <w:sz w:val="20"/>
                <w:szCs w:val="20"/>
                <w:rtl/>
                <w:lang w:bidi="ar-IQ"/>
              </w:rPr>
            </w:pPr>
          </w:p>
        </w:tc>
        <w:tc>
          <w:tcPr>
            <w:tcW w:w="5016" w:type="dxa"/>
            <w:gridSpan w:val="3"/>
            <w:vMerge/>
          </w:tcPr>
          <w:p w:rsidR="001D72A9" w:rsidRPr="007060F7" w:rsidRDefault="001D72A9" w:rsidP="001D72A9">
            <w:pPr>
              <w:bidi/>
              <w:rPr>
                <w:sz w:val="20"/>
                <w:szCs w:val="20"/>
                <w:rtl/>
                <w:lang w:bidi="ar-IQ"/>
              </w:rPr>
            </w:pPr>
          </w:p>
        </w:tc>
      </w:tr>
      <w:tr w:rsidR="001D72A9" w:rsidRPr="007060F7" w:rsidTr="00174938">
        <w:trPr>
          <w:jc w:val="center"/>
        </w:trPr>
        <w:tc>
          <w:tcPr>
            <w:tcW w:w="4276" w:type="dxa"/>
          </w:tcPr>
          <w:p w:rsidR="001D72A9" w:rsidRPr="007060F7" w:rsidRDefault="001D72A9" w:rsidP="001D72A9">
            <w:pPr>
              <w:bidi/>
              <w:rPr>
                <w:sz w:val="20"/>
                <w:szCs w:val="20"/>
                <w:rtl/>
                <w:lang w:bidi="ar-IQ"/>
              </w:rPr>
            </w:pPr>
            <w:r w:rsidRPr="007060F7">
              <w:rPr>
                <w:rFonts w:hint="cs"/>
                <w:sz w:val="20"/>
                <w:szCs w:val="20"/>
                <w:rtl/>
                <w:lang w:bidi="ar-IQ"/>
              </w:rPr>
              <w:t>موازنة الحساب الجاري</w:t>
            </w:r>
          </w:p>
        </w:tc>
        <w:tc>
          <w:tcPr>
            <w:tcW w:w="773" w:type="dxa"/>
          </w:tcPr>
          <w:p w:rsidR="001D72A9" w:rsidRPr="007060F7" w:rsidRDefault="001D72A9" w:rsidP="001D72A9">
            <w:pPr>
              <w:bidi/>
              <w:jc w:val="center"/>
              <w:rPr>
                <w:sz w:val="20"/>
                <w:szCs w:val="20"/>
                <w:rtl/>
                <w:lang w:bidi="ar-IQ"/>
              </w:rPr>
            </w:pPr>
            <w:r w:rsidRPr="007060F7">
              <w:rPr>
                <w:rFonts w:hint="cs"/>
                <w:sz w:val="20"/>
                <w:szCs w:val="20"/>
                <w:rtl/>
                <w:lang w:bidi="ar-IQ"/>
              </w:rPr>
              <w:t>2,518-</w:t>
            </w:r>
          </w:p>
        </w:tc>
        <w:tc>
          <w:tcPr>
            <w:tcW w:w="787" w:type="dxa"/>
          </w:tcPr>
          <w:p w:rsidR="001D72A9" w:rsidRPr="007060F7" w:rsidRDefault="001D72A9" w:rsidP="001D72A9">
            <w:pPr>
              <w:bidi/>
              <w:jc w:val="center"/>
              <w:rPr>
                <w:sz w:val="20"/>
                <w:szCs w:val="20"/>
                <w:rtl/>
                <w:lang w:bidi="ar-IQ"/>
              </w:rPr>
            </w:pPr>
            <w:r w:rsidRPr="007060F7">
              <w:rPr>
                <w:rFonts w:hint="cs"/>
                <w:sz w:val="20"/>
                <w:szCs w:val="20"/>
                <w:rtl/>
                <w:lang w:bidi="ar-IQ"/>
              </w:rPr>
              <w:t>9,535</w:t>
            </w:r>
          </w:p>
        </w:tc>
        <w:tc>
          <w:tcPr>
            <w:tcW w:w="5016" w:type="dxa"/>
            <w:gridSpan w:val="3"/>
            <w:vMerge/>
          </w:tcPr>
          <w:p w:rsidR="001D72A9" w:rsidRPr="007060F7" w:rsidRDefault="001D72A9" w:rsidP="001D72A9">
            <w:pPr>
              <w:bidi/>
              <w:rPr>
                <w:sz w:val="20"/>
                <w:szCs w:val="20"/>
                <w:rtl/>
                <w:lang w:bidi="ar-IQ"/>
              </w:rPr>
            </w:pPr>
          </w:p>
        </w:tc>
      </w:tr>
      <w:tr w:rsidR="001D72A9" w:rsidRPr="007060F7" w:rsidTr="00174938">
        <w:trPr>
          <w:jc w:val="center"/>
        </w:trPr>
        <w:tc>
          <w:tcPr>
            <w:tcW w:w="4276" w:type="dxa"/>
          </w:tcPr>
          <w:p w:rsidR="001D72A9" w:rsidRPr="007060F7" w:rsidRDefault="001D72A9" w:rsidP="001D72A9">
            <w:pPr>
              <w:bidi/>
              <w:rPr>
                <w:sz w:val="20"/>
                <w:szCs w:val="20"/>
                <w:rtl/>
                <w:lang w:bidi="ar-IQ"/>
              </w:rPr>
            </w:pPr>
            <w:r w:rsidRPr="007060F7">
              <w:rPr>
                <w:rFonts w:hint="cs"/>
                <w:sz w:val="20"/>
                <w:szCs w:val="20"/>
                <w:rtl/>
                <w:lang w:bidi="ar-IQ"/>
              </w:rPr>
              <w:t>بالنسبة المؤية % من الناتج المحلي الإجمالي</w:t>
            </w:r>
          </w:p>
        </w:tc>
        <w:tc>
          <w:tcPr>
            <w:tcW w:w="773" w:type="dxa"/>
          </w:tcPr>
          <w:p w:rsidR="001D72A9" w:rsidRPr="007060F7" w:rsidRDefault="001D72A9" w:rsidP="001D72A9">
            <w:pPr>
              <w:bidi/>
              <w:jc w:val="center"/>
              <w:rPr>
                <w:sz w:val="20"/>
                <w:szCs w:val="20"/>
                <w:rtl/>
                <w:lang w:bidi="ar-IQ"/>
              </w:rPr>
            </w:pPr>
            <w:r w:rsidRPr="007060F7">
              <w:rPr>
                <w:rFonts w:hint="cs"/>
                <w:sz w:val="20"/>
                <w:szCs w:val="20"/>
                <w:rtl/>
                <w:lang w:bidi="ar-IQ"/>
              </w:rPr>
              <w:t>3.0-</w:t>
            </w:r>
          </w:p>
        </w:tc>
        <w:tc>
          <w:tcPr>
            <w:tcW w:w="787" w:type="dxa"/>
          </w:tcPr>
          <w:p w:rsidR="001D72A9" w:rsidRPr="007060F7" w:rsidRDefault="001D72A9" w:rsidP="001D72A9">
            <w:pPr>
              <w:bidi/>
              <w:jc w:val="center"/>
              <w:rPr>
                <w:sz w:val="20"/>
                <w:szCs w:val="20"/>
                <w:rtl/>
                <w:lang w:bidi="ar-IQ"/>
              </w:rPr>
            </w:pPr>
            <w:r w:rsidRPr="007060F7">
              <w:rPr>
                <w:rFonts w:hint="cs"/>
                <w:sz w:val="20"/>
                <w:szCs w:val="20"/>
                <w:rtl/>
                <w:lang w:bidi="ar-IQ"/>
              </w:rPr>
              <w:t>8.5</w:t>
            </w:r>
          </w:p>
        </w:tc>
        <w:tc>
          <w:tcPr>
            <w:tcW w:w="5016" w:type="dxa"/>
            <w:gridSpan w:val="3"/>
            <w:vMerge/>
          </w:tcPr>
          <w:p w:rsidR="001D72A9" w:rsidRPr="007060F7" w:rsidRDefault="001D72A9" w:rsidP="001D72A9">
            <w:pPr>
              <w:bidi/>
              <w:rPr>
                <w:sz w:val="20"/>
                <w:szCs w:val="20"/>
                <w:rtl/>
                <w:lang w:bidi="ar-IQ"/>
              </w:rPr>
            </w:pPr>
          </w:p>
        </w:tc>
      </w:tr>
      <w:tr w:rsidR="001D72A9" w:rsidRPr="007060F7" w:rsidTr="00174938">
        <w:trPr>
          <w:jc w:val="center"/>
        </w:trPr>
        <w:tc>
          <w:tcPr>
            <w:tcW w:w="4276" w:type="dxa"/>
          </w:tcPr>
          <w:p w:rsidR="001D72A9" w:rsidRPr="007060F7" w:rsidRDefault="001D72A9" w:rsidP="001D72A9">
            <w:pPr>
              <w:bidi/>
              <w:rPr>
                <w:sz w:val="20"/>
                <w:szCs w:val="20"/>
                <w:rtl/>
                <w:lang w:bidi="ar-IQ"/>
              </w:rPr>
            </w:pPr>
          </w:p>
        </w:tc>
        <w:tc>
          <w:tcPr>
            <w:tcW w:w="773" w:type="dxa"/>
          </w:tcPr>
          <w:p w:rsidR="001D72A9" w:rsidRPr="007060F7" w:rsidRDefault="001D72A9" w:rsidP="001D72A9">
            <w:pPr>
              <w:bidi/>
              <w:jc w:val="center"/>
              <w:rPr>
                <w:sz w:val="20"/>
                <w:szCs w:val="20"/>
                <w:rtl/>
                <w:lang w:bidi="ar-IQ"/>
              </w:rPr>
            </w:pPr>
          </w:p>
        </w:tc>
        <w:tc>
          <w:tcPr>
            <w:tcW w:w="787" w:type="dxa"/>
          </w:tcPr>
          <w:p w:rsidR="001D72A9" w:rsidRPr="007060F7" w:rsidRDefault="001D72A9" w:rsidP="001D72A9">
            <w:pPr>
              <w:bidi/>
              <w:jc w:val="center"/>
              <w:rPr>
                <w:sz w:val="20"/>
                <w:szCs w:val="20"/>
                <w:rtl/>
                <w:lang w:bidi="ar-IQ"/>
              </w:rPr>
            </w:pPr>
          </w:p>
        </w:tc>
        <w:tc>
          <w:tcPr>
            <w:tcW w:w="5016" w:type="dxa"/>
            <w:gridSpan w:val="3"/>
            <w:vMerge/>
          </w:tcPr>
          <w:p w:rsidR="001D72A9" w:rsidRPr="007060F7" w:rsidRDefault="001D72A9" w:rsidP="001D72A9">
            <w:pPr>
              <w:bidi/>
              <w:rPr>
                <w:sz w:val="20"/>
                <w:szCs w:val="20"/>
                <w:rtl/>
                <w:lang w:bidi="ar-IQ"/>
              </w:rPr>
            </w:pPr>
          </w:p>
        </w:tc>
      </w:tr>
      <w:tr w:rsidR="001D72A9" w:rsidRPr="007060F7" w:rsidTr="00174938">
        <w:trPr>
          <w:jc w:val="center"/>
        </w:trPr>
        <w:tc>
          <w:tcPr>
            <w:tcW w:w="4276" w:type="dxa"/>
          </w:tcPr>
          <w:p w:rsidR="001D72A9" w:rsidRPr="007060F7" w:rsidRDefault="001D72A9" w:rsidP="001D72A9">
            <w:pPr>
              <w:bidi/>
              <w:rPr>
                <w:sz w:val="20"/>
                <w:szCs w:val="20"/>
                <w:rtl/>
                <w:lang w:bidi="ar-IQ"/>
              </w:rPr>
            </w:pPr>
            <w:r w:rsidRPr="007060F7">
              <w:rPr>
                <w:rFonts w:hint="cs"/>
                <w:sz w:val="20"/>
                <w:szCs w:val="20"/>
                <w:rtl/>
                <w:lang w:bidi="ar-IQ"/>
              </w:rPr>
              <w:t>تحويلات العاملين ورواتب الموظفين (إيصالات)</w:t>
            </w:r>
          </w:p>
        </w:tc>
        <w:tc>
          <w:tcPr>
            <w:tcW w:w="773" w:type="dxa"/>
          </w:tcPr>
          <w:p w:rsidR="001D72A9" w:rsidRPr="007060F7" w:rsidRDefault="001D72A9" w:rsidP="001D72A9">
            <w:pPr>
              <w:bidi/>
              <w:jc w:val="center"/>
              <w:rPr>
                <w:sz w:val="20"/>
                <w:szCs w:val="20"/>
                <w:rtl/>
                <w:lang w:bidi="ar-IQ"/>
              </w:rPr>
            </w:pPr>
            <w:r w:rsidRPr="007060F7">
              <w:rPr>
                <w:rFonts w:hint="cs"/>
                <w:sz w:val="20"/>
                <w:szCs w:val="20"/>
                <w:rtl/>
                <w:lang w:bidi="ar-IQ"/>
              </w:rPr>
              <w:t>...</w:t>
            </w:r>
          </w:p>
        </w:tc>
        <w:tc>
          <w:tcPr>
            <w:tcW w:w="787" w:type="dxa"/>
          </w:tcPr>
          <w:p w:rsidR="001D72A9" w:rsidRPr="007060F7" w:rsidRDefault="001D72A9" w:rsidP="001D72A9">
            <w:pPr>
              <w:bidi/>
              <w:jc w:val="center"/>
              <w:rPr>
                <w:sz w:val="20"/>
                <w:szCs w:val="20"/>
                <w:rtl/>
                <w:lang w:bidi="ar-IQ"/>
              </w:rPr>
            </w:pPr>
            <w:r w:rsidRPr="007060F7">
              <w:rPr>
                <w:rFonts w:hint="cs"/>
                <w:sz w:val="20"/>
                <w:szCs w:val="20"/>
                <w:rtl/>
                <w:lang w:bidi="ar-IQ"/>
              </w:rPr>
              <w:t>...</w:t>
            </w:r>
          </w:p>
        </w:tc>
        <w:tc>
          <w:tcPr>
            <w:tcW w:w="5016" w:type="dxa"/>
            <w:gridSpan w:val="3"/>
            <w:vMerge/>
          </w:tcPr>
          <w:p w:rsidR="001D72A9" w:rsidRPr="007060F7" w:rsidRDefault="001D72A9" w:rsidP="001D72A9">
            <w:pPr>
              <w:bidi/>
              <w:rPr>
                <w:sz w:val="20"/>
                <w:szCs w:val="20"/>
                <w:rtl/>
                <w:lang w:bidi="ar-IQ"/>
              </w:rPr>
            </w:pPr>
          </w:p>
        </w:tc>
      </w:tr>
      <w:tr w:rsidR="001D72A9" w:rsidRPr="007060F7" w:rsidTr="00174938">
        <w:trPr>
          <w:jc w:val="center"/>
        </w:trPr>
        <w:tc>
          <w:tcPr>
            <w:tcW w:w="4276" w:type="dxa"/>
          </w:tcPr>
          <w:p w:rsidR="001D72A9" w:rsidRPr="007060F7" w:rsidRDefault="001D72A9" w:rsidP="001D72A9">
            <w:pPr>
              <w:bidi/>
              <w:rPr>
                <w:sz w:val="20"/>
                <w:szCs w:val="20"/>
                <w:rtl/>
                <w:lang w:bidi="ar-IQ"/>
              </w:rPr>
            </w:pPr>
          </w:p>
        </w:tc>
        <w:tc>
          <w:tcPr>
            <w:tcW w:w="773" w:type="dxa"/>
          </w:tcPr>
          <w:p w:rsidR="001D72A9" w:rsidRPr="007060F7" w:rsidRDefault="001D72A9" w:rsidP="001D72A9">
            <w:pPr>
              <w:bidi/>
              <w:jc w:val="center"/>
              <w:rPr>
                <w:sz w:val="20"/>
                <w:szCs w:val="20"/>
                <w:rtl/>
                <w:lang w:bidi="ar-IQ"/>
              </w:rPr>
            </w:pPr>
          </w:p>
        </w:tc>
        <w:tc>
          <w:tcPr>
            <w:tcW w:w="787" w:type="dxa"/>
          </w:tcPr>
          <w:p w:rsidR="001D72A9" w:rsidRPr="007060F7" w:rsidRDefault="001D72A9" w:rsidP="001D72A9">
            <w:pPr>
              <w:bidi/>
              <w:jc w:val="center"/>
              <w:rPr>
                <w:sz w:val="20"/>
                <w:szCs w:val="20"/>
                <w:rtl/>
                <w:lang w:bidi="ar-IQ"/>
              </w:rPr>
            </w:pPr>
          </w:p>
        </w:tc>
        <w:tc>
          <w:tcPr>
            <w:tcW w:w="5016" w:type="dxa"/>
            <w:gridSpan w:val="3"/>
            <w:vMerge/>
          </w:tcPr>
          <w:p w:rsidR="001D72A9" w:rsidRPr="007060F7" w:rsidRDefault="001D72A9" w:rsidP="001D72A9">
            <w:pPr>
              <w:bidi/>
              <w:rPr>
                <w:sz w:val="20"/>
                <w:szCs w:val="20"/>
                <w:rtl/>
                <w:lang w:bidi="ar-IQ"/>
              </w:rPr>
            </w:pPr>
          </w:p>
        </w:tc>
      </w:tr>
      <w:tr w:rsidR="001D72A9" w:rsidRPr="007060F7" w:rsidTr="00174938">
        <w:trPr>
          <w:jc w:val="center"/>
        </w:trPr>
        <w:tc>
          <w:tcPr>
            <w:tcW w:w="4276" w:type="dxa"/>
          </w:tcPr>
          <w:p w:rsidR="001D72A9" w:rsidRPr="007060F7" w:rsidRDefault="001D72A9" w:rsidP="001D72A9">
            <w:pPr>
              <w:bidi/>
              <w:rPr>
                <w:sz w:val="20"/>
                <w:szCs w:val="20"/>
                <w:rtl/>
                <w:lang w:bidi="ar-IQ"/>
              </w:rPr>
            </w:pPr>
            <w:r w:rsidRPr="007060F7">
              <w:rPr>
                <w:rFonts w:hint="cs"/>
                <w:sz w:val="20"/>
                <w:szCs w:val="20"/>
                <w:rtl/>
                <w:lang w:bidi="ar-IQ"/>
              </w:rPr>
              <w:t>الإحتياطات بما فيها الذهب</w:t>
            </w:r>
          </w:p>
        </w:tc>
        <w:tc>
          <w:tcPr>
            <w:tcW w:w="773" w:type="dxa"/>
          </w:tcPr>
          <w:p w:rsidR="001D72A9" w:rsidRPr="007060F7" w:rsidRDefault="001D72A9" w:rsidP="001D72A9">
            <w:pPr>
              <w:bidi/>
              <w:jc w:val="center"/>
              <w:rPr>
                <w:sz w:val="20"/>
                <w:szCs w:val="20"/>
                <w:rtl/>
                <w:lang w:bidi="ar-IQ"/>
              </w:rPr>
            </w:pPr>
            <w:r w:rsidRPr="007060F7">
              <w:rPr>
                <w:rFonts w:hint="cs"/>
                <w:sz w:val="20"/>
                <w:szCs w:val="20"/>
                <w:rtl/>
                <w:lang w:bidi="ar-IQ"/>
              </w:rPr>
              <w:t>50,632</w:t>
            </w:r>
          </w:p>
        </w:tc>
        <w:tc>
          <w:tcPr>
            <w:tcW w:w="787" w:type="dxa"/>
          </w:tcPr>
          <w:p w:rsidR="001D72A9" w:rsidRPr="007060F7" w:rsidRDefault="001D72A9" w:rsidP="001D72A9">
            <w:pPr>
              <w:bidi/>
              <w:jc w:val="center"/>
              <w:rPr>
                <w:sz w:val="20"/>
                <w:szCs w:val="20"/>
                <w:rtl/>
                <w:lang w:bidi="ar-IQ"/>
              </w:rPr>
            </w:pPr>
            <w:r w:rsidRPr="007060F7">
              <w:rPr>
                <w:rFonts w:hint="cs"/>
                <w:sz w:val="20"/>
                <w:szCs w:val="20"/>
                <w:rtl/>
                <w:lang w:bidi="ar-IQ"/>
              </w:rPr>
              <w:t>61,064</w:t>
            </w:r>
          </w:p>
        </w:tc>
        <w:tc>
          <w:tcPr>
            <w:tcW w:w="5016" w:type="dxa"/>
            <w:gridSpan w:val="3"/>
            <w:vMerge/>
          </w:tcPr>
          <w:p w:rsidR="001D72A9" w:rsidRPr="007060F7" w:rsidRDefault="001D72A9" w:rsidP="001D72A9">
            <w:pPr>
              <w:bidi/>
              <w:rPr>
                <w:sz w:val="20"/>
                <w:szCs w:val="20"/>
                <w:rtl/>
                <w:lang w:bidi="ar-IQ"/>
              </w:rPr>
            </w:pPr>
          </w:p>
        </w:tc>
      </w:tr>
      <w:tr w:rsidR="001D72A9" w:rsidRPr="007060F7" w:rsidTr="00174938">
        <w:trPr>
          <w:jc w:val="center"/>
        </w:trPr>
        <w:tc>
          <w:tcPr>
            <w:tcW w:w="4276" w:type="dxa"/>
          </w:tcPr>
          <w:p w:rsidR="001D72A9" w:rsidRPr="007060F7" w:rsidRDefault="001D72A9" w:rsidP="001D72A9">
            <w:pPr>
              <w:bidi/>
              <w:rPr>
                <w:sz w:val="20"/>
                <w:szCs w:val="20"/>
                <w:rtl/>
                <w:lang w:bidi="ar-IQ"/>
              </w:rPr>
            </w:pPr>
          </w:p>
        </w:tc>
        <w:tc>
          <w:tcPr>
            <w:tcW w:w="773" w:type="dxa"/>
          </w:tcPr>
          <w:p w:rsidR="001D72A9" w:rsidRPr="007060F7" w:rsidRDefault="001D72A9" w:rsidP="001D72A9">
            <w:pPr>
              <w:bidi/>
              <w:jc w:val="center"/>
              <w:rPr>
                <w:sz w:val="20"/>
                <w:szCs w:val="20"/>
                <w:rtl/>
                <w:lang w:bidi="ar-IQ"/>
              </w:rPr>
            </w:pPr>
          </w:p>
        </w:tc>
        <w:tc>
          <w:tcPr>
            <w:tcW w:w="787" w:type="dxa"/>
          </w:tcPr>
          <w:p w:rsidR="001D72A9" w:rsidRPr="007060F7" w:rsidRDefault="001D72A9" w:rsidP="001D72A9">
            <w:pPr>
              <w:bidi/>
              <w:jc w:val="center"/>
              <w:rPr>
                <w:sz w:val="20"/>
                <w:szCs w:val="20"/>
                <w:rtl/>
                <w:lang w:bidi="ar-IQ"/>
              </w:rPr>
            </w:pPr>
          </w:p>
        </w:tc>
        <w:tc>
          <w:tcPr>
            <w:tcW w:w="5016" w:type="dxa"/>
            <w:gridSpan w:val="3"/>
            <w:vMerge/>
          </w:tcPr>
          <w:p w:rsidR="001D72A9" w:rsidRPr="007060F7" w:rsidRDefault="001D72A9" w:rsidP="001D72A9">
            <w:pPr>
              <w:bidi/>
              <w:rPr>
                <w:sz w:val="20"/>
                <w:szCs w:val="20"/>
                <w:rtl/>
                <w:lang w:bidi="ar-IQ"/>
              </w:rPr>
            </w:pPr>
          </w:p>
        </w:tc>
      </w:tr>
      <w:tr w:rsidR="001D72A9" w:rsidRPr="007060F7" w:rsidTr="00174938">
        <w:trPr>
          <w:jc w:val="center"/>
        </w:trPr>
        <w:tc>
          <w:tcPr>
            <w:tcW w:w="4276" w:type="dxa"/>
          </w:tcPr>
          <w:p w:rsidR="001D72A9" w:rsidRPr="007060F7" w:rsidRDefault="001D72A9" w:rsidP="001D72A9">
            <w:pPr>
              <w:bidi/>
              <w:rPr>
                <w:sz w:val="20"/>
                <w:szCs w:val="20"/>
                <w:rtl/>
                <w:lang w:bidi="ar-IQ"/>
              </w:rPr>
            </w:pPr>
          </w:p>
        </w:tc>
        <w:tc>
          <w:tcPr>
            <w:tcW w:w="773" w:type="dxa"/>
          </w:tcPr>
          <w:p w:rsidR="001D72A9" w:rsidRPr="007060F7" w:rsidRDefault="001D72A9" w:rsidP="001D72A9">
            <w:pPr>
              <w:bidi/>
              <w:jc w:val="center"/>
              <w:rPr>
                <w:sz w:val="20"/>
                <w:szCs w:val="20"/>
                <w:rtl/>
                <w:lang w:bidi="ar-IQ"/>
              </w:rPr>
            </w:pPr>
          </w:p>
        </w:tc>
        <w:tc>
          <w:tcPr>
            <w:tcW w:w="787" w:type="dxa"/>
          </w:tcPr>
          <w:p w:rsidR="001D72A9" w:rsidRPr="007060F7" w:rsidRDefault="001D72A9" w:rsidP="001D72A9">
            <w:pPr>
              <w:bidi/>
              <w:jc w:val="center"/>
              <w:rPr>
                <w:sz w:val="20"/>
                <w:szCs w:val="20"/>
                <w:rtl/>
                <w:lang w:bidi="ar-IQ"/>
              </w:rPr>
            </w:pPr>
          </w:p>
        </w:tc>
        <w:tc>
          <w:tcPr>
            <w:tcW w:w="5016" w:type="dxa"/>
            <w:gridSpan w:val="3"/>
            <w:vMerge/>
          </w:tcPr>
          <w:p w:rsidR="001D72A9" w:rsidRPr="007060F7" w:rsidRDefault="001D72A9" w:rsidP="001D72A9">
            <w:pPr>
              <w:bidi/>
              <w:rPr>
                <w:sz w:val="20"/>
                <w:szCs w:val="20"/>
                <w:rtl/>
                <w:lang w:bidi="ar-IQ"/>
              </w:rPr>
            </w:pPr>
          </w:p>
        </w:tc>
      </w:tr>
      <w:tr w:rsidR="007E137A" w:rsidRPr="007060F7" w:rsidTr="00174938">
        <w:trPr>
          <w:jc w:val="center"/>
        </w:trPr>
        <w:tc>
          <w:tcPr>
            <w:tcW w:w="4276" w:type="dxa"/>
          </w:tcPr>
          <w:p w:rsidR="001D72A9" w:rsidRPr="007060F7" w:rsidRDefault="001D72A9" w:rsidP="001D72A9">
            <w:pPr>
              <w:bidi/>
              <w:rPr>
                <w:sz w:val="20"/>
                <w:szCs w:val="20"/>
                <w:rtl/>
                <w:lang w:bidi="ar-IQ"/>
              </w:rPr>
            </w:pPr>
            <w:r w:rsidRPr="007060F7">
              <w:rPr>
                <w:rFonts w:hint="cs"/>
                <w:b/>
                <w:bCs/>
                <w:sz w:val="20"/>
                <w:szCs w:val="20"/>
                <w:rtl/>
                <w:lang w:bidi="ar-IQ"/>
              </w:rPr>
              <w:t>مالية الحكومة المركزية</w:t>
            </w:r>
          </w:p>
        </w:tc>
        <w:tc>
          <w:tcPr>
            <w:tcW w:w="773" w:type="dxa"/>
          </w:tcPr>
          <w:p w:rsidR="001D72A9" w:rsidRPr="007060F7" w:rsidRDefault="001D72A9" w:rsidP="001D72A9">
            <w:pPr>
              <w:bidi/>
              <w:jc w:val="center"/>
              <w:rPr>
                <w:sz w:val="20"/>
                <w:szCs w:val="20"/>
                <w:rtl/>
                <w:lang w:bidi="ar-IQ"/>
              </w:rPr>
            </w:pPr>
          </w:p>
        </w:tc>
        <w:tc>
          <w:tcPr>
            <w:tcW w:w="787" w:type="dxa"/>
          </w:tcPr>
          <w:p w:rsidR="001D72A9" w:rsidRPr="007060F7" w:rsidRDefault="001D72A9" w:rsidP="001D72A9">
            <w:pPr>
              <w:bidi/>
              <w:jc w:val="center"/>
              <w:rPr>
                <w:sz w:val="20"/>
                <w:szCs w:val="20"/>
                <w:rtl/>
                <w:lang w:bidi="ar-IQ"/>
              </w:rPr>
            </w:pPr>
          </w:p>
        </w:tc>
        <w:tc>
          <w:tcPr>
            <w:tcW w:w="3615" w:type="dxa"/>
          </w:tcPr>
          <w:p w:rsidR="001D72A9" w:rsidRPr="007060F7" w:rsidRDefault="001D72A9" w:rsidP="001D72A9">
            <w:pPr>
              <w:bidi/>
              <w:rPr>
                <w:sz w:val="20"/>
                <w:szCs w:val="20"/>
                <w:rtl/>
                <w:lang w:bidi="ar-IQ"/>
              </w:rPr>
            </w:pPr>
            <w:r w:rsidRPr="007060F7">
              <w:rPr>
                <w:rFonts w:hint="cs"/>
                <w:b/>
                <w:bCs/>
                <w:sz w:val="20"/>
                <w:szCs w:val="20"/>
                <w:rtl/>
                <w:lang w:bidi="ar-IQ"/>
              </w:rPr>
              <w:t>التقنية والبنية التحتية</w:t>
            </w:r>
          </w:p>
        </w:tc>
        <w:tc>
          <w:tcPr>
            <w:tcW w:w="678" w:type="dxa"/>
          </w:tcPr>
          <w:p w:rsidR="001D72A9" w:rsidRPr="007060F7" w:rsidRDefault="001D72A9" w:rsidP="001D72A9">
            <w:pPr>
              <w:bidi/>
              <w:jc w:val="center"/>
              <w:rPr>
                <w:b/>
                <w:bCs/>
                <w:sz w:val="20"/>
                <w:szCs w:val="20"/>
                <w:rtl/>
                <w:lang w:bidi="ar-IQ"/>
              </w:rPr>
            </w:pPr>
            <w:r w:rsidRPr="007060F7">
              <w:rPr>
                <w:rFonts w:hint="cs"/>
                <w:b/>
                <w:bCs/>
                <w:sz w:val="20"/>
                <w:szCs w:val="20"/>
                <w:rtl/>
                <w:lang w:bidi="ar-IQ"/>
              </w:rPr>
              <w:t>2000</w:t>
            </w:r>
          </w:p>
        </w:tc>
        <w:tc>
          <w:tcPr>
            <w:tcW w:w="723" w:type="dxa"/>
          </w:tcPr>
          <w:p w:rsidR="001D72A9" w:rsidRPr="007060F7" w:rsidRDefault="001D72A9" w:rsidP="001D72A9">
            <w:pPr>
              <w:bidi/>
              <w:jc w:val="center"/>
              <w:rPr>
                <w:b/>
                <w:bCs/>
                <w:sz w:val="20"/>
                <w:szCs w:val="20"/>
                <w:rtl/>
                <w:lang w:bidi="ar-IQ"/>
              </w:rPr>
            </w:pPr>
            <w:r w:rsidRPr="007060F7">
              <w:rPr>
                <w:rFonts w:hint="cs"/>
                <w:b/>
                <w:bCs/>
                <w:sz w:val="20"/>
                <w:szCs w:val="20"/>
                <w:rtl/>
                <w:lang w:bidi="ar-IQ"/>
              </w:rPr>
              <w:t>2011</w:t>
            </w:r>
          </w:p>
        </w:tc>
      </w:tr>
      <w:tr w:rsidR="007E137A" w:rsidRPr="007060F7" w:rsidTr="00174938">
        <w:trPr>
          <w:jc w:val="center"/>
        </w:trPr>
        <w:tc>
          <w:tcPr>
            <w:tcW w:w="4276" w:type="dxa"/>
          </w:tcPr>
          <w:p w:rsidR="001D72A9" w:rsidRPr="007060F7" w:rsidRDefault="001D72A9" w:rsidP="001D72A9">
            <w:pPr>
              <w:bidi/>
              <w:rPr>
                <w:sz w:val="20"/>
                <w:szCs w:val="20"/>
                <w:u w:val="single"/>
                <w:rtl/>
                <w:lang w:bidi="ar-IQ"/>
              </w:rPr>
            </w:pPr>
            <w:r w:rsidRPr="007060F7">
              <w:rPr>
                <w:rFonts w:hint="cs"/>
                <w:i/>
                <w:iCs/>
                <w:sz w:val="20"/>
                <w:szCs w:val="20"/>
                <w:u w:val="single"/>
                <w:rtl/>
                <w:lang w:bidi="ar-IQ"/>
              </w:rPr>
              <w:t>(% من الناتج المحلي الإجمالي)</w:t>
            </w:r>
          </w:p>
        </w:tc>
        <w:tc>
          <w:tcPr>
            <w:tcW w:w="773" w:type="dxa"/>
          </w:tcPr>
          <w:p w:rsidR="001D72A9" w:rsidRPr="007060F7" w:rsidRDefault="001D72A9" w:rsidP="001D72A9">
            <w:pPr>
              <w:bidi/>
              <w:jc w:val="center"/>
              <w:rPr>
                <w:sz w:val="20"/>
                <w:szCs w:val="20"/>
                <w:rtl/>
                <w:lang w:bidi="ar-IQ"/>
              </w:rPr>
            </w:pPr>
          </w:p>
        </w:tc>
        <w:tc>
          <w:tcPr>
            <w:tcW w:w="787" w:type="dxa"/>
          </w:tcPr>
          <w:p w:rsidR="001D72A9" w:rsidRPr="007060F7" w:rsidRDefault="001D72A9" w:rsidP="001D72A9">
            <w:pPr>
              <w:bidi/>
              <w:jc w:val="center"/>
              <w:rPr>
                <w:sz w:val="20"/>
                <w:szCs w:val="20"/>
                <w:rtl/>
                <w:lang w:bidi="ar-IQ"/>
              </w:rPr>
            </w:pPr>
          </w:p>
        </w:tc>
        <w:tc>
          <w:tcPr>
            <w:tcW w:w="3615" w:type="dxa"/>
          </w:tcPr>
          <w:p w:rsidR="001D72A9" w:rsidRPr="007060F7" w:rsidRDefault="001D72A9" w:rsidP="001D72A9">
            <w:pPr>
              <w:bidi/>
              <w:rPr>
                <w:sz w:val="20"/>
                <w:szCs w:val="20"/>
                <w:rtl/>
                <w:lang w:bidi="ar-IQ"/>
              </w:rPr>
            </w:pPr>
            <w:r w:rsidRPr="007060F7">
              <w:rPr>
                <w:rFonts w:hint="cs"/>
                <w:sz w:val="20"/>
                <w:szCs w:val="20"/>
                <w:rtl/>
                <w:lang w:bidi="ar-IQ"/>
              </w:rPr>
              <w:t>تعبيد الطرق  (% من الإجمالي)</w:t>
            </w:r>
          </w:p>
        </w:tc>
        <w:tc>
          <w:tcPr>
            <w:tcW w:w="678" w:type="dxa"/>
          </w:tcPr>
          <w:p w:rsidR="001D72A9" w:rsidRPr="007060F7" w:rsidRDefault="001D72A9" w:rsidP="001D72A9">
            <w:pPr>
              <w:bidi/>
              <w:jc w:val="center"/>
              <w:rPr>
                <w:sz w:val="20"/>
                <w:szCs w:val="20"/>
                <w:rtl/>
                <w:lang w:bidi="ar-IQ"/>
              </w:rPr>
            </w:pPr>
            <w:r w:rsidRPr="007060F7">
              <w:rPr>
                <w:rFonts w:hint="cs"/>
                <w:sz w:val="20"/>
                <w:szCs w:val="20"/>
                <w:rtl/>
                <w:lang w:bidi="ar-IQ"/>
              </w:rPr>
              <w:t>84.3</w:t>
            </w:r>
          </w:p>
        </w:tc>
        <w:tc>
          <w:tcPr>
            <w:tcW w:w="723" w:type="dxa"/>
          </w:tcPr>
          <w:p w:rsidR="001D72A9" w:rsidRPr="007060F7" w:rsidRDefault="001D72A9" w:rsidP="001D72A9">
            <w:pPr>
              <w:bidi/>
              <w:jc w:val="center"/>
              <w:rPr>
                <w:sz w:val="20"/>
                <w:szCs w:val="20"/>
                <w:rtl/>
                <w:lang w:bidi="ar-IQ"/>
              </w:rPr>
            </w:pPr>
            <w:r w:rsidRPr="007060F7">
              <w:rPr>
                <w:rFonts w:hint="cs"/>
                <w:sz w:val="20"/>
                <w:szCs w:val="20"/>
                <w:rtl/>
                <w:lang w:bidi="ar-IQ"/>
              </w:rPr>
              <w:t>..</w:t>
            </w:r>
          </w:p>
        </w:tc>
      </w:tr>
      <w:tr w:rsidR="007060F7" w:rsidRPr="007060F7" w:rsidTr="00174938">
        <w:trPr>
          <w:trHeight w:val="225"/>
          <w:jc w:val="center"/>
        </w:trPr>
        <w:tc>
          <w:tcPr>
            <w:tcW w:w="4276" w:type="dxa"/>
          </w:tcPr>
          <w:p w:rsidR="007060F7" w:rsidRPr="007060F7" w:rsidRDefault="007060F7" w:rsidP="009D0360">
            <w:pPr>
              <w:bidi/>
              <w:rPr>
                <w:sz w:val="20"/>
                <w:szCs w:val="20"/>
                <w:rtl/>
                <w:lang w:bidi="ar-IQ"/>
              </w:rPr>
            </w:pPr>
            <w:r w:rsidRPr="007060F7">
              <w:rPr>
                <w:rFonts w:hint="cs"/>
                <w:sz w:val="20"/>
                <w:szCs w:val="20"/>
                <w:rtl/>
                <w:lang w:bidi="ar-IQ"/>
              </w:rPr>
              <w:t>الإيرادات الحالية (بما فيها المِنح)</w:t>
            </w:r>
          </w:p>
        </w:tc>
        <w:tc>
          <w:tcPr>
            <w:tcW w:w="773" w:type="dxa"/>
          </w:tcPr>
          <w:p w:rsidR="007060F7" w:rsidRPr="007060F7" w:rsidRDefault="007060F7" w:rsidP="009D0360">
            <w:pPr>
              <w:bidi/>
              <w:jc w:val="center"/>
              <w:rPr>
                <w:sz w:val="20"/>
                <w:szCs w:val="20"/>
                <w:rtl/>
                <w:lang w:bidi="ar-IQ"/>
              </w:rPr>
            </w:pPr>
            <w:r w:rsidRPr="007060F7">
              <w:rPr>
                <w:rFonts w:hint="cs"/>
                <w:sz w:val="20"/>
                <w:szCs w:val="20"/>
                <w:rtl/>
                <w:lang w:bidi="ar-IQ"/>
              </w:rPr>
              <w:t>72.8</w:t>
            </w:r>
          </w:p>
        </w:tc>
        <w:tc>
          <w:tcPr>
            <w:tcW w:w="787" w:type="dxa"/>
          </w:tcPr>
          <w:p w:rsidR="007060F7" w:rsidRPr="007060F7" w:rsidRDefault="007060F7" w:rsidP="009D0360">
            <w:pPr>
              <w:bidi/>
              <w:jc w:val="center"/>
              <w:rPr>
                <w:sz w:val="20"/>
                <w:szCs w:val="20"/>
                <w:rtl/>
                <w:lang w:bidi="ar-IQ"/>
              </w:rPr>
            </w:pPr>
            <w:r w:rsidRPr="007060F7">
              <w:rPr>
                <w:rFonts w:hint="cs"/>
                <w:sz w:val="20"/>
                <w:szCs w:val="20"/>
                <w:rtl/>
                <w:lang w:bidi="ar-IQ"/>
              </w:rPr>
              <w:t>78.1</w:t>
            </w:r>
          </w:p>
        </w:tc>
        <w:tc>
          <w:tcPr>
            <w:tcW w:w="3615" w:type="dxa"/>
            <w:vMerge w:val="restart"/>
          </w:tcPr>
          <w:p w:rsidR="007060F7" w:rsidRPr="007060F7" w:rsidRDefault="007060F7" w:rsidP="001D72A9">
            <w:pPr>
              <w:bidi/>
              <w:rPr>
                <w:sz w:val="20"/>
                <w:szCs w:val="20"/>
                <w:rtl/>
                <w:lang w:bidi="ar-IQ"/>
              </w:rPr>
            </w:pPr>
            <w:r w:rsidRPr="007060F7">
              <w:rPr>
                <w:rFonts w:hint="cs"/>
                <w:sz w:val="20"/>
                <w:szCs w:val="20"/>
                <w:rtl/>
                <w:lang w:bidi="ar-IQ"/>
              </w:rPr>
              <w:t>مٌشتركي خطوط الهاتف الأرضية والهواتف النقالة (بين كل 100 شخص)</w:t>
            </w:r>
          </w:p>
        </w:tc>
        <w:tc>
          <w:tcPr>
            <w:tcW w:w="678" w:type="dxa"/>
            <w:vMerge w:val="restart"/>
          </w:tcPr>
          <w:p w:rsidR="007060F7" w:rsidRPr="007060F7" w:rsidRDefault="007060F7" w:rsidP="001D72A9">
            <w:pPr>
              <w:bidi/>
              <w:jc w:val="center"/>
              <w:rPr>
                <w:sz w:val="20"/>
                <w:szCs w:val="20"/>
                <w:rtl/>
                <w:lang w:bidi="ar-IQ"/>
              </w:rPr>
            </w:pPr>
            <w:r w:rsidRPr="007060F7">
              <w:rPr>
                <w:rFonts w:hint="cs"/>
                <w:sz w:val="20"/>
                <w:szCs w:val="20"/>
                <w:rtl/>
                <w:lang w:bidi="ar-IQ"/>
              </w:rPr>
              <w:t>3</w:t>
            </w:r>
          </w:p>
        </w:tc>
        <w:tc>
          <w:tcPr>
            <w:tcW w:w="723" w:type="dxa"/>
            <w:vMerge w:val="restart"/>
          </w:tcPr>
          <w:p w:rsidR="007060F7" w:rsidRPr="007060F7" w:rsidRDefault="007060F7" w:rsidP="001D72A9">
            <w:pPr>
              <w:bidi/>
              <w:jc w:val="center"/>
              <w:rPr>
                <w:sz w:val="20"/>
                <w:szCs w:val="20"/>
                <w:rtl/>
                <w:lang w:bidi="ar-IQ"/>
              </w:rPr>
            </w:pPr>
            <w:r w:rsidRPr="007060F7">
              <w:rPr>
                <w:rFonts w:hint="cs"/>
                <w:sz w:val="20"/>
                <w:szCs w:val="20"/>
                <w:rtl/>
                <w:lang w:bidi="ar-IQ"/>
              </w:rPr>
              <w:t>80</w:t>
            </w:r>
          </w:p>
        </w:tc>
      </w:tr>
      <w:tr w:rsidR="007060F7" w:rsidRPr="007060F7" w:rsidTr="00174938">
        <w:trPr>
          <w:trHeight w:val="440"/>
          <w:jc w:val="center"/>
        </w:trPr>
        <w:tc>
          <w:tcPr>
            <w:tcW w:w="4276" w:type="dxa"/>
          </w:tcPr>
          <w:p w:rsidR="007060F7" w:rsidRPr="007060F7" w:rsidRDefault="007060F7" w:rsidP="009D0360">
            <w:pPr>
              <w:bidi/>
              <w:rPr>
                <w:sz w:val="20"/>
                <w:szCs w:val="20"/>
                <w:rtl/>
                <w:lang w:bidi="ar-IQ"/>
              </w:rPr>
            </w:pPr>
            <w:r w:rsidRPr="007060F7">
              <w:rPr>
                <w:rFonts w:hint="cs"/>
                <w:sz w:val="20"/>
                <w:szCs w:val="20"/>
                <w:rtl/>
                <w:lang w:bidi="ar-IQ"/>
              </w:rPr>
              <w:t>العائِدات الضريبية</w:t>
            </w:r>
          </w:p>
        </w:tc>
        <w:tc>
          <w:tcPr>
            <w:tcW w:w="773" w:type="dxa"/>
          </w:tcPr>
          <w:p w:rsidR="007060F7" w:rsidRPr="007060F7" w:rsidRDefault="007060F7" w:rsidP="009D0360">
            <w:pPr>
              <w:bidi/>
              <w:jc w:val="center"/>
              <w:rPr>
                <w:sz w:val="20"/>
                <w:szCs w:val="20"/>
                <w:rtl/>
                <w:lang w:bidi="ar-IQ"/>
              </w:rPr>
            </w:pPr>
            <w:r w:rsidRPr="007060F7">
              <w:rPr>
                <w:rFonts w:hint="cs"/>
                <w:sz w:val="20"/>
                <w:szCs w:val="20"/>
                <w:rtl/>
                <w:lang w:bidi="ar-IQ"/>
              </w:rPr>
              <w:t>1.6</w:t>
            </w:r>
          </w:p>
        </w:tc>
        <w:tc>
          <w:tcPr>
            <w:tcW w:w="787" w:type="dxa"/>
          </w:tcPr>
          <w:p w:rsidR="007060F7" w:rsidRPr="007060F7" w:rsidRDefault="007060F7" w:rsidP="009D0360">
            <w:pPr>
              <w:bidi/>
              <w:jc w:val="center"/>
              <w:rPr>
                <w:sz w:val="20"/>
                <w:szCs w:val="20"/>
                <w:rtl/>
                <w:lang w:bidi="ar-IQ"/>
              </w:rPr>
            </w:pPr>
            <w:r w:rsidRPr="007060F7">
              <w:rPr>
                <w:rFonts w:hint="cs"/>
                <w:sz w:val="20"/>
                <w:szCs w:val="20"/>
                <w:rtl/>
                <w:lang w:bidi="ar-IQ"/>
              </w:rPr>
              <w:t>1.3</w:t>
            </w:r>
          </w:p>
        </w:tc>
        <w:tc>
          <w:tcPr>
            <w:tcW w:w="3615" w:type="dxa"/>
            <w:vMerge/>
          </w:tcPr>
          <w:p w:rsidR="007060F7" w:rsidRPr="007060F7" w:rsidRDefault="007060F7" w:rsidP="001D72A9">
            <w:pPr>
              <w:bidi/>
              <w:rPr>
                <w:sz w:val="20"/>
                <w:szCs w:val="20"/>
                <w:rtl/>
                <w:lang w:bidi="ar-IQ"/>
              </w:rPr>
            </w:pPr>
          </w:p>
        </w:tc>
        <w:tc>
          <w:tcPr>
            <w:tcW w:w="678" w:type="dxa"/>
            <w:vMerge/>
          </w:tcPr>
          <w:p w:rsidR="007060F7" w:rsidRPr="007060F7" w:rsidRDefault="007060F7" w:rsidP="001D72A9">
            <w:pPr>
              <w:bidi/>
              <w:jc w:val="center"/>
              <w:rPr>
                <w:sz w:val="20"/>
                <w:szCs w:val="20"/>
                <w:rtl/>
                <w:lang w:bidi="ar-IQ"/>
              </w:rPr>
            </w:pPr>
          </w:p>
        </w:tc>
        <w:tc>
          <w:tcPr>
            <w:tcW w:w="723" w:type="dxa"/>
            <w:vMerge/>
          </w:tcPr>
          <w:p w:rsidR="007060F7" w:rsidRPr="007060F7" w:rsidRDefault="007060F7" w:rsidP="001D72A9">
            <w:pPr>
              <w:bidi/>
              <w:jc w:val="center"/>
              <w:rPr>
                <w:sz w:val="20"/>
                <w:szCs w:val="20"/>
                <w:rtl/>
                <w:lang w:bidi="ar-IQ"/>
              </w:rPr>
            </w:pPr>
          </w:p>
        </w:tc>
      </w:tr>
      <w:tr w:rsidR="007E137A" w:rsidRPr="007060F7" w:rsidTr="00174938">
        <w:trPr>
          <w:jc w:val="center"/>
        </w:trPr>
        <w:tc>
          <w:tcPr>
            <w:tcW w:w="4276" w:type="dxa"/>
          </w:tcPr>
          <w:p w:rsidR="007060F7" w:rsidRPr="007060F7" w:rsidRDefault="007060F7" w:rsidP="009D0360">
            <w:pPr>
              <w:bidi/>
              <w:rPr>
                <w:sz w:val="20"/>
                <w:szCs w:val="20"/>
                <w:rtl/>
                <w:lang w:bidi="ar-IQ"/>
              </w:rPr>
            </w:pPr>
            <w:r w:rsidRPr="007060F7">
              <w:rPr>
                <w:rFonts w:hint="cs"/>
                <w:sz w:val="20"/>
                <w:szCs w:val="20"/>
                <w:rtl/>
                <w:lang w:bidi="ar-IQ"/>
              </w:rPr>
              <w:t>النفقات الجارية</w:t>
            </w:r>
          </w:p>
        </w:tc>
        <w:tc>
          <w:tcPr>
            <w:tcW w:w="773" w:type="dxa"/>
          </w:tcPr>
          <w:p w:rsidR="007060F7" w:rsidRPr="007060F7" w:rsidRDefault="007060F7" w:rsidP="009D0360">
            <w:pPr>
              <w:bidi/>
              <w:jc w:val="center"/>
              <w:rPr>
                <w:sz w:val="20"/>
                <w:szCs w:val="20"/>
                <w:rtl/>
                <w:lang w:bidi="ar-IQ"/>
              </w:rPr>
            </w:pPr>
            <w:r w:rsidRPr="007060F7">
              <w:rPr>
                <w:rFonts w:hint="cs"/>
                <w:sz w:val="20"/>
                <w:szCs w:val="20"/>
                <w:rtl/>
                <w:lang w:bidi="ar-IQ"/>
              </w:rPr>
              <w:t>57.2</w:t>
            </w:r>
          </w:p>
        </w:tc>
        <w:tc>
          <w:tcPr>
            <w:tcW w:w="787" w:type="dxa"/>
          </w:tcPr>
          <w:p w:rsidR="007060F7" w:rsidRPr="007060F7" w:rsidRDefault="007060F7" w:rsidP="009D0360">
            <w:pPr>
              <w:bidi/>
              <w:jc w:val="center"/>
              <w:rPr>
                <w:sz w:val="20"/>
                <w:szCs w:val="20"/>
                <w:rtl/>
                <w:lang w:bidi="ar-IQ"/>
              </w:rPr>
            </w:pPr>
            <w:r w:rsidRPr="007060F7">
              <w:rPr>
                <w:rFonts w:hint="cs"/>
                <w:sz w:val="20"/>
                <w:szCs w:val="20"/>
                <w:rtl/>
                <w:lang w:bidi="ar-IQ"/>
              </w:rPr>
              <w:t>50.0</w:t>
            </w:r>
          </w:p>
        </w:tc>
        <w:tc>
          <w:tcPr>
            <w:tcW w:w="3615" w:type="dxa"/>
          </w:tcPr>
          <w:p w:rsidR="007060F7" w:rsidRPr="007060F7" w:rsidRDefault="007060F7" w:rsidP="007060F7">
            <w:pPr>
              <w:bidi/>
              <w:rPr>
                <w:sz w:val="20"/>
                <w:szCs w:val="20"/>
                <w:rtl/>
                <w:lang w:bidi="ar-IQ"/>
              </w:rPr>
            </w:pPr>
          </w:p>
        </w:tc>
        <w:tc>
          <w:tcPr>
            <w:tcW w:w="678" w:type="dxa"/>
          </w:tcPr>
          <w:p w:rsidR="007060F7" w:rsidRPr="007060F7" w:rsidRDefault="007060F7" w:rsidP="001D72A9">
            <w:pPr>
              <w:bidi/>
              <w:jc w:val="center"/>
              <w:rPr>
                <w:sz w:val="20"/>
                <w:szCs w:val="20"/>
                <w:rtl/>
                <w:lang w:bidi="ar-IQ"/>
              </w:rPr>
            </w:pPr>
          </w:p>
        </w:tc>
        <w:tc>
          <w:tcPr>
            <w:tcW w:w="723" w:type="dxa"/>
          </w:tcPr>
          <w:p w:rsidR="007060F7" w:rsidRPr="007060F7" w:rsidRDefault="007060F7" w:rsidP="001D72A9">
            <w:pPr>
              <w:bidi/>
              <w:jc w:val="center"/>
              <w:rPr>
                <w:sz w:val="20"/>
                <w:szCs w:val="20"/>
                <w:rtl/>
                <w:lang w:bidi="ar-IQ"/>
              </w:rPr>
            </w:pPr>
          </w:p>
        </w:tc>
      </w:tr>
      <w:tr w:rsidR="007E137A" w:rsidRPr="007060F7" w:rsidTr="00174938">
        <w:trPr>
          <w:jc w:val="center"/>
        </w:trPr>
        <w:tc>
          <w:tcPr>
            <w:tcW w:w="4276" w:type="dxa"/>
          </w:tcPr>
          <w:p w:rsidR="007060F7" w:rsidRPr="007060F7" w:rsidRDefault="007060F7" w:rsidP="009D0360">
            <w:pPr>
              <w:bidi/>
              <w:rPr>
                <w:sz w:val="20"/>
                <w:szCs w:val="20"/>
                <w:rtl/>
                <w:lang w:bidi="ar-IQ"/>
              </w:rPr>
            </w:pPr>
            <w:r w:rsidRPr="007060F7">
              <w:rPr>
                <w:rFonts w:hint="cs"/>
                <w:sz w:val="20"/>
                <w:szCs w:val="20"/>
                <w:rtl/>
                <w:lang w:bidi="ar-IQ"/>
              </w:rPr>
              <w:t>إجمالي الفائِض/ العجز</w:t>
            </w:r>
          </w:p>
        </w:tc>
        <w:tc>
          <w:tcPr>
            <w:tcW w:w="773" w:type="dxa"/>
          </w:tcPr>
          <w:p w:rsidR="007060F7" w:rsidRPr="007060F7" w:rsidRDefault="007060F7" w:rsidP="009D0360">
            <w:pPr>
              <w:bidi/>
              <w:jc w:val="center"/>
              <w:rPr>
                <w:sz w:val="20"/>
                <w:szCs w:val="20"/>
                <w:rtl/>
                <w:lang w:bidi="ar-IQ"/>
              </w:rPr>
            </w:pPr>
            <w:r w:rsidRPr="007060F7">
              <w:rPr>
                <w:rFonts w:hint="cs"/>
                <w:sz w:val="20"/>
                <w:szCs w:val="20"/>
                <w:rtl/>
                <w:lang w:bidi="ar-IQ"/>
              </w:rPr>
              <w:t>8.8-</w:t>
            </w:r>
          </w:p>
        </w:tc>
        <w:tc>
          <w:tcPr>
            <w:tcW w:w="787" w:type="dxa"/>
          </w:tcPr>
          <w:p w:rsidR="007060F7" w:rsidRPr="007060F7" w:rsidRDefault="007060F7" w:rsidP="009D0360">
            <w:pPr>
              <w:bidi/>
              <w:jc w:val="center"/>
              <w:rPr>
                <w:sz w:val="20"/>
                <w:szCs w:val="20"/>
                <w:rtl/>
                <w:lang w:bidi="ar-IQ"/>
              </w:rPr>
            </w:pPr>
            <w:r w:rsidRPr="007060F7">
              <w:rPr>
                <w:rFonts w:hint="cs"/>
                <w:sz w:val="20"/>
                <w:szCs w:val="20"/>
                <w:rtl/>
                <w:lang w:bidi="ar-IQ"/>
              </w:rPr>
              <w:t>7.6</w:t>
            </w:r>
          </w:p>
        </w:tc>
        <w:tc>
          <w:tcPr>
            <w:tcW w:w="3615" w:type="dxa"/>
          </w:tcPr>
          <w:p w:rsidR="007060F7" w:rsidRPr="007060F7" w:rsidRDefault="007060F7" w:rsidP="001D72A9">
            <w:pPr>
              <w:bidi/>
              <w:rPr>
                <w:sz w:val="20"/>
                <w:szCs w:val="20"/>
                <w:rtl/>
                <w:lang w:bidi="ar-IQ"/>
              </w:rPr>
            </w:pPr>
          </w:p>
        </w:tc>
        <w:tc>
          <w:tcPr>
            <w:tcW w:w="678" w:type="dxa"/>
          </w:tcPr>
          <w:p w:rsidR="007060F7" w:rsidRPr="007060F7" w:rsidRDefault="007060F7" w:rsidP="001D72A9">
            <w:pPr>
              <w:bidi/>
              <w:jc w:val="center"/>
              <w:rPr>
                <w:sz w:val="20"/>
                <w:szCs w:val="20"/>
                <w:rtl/>
                <w:lang w:bidi="ar-IQ"/>
              </w:rPr>
            </w:pPr>
          </w:p>
        </w:tc>
        <w:tc>
          <w:tcPr>
            <w:tcW w:w="723" w:type="dxa"/>
          </w:tcPr>
          <w:p w:rsidR="007060F7" w:rsidRPr="007060F7" w:rsidRDefault="007060F7" w:rsidP="001D72A9">
            <w:pPr>
              <w:bidi/>
              <w:jc w:val="center"/>
              <w:rPr>
                <w:sz w:val="20"/>
                <w:szCs w:val="20"/>
                <w:rtl/>
                <w:lang w:bidi="ar-IQ"/>
              </w:rPr>
            </w:pPr>
          </w:p>
        </w:tc>
      </w:tr>
      <w:tr w:rsidR="007E137A" w:rsidRPr="007060F7" w:rsidTr="00174938">
        <w:trPr>
          <w:jc w:val="center"/>
        </w:trPr>
        <w:tc>
          <w:tcPr>
            <w:tcW w:w="4276" w:type="dxa"/>
          </w:tcPr>
          <w:p w:rsidR="007E137A" w:rsidRPr="007060F7" w:rsidRDefault="007E137A" w:rsidP="009D0360">
            <w:pPr>
              <w:bidi/>
              <w:rPr>
                <w:sz w:val="20"/>
                <w:szCs w:val="20"/>
                <w:rtl/>
                <w:lang w:bidi="ar-IQ"/>
              </w:rPr>
            </w:pPr>
          </w:p>
        </w:tc>
        <w:tc>
          <w:tcPr>
            <w:tcW w:w="773" w:type="dxa"/>
          </w:tcPr>
          <w:p w:rsidR="007E137A" w:rsidRPr="007060F7" w:rsidRDefault="007E137A" w:rsidP="009D0360">
            <w:pPr>
              <w:bidi/>
              <w:jc w:val="center"/>
              <w:rPr>
                <w:sz w:val="20"/>
                <w:szCs w:val="20"/>
                <w:rtl/>
                <w:lang w:bidi="ar-IQ"/>
              </w:rPr>
            </w:pPr>
          </w:p>
        </w:tc>
        <w:tc>
          <w:tcPr>
            <w:tcW w:w="787" w:type="dxa"/>
          </w:tcPr>
          <w:p w:rsidR="007E137A" w:rsidRPr="007060F7" w:rsidRDefault="007E137A" w:rsidP="009D0360">
            <w:pPr>
              <w:bidi/>
              <w:jc w:val="center"/>
              <w:rPr>
                <w:sz w:val="20"/>
                <w:szCs w:val="20"/>
                <w:rtl/>
                <w:lang w:bidi="ar-IQ"/>
              </w:rPr>
            </w:pPr>
          </w:p>
        </w:tc>
        <w:tc>
          <w:tcPr>
            <w:tcW w:w="3615" w:type="dxa"/>
          </w:tcPr>
          <w:p w:rsidR="007E137A" w:rsidRPr="007060F7" w:rsidRDefault="007E137A" w:rsidP="009D0360">
            <w:pPr>
              <w:bidi/>
              <w:rPr>
                <w:sz w:val="20"/>
                <w:szCs w:val="20"/>
                <w:rtl/>
                <w:lang w:bidi="ar-IQ"/>
              </w:rPr>
            </w:pPr>
            <w:r w:rsidRPr="007060F7">
              <w:rPr>
                <w:rFonts w:hint="cs"/>
                <w:sz w:val="20"/>
                <w:szCs w:val="20"/>
                <w:rtl/>
                <w:lang w:bidi="ar-IQ"/>
              </w:rPr>
              <w:t>صادِرات التكنولوجيا العالية (% من الصادِرات المُصَنَعَة)</w:t>
            </w:r>
          </w:p>
        </w:tc>
        <w:tc>
          <w:tcPr>
            <w:tcW w:w="678" w:type="dxa"/>
          </w:tcPr>
          <w:p w:rsidR="007E137A" w:rsidRPr="007060F7" w:rsidRDefault="007E137A" w:rsidP="009D0360">
            <w:pPr>
              <w:bidi/>
              <w:jc w:val="center"/>
              <w:rPr>
                <w:sz w:val="20"/>
                <w:szCs w:val="20"/>
                <w:rtl/>
                <w:lang w:bidi="ar-IQ"/>
              </w:rPr>
            </w:pPr>
            <w:r w:rsidRPr="007060F7">
              <w:rPr>
                <w:rFonts w:hint="cs"/>
                <w:sz w:val="20"/>
                <w:szCs w:val="20"/>
                <w:rtl/>
                <w:lang w:bidi="ar-IQ"/>
              </w:rPr>
              <w:t>...</w:t>
            </w:r>
          </w:p>
        </w:tc>
        <w:tc>
          <w:tcPr>
            <w:tcW w:w="723" w:type="dxa"/>
          </w:tcPr>
          <w:p w:rsidR="007E137A" w:rsidRPr="007060F7" w:rsidRDefault="007E137A" w:rsidP="009D0360">
            <w:pPr>
              <w:bidi/>
              <w:jc w:val="center"/>
              <w:rPr>
                <w:sz w:val="20"/>
                <w:szCs w:val="20"/>
                <w:rtl/>
                <w:lang w:bidi="ar-IQ"/>
              </w:rPr>
            </w:pPr>
            <w:r w:rsidRPr="007060F7">
              <w:rPr>
                <w:rFonts w:hint="cs"/>
                <w:sz w:val="20"/>
                <w:szCs w:val="20"/>
                <w:rtl/>
                <w:lang w:bidi="ar-IQ"/>
              </w:rPr>
              <w:t>0.1</w:t>
            </w:r>
          </w:p>
        </w:tc>
      </w:tr>
      <w:tr w:rsidR="007E137A" w:rsidRPr="007060F7" w:rsidTr="00174938">
        <w:trPr>
          <w:trHeight w:val="314"/>
          <w:jc w:val="center"/>
        </w:trPr>
        <w:tc>
          <w:tcPr>
            <w:tcW w:w="4276" w:type="dxa"/>
          </w:tcPr>
          <w:p w:rsidR="007E137A" w:rsidRPr="007060F7" w:rsidRDefault="007E137A" w:rsidP="001D72A9">
            <w:pPr>
              <w:bidi/>
              <w:rPr>
                <w:sz w:val="20"/>
                <w:szCs w:val="20"/>
                <w:rtl/>
                <w:lang w:bidi="ar-IQ"/>
              </w:rPr>
            </w:pPr>
          </w:p>
        </w:tc>
        <w:tc>
          <w:tcPr>
            <w:tcW w:w="773" w:type="dxa"/>
          </w:tcPr>
          <w:p w:rsidR="007E137A" w:rsidRPr="007060F7" w:rsidRDefault="007E137A" w:rsidP="001D72A9">
            <w:pPr>
              <w:bidi/>
              <w:jc w:val="center"/>
              <w:rPr>
                <w:sz w:val="20"/>
                <w:szCs w:val="20"/>
                <w:rtl/>
                <w:lang w:bidi="ar-IQ"/>
              </w:rPr>
            </w:pPr>
          </w:p>
        </w:tc>
        <w:tc>
          <w:tcPr>
            <w:tcW w:w="787" w:type="dxa"/>
          </w:tcPr>
          <w:p w:rsidR="007E137A" w:rsidRPr="007060F7" w:rsidRDefault="007E137A" w:rsidP="001D72A9">
            <w:pPr>
              <w:bidi/>
              <w:jc w:val="center"/>
              <w:rPr>
                <w:sz w:val="20"/>
                <w:szCs w:val="20"/>
                <w:rtl/>
                <w:lang w:bidi="ar-IQ"/>
              </w:rPr>
            </w:pPr>
          </w:p>
        </w:tc>
        <w:tc>
          <w:tcPr>
            <w:tcW w:w="3615" w:type="dxa"/>
          </w:tcPr>
          <w:p w:rsidR="007E137A" w:rsidRPr="007060F7" w:rsidRDefault="007E137A" w:rsidP="009D0360">
            <w:pPr>
              <w:bidi/>
              <w:rPr>
                <w:sz w:val="20"/>
                <w:szCs w:val="20"/>
                <w:rtl/>
                <w:lang w:bidi="ar-IQ"/>
              </w:rPr>
            </w:pPr>
          </w:p>
        </w:tc>
        <w:tc>
          <w:tcPr>
            <w:tcW w:w="678" w:type="dxa"/>
          </w:tcPr>
          <w:p w:rsidR="007E137A" w:rsidRPr="007060F7" w:rsidRDefault="007E137A" w:rsidP="009D0360">
            <w:pPr>
              <w:bidi/>
              <w:jc w:val="center"/>
              <w:rPr>
                <w:sz w:val="20"/>
                <w:szCs w:val="20"/>
                <w:rtl/>
                <w:lang w:bidi="ar-IQ"/>
              </w:rPr>
            </w:pPr>
          </w:p>
        </w:tc>
        <w:tc>
          <w:tcPr>
            <w:tcW w:w="723" w:type="dxa"/>
          </w:tcPr>
          <w:p w:rsidR="007E137A" w:rsidRPr="007060F7" w:rsidRDefault="007E137A" w:rsidP="009D0360">
            <w:pPr>
              <w:bidi/>
              <w:jc w:val="center"/>
              <w:rPr>
                <w:sz w:val="20"/>
                <w:szCs w:val="20"/>
                <w:rtl/>
                <w:lang w:bidi="ar-IQ"/>
              </w:rPr>
            </w:pPr>
          </w:p>
        </w:tc>
      </w:tr>
      <w:tr w:rsidR="007E137A" w:rsidRPr="007060F7" w:rsidTr="00174938">
        <w:trPr>
          <w:jc w:val="center"/>
        </w:trPr>
        <w:tc>
          <w:tcPr>
            <w:tcW w:w="4276" w:type="dxa"/>
          </w:tcPr>
          <w:p w:rsidR="007E137A" w:rsidRPr="007060F7" w:rsidRDefault="007E137A" w:rsidP="001D72A9">
            <w:pPr>
              <w:bidi/>
              <w:rPr>
                <w:sz w:val="20"/>
                <w:szCs w:val="20"/>
                <w:u w:val="single"/>
                <w:rtl/>
                <w:lang w:bidi="ar-IQ"/>
              </w:rPr>
            </w:pPr>
            <w:r w:rsidRPr="007060F7">
              <w:rPr>
                <w:rFonts w:hint="cs"/>
                <w:sz w:val="20"/>
                <w:szCs w:val="20"/>
                <w:u w:val="single"/>
                <w:rtl/>
                <w:lang w:bidi="ar-IQ"/>
              </w:rPr>
              <w:t>أعلى معدل للضريبة الهامشية  (%)</w:t>
            </w:r>
          </w:p>
        </w:tc>
        <w:tc>
          <w:tcPr>
            <w:tcW w:w="773" w:type="dxa"/>
          </w:tcPr>
          <w:p w:rsidR="007E137A" w:rsidRPr="007060F7" w:rsidRDefault="007E137A" w:rsidP="001D72A9">
            <w:pPr>
              <w:bidi/>
              <w:jc w:val="center"/>
              <w:rPr>
                <w:sz w:val="20"/>
                <w:szCs w:val="20"/>
                <w:rtl/>
                <w:lang w:bidi="ar-IQ"/>
              </w:rPr>
            </w:pPr>
          </w:p>
        </w:tc>
        <w:tc>
          <w:tcPr>
            <w:tcW w:w="787" w:type="dxa"/>
          </w:tcPr>
          <w:p w:rsidR="007E137A" w:rsidRPr="007060F7" w:rsidRDefault="007E137A" w:rsidP="001D72A9">
            <w:pPr>
              <w:bidi/>
              <w:jc w:val="center"/>
              <w:rPr>
                <w:sz w:val="20"/>
                <w:szCs w:val="20"/>
                <w:rtl/>
                <w:lang w:bidi="ar-IQ"/>
              </w:rPr>
            </w:pPr>
          </w:p>
        </w:tc>
        <w:tc>
          <w:tcPr>
            <w:tcW w:w="3615" w:type="dxa"/>
          </w:tcPr>
          <w:p w:rsidR="007E137A" w:rsidRPr="007060F7" w:rsidRDefault="007E137A" w:rsidP="009D0360">
            <w:pPr>
              <w:bidi/>
              <w:rPr>
                <w:sz w:val="20"/>
                <w:szCs w:val="20"/>
                <w:rtl/>
                <w:lang w:bidi="ar-IQ"/>
              </w:rPr>
            </w:pPr>
            <w:r w:rsidRPr="007060F7">
              <w:rPr>
                <w:rFonts w:hint="cs"/>
                <w:b/>
                <w:bCs/>
                <w:sz w:val="20"/>
                <w:szCs w:val="20"/>
                <w:rtl/>
                <w:lang w:bidi="ar-IQ"/>
              </w:rPr>
              <w:t>البيئة</w:t>
            </w:r>
          </w:p>
        </w:tc>
        <w:tc>
          <w:tcPr>
            <w:tcW w:w="678" w:type="dxa"/>
          </w:tcPr>
          <w:p w:rsidR="007E137A" w:rsidRPr="007060F7" w:rsidRDefault="007E137A" w:rsidP="009D0360">
            <w:pPr>
              <w:bidi/>
              <w:jc w:val="center"/>
              <w:rPr>
                <w:sz w:val="20"/>
                <w:szCs w:val="20"/>
                <w:rtl/>
                <w:lang w:bidi="ar-IQ"/>
              </w:rPr>
            </w:pPr>
          </w:p>
        </w:tc>
        <w:tc>
          <w:tcPr>
            <w:tcW w:w="723" w:type="dxa"/>
          </w:tcPr>
          <w:p w:rsidR="007E137A" w:rsidRPr="007060F7" w:rsidRDefault="007E137A" w:rsidP="009D0360">
            <w:pPr>
              <w:bidi/>
              <w:jc w:val="center"/>
              <w:rPr>
                <w:sz w:val="20"/>
                <w:szCs w:val="20"/>
                <w:rtl/>
                <w:lang w:bidi="ar-IQ"/>
              </w:rPr>
            </w:pPr>
          </w:p>
        </w:tc>
      </w:tr>
      <w:tr w:rsidR="007E137A" w:rsidRPr="007060F7" w:rsidTr="00174938">
        <w:trPr>
          <w:jc w:val="center"/>
        </w:trPr>
        <w:tc>
          <w:tcPr>
            <w:tcW w:w="4276" w:type="dxa"/>
          </w:tcPr>
          <w:p w:rsidR="007E137A" w:rsidRPr="007060F7" w:rsidRDefault="007E137A" w:rsidP="001D72A9">
            <w:pPr>
              <w:bidi/>
              <w:rPr>
                <w:sz w:val="20"/>
                <w:szCs w:val="20"/>
                <w:rtl/>
                <w:lang w:bidi="ar-IQ"/>
              </w:rPr>
            </w:pPr>
            <w:r w:rsidRPr="007060F7">
              <w:rPr>
                <w:rFonts w:hint="cs"/>
                <w:sz w:val="20"/>
                <w:szCs w:val="20"/>
                <w:rtl/>
                <w:lang w:bidi="ar-IQ"/>
              </w:rPr>
              <w:t>الأفراد</w:t>
            </w:r>
          </w:p>
        </w:tc>
        <w:tc>
          <w:tcPr>
            <w:tcW w:w="773" w:type="dxa"/>
          </w:tcPr>
          <w:p w:rsidR="007E137A" w:rsidRPr="007060F7" w:rsidRDefault="007E137A" w:rsidP="001D72A9">
            <w:pPr>
              <w:bidi/>
              <w:jc w:val="center"/>
              <w:rPr>
                <w:sz w:val="20"/>
                <w:szCs w:val="20"/>
                <w:rtl/>
                <w:lang w:bidi="ar-IQ"/>
              </w:rPr>
            </w:pPr>
            <w:r w:rsidRPr="007060F7">
              <w:rPr>
                <w:rFonts w:hint="cs"/>
                <w:sz w:val="20"/>
                <w:szCs w:val="20"/>
                <w:rtl/>
                <w:lang w:bidi="ar-IQ"/>
              </w:rPr>
              <w:t>...</w:t>
            </w:r>
          </w:p>
        </w:tc>
        <w:tc>
          <w:tcPr>
            <w:tcW w:w="787" w:type="dxa"/>
          </w:tcPr>
          <w:p w:rsidR="007E137A" w:rsidRPr="007060F7" w:rsidRDefault="007E137A" w:rsidP="001D72A9">
            <w:pPr>
              <w:bidi/>
              <w:jc w:val="center"/>
              <w:rPr>
                <w:sz w:val="20"/>
                <w:szCs w:val="20"/>
                <w:rtl/>
                <w:lang w:bidi="ar-IQ"/>
              </w:rPr>
            </w:pPr>
            <w:r w:rsidRPr="007060F7">
              <w:rPr>
                <w:rFonts w:hint="cs"/>
                <w:sz w:val="20"/>
                <w:szCs w:val="20"/>
                <w:rtl/>
                <w:lang w:bidi="ar-IQ"/>
              </w:rPr>
              <w:t>...</w:t>
            </w:r>
          </w:p>
        </w:tc>
        <w:tc>
          <w:tcPr>
            <w:tcW w:w="3615" w:type="dxa"/>
          </w:tcPr>
          <w:p w:rsidR="007E137A" w:rsidRPr="007060F7" w:rsidRDefault="007E137A" w:rsidP="009D0360">
            <w:pPr>
              <w:bidi/>
              <w:rPr>
                <w:sz w:val="20"/>
                <w:szCs w:val="20"/>
                <w:rtl/>
                <w:lang w:bidi="ar-IQ"/>
              </w:rPr>
            </w:pPr>
            <w:r w:rsidRPr="007060F7">
              <w:rPr>
                <w:rFonts w:hint="cs"/>
                <w:sz w:val="20"/>
                <w:szCs w:val="20"/>
                <w:rtl/>
                <w:lang w:bidi="ar-IQ"/>
              </w:rPr>
              <w:t xml:space="preserve">الأراضي الزراعية (% من مساحة الأرض)                              </w:t>
            </w:r>
          </w:p>
        </w:tc>
        <w:tc>
          <w:tcPr>
            <w:tcW w:w="678" w:type="dxa"/>
          </w:tcPr>
          <w:p w:rsidR="007E137A" w:rsidRPr="007060F7" w:rsidRDefault="007E137A" w:rsidP="009D0360">
            <w:pPr>
              <w:bidi/>
              <w:jc w:val="center"/>
              <w:rPr>
                <w:sz w:val="20"/>
                <w:szCs w:val="20"/>
                <w:rtl/>
                <w:lang w:bidi="ar-IQ"/>
              </w:rPr>
            </w:pPr>
            <w:r w:rsidRPr="007060F7">
              <w:rPr>
                <w:rFonts w:hint="cs"/>
                <w:sz w:val="20"/>
                <w:szCs w:val="20"/>
                <w:rtl/>
                <w:lang w:bidi="ar-IQ"/>
              </w:rPr>
              <w:t>21</w:t>
            </w:r>
          </w:p>
        </w:tc>
        <w:tc>
          <w:tcPr>
            <w:tcW w:w="723" w:type="dxa"/>
          </w:tcPr>
          <w:p w:rsidR="007E137A" w:rsidRPr="007060F7" w:rsidRDefault="007E137A" w:rsidP="009D0360">
            <w:pPr>
              <w:bidi/>
              <w:jc w:val="center"/>
              <w:rPr>
                <w:sz w:val="20"/>
                <w:szCs w:val="20"/>
                <w:rtl/>
                <w:lang w:bidi="ar-IQ"/>
              </w:rPr>
            </w:pPr>
            <w:r w:rsidRPr="007060F7">
              <w:rPr>
                <w:rFonts w:hint="cs"/>
                <w:sz w:val="20"/>
                <w:szCs w:val="20"/>
                <w:rtl/>
                <w:lang w:bidi="ar-IQ"/>
              </w:rPr>
              <w:t>20</w:t>
            </w:r>
          </w:p>
        </w:tc>
      </w:tr>
      <w:tr w:rsidR="007E137A" w:rsidRPr="007060F7" w:rsidTr="00174938">
        <w:trPr>
          <w:jc w:val="center"/>
        </w:trPr>
        <w:tc>
          <w:tcPr>
            <w:tcW w:w="4276" w:type="dxa"/>
          </w:tcPr>
          <w:p w:rsidR="007E137A" w:rsidRPr="007060F7" w:rsidRDefault="007E137A" w:rsidP="001D72A9">
            <w:pPr>
              <w:bidi/>
              <w:rPr>
                <w:sz w:val="20"/>
                <w:szCs w:val="20"/>
                <w:rtl/>
                <w:lang w:bidi="ar-IQ"/>
              </w:rPr>
            </w:pPr>
            <w:r w:rsidRPr="007060F7">
              <w:rPr>
                <w:rFonts w:hint="cs"/>
                <w:sz w:val="20"/>
                <w:szCs w:val="20"/>
                <w:rtl/>
                <w:lang w:bidi="ar-IQ"/>
              </w:rPr>
              <w:t>الشركات</w:t>
            </w:r>
          </w:p>
        </w:tc>
        <w:tc>
          <w:tcPr>
            <w:tcW w:w="773" w:type="dxa"/>
          </w:tcPr>
          <w:p w:rsidR="007E137A" w:rsidRPr="007060F7" w:rsidRDefault="007E137A" w:rsidP="001D72A9">
            <w:pPr>
              <w:bidi/>
              <w:jc w:val="center"/>
              <w:rPr>
                <w:sz w:val="20"/>
                <w:szCs w:val="20"/>
                <w:rtl/>
                <w:lang w:bidi="ar-IQ"/>
              </w:rPr>
            </w:pPr>
            <w:r w:rsidRPr="007060F7">
              <w:rPr>
                <w:rFonts w:hint="cs"/>
                <w:sz w:val="20"/>
                <w:szCs w:val="20"/>
                <w:rtl/>
                <w:lang w:bidi="ar-IQ"/>
              </w:rPr>
              <w:t>...</w:t>
            </w:r>
          </w:p>
        </w:tc>
        <w:tc>
          <w:tcPr>
            <w:tcW w:w="787" w:type="dxa"/>
          </w:tcPr>
          <w:p w:rsidR="007E137A" w:rsidRPr="007060F7" w:rsidRDefault="007E137A" w:rsidP="001D72A9">
            <w:pPr>
              <w:bidi/>
              <w:jc w:val="center"/>
              <w:rPr>
                <w:sz w:val="20"/>
                <w:szCs w:val="20"/>
                <w:rtl/>
                <w:lang w:bidi="ar-IQ"/>
              </w:rPr>
            </w:pPr>
            <w:r w:rsidRPr="007060F7">
              <w:rPr>
                <w:rFonts w:hint="cs"/>
                <w:sz w:val="20"/>
                <w:szCs w:val="20"/>
                <w:rtl/>
                <w:lang w:bidi="ar-IQ"/>
              </w:rPr>
              <w:t>...</w:t>
            </w:r>
          </w:p>
        </w:tc>
        <w:tc>
          <w:tcPr>
            <w:tcW w:w="3615" w:type="dxa"/>
          </w:tcPr>
          <w:p w:rsidR="007E137A" w:rsidRPr="007060F7" w:rsidRDefault="007E137A" w:rsidP="009D0360">
            <w:pPr>
              <w:bidi/>
              <w:rPr>
                <w:sz w:val="20"/>
                <w:szCs w:val="20"/>
                <w:rtl/>
                <w:lang w:bidi="ar-IQ"/>
              </w:rPr>
            </w:pPr>
            <w:r w:rsidRPr="007060F7">
              <w:rPr>
                <w:rFonts w:hint="cs"/>
                <w:sz w:val="20"/>
                <w:szCs w:val="20"/>
                <w:rtl/>
                <w:lang w:bidi="ar-IQ"/>
              </w:rPr>
              <w:t>مناطق الغابات  (% من مساحة الأرض)</w:t>
            </w:r>
          </w:p>
        </w:tc>
        <w:tc>
          <w:tcPr>
            <w:tcW w:w="678" w:type="dxa"/>
          </w:tcPr>
          <w:p w:rsidR="007E137A" w:rsidRPr="007060F7" w:rsidRDefault="007E137A" w:rsidP="009D0360">
            <w:pPr>
              <w:bidi/>
              <w:jc w:val="center"/>
              <w:rPr>
                <w:sz w:val="20"/>
                <w:szCs w:val="20"/>
                <w:rtl/>
                <w:lang w:bidi="ar-IQ"/>
              </w:rPr>
            </w:pPr>
            <w:r w:rsidRPr="007060F7">
              <w:rPr>
                <w:rFonts w:hint="cs"/>
                <w:sz w:val="20"/>
                <w:szCs w:val="20"/>
                <w:rtl/>
                <w:lang w:bidi="ar-IQ"/>
              </w:rPr>
              <w:t>1.9</w:t>
            </w:r>
          </w:p>
        </w:tc>
        <w:tc>
          <w:tcPr>
            <w:tcW w:w="723" w:type="dxa"/>
          </w:tcPr>
          <w:p w:rsidR="007E137A" w:rsidRPr="007060F7" w:rsidRDefault="007E137A" w:rsidP="009D0360">
            <w:pPr>
              <w:bidi/>
              <w:jc w:val="center"/>
              <w:rPr>
                <w:sz w:val="20"/>
                <w:szCs w:val="20"/>
                <w:rtl/>
                <w:lang w:bidi="ar-IQ"/>
              </w:rPr>
            </w:pPr>
            <w:r w:rsidRPr="007060F7">
              <w:rPr>
                <w:rFonts w:hint="cs"/>
                <w:sz w:val="20"/>
                <w:szCs w:val="20"/>
                <w:rtl/>
                <w:lang w:bidi="ar-IQ"/>
              </w:rPr>
              <w:t>1.9</w:t>
            </w:r>
          </w:p>
        </w:tc>
      </w:tr>
      <w:tr w:rsidR="007E137A" w:rsidRPr="007060F7" w:rsidTr="00174938">
        <w:trPr>
          <w:jc w:val="center"/>
        </w:trPr>
        <w:tc>
          <w:tcPr>
            <w:tcW w:w="4276" w:type="dxa"/>
          </w:tcPr>
          <w:p w:rsidR="007E137A" w:rsidRPr="007060F7" w:rsidRDefault="007E137A" w:rsidP="001D72A9">
            <w:pPr>
              <w:bidi/>
              <w:rPr>
                <w:sz w:val="20"/>
                <w:szCs w:val="20"/>
                <w:rtl/>
                <w:lang w:bidi="ar-IQ"/>
              </w:rPr>
            </w:pPr>
          </w:p>
        </w:tc>
        <w:tc>
          <w:tcPr>
            <w:tcW w:w="773" w:type="dxa"/>
          </w:tcPr>
          <w:p w:rsidR="007E137A" w:rsidRPr="007060F7" w:rsidRDefault="007E137A" w:rsidP="001D72A9">
            <w:pPr>
              <w:bidi/>
              <w:jc w:val="center"/>
              <w:rPr>
                <w:sz w:val="20"/>
                <w:szCs w:val="20"/>
                <w:rtl/>
                <w:lang w:bidi="ar-IQ"/>
              </w:rPr>
            </w:pPr>
          </w:p>
        </w:tc>
        <w:tc>
          <w:tcPr>
            <w:tcW w:w="787" w:type="dxa"/>
          </w:tcPr>
          <w:p w:rsidR="007E137A" w:rsidRPr="007060F7" w:rsidRDefault="007E137A" w:rsidP="001D72A9">
            <w:pPr>
              <w:bidi/>
              <w:jc w:val="center"/>
              <w:rPr>
                <w:sz w:val="20"/>
                <w:szCs w:val="20"/>
                <w:rtl/>
                <w:lang w:bidi="ar-IQ"/>
              </w:rPr>
            </w:pPr>
          </w:p>
        </w:tc>
        <w:tc>
          <w:tcPr>
            <w:tcW w:w="3615" w:type="dxa"/>
          </w:tcPr>
          <w:p w:rsidR="007E137A" w:rsidRPr="007060F7" w:rsidRDefault="007E137A" w:rsidP="009D0360">
            <w:pPr>
              <w:bidi/>
              <w:rPr>
                <w:sz w:val="20"/>
                <w:szCs w:val="20"/>
                <w:rtl/>
                <w:lang w:bidi="ar-IQ"/>
              </w:rPr>
            </w:pPr>
            <w:r w:rsidRPr="007060F7">
              <w:rPr>
                <w:rFonts w:hint="cs"/>
                <w:sz w:val="20"/>
                <w:szCs w:val="20"/>
                <w:rtl/>
                <w:lang w:bidi="ar-IQ"/>
              </w:rPr>
              <w:t>المناطق المحمية وطنياً (% من مساحة الأرض)</w:t>
            </w:r>
          </w:p>
        </w:tc>
        <w:tc>
          <w:tcPr>
            <w:tcW w:w="678" w:type="dxa"/>
          </w:tcPr>
          <w:p w:rsidR="007E137A" w:rsidRPr="007060F7" w:rsidRDefault="007E137A" w:rsidP="009D0360">
            <w:pPr>
              <w:bidi/>
              <w:jc w:val="center"/>
              <w:rPr>
                <w:sz w:val="20"/>
                <w:szCs w:val="20"/>
                <w:rtl/>
                <w:lang w:bidi="ar-IQ"/>
              </w:rPr>
            </w:pPr>
            <w:r w:rsidRPr="007060F7">
              <w:rPr>
                <w:rFonts w:hint="cs"/>
                <w:sz w:val="20"/>
                <w:szCs w:val="20"/>
                <w:rtl/>
                <w:lang w:bidi="ar-IQ"/>
              </w:rPr>
              <w:t>...</w:t>
            </w:r>
          </w:p>
        </w:tc>
        <w:tc>
          <w:tcPr>
            <w:tcW w:w="723" w:type="dxa"/>
          </w:tcPr>
          <w:p w:rsidR="007E137A" w:rsidRPr="007060F7" w:rsidRDefault="007E137A" w:rsidP="009D0360">
            <w:pPr>
              <w:bidi/>
              <w:jc w:val="center"/>
              <w:rPr>
                <w:sz w:val="20"/>
                <w:szCs w:val="20"/>
                <w:rtl/>
                <w:lang w:bidi="ar-IQ"/>
              </w:rPr>
            </w:pPr>
            <w:r w:rsidRPr="007060F7">
              <w:rPr>
                <w:rFonts w:hint="cs"/>
                <w:sz w:val="20"/>
                <w:szCs w:val="20"/>
                <w:rtl/>
                <w:lang w:bidi="ar-IQ"/>
              </w:rPr>
              <w:t>0.1</w:t>
            </w:r>
          </w:p>
        </w:tc>
      </w:tr>
      <w:tr w:rsidR="007E137A" w:rsidRPr="007060F7" w:rsidTr="00174938">
        <w:trPr>
          <w:jc w:val="center"/>
        </w:trPr>
        <w:tc>
          <w:tcPr>
            <w:tcW w:w="4276" w:type="dxa"/>
          </w:tcPr>
          <w:p w:rsidR="007E137A" w:rsidRPr="007060F7" w:rsidRDefault="007E137A" w:rsidP="001D72A9">
            <w:pPr>
              <w:bidi/>
              <w:rPr>
                <w:sz w:val="20"/>
                <w:szCs w:val="20"/>
                <w:rtl/>
                <w:lang w:bidi="ar-IQ"/>
              </w:rPr>
            </w:pPr>
            <w:r w:rsidRPr="007060F7">
              <w:rPr>
                <w:rFonts w:hint="cs"/>
                <w:b/>
                <w:bCs/>
                <w:sz w:val="20"/>
                <w:szCs w:val="20"/>
                <w:rtl/>
                <w:lang w:bidi="ar-IQ"/>
              </w:rPr>
              <w:t>الدين الخارجي وتدفق الموارِد</w:t>
            </w:r>
          </w:p>
        </w:tc>
        <w:tc>
          <w:tcPr>
            <w:tcW w:w="773" w:type="dxa"/>
          </w:tcPr>
          <w:p w:rsidR="007E137A" w:rsidRPr="007060F7" w:rsidRDefault="007E137A" w:rsidP="001D72A9">
            <w:pPr>
              <w:bidi/>
              <w:jc w:val="center"/>
              <w:rPr>
                <w:sz w:val="20"/>
                <w:szCs w:val="20"/>
                <w:rtl/>
                <w:lang w:bidi="ar-IQ"/>
              </w:rPr>
            </w:pPr>
          </w:p>
        </w:tc>
        <w:tc>
          <w:tcPr>
            <w:tcW w:w="787" w:type="dxa"/>
          </w:tcPr>
          <w:p w:rsidR="007E137A" w:rsidRPr="007060F7" w:rsidRDefault="007E137A" w:rsidP="001D72A9">
            <w:pPr>
              <w:bidi/>
              <w:jc w:val="center"/>
              <w:rPr>
                <w:sz w:val="20"/>
                <w:szCs w:val="20"/>
                <w:rtl/>
                <w:lang w:bidi="ar-IQ"/>
              </w:rPr>
            </w:pPr>
          </w:p>
        </w:tc>
        <w:tc>
          <w:tcPr>
            <w:tcW w:w="3615" w:type="dxa"/>
          </w:tcPr>
          <w:p w:rsidR="007E137A" w:rsidRPr="007060F7" w:rsidRDefault="007E137A" w:rsidP="009D0360">
            <w:pPr>
              <w:bidi/>
              <w:rPr>
                <w:sz w:val="20"/>
                <w:szCs w:val="20"/>
                <w:rtl/>
                <w:lang w:bidi="ar-IQ"/>
              </w:rPr>
            </w:pPr>
            <w:r w:rsidRPr="007060F7">
              <w:rPr>
                <w:rFonts w:hint="cs"/>
                <w:sz w:val="20"/>
                <w:szCs w:val="20"/>
                <w:rtl/>
                <w:lang w:bidi="ar-IQ"/>
              </w:rPr>
              <w:t xml:space="preserve">موارِد المياه العذبة بحسب حصة الفرد (بالمتر المكعب) </w:t>
            </w:r>
          </w:p>
        </w:tc>
        <w:tc>
          <w:tcPr>
            <w:tcW w:w="678" w:type="dxa"/>
          </w:tcPr>
          <w:p w:rsidR="007E137A" w:rsidRPr="007060F7" w:rsidRDefault="007E137A" w:rsidP="009D0360">
            <w:pPr>
              <w:bidi/>
              <w:jc w:val="center"/>
              <w:rPr>
                <w:sz w:val="20"/>
                <w:szCs w:val="20"/>
                <w:rtl/>
                <w:lang w:bidi="ar-IQ"/>
              </w:rPr>
            </w:pPr>
            <w:r w:rsidRPr="007060F7">
              <w:rPr>
                <w:rFonts w:hint="cs"/>
                <w:sz w:val="20"/>
                <w:szCs w:val="20"/>
                <w:rtl/>
                <w:lang w:bidi="ar-IQ"/>
              </w:rPr>
              <w:t>1.333</w:t>
            </w:r>
          </w:p>
        </w:tc>
        <w:tc>
          <w:tcPr>
            <w:tcW w:w="723" w:type="dxa"/>
          </w:tcPr>
          <w:p w:rsidR="007E137A" w:rsidRPr="007060F7" w:rsidRDefault="007E137A" w:rsidP="009D0360">
            <w:pPr>
              <w:bidi/>
              <w:jc w:val="center"/>
              <w:rPr>
                <w:sz w:val="20"/>
                <w:szCs w:val="20"/>
                <w:rtl/>
                <w:lang w:bidi="ar-IQ"/>
              </w:rPr>
            </w:pPr>
            <w:r w:rsidRPr="007060F7">
              <w:rPr>
                <w:rFonts w:hint="cs"/>
                <w:sz w:val="20"/>
                <w:szCs w:val="20"/>
                <w:rtl/>
                <w:lang w:bidi="ar-IQ"/>
              </w:rPr>
              <w:t>10132</w:t>
            </w:r>
          </w:p>
        </w:tc>
      </w:tr>
      <w:tr w:rsidR="007E137A" w:rsidRPr="007060F7" w:rsidTr="00174938">
        <w:trPr>
          <w:jc w:val="center"/>
        </w:trPr>
        <w:tc>
          <w:tcPr>
            <w:tcW w:w="4276" w:type="dxa"/>
          </w:tcPr>
          <w:p w:rsidR="007E137A" w:rsidRPr="007060F7" w:rsidRDefault="007E137A" w:rsidP="001D72A9">
            <w:pPr>
              <w:bidi/>
              <w:rPr>
                <w:sz w:val="20"/>
                <w:szCs w:val="20"/>
                <w:rtl/>
                <w:lang w:bidi="ar-IQ"/>
              </w:rPr>
            </w:pPr>
            <w:r w:rsidRPr="007060F7">
              <w:rPr>
                <w:rFonts w:hint="cs"/>
                <w:i/>
                <w:iCs/>
                <w:sz w:val="20"/>
                <w:szCs w:val="20"/>
                <w:rtl/>
                <w:lang w:bidi="ar-IQ"/>
              </w:rPr>
              <w:t>(بملايين الدولارات الأمريكية)</w:t>
            </w:r>
          </w:p>
        </w:tc>
        <w:tc>
          <w:tcPr>
            <w:tcW w:w="773" w:type="dxa"/>
          </w:tcPr>
          <w:p w:rsidR="007E137A" w:rsidRPr="007060F7" w:rsidRDefault="007E137A" w:rsidP="001D72A9">
            <w:pPr>
              <w:bidi/>
              <w:jc w:val="center"/>
              <w:rPr>
                <w:sz w:val="20"/>
                <w:szCs w:val="20"/>
                <w:rtl/>
                <w:lang w:bidi="ar-IQ"/>
              </w:rPr>
            </w:pPr>
          </w:p>
        </w:tc>
        <w:tc>
          <w:tcPr>
            <w:tcW w:w="787" w:type="dxa"/>
          </w:tcPr>
          <w:p w:rsidR="007E137A" w:rsidRPr="007060F7" w:rsidRDefault="007E137A" w:rsidP="001D72A9">
            <w:pPr>
              <w:bidi/>
              <w:jc w:val="center"/>
              <w:rPr>
                <w:sz w:val="20"/>
                <w:szCs w:val="20"/>
                <w:rtl/>
                <w:lang w:bidi="ar-IQ"/>
              </w:rPr>
            </w:pPr>
          </w:p>
        </w:tc>
        <w:tc>
          <w:tcPr>
            <w:tcW w:w="3615" w:type="dxa"/>
          </w:tcPr>
          <w:p w:rsidR="007E137A" w:rsidRPr="007060F7" w:rsidRDefault="007E137A" w:rsidP="009D0360">
            <w:pPr>
              <w:bidi/>
              <w:rPr>
                <w:sz w:val="20"/>
                <w:szCs w:val="20"/>
                <w:rtl/>
                <w:lang w:bidi="ar-IQ"/>
              </w:rPr>
            </w:pPr>
            <w:r w:rsidRPr="007060F7">
              <w:rPr>
                <w:rFonts w:hint="cs"/>
                <w:sz w:val="20"/>
                <w:szCs w:val="20"/>
                <w:rtl/>
                <w:lang w:bidi="ar-IQ"/>
              </w:rPr>
              <w:t xml:space="preserve">إنحسار المياه العذبة (بمليارات الأمتار المكعبة) </w:t>
            </w:r>
          </w:p>
        </w:tc>
        <w:tc>
          <w:tcPr>
            <w:tcW w:w="678" w:type="dxa"/>
          </w:tcPr>
          <w:p w:rsidR="007E137A" w:rsidRPr="007060F7" w:rsidRDefault="007E137A" w:rsidP="009D0360">
            <w:pPr>
              <w:bidi/>
              <w:jc w:val="center"/>
              <w:rPr>
                <w:sz w:val="20"/>
                <w:szCs w:val="20"/>
                <w:rtl/>
                <w:lang w:bidi="ar-IQ"/>
              </w:rPr>
            </w:pPr>
            <w:r>
              <w:rPr>
                <w:rFonts w:hint="cs"/>
                <w:sz w:val="20"/>
                <w:szCs w:val="20"/>
                <w:rtl/>
                <w:lang w:bidi="ar-IQ"/>
              </w:rPr>
              <w:t>66.0</w:t>
            </w:r>
          </w:p>
        </w:tc>
        <w:tc>
          <w:tcPr>
            <w:tcW w:w="723" w:type="dxa"/>
          </w:tcPr>
          <w:p w:rsidR="007E137A" w:rsidRPr="007060F7" w:rsidRDefault="007E137A" w:rsidP="009D0360">
            <w:pPr>
              <w:bidi/>
              <w:jc w:val="center"/>
              <w:rPr>
                <w:sz w:val="20"/>
                <w:szCs w:val="20"/>
                <w:rtl/>
                <w:lang w:bidi="ar-IQ"/>
              </w:rPr>
            </w:pPr>
            <w:r>
              <w:rPr>
                <w:rFonts w:hint="cs"/>
                <w:sz w:val="20"/>
                <w:szCs w:val="20"/>
                <w:rtl/>
                <w:lang w:bidi="ar-IQ"/>
              </w:rPr>
              <w:t>...</w:t>
            </w:r>
          </w:p>
        </w:tc>
      </w:tr>
      <w:tr w:rsidR="007E137A" w:rsidRPr="007060F7" w:rsidTr="00174938">
        <w:trPr>
          <w:jc w:val="center"/>
        </w:trPr>
        <w:tc>
          <w:tcPr>
            <w:tcW w:w="4276" w:type="dxa"/>
          </w:tcPr>
          <w:p w:rsidR="007E137A" w:rsidRPr="007060F7" w:rsidRDefault="007E137A" w:rsidP="001D72A9">
            <w:pPr>
              <w:bidi/>
              <w:rPr>
                <w:sz w:val="20"/>
                <w:szCs w:val="20"/>
                <w:rtl/>
                <w:lang w:bidi="ar-IQ"/>
              </w:rPr>
            </w:pPr>
            <w:r w:rsidRPr="007060F7">
              <w:rPr>
                <w:rFonts w:hint="cs"/>
                <w:sz w:val="20"/>
                <w:szCs w:val="20"/>
                <w:rtl/>
                <w:lang w:bidi="ar-IQ"/>
              </w:rPr>
              <w:t>إجمالي الديون المُستحقة والصرف</w:t>
            </w:r>
          </w:p>
        </w:tc>
        <w:tc>
          <w:tcPr>
            <w:tcW w:w="773" w:type="dxa"/>
          </w:tcPr>
          <w:p w:rsidR="007E137A" w:rsidRPr="007060F7" w:rsidRDefault="007E137A" w:rsidP="001D72A9">
            <w:pPr>
              <w:bidi/>
              <w:jc w:val="center"/>
              <w:rPr>
                <w:sz w:val="20"/>
                <w:szCs w:val="20"/>
                <w:rtl/>
                <w:lang w:bidi="ar-IQ"/>
              </w:rPr>
            </w:pPr>
            <w:r w:rsidRPr="007060F7">
              <w:rPr>
                <w:rFonts w:hint="cs"/>
                <w:sz w:val="20"/>
                <w:szCs w:val="20"/>
                <w:rtl/>
                <w:lang w:bidi="ar-IQ"/>
              </w:rPr>
              <w:t>87,169</w:t>
            </w:r>
          </w:p>
        </w:tc>
        <w:tc>
          <w:tcPr>
            <w:tcW w:w="787" w:type="dxa"/>
          </w:tcPr>
          <w:p w:rsidR="007E137A" w:rsidRPr="007060F7" w:rsidRDefault="007E137A" w:rsidP="001D72A9">
            <w:pPr>
              <w:bidi/>
              <w:jc w:val="center"/>
              <w:rPr>
                <w:sz w:val="20"/>
                <w:szCs w:val="20"/>
                <w:rtl/>
                <w:lang w:bidi="ar-IQ"/>
              </w:rPr>
            </w:pPr>
            <w:r w:rsidRPr="007060F7">
              <w:rPr>
                <w:rFonts w:hint="cs"/>
                <w:sz w:val="20"/>
                <w:szCs w:val="20"/>
                <w:rtl/>
                <w:lang w:bidi="ar-IQ"/>
              </w:rPr>
              <w:t>88،492</w:t>
            </w:r>
          </w:p>
        </w:tc>
        <w:tc>
          <w:tcPr>
            <w:tcW w:w="3615" w:type="dxa"/>
          </w:tcPr>
          <w:p w:rsidR="007E137A" w:rsidRPr="007060F7" w:rsidRDefault="007E137A" w:rsidP="009D0360">
            <w:pPr>
              <w:bidi/>
              <w:rPr>
                <w:sz w:val="20"/>
                <w:szCs w:val="20"/>
                <w:rtl/>
                <w:lang w:bidi="ar-IQ"/>
              </w:rPr>
            </w:pPr>
            <w:r w:rsidRPr="007060F7">
              <w:rPr>
                <w:rFonts w:hint="cs"/>
                <w:sz w:val="20"/>
                <w:szCs w:val="20"/>
                <w:rtl/>
                <w:lang w:bidi="ar-IQ"/>
              </w:rPr>
              <w:t xml:space="preserve">إنبعاثات غاز ثاني أوكسيد الكاربون بحسب نصيب الفرد </w:t>
            </w:r>
          </w:p>
        </w:tc>
        <w:tc>
          <w:tcPr>
            <w:tcW w:w="678" w:type="dxa"/>
          </w:tcPr>
          <w:p w:rsidR="007E137A" w:rsidRPr="007060F7" w:rsidRDefault="007E137A" w:rsidP="009D0360">
            <w:pPr>
              <w:bidi/>
              <w:jc w:val="center"/>
              <w:rPr>
                <w:sz w:val="20"/>
                <w:szCs w:val="20"/>
                <w:rtl/>
                <w:lang w:bidi="ar-IQ"/>
              </w:rPr>
            </w:pPr>
            <w:r>
              <w:rPr>
                <w:rFonts w:hint="cs"/>
                <w:sz w:val="20"/>
                <w:szCs w:val="20"/>
                <w:rtl/>
                <w:lang w:bidi="ar-IQ"/>
              </w:rPr>
              <w:t>3.0</w:t>
            </w:r>
          </w:p>
        </w:tc>
        <w:tc>
          <w:tcPr>
            <w:tcW w:w="723" w:type="dxa"/>
          </w:tcPr>
          <w:p w:rsidR="007E137A" w:rsidRPr="007060F7" w:rsidRDefault="007E137A" w:rsidP="009D0360">
            <w:pPr>
              <w:bidi/>
              <w:jc w:val="center"/>
              <w:rPr>
                <w:sz w:val="20"/>
                <w:szCs w:val="20"/>
                <w:rtl/>
                <w:lang w:bidi="ar-IQ"/>
              </w:rPr>
            </w:pPr>
            <w:r>
              <w:rPr>
                <w:rFonts w:hint="cs"/>
                <w:sz w:val="20"/>
                <w:szCs w:val="20"/>
                <w:rtl/>
                <w:lang w:bidi="ar-IQ"/>
              </w:rPr>
              <w:t>3.3</w:t>
            </w:r>
          </w:p>
        </w:tc>
      </w:tr>
      <w:tr w:rsidR="007E137A" w:rsidRPr="007060F7" w:rsidTr="00174938">
        <w:trPr>
          <w:jc w:val="center"/>
        </w:trPr>
        <w:tc>
          <w:tcPr>
            <w:tcW w:w="4276" w:type="dxa"/>
          </w:tcPr>
          <w:p w:rsidR="007E137A" w:rsidRPr="007060F7" w:rsidRDefault="007E137A" w:rsidP="001D72A9">
            <w:pPr>
              <w:bidi/>
              <w:rPr>
                <w:sz w:val="20"/>
                <w:szCs w:val="20"/>
                <w:rtl/>
                <w:lang w:bidi="ar-IQ"/>
              </w:rPr>
            </w:pPr>
            <w:r w:rsidRPr="007060F7">
              <w:rPr>
                <w:rFonts w:hint="cs"/>
                <w:sz w:val="20"/>
                <w:szCs w:val="20"/>
                <w:rtl/>
                <w:lang w:bidi="ar-IQ"/>
              </w:rPr>
              <w:t>إجمالي خدمة الدين</w:t>
            </w:r>
          </w:p>
        </w:tc>
        <w:tc>
          <w:tcPr>
            <w:tcW w:w="773" w:type="dxa"/>
          </w:tcPr>
          <w:p w:rsidR="007E137A" w:rsidRPr="007060F7" w:rsidRDefault="007E137A" w:rsidP="001D72A9">
            <w:pPr>
              <w:bidi/>
              <w:jc w:val="center"/>
              <w:rPr>
                <w:sz w:val="20"/>
                <w:szCs w:val="20"/>
                <w:rtl/>
                <w:lang w:bidi="ar-IQ"/>
              </w:rPr>
            </w:pPr>
            <w:r w:rsidRPr="007060F7">
              <w:rPr>
                <w:rFonts w:hint="cs"/>
                <w:sz w:val="20"/>
                <w:szCs w:val="20"/>
                <w:rtl/>
                <w:lang w:bidi="ar-IQ"/>
              </w:rPr>
              <w:t>...</w:t>
            </w:r>
          </w:p>
        </w:tc>
        <w:tc>
          <w:tcPr>
            <w:tcW w:w="787" w:type="dxa"/>
          </w:tcPr>
          <w:p w:rsidR="007E137A" w:rsidRPr="007060F7" w:rsidRDefault="007E137A" w:rsidP="001D72A9">
            <w:pPr>
              <w:bidi/>
              <w:jc w:val="center"/>
              <w:rPr>
                <w:sz w:val="20"/>
                <w:szCs w:val="20"/>
                <w:rtl/>
                <w:lang w:bidi="ar-IQ"/>
              </w:rPr>
            </w:pPr>
            <w:r w:rsidRPr="007060F7">
              <w:rPr>
                <w:rFonts w:hint="cs"/>
                <w:sz w:val="20"/>
                <w:szCs w:val="20"/>
                <w:rtl/>
                <w:lang w:bidi="ar-IQ"/>
              </w:rPr>
              <w:t>...</w:t>
            </w:r>
          </w:p>
        </w:tc>
        <w:tc>
          <w:tcPr>
            <w:tcW w:w="3615" w:type="dxa"/>
          </w:tcPr>
          <w:p w:rsidR="007E137A" w:rsidRPr="007060F7" w:rsidRDefault="007E137A" w:rsidP="009D0360">
            <w:pPr>
              <w:bidi/>
              <w:rPr>
                <w:sz w:val="20"/>
                <w:szCs w:val="20"/>
                <w:rtl/>
                <w:lang w:bidi="ar-IQ"/>
              </w:rPr>
            </w:pPr>
            <w:r w:rsidRPr="007060F7">
              <w:rPr>
                <w:rFonts w:hint="cs"/>
                <w:sz w:val="20"/>
                <w:szCs w:val="20"/>
                <w:rtl/>
                <w:lang w:bidi="ar-IQ"/>
              </w:rPr>
              <w:t xml:space="preserve">الناتج المحلي الإجمالي لكل وحدة طاقة مستخدمة </w:t>
            </w:r>
          </w:p>
        </w:tc>
        <w:tc>
          <w:tcPr>
            <w:tcW w:w="678" w:type="dxa"/>
          </w:tcPr>
          <w:p w:rsidR="007E137A" w:rsidRPr="007060F7" w:rsidRDefault="007E137A" w:rsidP="009D0360">
            <w:pPr>
              <w:bidi/>
              <w:jc w:val="center"/>
              <w:rPr>
                <w:sz w:val="20"/>
                <w:szCs w:val="20"/>
                <w:rtl/>
                <w:lang w:bidi="ar-IQ"/>
              </w:rPr>
            </w:pPr>
            <w:r>
              <w:rPr>
                <w:rFonts w:hint="cs"/>
                <w:sz w:val="20"/>
                <w:szCs w:val="20"/>
                <w:rtl/>
                <w:lang w:bidi="ar-IQ"/>
              </w:rPr>
              <w:t>4.4</w:t>
            </w:r>
          </w:p>
        </w:tc>
        <w:tc>
          <w:tcPr>
            <w:tcW w:w="723" w:type="dxa"/>
          </w:tcPr>
          <w:p w:rsidR="007E137A" w:rsidRPr="007060F7" w:rsidRDefault="007E137A" w:rsidP="009D0360">
            <w:pPr>
              <w:bidi/>
              <w:jc w:val="center"/>
              <w:rPr>
                <w:sz w:val="20"/>
                <w:szCs w:val="20"/>
                <w:rtl/>
                <w:lang w:bidi="ar-IQ"/>
              </w:rPr>
            </w:pPr>
            <w:r>
              <w:rPr>
                <w:rFonts w:hint="cs"/>
                <w:sz w:val="20"/>
                <w:szCs w:val="20"/>
                <w:rtl/>
                <w:lang w:bidi="ar-IQ"/>
              </w:rPr>
              <w:t>3.2</w:t>
            </w:r>
          </w:p>
        </w:tc>
      </w:tr>
      <w:tr w:rsidR="007E137A" w:rsidRPr="007060F7" w:rsidTr="00174938">
        <w:trPr>
          <w:jc w:val="center"/>
        </w:trPr>
        <w:tc>
          <w:tcPr>
            <w:tcW w:w="4276" w:type="dxa"/>
          </w:tcPr>
          <w:p w:rsidR="007E137A" w:rsidRPr="007060F7" w:rsidRDefault="007E137A" w:rsidP="001D72A9">
            <w:pPr>
              <w:bidi/>
              <w:rPr>
                <w:sz w:val="20"/>
                <w:szCs w:val="20"/>
                <w:rtl/>
                <w:lang w:bidi="ar-IQ"/>
              </w:rPr>
            </w:pPr>
            <w:r w:rsidRPr="007060F7">
              <w:rPr>
                <w:rFonts w:hint="cs"/>
                <w:sz w:val="20"/>
                <w:szCs w:val="20"/>
                <w:rtl/>
                <w:lang w:bidi="ar-IQ"/>
              </w:rPr>
              <w:t>تخفيف عِبئ الدين</w:t>
            </w:r>
          </w:p>
        </w:tc>
        <w:tc>
          <w:tcPr>
            <w:tcW w:w="773" w:type="dxa"/>
          </w:tcPr>
          <w:p w:rsidR="007E137A" w:rsidRPr="007060F7" w:rsidRDefault="007E137A" w:rsidP="001D72A9">
            <w:pPr>
              <w:bidi/>
              <w:jc w:val="center"/>
              <w:rPr>
                <w:sz w:val="20"/>
                <w:szCs w:val="20"/>
                <w:rtl/>
                <w:lang w:bidi="ar-IQ"/>
              </w:rPr>
            </w:pPr>
            <w:r w:rsidRPr="007060F7">
              <w:rPr>
                <w:rFonts w:hint="cs"/>
                <w:sz w:val="20"/>
                <w:szCs w:val="20"/>
                <w:rtl/>
                <w:lang w:bidi="ar-IQ"/>
              </w:rPr>
              <w:t>...</w:t>
            </w:r>
          </w:p>
        </w:tc>
        <w:tc>
          <w:tcPr>
            <w:tcW w:w="787" w:type="dxa"/>
          </w:tcPr>
          <w:p w:rsidR="007E137A" w:rsidRPr="007060F7" w:rsidRDefault="007E137A" w:rsidP="001D72A9">
            <w:pPr>
              <w:bidi/>
              <w:jc w:val="center"/>
              <w:rPr>
                <w:sz w:val="20"/>
                <w:szCs w:val="20"/>
                <w:rtl/>
                <w:lang w:bidi="ar-IQ"/>
              </w:rPr>
            </w:pPr>
            <w:r w:rsidRPr="007060F7">
              <w:rPr>
                <w:rFonts w:hint="cs"/>
                <w:sz w:val="20"/>
                <w:szCs w:val="20"/>
                <w:rtl/>
                <w:lang w:bidi="ar-IQ"/>
              </w:rPr>
              <w:t>...</w:t>
            </w:r>
          </w:p>
        </w:tc>
        <w:tc>
          <w:tcPr>
            <w:tcW w:w="3615" w:type="dxa"/>
          </w:tcPr>
          <w:p w:rsidR="007E137A" w:rsidRPr="007060F7" w:rsidRDefault="007E137A" w:rsidP="007E137A">
            <w:pPr>
              <w:bidi/>
              <w:rPr>
                <w:sz w:val="20"/>
                <w:szCs w:val="20"/>
                <w:rtl/>
                <w:lang w:bidi="ar-IQ"/>
              </w:rPr>
            </w:pPr>
          </w:p>
        </w:tc>
        <w:tc>
          <w:tcPr>
            <w:tcW w:w="678" w:type="dxa"/>
          </w:tcPr>
          <w:p w:rsidR="007E137A" w:rsidRPr="007060F7" w:rsidRDefault="007E137A" w:rsidP="001D72A9">
            <w:pPr>
              <w:bidi/>
              <w:jc w:val="center"/>
              <w:rPr>
                <w:sz w:val="20"/>
                <w:szCs w:val="20"/>
                <w:rtl/>
                <w:lang w:bidi="ar-IQ"/>
              </w:rPr>
            </w:pPr>
          </w:p>
        </w:tc>
        <w:tc>
          <w:tcPr>
            <w:tcW w:w="723" w:type="dxa"/>
          </w:tcPr>
          <w:p w:rsidR="007E137A" w:rsidRPr="007060F7" w:rsidRDefault="007E137A" w:rsidP="001D72A9">
            <w:pPr>
              <w:bidi/>
              <w:jc w:val="center"/>
              <w:rPr>
                <w:sz w:val="20"/>
                <w:szCs w:val="20"/>
                <w:rtl/>
                <w:lang w:bidi="ar-IQ"/>
              </w:rPr>
            </w:pPr>
          </w:p>
        </w:tc>
      </w:tr>
      <w:tr w:rsidR="007E137A" w:rsidRPr="007060F7" w:rsidTr="00174938">
        <w:trPr>
          <w:jc w:val="center"/>
        </w:trPr>
        <w:tc>
          <w:tcPr>
            <w:tcW w:w="4276" w:type="dxa"/>
          </w:tcPr>
          <w:p w:rsidR="007E137A" w:rsidRPr="007060F7" w:rsidRDefault="007E137A" w:rsidP="001D72A9">
            <w:pPr>
              <w:bidi/>
              <w:rPr>
                <w:sz w:val="20"/>
                <w:szCs w:val="20"/>
                <w:rtl/>
                <w:lang w:bidi="ar-IQ"/>
              </w:rPr>
            </w:pPr>
          </w:p>
        </w:tc>
        <w:tc>
          <w:tcPr>
            <w:tcW w:w="773" w:type="dxa"/>
          </w:tcPr>
          <w:p w:rsidR="007E137A" w:rsidRPr="007060F7" w:rsidRDefault="007E137A" w:rsidP="001D72A9">
            <w:pPr>
              <w:bidi/>
              <w:jc w:val="center"/>
              <w:rPr>
                <w:sz w:val="20"/>
                <w:szCs w:val="20"/>
                <w:rtl/>
                <w:lang w:bidi="ar-IQ"/>
              </w:rPr>
            </w:pPr>
          </w:p>
        </w:tc>
        <w:tc>
          <w:tcPr>
            <w:tcW w:w="787" w:type="dxa"/>
          </w:tcPr>
          <w:p w:rsidR="007E137A" w:rsidRPr="007060F7" w:rsidRDefault="007E137A" w:rsidP="001D72A9">
            <w:pPr>
              <w:bidi/>
              <w:jc w:val="center"/>
              <w:rPr>
                <w:sz w:val="20"/>
                <w:szCs w:val="20"/>
                <w:rtl/>
                <w:lang w:bidi="ar-IQ"/>
              </w:rPr>
            </w:pPr>
          </w:p>
        </w:tc>
        <w:tc>
          <w:tcPr>
            <w:tcW w:w="5016" w:type="dxa"/>
            <w:gridSpan w:val="3"/>
          </w:tcPr>
          <w:p w:rsidR="007E137A" w:rsidRPr="007060F7" w:rsidRDefault="007E137A" w:rsidP="007E137A">
            <w:pPr>
              <w:bidi/>
              <w:rPr>
                <w:sz w:val="20"/>
                <w:szCs w:val="20"/>
                <w:rtl/>
                <w:lang w:bidi="ar-IQ"/>
              </w:rPr>
            </w:pPr>
            <w:r w:rsidRPr="007E137A">
              <w:rPr>
                <w:rFonts w:hint="cs"/>
                <w:sz w:val="20"/>
                <w:szCs w:val="20"/>
                <w:rtl/>
                <w:lang w:bidi="ar-IQ"/>
              </w:rPr>
              <w:t>(2005 تعادل القوة الشرائية $ \ كيلوغرام من مُعادِل النفط)</w:t>
            </w:r>
          </w:p>
        </w:tc>
      </w:tr>
      <w:tr w:rsidR="007E137A" w:rsidRPr="007060F7" w:rsidTr="00174938">
        <w:trPr>
          <w:trHeight w:val="278"/>
          <w:jc w:val="center"/>
        </w:trPr>
        <w:tc>
          <w:tcPr>
            <w:tcW w:w="4276" w:type="dxa"/>
          </w:tcPr>
          <w:p w:rsidR="007E137A" w:rsidRPr="007060F7" w:rsidRDefault="007E137A" w:rsidP="001D72A9">
            <w:pPr>
              <w:bidi/>
              <w:rPr>
                <w:sz w:val="20"/>
                <w:szCs w:val="20"/>
                <w:rtl/>
                <w:lang w:bidi="ar-IQ"/>
              </w:rPr>
            </w:pPr>
            <w:r w:rsidRPr="007060F7">
              <w:rPr>
                <w:rFonts w:hint="cs"/>
                <w:sz w:val="20"/>
                <w:szCs w:val="20"/>
                <w:rtl/>
                <w:lang w:bidi="ar-IQ"/>
              </w:rPr>
              <w:t>إجمالي الدين (% من الناتج المحلي الإجمالي)</w:t>
            </w:r>
          </w:p>
        </w:tc>
        <w:tc>
          <w:tcPr>
            <w:tcW w:w="773" w:type="dxa"/>
          </w:tcPr>
          <w:p w:rsidR="007E137A" w:rsidRPr="007060F7" w:rsidRDefault="007E137A" w:rsidP="001D72A9">
            <w:pPr>
              <w:bidi/>
              <w:jc w:val="center"/>
              <w:rPr>
                <w:sz w:val="20"/>
                <w:szCs w:val="20"/>
                <w:rtl/>
                <w:lang w:bidi="ar-IQ"/>
              </w:rPr>
            </w:pPr>
            <w:r w:rsidRPr="007060F7">
              <w:rPr>
                <w:rFonts w:hint="cs"/>
                <w:sz w:val="20"/>
                <w:szCs w:val="20"/>
                <w:rtl/>
                <w:lang w:bidi="ar-IQ"/>
              </w:rPr>
              <w:t>107.5</w:t>
            </w:r>
          </w:p>
        </w:tc>
        <w:tc>
          <w:tcPr>
            <w:tcW w:w="787" w:type="dxa"/>
          </w:tcPr>
          <w:p w:rsidR="007E137A" w:rsidRPr="007060F7" w:rsidRDefault="007E137A" w:rsidP="001D72A9">
            <w:pPr>
              <w:bidi/>
              <w:jc w:val="center"/>
              <w:rPr>
                <w:sz w:val="20"/>
                <w:szCs w:val="20"/>
                <w:rtl/>
                <w:lang w:bidi="ar-IQ"/>
              </w:rPr>
            </w:pPr>
            <w:r w:rsidRPr="007060F7">
              <w:rPr>
                <w:rFonts w:hint="cs"/>
                <w:sz w:val="20"/>
                <w:szCs w:val="20"/>
                <w:rtl/>
                <w:lang w:bidi="ar-IQ"/>
              </w:rPr>
              <w:t>76.7</w:t>
            </w:r>
          </w:p>
        </w:tc>
        <w:tc>
          <w:tcPr>
            <w:tcW w:w="3615" w:type="dxa"/>
          </w:tcPr>
          <w:p w:rsidR="007E137A" w:rsidRPr="007060F7" w:rsidRDefault="007E137A" w:rsidP="009D0360">
            <w:pPr>
              <w:bidi/>
              <w:rPr>
                <w:sz w:val="20"/>
                <w:szCs w:val="20"/>
                <w:rtl/>
                <w:lang w:bidi="ar-IQ"/>
              </w:rPr>
            </w:pPr>
          </w:p>
        </w:tc>
        <w:tc>
          <w:tcPr>
            <w:tcW w:w="678" w:type="dxa"/>
          </w:tcPr>
          <w:p w:rsidR="007E137A" w:rsidRPr="007060F7" w:rsidRDefault="007E137A" w:rsidP="009D0360">
            <w:pPr>
              <w:bidi/>
              <w:jc w:val="center"/>
              <w:rPr>
                <w:sz w:val="20"/>
                <w:szCs w:val="20"/>
                <w:rtl/>
                <w:lang w:bidi="ar-IQ"/>
              </w:rPr>
            </w:pPr>
          </w:p>
        </w:tc>
        <w:tc>
          <w:tcPr>
            <w:tcW w:w="723" w:type="dxa"/>
          </w:tcPr>
          <w:p w:rsidR="007E137A" w:rsidRPr="007060F7" w:rsidRDefault="007E137A" w:rsidP="009D0360">
            <w:pPr>
              <w:bidi/>
              <w:jc w:val="center"/>
              <w:rPr>
                <w:sz w:val="20"/>
                <w:szCs w:val="20"/>
                <w:rtl/>
                <w:lang w:bidi="ar-IQ"/>
              </w:rPr>
            </w:pPr>
          </w:p>
        </w:tc>
      </w:tr>
      <w:tr w:rsidR="007E137A" w:rsidRPr="007060F7" w:rsidTr="00174938">
        <w:trPr>
          <w:jc w:val="center"/>
        </w:trPr>
        <w:tc>
          <w:tcPr>
            <w:tcW w:w="4276" w:type="dxa"/>
          </w:tcPr>
          <w:p w:rsidR="007E137A" w:rsidRPr="007060F7" w:rsidRDefault="007E137A" w:rsidP="001D72A9">
            <w:pPr>
              <w:bidi/>
              <w:rPr>
                <w:sz w:val="20"/>
                <w:szCs w:val="20"/>
                <w:rtl/>
                <w:lang w:bidi="ar-IQ"/>
              </w:rPr>
            </w:pPr>
            <w:r w:rsidRPr="007060F7">
              <w:rPr>
                <w:rFonts w:hint="cs"/>
                <w:sz w:val="20"/>
                <w:szCs w:val="20"/>
                <w:rtl/>
                <w:lang w:bidi="ar-IQ"/>
              </w:rPr>
              <w:t>إجمالي خِدمة الدين (% من الصادِرات)</w:t>
            </w:r>
          </w:p>
        </w:tc>
        <w:tc>
          <w:tcPr>
            <w:tcW w:w="773" w:type="dxa"/>
          </w:tcPr>
          <w:p w:rsidR="007E137A" w:rsidRPr="007060F7" w:rsidRDefault="007E137A" w:rsidP="001D72A9">
            <w:pPr>
              <w:bidi/>
              <w:jc w:val="center"/>
              <w:rPr>
                <w:sz w:val="20"/>
                <w:szCs w:val="20"/>
                <w:rtl/>
                <w:lang w:bidi="ar-IQ"/>
              </w:rPr>
            </w:pPr>
            <w:r w:rsidRPr="007060F7">
              <w:rPr>
                <w:rFonts w:hint="cs"/>
                <w:sz w:val="20"/>
                <w:szCs w:val="20"/>
                <w:rtl/>
                <w:lang w:bidi="ar-IQ"/>
              </w:rPr>
              <w:t>165.8</w:t>
            </w:r>
          </w:p>
        </w:tc>
        <w:tc>
          <w:tcPr>
            <w:tcW w:w="787" w:type="dxa"/>
          </w:tcPr>
          <w:p w:rsidR="007E137A" w:rsidRPr="007060F7" w:rsidRDefault="007E137A" w:rsidP="001D72A9">
            <w:pPr>
              <w:bidi/>
              <w:jc w:val="center"/>
              <w:rPr>
                <w:sz w:val="20"/>
                <w:szCs w:val="20"/>
                <w:rtl/>
                <w:lang w:bidi="ar-IQ"/>
              </w:rPr>
            </w:pPr>
            <w:r w:rsidRPr="007060F7">
              <w:rPr>
                <w:rFonts w:hint="cs"/>
                <w:sz w:val="20"/>
                <w:szCs w:val="20"/>
                <w:rtl/>
                <w:lang w:bidi="ar-IQ"/>
              </w:rPr>
              <w:t>151.7</w:t>
            </w:r>
          </w:p>
        </w:tc>
        <w:tc>
          <w:tcPr>
            <w:tcW w:w="3615" w:type="dxa"/>
          </w:tcPr>
          <w:p w:rsidR="007E137A" w:rsidRPr="007060F7" w:rsidRDefault="007E137A" w:rsidP="009D0360">
            <w:pPr>
              <w:bidi/>
              <w:rPr>
                <w:sz w:val="20"/>
                <w:szCs w:val="20"/>
                <w:rtl/>
                <w:lang w:bidi="ar-IQ"/>
              </w:rPr>
            </w:pPr>
            <w:r w:rsidRPr="007060F7">
              <w:rPr>
                <w:rFonts w:hint="cs"/>
                <w:sz w:val="20"/>
                <w:szCs w:val="20"/>
                <w:rtl/>
                <w:lang w:bidi="ar-IQ"/>
              </w:rPr>
              <w:t>الطاقة المُستخدمة لكل فرد (كيلوغرام من مُعادِل النفط)</w:t>
            </w:r>
          </w:p>
        </w:tc>
        <w:tc>
          <w:tcPr>
            <w:tcW w:w="678" w:type="dxa"/>
          </w:tcPr>
          <w:p w:rsidR="007E137A" w:rsidRPr="007060F7" w:rsidRDefault="007E137A" w:rsidP="009D0360">
            <w:pPr>
              <w:bidi/>
              <w:jc w:val="center"/>
              <w:rPr>
                <w:sz w:val="20"/>
                <w:szCs w:val="20"/>
                <w:rtl/>
                <w:lang w:bidi="ar-IQ"/>
              </w:rPr>
            </w:pPr>
            <w:r w:rsidRPr="007060F7">
              <w:rPr>
                <w:rFonts w:hint="cs"/>
                <w:sz w:val="20"/>
                <w:szCs w:val="20"/>
                <w:rtl/>
                <w:lang w:bidi="ar-IQ"/>
              </w:rPr>
              <w:t xml:space="preserve">1.011     </w:t>
            </w:r>
          </w:p>
        </w:tc>
        <w:tc>
          <w:tcPr>
            <w:tcW w:w="723" w:type="dxa"/>
          </w:tcPr>
          <w:p w:rsidR="007E137A" w:rsidRPr="007060F7" w:rsidRDefault="007E137A" w:rsidP="009D0360">
            <w:pPr>
              <w:bidi/>
              <w:jc w:val="center"/>
              <w:rPr>
                <w:sz w:val="20"/>
                <w:szCs w:val="20"/>
                <w:rtl/>
                <w:lang w:bidi="ar-IQ"/>
              </w:rPr>
            </w:pPr>
            <w:r>
              <w:rPr>
                <w:rFonts w:hint="cs"/>
                <w:sz w:val="20"/>
                <w:szCs w:val="20"/>
                <w:rtl/>
                <w:lang w:bidi="ar-IQ"/>
              </w:rPr>
              <w:t>1.034</w:t>
            </w:r>
          </w:p>
        </w:tc>
      </w:tr>
      <w:tr w:rsidR="007E137A" w:rsidRPr="007060F7" w:rsidTr="00174938">
        <w:trPr>
          <w:jc w:val="center"/>
        </w:trPr>
        <w:tc>
          <w:tcPr>
            <w:tcW w:w="4276" w:type="dxa"/>
          </w:tcPr>
          <w:p w:rsidR="007E137A" w:rsidRPr="007060F7" w:rsidRDefault="007E137A" w:rsidP="001D72A9">
            <w:pPr>
              <w:bidi/>
              <w:rPr>
                <w:sz w:val="20"/>
                <w:szCs w:val="20"/>
                <w:rtl/>
                <w:lang w:bidi="ar-IQ"/>
              </w:rPr>
            </w:pPr>
          </w:p>
        </w:tc>
        <w:tc>
          <w:tcPr>
            <w:tcW w:w="773" w:type="dxa"/>
          </w:tcPr>
          <w:p w:rsidR="007E137A" w:rsidRPr="007060F7" w:rsidRDefault="007E137A" w:rsidP="001D72A9">
            <w:pPr>
              <w:bidi/>
              <w:jc w:val="center"/>
              <w:rPr>
                <w:sz w:val="20"/>
                <w:szCs w:val="20"/>
                <w:rtl/>
                <w:lang w:bidi="ar-IQ"/>
              </w:rPr>
            </w:pPr>
          </w:p>
        </w:tc>
        <w:tc>
          <w:tcPr>
            <w:tcW w:w="787" w:type="dxa"/>
          </w:tcPr>
          <w:p w:rsidR="007E137A" w:rsidRPr="007060F7" w:rsidRDefault="007E137A" w:rsidP="001D72A9">
            <w:pPr>
              <w:bidi/>
              <w:jc w:val="center"/>
              <w:rPr>
                <w:sz w:val="20"/>
                <w:szCs w:val="20"/>
                <w:rtl/>
                <w:lang w:bidi="ar-IQ"/>
              </w:rPr>
            </w:pPr>
          </w:p>
        </w:tc>
        <w:tc>
          <w:tcPr>
            <w:tcW w:w="3615" w:type="dxa"/>
          </w:tcPr>
          <w:p w:rsidR="007E137A" w:rsidRPr="007060F7" w:rsidRDefault="007E137A" w:rsidP="001D72A9">
            <w:pPr>
              <w:bidi/>
              <w:rPr>
                <w:sz w:val="20"/>
                <w:szCs w:val="20"/>
                <w:rtl/>
                <w:lang w:bidi="ar-IQ"/>
              </w:rPr>
            </w:pPr>
          </w:p>
        </w:tc>
        <w:tc>
          <w:tcPr>
            <w:tcW w:w="678" w:type="dxa"/>
          </w:tcPr>
          <w:p w:rsidR="007E137A" w:rsidRPr="007060F7" w:rsidRDefault="007E137A" w:rsidP="001D72A9">
            <w:pPr>
              <w:bidi/>
              <w:jc w:val="center"/>
              <w:rPr>
                <w:sz w:val="20"/>
                <w:szCs w:val="20"/>
                <w:rtl/>
                <w:lang w:bidi="ar-IQ"/>
              </w:rPr>
            </w:pPr>
          </w:p>
        </w:tc>
        <w:tc>
          <w:tcPr>
            <w:tcW w:w="723" w:type="dxa"/>
          </w:tcPr>
          <w:p w:rsidR="007E137A" w:rsidRPr="007060F7" w:rsidRDefault="007E137A" w:rsidP="001D72A9">
            <w:pPr>
              <w:bidi/>
              <w:jc w:val="center"/>
              <w:rPr>
                <w:sz w:val="20"/>
                <w:szCs w:val="20"/>
                <w:rtl/>
                <w:lang w:bidi="ar-IQ"/>
              </w:rPr>
            </w:pPr>
          </w:p>
        </w:tc>
      </w:tr>
      <w:tr w:rsidR="007E137A" w:rsidRPr="007060F7" w:rsidTr="00174938">
        <w:trPr>
          <w:jc w:val="center"/>
        </w:trPr>
        <w:tc>
          <w:tcPr>
            <w:tcW w:w="4276" w:type="dxa"/>
          </w:tcPr>
          <w:p w:rsidR="007E137A" w:rsidRPr="007060F7" w:rsidRDefault="007E137A" w:rsidP="001D72A9">
            <w:pPr>
              <w:bidi/>
              <w:rPr>
                <w:sz w:val="20"/>
                <w:szCs w:val="20"/>
                <w:rtl/>
                <w:lang w:bidi="ar-IQ"/>
              </w:rPr>
            </w:pPr>
            <w:r w:rsidRPr="007060F7">
              <w:rPr>
                <w:rFonts w:hint="cs"/>
                <w:sz w:val="20"/>
                <w:szCs w:val="20"/>
                <w:rtl/>
                <w:lang w:bidi="ar-IQ"/>
              </w:rPr>
              <w:t>الإستثمار الأجنبي المباشر (التدفقات الصافية)</w:t>
            </w:r>
          </w:p>
        </w:tc>
        <w:tc>
          <w:tcPr>
            <w:tcW w:w="773" w:type="dxa"/>
          </w:tcPr>
          <w:p w:rsidR="007E137A" w:rsidRPr="007060F7" w:rsidRDefault="007E137A" w:rsidP="001D72A9">
            <w:pPr>
              <w:bidi/>
              <w:jc w:val="center"/>
              <w:rPr>
                <w:sz w:val="20"/>
                <w:szCs w:val="20"/>
                <w:rtl/>
                <w:lang w:bidi="ar-IQ"/>
              </w:rPr>
            </w:pPr>
            <w:r w:rsidRPr="007060F7">
              <w:rPr>
                <w:rFonts w:hint="cs"/>
                <w:sz w:val="20"/>
                <w:szCs w:val="20"/>
                <w:rtl/>
                <w:lang w:bidi="ar-IQ"/>
              </w:rPr>
              <w:t>1,271</w:t>
            </w:r>
          </w:p>
        </w:tc>
        <w:tc>
          <w:tcPr>
            <w:tcW w:w="787" w:type="dxa"/>
          </w:tcPr>
          <w:p w:rsidR="007E137A" w:rsidRPr="007060F7" w:rsidRDefault="007E137A" w:rsidP="001D72A9">
            <w:pPr>
              <w:bidi/>
              <w:jc w:val="center"/>
              <w:rPr>
                <w:sz w:val="20"/>
                <w:szCs w:val="20"/>
                <w:rtl/>
                <w:lang w:bidi="ar-IQ"/>
              </w:rPr>
            </w:pPr>
            <w:r w:rsidRPr="007060F7">
              <w:rPr>
                <w:rFonts w:hint="cs"/>
                <w:sz w:val="20"/>
                <w:szCs w:val="20"/>
                <w:rtl/>
                <w:lang w:bidi="ar-IQ"/>
              </w:rPr>
              <w:t>2,095</w:t>
            </w:r>
          </w:p>
        </w:tc>
        <w:tc>
          <w:tcPr>
            <w:tcW w:w="3615" w:type="dxa"/>
          </w:tcPr>
          <w:p w:rsidR="007E137A" w:rsidRPr="007060F7" w:rsidRDefault="007E137A" w:rsidP="001D72A9">
            <w:pPr>
              <w:bidi/>
              <w:rPr>
                <w:sz w:val="20"/>
                <w:szCs w:val="20"/>
                <w:rtl/>
                <w:lang w:bidi="ar-IQ"/>
              </w:rPr>
            </w:pPr>
          </w:p>
        </w:tc>
        <w:tc>
          <w:tcPr>
            <w:tcW w:w="678" w:type="dxa"/>
          </w:tcPr>
          <w:p w:rsidR="007E137A" w:rsidRPr="007060F7" w:rsidRDefault="007E137A" w:rsidP="001D72A9">
            <w:pPr>
              <w:bidi/>
              <w:jc w:val="center"/>
              <w:rPr>
                <w:sz w:val="20"/>
                <w:szCs w:val="20"/>
                <w:rtl/>
                <w:lang w:bidi="ar-IQ"/>
              </w:rPr>
            </w:pPr>
          </w:p>
        </w:tc>
        <w:tc>
          <w:tcPr>
            <w:tcW w:w="723" w:type="dxa"/>
          </w:tcPr>
          <w:p w:rsidR="007E137A" w:rsidRPr="007060F7" w:rsidRDefault="007E137A" w:rsidP="001D72A9">
            <w:pPr>
              <w:bidi/>
              <w:jc w:val="center"/>
              <w:rPr>
                <w:sz w:val="20"/>
                <w:szCs w:val="20"/>
                <w:rtl/>
                <w:lang w:bidi="ar-IQ"/>
              </w:rPr>
            </w:pPr>
          </w:p>
        </w:tc>
      </w:tr>
      <w:tr w:rsidR="007E137A" w:rsidRPr="007060F7" w:rsidTr="00174938">
        <w:trPr>
          <w:jc w:val="center"/>
        </w:trPr>
        <w:tc>
          <w:tcPr>
            <w:tcW w:w="4276" w:type="dxa"/>
          </w:tcPr>
          <w:p w:rsidR="007E137A" w:rsidRPr="007060F7" w:rsidRDefault="007E137A" w:rsidP="001D72A9">
            <w:pPr>
              <w:bidi/>
              <w:rPr>
                <w:sz w:val="20"/>
                <w:szCs w:val="20"/>
                <w:rtl/>
                <w:lang w:bidi="ar-IQ"/>
              </w:rPr>
            </w:pPr>
            <w:r w:rsidRPr="007060F7">
              <w:rPr>
                <w:rFonts w:hint="cs"/>
                <w:sz w:val="20"/>
                <w:szCs w:val="20"/>
                <w:rtl/>
                <w:lang w:bidi="ar-IQ"/>
              </w:rPr>
              <w:t>مِحفظة الأسهم (التدفقات الصافية)</w:t>
            </w:r>
          </w:p>
        </w:tc>
        <w:tc>
          <w:tcPr>
            <w:tcW w:w="773" w:type="dxa"/>
          </w:tcPr>
          <w:p w:rsidR="007E137A" w:rsidRPr="007060F7" w:rsidRDefault="007E137A" w:rsidP="001D72A9">
            <w:pPr>
              <w:bidi/>
              <w:jc w:val="center"/>
              <w:rPr>
                <w:sz w:val="20"/>
                <w:szCs w:val="20"/>
                <w:rtl/>
                <w:lang w:bidi="ar-IQ"/>
              </w:rPr>
            </w:pPr>
            <w:r w:rsidRPr="007060F7">
              <w:rPr>
                <w:rFonts w:hint="cs"/>
                <w:sz w:val="20"/>
                <w:szCs w:val="20"/>
                <w:rtl/>
                <w:lang w:bidi="ar-IQ"/>
              </w:rPr>
              <w:t>...</w:t>
            </w:r>
          </w:p>
        </w:tc>
        <w:tc>
          <w:tcPr>
            <w:tcW w:w="787" w:type="dxa"/>
          </w:tcPr>
          <w:p w:rsidR="007E137A" w:rsidRPr="007060F7" w:rsidRDefault="007E137A" w:rsidP="001D72A9">
            <w:pPr>
              <w:bidi/>
              <w:jc w:val="center"/>
              <w:rPr>
                <w:sz w:val="20"/>
                <w:szCs w:val="20"/>
                <w:rtl/>
                <w:lang w:bidi="ar-IQ"/>
              </w:rPr>
            </w:pPr>
            <w:r w:rsidRPr="007060F7">
              <w:rPr>
                <w:rFonts w:hint="cs"/>
                <w:sz w:val="20"/>
                <w:szCs w:val="20"/>
                <w:rtl/>
                <w:lang w:bidi="ar-IQ"/>
              </w:rPr>
              <w:t>...</w:t>
            </w:r>
          </w:p>
        </w:tc>
        <w:tc>
          <w:tcPr>
            <w:tcW w:w="3615" w:type="dxa"/>
          </w:tcPr>
          <w:p w:rsidR="007E137A" w:rsidRPr="007060F7" w:rsidRDefault="007E137A" w:rsidP="001D72A9">
            <w:pPr>
              <w:bidi/>
              <w:rPr>
                <w:sz w:val="20"/>
                <w:szCs w:val="20"/>
                <w:rtl/>
                <w:lang w:bidi="ar-IQ"/>
              </w:rPr>
            </w:pPr>
          </w:p>
        </w:tc>
        <w:tc>
          <w:tcPr>
            <w:tcW w:w="678" w:type="dxa"/>
          </w:tcPr>
          <w:p w:rsidR="007E137A" w:rsidRPr="007060F7" w:rsidRDefault="007E137A" w:rsidP="001D72A9">
            <w:pPr>
              <w:bidi/>
              <w:jc w:val="center"/>
              <w:rPr>
                <w:sz w:val="20"/>
                <w:szCs w:val="20"/>
                <w:rtl/>
                <w:lang w:bidi="ar-IQ"/>
              </w:rPr>
            </w:pPr>
          </w:p>
        </w:tc>
        <w:tc>
          <w:tcPr>
            <w:tcW w:w="723" w:type="dxa"/>
          </w:tcPr>
          <w:p w:rsidR="007E137A" w:rsidRPr="007060F7" w:rsidRDefault="007E137A" w:rsidP="001D72A9">
            <w:pPr>
              <w:bidi/>
              <w:jc w:val="center"/>
              <w:rPr>
                <w:sz w:val="20"/>
                <w:szCs w:val="20"/>
                <w:rtl/>
                <w:lang w:bidi="ar-IQ"/>
              </w:rPr>
            </w:pPr>
          </w:p>
        </w:tc>
      </w:tr>
      <w:tr w:rsidR="007E137A" w:rsidRPr="007060F7" w:rsidTr="00174938">
        <w:trPr>
          <w:jc w:val="center"/>
        </w:trPr>
        <w:tc>
          <w:tcPr>
            <w:tcW w:w="4276" w:type="dxa"/>
            <w:vMerge w:val="restart"/>
          </w:tcPr>
          <w:p w:rsidR="007E137A" w:rsidRPr="007060F7" w:rsidRDefault="007E137A" w:rsidP="001D72A9">
            <w:pPr>
              <w:bidi/>
              <w:rPr>
                <w:sz w:val="20"/>
                <w:szCs w:val="20"/>
                <w:rtl/>
                <w:lang w:bidi="ar-IQ"/>
              </w:rPr>
            </w:pPr>
            <w:r w:rsidRPr="007060F7">
              <w:rPr>
                <w:rFonts w:hint="cs"/>
                <w:noProof/>
                <w:sz w:val="20"/>
                <w:szCs w:val="20"/>
                <w:lang w:val="en-US"/>
              </w:rPr>
              <w:drawing>
                <wp:inline distT="0" distB="0" distL="0" distR="0" wp14:anchorId="55E33288" wp14:editId="08165D15">
                  <wp:extent cx="2578470" cy="1860606"/>
                  <wp:effectExtent l="0" t="0" r="0" b="6350"/>
                  <wp:docPr id="4" name="Picture 4" descr="C:\Users\wb401020\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01020\Desktop\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8688" cy="1860763"/>
                          </a:xfrm>
                          <a:prstGeom prst="rect">
                            <a:avLst/>
                          </a:prstGeom>
                          <a:noFill/>
                          <a:ln>
                            <a:noFill/>
                          </a:ln>
                        </pic:spPr>
                      </pic:pic>
                    </a:graphicData>
                  </a:graphic>
                </wp:inline>
              </w:drawing>
            </w:r>
          </w:p>
        </w:tc>
        <w:tc>
          <w:tcPr>
            <w:tcW w:w="773" w:type="dxa"/>
          </w:tcPr>
          <w:p w:rsidR="007E137A" w:rsidRPr="007060F7" w:rsidRDefault="007E137A" w:rsidP="001D72A9">
            <w:pPr>
              <w:bidi/>
              <w:jc w:val="center"/>
              <w:rPr>
                <w:sz w:val="20"/>
                <w:szCs w:val="20"/>
                <w:rtl/>
                <w:lang w:bidi="ar-IQ"/>
              </w:rPr>
            </w:pPr>
          </w:p>
        </w:tc>
        <w:tc>
          <w:tcPr>
            <w:tcW w:w="787" w:type="dxa"/>
          </w:tcPr>
          <w:p w:rsidR="007E137A" w:rsidRPr="007060F7" w:rsidRDefault="007E137A" w:rsidP="001D72A9">
            <w:pPr>
              <w:bidi/>
              <w:jc w:val="center"/>
              <w:rPr>
                <w:sz w:val="20"/>
                <w:szCs w:val="20"/>
                <w:rtl/>
                <w:lang w:bidi="ar-IQ"/>
              </w:rPr>
            </w:pPr>
          </w:p>
        </w:tc>
        <w:tc>
          <w:tcPr>
            <w:tcW w:w="3615" w:type="dxa"/>
          </w:tcPr>
          <w:p w:rsidR="007E137A" w:rsidRPr="007060F7" w:rsidRDefault="007E137A" w:rsidP="001D72A9">
            <w:pPr>
              <w:bidi/>
              <w:rPr>
                <w:sz w:val="20"/>
                <w:szCs w:val="20"/>
                <w:rtl/>
                <w:lang w:bidi="ar-IQ"/>
              </w:rPr>
            </w:pPr>
          </w:p>
        </w:tc>
        <w:tc>
          <w:tcPr>
            <w:tcW w:w="678" w:type="dxa"/>
          </w:tcPr>
          <w:p w:rsidR="007E137A" w:rsidRPr="007060F7" w:rsidRDefault="007E137A" w:rsidP="001D72A9">
            <w:pPr>
              <w:bidi/>
              <w:jc w:val="center"/>
              <w:rPr>
                <w:sz w:val="20"/>
                <w:szCs w:val="20"/>
                <w:rtl/>
                <w:lang w:bidi="ar-IQ"/>
              </w:rPr>
            </w:pPr>
          </w:p>
        </w:tc>
        <w:tc>
          <w:tcPr>
            <w:tcW w:w="723" w:type="dxa"/>
          </w:tcPr>
          <w:p w:rsidR="007E137A" w:rsidRPr="007060F7" w:rsidRDefault="007E137A" w:rsidP="001D72A9">
            <w:pPr>
              <w:bidi/>
              <w:jc w:val="center"/>
              <w:rPr>
                <w:sz w:val="20"/>
                <w:szCs w:val="20"/>
                <w:rtl/>
                <w:lang w:bidi="ar-IQ"/>
              </w:rPr>
            </w:pPr>
          </w:p>
        </w:tc>
      </w:tr>
      <w:tr w:rsidR="007E137A" w:rsidRPr="007060F7" w:rsidTr="00174938">
        <w:trPr>
          <w:jc w:val="center"/>
        </w:trPr>
        <w:tc>
          <w:tcPr>
            <w:tcW w:w="4276" w:type="dxa"/>
            <w:vMerge/>
          </w:tcPr>
          <w:p w:rsidR="007E137A" w:rsidRPr="007060F7" w:rsidRDefault="007E137A" w:rsidP="001D72A9">
            <w:pPr>
              <w:bidi/>
              <w:rPr>
                <w:sz w:val="20"/>
                <w:szCs w:val="20"/>
                <w:rtl/>
                <w:lang w:bidi="ar-IQ"/>
              </w:rPr>
            </w:pPr>
          </w:p>
        </w:tc>
        <w:tc>
          <w:tcPr>
            <w:tcW w:w="773" w:type="dxa"/>
          </w:tcPr>
          <w:p w:rsidR="007E137A" w:rsidRPr="007060F7" w:rsidRDefault="007E137A" w:rsidP="001D72A9">
            <w:pPr>
              <w:bidi/>
              <w:jc w:val="center"/>
              <w:rPr>
                <w:sz w:val="20"/>
                <w:szCs w:val="20"/>
                <w:rtl/>
                <w:lang w:bidi="ar-IQ"/>
              </w:rPr>
            </w:pPr>
          </w:p>
        </w:tc>
        <w:tc>
          <w:tcPr>
            <w:tcW w:w="787" w:type="dxa"/>
          </w:tcPr>
          <w:p w:rsidR="007E137A" w:rsidRPr="007060F7" w:rsidRDefault="007E137A" w:rsidP="001D72A9">
            <w:pPr>
              <w:bidi/>
              <w:jc w:val="center"/>
              <w:rPr>
                <w:sz w:val="20"/>
                <w:szCs w:val="20"/>
                <w:rtl/>
                <w:lang w:bidi="ar-IQ"/>
              </w:rPr>
            </w:pPr>
          </w:p>
        </w:tc>
        <w:tc>
          <w:tcPr>
            <w:tcW w:w="3615" w:type="dxa"/>
          </w:tcPr>
          <w:p w:rsidR="007E137A" w:rsidRPr="007060F7" w:rsidRDefault="007E137A" w:rsidP="001D72A9">
            <w:pPr>
              <w:bidi/>
              <w:rPr>
                <w:sz w:val="20"/>
                <w:szCs w:val="20"/>
                <w:rtl/>
                <w:lang w:bidi="ar-IQ"/>
              </w:rPr>
            </w:pPr>
          </w:p>
        </w:tc>
        <w:tc>
          <w:tcPr>
            <w:tcW w:w="678" w:type="dxa"/>
          </w:tcPr>
          <w:p w:rsidR="007E137A" w:rsidRPr="007060F7" w:rsidRDefault="007E137A" w:rsidP="001D72A9">
            <w:pPr>
              <w:bidi/>
              <w:jc w:val="center"/>
              <w:rPr>
                <w:sz w:val="20"/>
                <w:szCs w:val="20"/>
                <w:rtl/>
                <w:lang w:bidi="ar-IQ"/>
              </w:rPr>
            </w:pPr>
          </w:p>
        </w:tc>
        <w:tc>
          <w:tcPr>
            <w:tcW w:w="723" w:type="dxa"/>
          </w:tcPr>
          <w:p w:rsidR="007E137A" w:rsidRPr="007060F7" w:rsidRDefault="007E137A" w:rsidP="001D72A9">
            <w:pPr>
              <w:bidi/>
              <w:jc w:val="center"/>
              <w:rPr>
                <w:sz w:val="20"/>
                <w:szCs w:val="20"/>
                <w:rtl/>
                <w:lang w:bidi="ar-IQ"/>
              </w:rPr>
            </w:pPr>
          </w:p>
        </w:tc>
      </w:tr>
      <w:tr w:rsidR="007E137A" w:rsidRPr="007060F7" w:rsidTr="00174938">
        <w:trPr>
          <w:jc w:val="center"/>
        </w:trPr>
        <w:tc>
          <w:tcPr>
            <w:tcW w:w="4276" w:type="dxa"/>
            <w:vMerge/>
          </w:tcPr>
          <w:p w:rsidR="007E137A" w:rsidRPr="007060F7" w:rsidRDefault="007E137A" w:rsidP="001D72A9">
            <w:pPr>
              <w:bidi/>
              <w:rPr>
                <w:sz w:val="20"/>
                <w:szCs w:val="20"/>
                <w:rtl/>
                <w:lang w:bidi="ar-IQ"/>
              </w:rPr>
            </w:pPr>
          </w:p>
        </w:tc>
        <w:tc>
          <w:tcPr>
            <w:tcW w:w="773" w:type="dxa"/>
          </w:tcPr>
          <w:p w:rsidR="007E137A" w:rsidRPr="007060F7" w:rsidRDefault="007E137A" w:rsidP="001D72A9">
            <w:pPr>
              <w:bidi/>
              <w:jc w:val="center"/>
              <w:rPr>
                <w:sz w:val="20"/>
                <w:szCs w:val="20"/>
                <w:rtl/>
                <w:lang w:bidi="ar-IQ"/>
              </w:rPr>
            </w:pPr>
          </w:p>
        </w:tc>
        <w:tc>
          <w:tcPr>
            <w:tcW w:w="787" w:type="dxa"/>
          </w:tcPr>
          <w:p w:rsidR="007E137A" w:rsidRPr="007060F7" w:rsidRDefault="007E137A" w:rsidP="001D72A9">
            <w:pPr>
              <w:bidi/>
              <w:jc w:val="center"/>
              <w:rPr>
                <w:sz w:val="20"/>
                <w:szCs w:val="20"/>
                <w:rtl/>
                <w:lang w:bidi="ar-IQ"/>
              </w:rPr>
            </w:pPr>
          </w:p>
        </w:tc>
        <w:tc>
          <w:tcPr>
            <w:tcW w:w="3615" w:type="dxa"/>
          </w:tcPr>
          <w:p w:rsidR="007E137A" w:rsidRPr="007060F7" w:rsidRDefault="007E137A" w:rsidP="001D72A9">
            <w:pPr>
              <w:bidi/>
              <w:rPr>
                <w:sz w:val="20"/>
                <w:szCs w:val="20"/>
                <w:rtl/>
                <w:lang w:bidi="ar-IQ"/>
              </w:rPr>
            </w:pPr>
          </w:p>
        </w:tc>
        <w:tc>
          <w:tcPr>
            <w:tcW w:w="678" w:type="dxa"/>
          </w:tcPr>
          <w:p w:rsidR="007E137A" w:rsidRPr="007060F7" w:rsidRDefault="007E137A" w:rsidP="001D72A9">
            <w:pPr>
              <w:bidi/>
              <w:jc w:val="center"/>
              <w:rPr>
                <w:sz w:val="20"/>
                <w:szCs w:val="20"/>
                <w:rtl/>
                <w:lang w:bidi="ar-IQ"/>
              </w:rPr>
            </w:pPr>
          </w:p>
        </w:tc>
        <w:tc>
          <w:tcPr>
            <w:tcW w:w="723" w:type="dxa"/>
          </w:tcPr>
          <w:p w:rsidR="007E137A" w:rsidRPr="007060F7" w:rsidRDefault="007E137A" w:rsidP="001D72A9">
            <w:pPr>
              <w:bidi/>
              <w:jc w:val="center"/>
              <w:rPr>
                <w:sz w:val="20"/>
                <w:szCs w:val="20"/>
                <w:rtl/>
                <w:lang w:bidi="ar-IQ"/>
              </w:rPr>
            </w:pPr>
          </w:p>
        </w:tc>
      </w:tr>
      <w:tr w:rsidR="007E137A" w:rsidRPr="007060F7" w:rsidTr="00174938">
        <w:trPr>
          <w:jc w:val="center"/>
        </w:trPr>
        <w:tc>
          <w:tcPr>
            <w:tcW w:w="4276" w:type="dxa"/>
            <w:vMerge/>
          </w:tcPr>
          <w:p w:rsidR="007E137A" w:rsidRPr="007060F7" w:rsidRDefault="007E137A" w:rsidP="001D72A9">
            <w:pPr>
              <w:bidi/>
              <w:rPr>
                <w:sz w:val="20"/>
                <w:szCs w:val="20"/>
                <w:rtl/>
                <w:lang w:bidi="ar-IQ"/>
              </w:rPr>
            </w:pPr>
          </w:p>
        </w:tc>
        <w:tc>
          <w:tcPr>
            <w:tcW w:w="773" w:type="dxa"/>
          </w:tcPr>
          <w:p w:rsidR="007E137A" w:rsidRPr="007060F7" w:rsidRDefault="007E137A" w:rsidP="001D72A9">
            <w:pPr>
              <w:bidi/>
              <w:jc w:val="center"/>
              <w:rPr>
                <w:sz w:val="20"/>
                <w:szCs w:val="20"/>
                <w:rtl/>
                <w:lang w:bidi="ar-IQ"/>
              </w:rPr>
            </w:pPr>
          </w:p>
        </w:tc>
        <w:tc>
          <w:tcPr>
            <w:tcW w:w="787" w:type="dxa"/>
          </w:tcPr>
          <w:p w:rsidR="007E137A" w:rsidRPr="007060F7" w:rsidRDefault="007E137A" w:rsidP="001D72A9">
            <w:pPr>
              <w:bidi/>
              <w:jc w:val="center"/>
              <w:rPr>
                <w:sz w:val="20"/>
                <w:szCs w:val="20"/>
                <w:rtl/>
                <w:lang w:bidi="ar-IQ"/>
              </w:rPr>
            </w:pPr>
          </w:p>
        </w:tc>
        <w:tc>
          <w:tcPr>
            <w:tcW w:w="3615" w:type="dxa"/>
          </w:tcPr>
          <w:p w:rsidR="007E137A" w:rsidRPr="007060F7" w:rsidRDefault="007E137A" w:rsidP="001D72A9">
            <w:pPr>
              <w:bidi/>
              <w:rPr>
                <w:sz w:val="20"/>
                <w:szCs w:val="20"/>
                <w:rtl/>
                <w:lang w:bidi="ar-IQ"/>
              </w:rPr>
            </w:pPr>
          </w:p>
        </w:tc>
        <w:tc>
          <w:tcPr>
            <w:tcW w:w="678" w:type="dxa"/>
          </w:tcPr>
          <w:p w:rsidR="007E137A" w:rsidRPr="007060F7" w:rsidRDefault="007E137A" w:rsidP="001D72A9">
            <w:pPr>
              <w:bidi/>
              <w:jc w:val="center"/>
              <w:rPr>
                <w:sz w:val="20"/>
                <w:szCs w:val="20"/>
                <w:rtl/>
                <w:lang w:bidi="ar-IQ"/>
              </w:rPr>
            </w:pPr>
          </w:p>
        </w:tc>
        <w:tc>
          <w:tcPr>
            <w:tcW w:w="723" w:type="dxa"/>
          </w:tcPr>
          <w:p w:rsidR="007E137A" w:rsidRPr="007060F7" w:rsidRDefault="007E137A" w:rsidP="001D72A9">
            <w:pPr>
              <w:bidi/>
              <w:jc w:val="center"/>
              <w:rPr>
                <w:sz w:val="20"/>
                <w:szCs w:val="20"/>
                <w:rtl/>
                <w:lang w:bidi="ar-IQ"/>
              </w:rPr>
            </w:pPr>
          </w:p>
        </w:tc>
      </w:tr>
      <w:tr w:rsidR="007E137A" w:rsidRPr="007060F7" w:rsidTr="00174938">
        <w:trPr>
          <w:jc w:val="center"/>
        </w:trPr>
        <w:tc>
          <w:tcPr>
            <w:tcW w:w="4276" w:type="dxa"/>
            <w:vMerge/>
          </w:tcPr>
          <w:p w:rsidR="007E137A" w:rsidRPr="007060F7" w:rsidRDefault="007E137A" w:rsidP="001D72A9">
            <w:pPr>
              <w:bidi/>
              <w:rPr>
                <w:sz w:val="20"/>
                <w:szCs w:val="20"/>
                <w:rtl/>
                <w:lang w:bidi="ar-IQ"/>
              </w:rPr>
            </w:pPr>
          </w:p>
        </w:tc>
        <w:tc>
          <w:tcPr>
            <w:tcW w:w="773" w:type="dxa"/>
          </w:tcPr>
          <w:p w:rsidR="007E137A" w:rsidRPr="007060F7" w:rsidRDefault="007E137A" w:rsidP="001D72A9">
            <w:pPr>
              <w:bidi/>
              <w:jc w:val="center"/>
              <w:rPr>
                <w:sz w:val="20"/>
                <w:szCs w:val="20"/>
                <w:rtl/>
                <w:lang w:bidi="ar-IQ"/>
              </w:rPr>
            </w:pPr>
          </w:p>
        </w:tc>
        <w:tc>
          <w:tcPr>
            <w:tcW w:w="787" w:type="dxa"/>
          </w:tcPr>
          <w:p w:rsidR="007E137A" w:rsidRPr="007060F7" w:rsidRDefault="007E137A" w:rsidP="001D72A9">
            <w:pPr>
              <w:bidi/>
              <w:jc w:val="center"/>
              <w:rPr>
                <w:sz w:val="20"/>
                <w:szCs w:val="20"/>
                <w:rtl/>
                <w:lang w:bidi="ar-IQ"/>
              </w:rPr>
            </w:pPr>
          </w:p>
        </w:tc>
        <w:tc>
          <w:tcPr>
            <w:tcW w:w="3615" w:type="dxa"/>
          </w:tcPr>
          <w:p w:rsidR="007E137A" w:rsidRPr="007060F7" w:rsidRDefault="007E137A" w:rsidP="001D72A9">
            <w:pPr>
              <w:bidi/>
              <w:rPr>
                <w:sz w:val="20"/>
                <w:szCs w:val="20"/>
                <w:rtl/>
                <w:lang w:bidi="ar-IQ"/>
              </w:rPr>
            </w:pPr>
          </w:p>
        </w:tc>
        <w:tc>
          <w:tcPr>
            <w:tcW w:w="678" w:type="dxa"/>
          </w:tcPr>
          <w:p w:rsidR="007E137A" w:rsidRPr="007060F7" w:rsidRDefault="007E137A" w:rsidP="001D72A9">
            <w:pPr>
              <w:bidi/>
              <w:jc w:val="center"/>
              <w:rPr>
                <w:sz w:val="20"/>
                <w:szCs w:val="20"/>
                <w:rtl/>
                <w:lang w:bidi="ar-IQ"/>
              </w:rPr>
            </w:pPr>
          </w:p>
        </w:tc>
        <w:tc>
          <w:tcPr>
            <w:tcW w:w="723" w:type="dxa"/>
          </w:tcPr>
          <w:p w:rsidR="007E137A" w:rsidRPr="007060F7" w:rsidRDefault="007E137A" w:rsidP="001D72A9">
            <w:pPr>
              <w:bidi/>
              <w:jc w:val="center"/>
              <w:rPr>
                <w:sz w:val="20"/>
                <w:szCs w:val="20"/>
                <w:rtl/>
                <w:lang w:bidi="ar-IQ"/>
              </w:rPr>
            </w:pPr>
          </w:p>
        </w:tc>
      </w:tr>
      <w:tr w:rsidR="007E137A" w:rsidRPr="007060F7" w:rsidTr="00174938">
        <w:trPr>
          <w:jc w:val="center"/>
        </w:trPr>
        <w:tc>
          <w:tcPr>
            <w:tcW w:w="4276" w:type="dxa"/>
            <w:vMerge/>
          </w:tcPr>
          <w:p w:rsidR="007E137A" w:rsidRPr="007060F7" w:rsidRDefault="007E137A" w:rsidP="001D72A9">
            <w:pPr>
              <w:bidi/>
              <w:rPr>
                <w:sz w:val="20"/>
                <w:szCs w:val="20"/>
                <w:rtl/>
                <w:lang w:bidi="ar-IQ"/>
              </w:rPr>
            </w:pPr>
          </w:p>
        </w:tc>
        <w:tc>
          <w:tcPr>
            <w:tcW w:w="773" w:type="dxa"/>
          </w:tcPr>
          <w:p w:rsidR="007E137A" w:rsidRPr="007060F7" w:rsidRDefault="007E137A" w:rsidP="001D72A9">
            <w:pPr>
              <w:bidi/>
              <w:jc w:val="center"/>
              <w:rPr>
                <w:sz w:val="20"/>
                <w:szCs w:val="20"/>
                <w:rtl/>
                <w:lang w:bidi="ar-IQ"/>
              </w:rPr>
            </w:pPr>
          </w:p>
        </w:tc>
        <w:tc>
          <w:tcPr>
            <w:tcW w:w="787" w:type="dxa"/>
          </w:tcPr>
          <w:p w:rsidR="007E137A" w:rsidRPr="007060F7" w:rsidRDefault="007E137A" w:rsidP="001D72A9">
            <w:pPr>
              <w:bidi/>
              <w:jc w:val="center"/>
              <w:rPr>
                <w:sz w:val="20"/>
                <w:szCs w:val="20"/>
                <w:rtl/>
                <w:lang w:bidi="ar-IQ"/>
              </w:rPr>
            </w:pPr>
          </w:p>
        </w:tc>
        <w:tc>
          <w:tcPr>
            <w:tcW w:w="3615" w:type="dxa"/>
          </w:tcPr>
          <w:p w:rsidR="007E137A" w:rsidRPr="007060F7" w:rsidRDefault="007E137A" w:rsidP="001D72A9">
            <w:pPr>
              <w:bidi/>
              <w:rPr>
                <w:sz w:val="20"/>
                <w:szCs w:val="20"/>
                <w:rtl/>
                <w:lang w:bidi="ar-IQ"/>
              </w:rPr>
            </w:pPr>
          </w:p>
        </w:tc>
        <w:tc>
          <w:tcPr>
            <w:tcW w:w="678" w:type="dxa"/>
          </w:tcPr>
          <w:p w:rsidR="007E137A" w:rsidRPr="007060F7" w:rsidRDefault="007E137A" w:rsidP="001D72A9">
            <w:pPr>
              <w:bidi/>
              <w:jc w:val="center"/>
              <w:rPr>
                <w:sz w:val="20"/>
                <w:szCs w:val="20"/>
                <w:rtl/>
                <w:lang w:bidi="ar-IQ"/>
              </w:rPr>
            </w:pPr>
          </w:p>
        </w:tc>
        <w:tc>
          <w:tcPr>
            <w:tcW w:w="723" w:type="dxa"/>
          </w:tcPr>
          <w:p w:rsidR="007E137A" w:rsidRPr="007060F7" w:rsidRDefault="007E137A" w:rsidP="001D72A9">
            <w:pPr>
              <w:bidi/>
              <w:jc w:val="center"/>
              <w:rPr>
                <w:sz w:val="20"/>
                <w:szCs w:val="20"/>
                <w:rtl/>
                <w:lang w:bidi="ar-IQ"/>
              </w:rPr>
            </w:pPr>
          </w:p>
        </w:tc>
      </w:tr>
      <w:tr w:rsidR="007E137A" w:rsidRPr="007060F7" w:rsidTr="00174938">
        <w:trPr>
          <w:jc w:val="center"/>
        </w:trPr>
        <w:tc>
          <w:tcPr>
            <w:tcW w:w="4276" w:type="dxa"/>
            <w:vMerge/>
          </w:tcPr>
          <w:p w:rsidR="007E137A" w:rsidRPr="007060F7" w:rsidRDefault="007E137A" w:rsidP="001D72A9">
            <w:pPr>
              <w:bidi/>
              <w:rPr>
                <w:sz w:val="20"/>
                <w:szCs w:val="20"/>
                <w:rtl/>
                <w:lang w:bidi="ar-IQ"/>
              </w:rPr>
            </w:pPr>
          </w:p>
        </w:tc>
        <w:tc>
          <w:tcPr>
            <w:tcW w:w="773" w:type="dxa"/>
          </w:tcPr>
          <w:p w:rsidR="007E137A" w:rsidRPr="007060F7" w:rsidRDefault="007E137A" w:rsidP="001D72A9">
            <w:pPr>
              <w:bidi/>
              <w:jc w:val="center"/>
              <w:rPr>
                <w:sz w:val="20"/>
                <w:szCs w:val="20"/>
                <w:rtl/>
                <w:lang w:bidi="ar-IQ"/>
              </w:rPr>
            </w:pPr>
          </w:p>
        </w:tc>
        <w:tc>
          <w:tcPr>
            <w:tcW w:w="787" w:type="dxa"/>
          </w:tcPr>
          <w:p w:rsidR="007E137A" w:rsidRPr="007060F7" w:rsidRDefault="007E137A" w:rsidP="001D72A9">
            <w:pPr>
              <w:bidi/>
              <w:jc w:val="center"/>
              <w:rPr>
                <w:sz w:val="20"/>
                <w:szCs w:val="20"/>
                <w:rtl/>
                <w:lang w:bidi="ar-IQ"/>
              </w:rPr>
            </w:pPr>
          </w:p>
        </w:tc>
        <w:tc>
          <w:tcPr>
            <w:tcW w:w="3615" w:type="dxa"/>
          </w:tcPr>
          <w:p w:rsidR="007E137A" w:rsidRPr="007060F7" w:rsidRDefault="007E137A" w:rsidP="001D72A9">
            <w:pPr>
              <w:bidi/>
              <w:rPr>
                <w:sz w:val="20"/>
                <w:szCs w:val="20"/>
                <w:rtl/>
                <w:lang w:bidi="ar-IQ"/>
              </w:rPr>
            </w:pPr>
          </w:p>
        </w:tc>
        <w:tc>
          <w:tcPr>
            <w:tcW w:w="678" w:type="dxa"/>
          </w:tcPr>
          <w:p w:rsidR="007E137A" w:rsidRPr="007060F7" w:rsidRDefault="007E137A" w:rsidP="001D72A9">
            <w:pPr>
              <w:bidi/>
              <w:jc w:val="center"/>
              <w:rPr>
                <w:sz w:val="20"/>
                <w:szCs w:val="20"/>
                <w:rtl/>
                <w:lang w:bidi="ar-IQ"/>
              </w:rPr>
            </w:pPr>
          </w:p>
        </w:tc>
        <w:tc>
          <w:tcPr>
            <w:tcW w:w="723" w:type="dxa"/>
          </w:tcPr>
          <w:p w:rsidR="007E137A" w:rsidRPr="007060F7" w:rsidRDefault="007E137A" w:rsidP="001D72A9">
            <w:pPr>
              <w:bidi/>
              <w:jc w:val="center"/>
              <w:rPr>
                <w:sz w:val="20"/>
                <w:szCs w:val="20"/>
                <w:rtl/>
                <w:lang w:bidi="ar-IQ"/>
              </w:rPr>
            </w:pPr>
          </w:p>
        </w:tc>
      </w:tr>
      <w:tr w:rsidR="007E137A" w:rsidRPr="007060F7" w:rsidTr="00174938">
        <w:trPr>
          <w:jc w:val="center"/>
        </w:trPr>
        <w:tc>
          <w:tcPr>
            <w:tcW w:w="4276" w:type="dxa"/>
            <w:vMerge/>
          </w:tcPr>
          <w:p w:rsidR="007E137A" w:rsidRPr="007060F7" w:rsidRDefault="007E137A" w:rsidP="001D72A9">
            <w:pPr>
              <w:bidi/>
              <w:rPr>
                <w:sz w:val="20"/>
                <w:szCs w:val="20"/>
                <w:rtl/>
                <w:lang w:bidi="ar-IQ"/>
              </w:rPr>
            </w:pPr>
          </w:p>
        </w:tc>
        <w:tc>
          <w:tcPr>
            <w:tcW w:w="773" w:type="dxa"/>
          </w:tcPr>
          <w:p w:rsidR="007E137A" w:rsidRPr="007060F7" w:rsidRDefault="007E137A" w:rsidP="001D72A9">
            <w:pPr>
              <w:bidi/>
              <w:jc w:val="center"/>
              <w:rPr>
                <w:sz w:val="20"/>
                <w:szCs w:val="20"/>
                <w:rtl/>
                <w:lang w:bidi="ar-IQ"/>
              </w:rPr>
            </w:pPr>
          </w:p>
        </w:tc>
        <w:tc>
          <w:tcPr>
            <w:tcW w:w="787" w:type="dxa"/>
          </w:tcPr>
          <w:p w:rsidR="007E137A" w:rsidRPr="007060F7" w:rsidRDefault="007E137A" w:rsidP="001D72A9">
            <w:pPr>
              <w:bidi/>
              <w:jc w:val="center"/>
              <w:rPr>
                <w:sz w:val="20"/>
                <w:szCs w:val="20"/>
                <w:rtl/>
                <w:lang w:bidi="ar-IQ"/>
              </w:rPr>
            </w:pPr>
          </w:p>
        </w:tc>
        <w:tc>
          <w:tcPr>
            <w:tcW w:w="3615" w:type="dxa"/>
          </w:tcPr>
          <w:p w:rsidR="007E137A" w:rsidRPr="007060F7" w:rsidRDefault="007E137A" w:rsidP="001D72A9">
            <w:pPr>
              <w:bidi/>
              <w:rPr>
                <w:sz w:val="20"/>
                <w:szCs w:val="20"/>
                <w:rtl/>
                <w:lang w:bidi="ar-IQ"/>
              </w:rPr>
            </w:pPr>
          </w:p>
        </w:tc>
        <w:tc>
          <w:tcPr>
            <w:tcW w:w="678" w:type="dxa"/>
          </w:tcPr>
          <w:p w:rsidR="007E137A" w:rsidRPr="007060F7" w:rsidRDefault="007E137A" w:rsidP="001D72A9">
            <w:pPr>
              <w:bidi/>
              <w:jc w:val="center"/>
              <w:rPr>
                <w:sz w:val="20"/>
                <w:szCs w:val="20"/>
                <w:rtl/>
                <w:lang w:bidi="ar-IQ"/>
              </w:rPr>
            </w:pPr>
          </w:p>
        </w:tc>
        <w:tc>
          <w:tcPr>
            <w:tcW w:w="723" w:type="dxa"/>
          </w:tcPr>
          <w:p w:rsidR="007E137A" w:rsidRPr="007060F7" w:rsidRDefault="007E137A" w:rsidP="001D72A9">
            <w:pPr>
              <w:bidi/>
              <w:jc w:val="center"/>
              <w:rPr>
                <w:sz w:val="20"/>
                <w:szCs w:val="20"/>
                <w:rtl/>
                <w:lang w:bidi="ar-IQ"/>
              </w:rPr>
            </w:pPr>
          </w:p>
        </w:tc>
      </w:tr>
      <w:tr w:rsidR="007E137A" w:rsidRPr="007060F7" w:rsidTr="00174938">
        <w:trPr>
          <w:jc w:val="center"/>
        </w:trPr>
        <w:tc>
          <w:tcPr>
            <w:tcW w:w="4276" w:type="dxa"/>
            <w:vMerge/>
          </w:tcPr>
          <w:p w:rsidR="007E137A" w:rsidRPr="007060F7" w:rsidRDefault="007E137A" w:rsidP="001D72A9">
            <w:pPr>
              <w:bidi/>
              <w:rPr>
                <w:sz w:val="20"/>
                <w:szCs w:val="20"/>
                <w:rtl/>
                <w:lang w:bidi="ar-IQ"/>
              </w:rPr>
            </w:pPr>
          </w:p>
        </w:tc>
        <w:tc>
          <w:tcPr>
            <w:tcW w:w="773" w:type="dxa"/>
          </w:tcPr>
          <w:p w:rsidR="007E137A" w:rsidRPr="007060F7" w:rsidRDefault="007E137A" w:rsidP="001D72A9">
            <w:pPr>
              <w:bidi/>
              <w:jc w:val="center"/>
              <w:rPr>
                <w:sz w:val="20"/>
                <w:szCs w:val="20"/>
                <w:rtl/>
                <w:lang w:bidi="ar-IQ"/>
              </w:rPr>
            </w:pPr>
          </w:p>
        </w:tc>
        <w:tc>
          <w:tcPr>
            <w:tcW w:w="787" w:type="dxa"/>
          </w:tcPr>
          <w:p w:rsidR="007E137A" w:rsidRPr="007060F7" w:rsidRDefault="007E137A" w:rsidP="001D72A9">
            <w:pPr>
              <w:bidi/>
              <w:jc w:val="center"/>
              <w:rPr>
                <w:sz w:val="20"/>
                <w:szCs w:val="20"/>
                <w:rtl/>
                <w:lang w:bidi="ar-IQ"/>
              </w:rPr>
            </w:pPr>
          </w:p>
        </w:tc>
        <w:tc>
          <w:tcPr>
            <w:tcW w:w="3615" w:type="dxa"/>
          </w:tcPr>
          <w:p w:rsidR="007E137A" w:rsidRPr="007060F7" w:rsidRDefault="007E137A" w:rsidP="001D72A9">
            <w:pPr>
              <w:bidi/>
              <w:rPr>
                <w:sz w:val="20"/>
                <w:szCs w:val="20"/>
                <w:rtl/>
                <w:lang w:bidi="ar-IQ"/>
              </w:rPr>
            </w:pPr>
          </w:p>
        </w:tc>
        <w:tc>
          <w:tcPr>
            <w:tcW w:w="678" w:type="dxa"/>
          </w:tcPr>
          <w:p w:rsidR="007E137A" w:rsidRPr="007060F7" w:rsidRDefault="007E137A" w:rsidP="001D72A9">
            <w:pPr>
              <w:bidi/>
              <w:jc w:val="center"/>
              <w:rPr>
                <w:sz w:val="20"/>
                <w:szCs w:val="20"/>
                <w:rtl/>
                <w:lang w:bidi="ar-IQ"/>
              </w:rPr>
            </w:pPr>
          </w:p>
        </w:tc>
        <w:tc>
          <w:tcPr>
            <w:tcW w:w="723" w:type="dxa"/>
          </w:tcPr>
          <w:p w:rsidR="007E137A" w:rsidRPr="007060F7" w:rsidRDefault="007E137A" w:rsidP="001D72A9">
            <w:pPr>
              <w:bidi/>
              <w:jc w:val="center"/>
              <w:rPr>
                <w:sz w:val="20"/>
                <w:szCs w:val="20"/>
                <w:rtl/>
                <w:lang w:bidi="ar-IQ"/>
              </w:rPr>
            </w:pPr>
          </w:p>
        </w:tc>
      </w:tr>
      <w:tr w:rsidR="007E137A" w:rsidRPr="007060F7" w:rsidTr="00174938">
        <w:trPr>
          <w:jc w:val="center"/>
        </w:trPr>
        <w:tc>
          <w:tcPr>
            <w:tcW w:w="4276" w:type="dxa"/>
            <w:vMerge/>
          </w:tcPr>
          <w:p w:rsidR="007E137A" w:rsidRPr="007060F7" w:rsidRDefault="007E137A" w:rsidP="001D72A9">
            <w:pPr>
              <w:bidi/>
              <w:rPr>
                <w:sz w:val="20"/>
                <w:szCs w:val="20"/>
                <w:rtl/>
                <w:lang w:bidi="ar-IQ"/>
              </w:rPr>
            </w:pPr>
          </w:p>
        </w:tc>
        <w:tc>
          <w:tcPr>
            <w:tcW w:w="773" w:type="dxa"/>
          </w:tcPr>
          <w:p w:rsidR="007E137A" w:rsidRPr="007060F7" w:rsidRDefault="007E137A" w:rsidP="001D72A9">
            <w:pPr>
              <w:bidi/>
              <w:jc w:val="center"/>
              <w:rPr>
                <w:sz w:val="20"/>
                <w:szCs w:val="20"/>
                <w:rtl/>
                <w:lang w:bidi="ar-IQ"/>
              </w:rPr>
            </w:pPr>
          </w:p>
        </w:tc>
        <w:tc>
          <w:tcPr>
            <w:tcW w:w="787" w:type="dxa"/>
          </w:tcPr>
          <w:p w:rsidR="007E137A" w:rsidRPr="007060F7" w:rsidRDefault="007E137A" w:rsidP="001D72A9">
            <w:pPr>
              <w:bidi/>
              <w:jc w:val="center"/>
              <w:rPr>
                <w:sz w:val="20"/>
                <w:szCs w:val="20"/>
                <w:rtl/>
                <w:lang w:bidi="ar-IQ"/>
              </w:rPr>
            </w:pPr>
          </w:p>
        </w:tc>
        <w:tc>
          <w:tcPr>
            <w:tcW w:w="3615" w:type="dxa"/>
          </w:tcPr>
          <w:p w:rsidR="007E137A" w:rsidRDefault="007E137A" w:rsidP="001D72A9">
            <w:pPr>
              <w:bidi/>
              <w:rPr>
                <w:sz w:val="20"/>
                <w:szCs w:val="20"/>
                <w:rtl/>
                <w:lang w:bidi="ar-IQ"/>
              </w:rPr>
            </w:pPr>
          </w:p>
          <w:p w:rsidR="00174938" w:rsidRDefault="00174938" w:rsidP="00174938">
            <w:pPr>
              <w:bidi/>
              <w:rPr>
                <w:sz w:val="20"/>
                <w:szCs w:val="20"/>
                <w:rtl/>
                <w:lang w:bidi="ar-IQ"/>
              </w:rPr>
            </w:pPr>
          </w:p>
          <w:p w:rsidR="00174938" w:rsidRDefault="00174938" w:rsidP="00174938">
            <w:pPr>
              <w:bidi/>
              <w:rPr>
                <w:sz w:val="20"/>
                <w:szCs w:val="20"/>
                <w:rtl/>
                <w:lang w:bidi="ar-IQ"/>
              </w:rPr>
            </w:pPr>
          </w:p>
          <w:p w:rsidR="00174938" w:rsidRPr="007060F7" w:rsidRDefault="00174938" w:rsidP="00174938">
            <w:pPr>
              <w:bidi/>
              <w:rPr>
                <w:sz w:val="20"/>
                <w:szCs w:val="20"/>
                <w:rtl/>
                <w:lang w:bidi="ar-IQ"/>
              </w:rPr>
            </w:pPr>
          </w:p>
        </w:tc>
        <w:tc>
          <w:tcPr>
            <w:tcW w:w="678" w:type="dxa"/>
          </w:tcPr>
          <w:p w:rsidR="007E137A" w:rsidRPr="007060F7" w:rsidRDefault="007E137A" w:rsidP="001D72A9">
            <w:pPr>
              <w:bidi/>
              <w:jc w:val="center"/>
              <w:rPr>
                <w:sz w:val="20"/>
                <w:szCs w:val="20"/>
                <w:rtl/>
                <w:lang w:bidi="ar-IQ"/>
              </w:rPr>
            </w:pPr>
          </w:p>
        </w:tc>
        <w:tc>
          <w:tcPr>
            <w:tcW w:w="723" w:type="dxa"/>
          </w:tcPr>
          <w:p w:rsidR="007E137A" w:rsidRPr="007060F7" w:rsidRDefault="007E137A" w:rsidP="001D72A9">
            <w:pPr>
              <w:bidi/>
              <w:jc w:val="center"/>
              <w:rPr>
                <w:sz w:val="20"/>
                <w:szCs w:val="20"/>
                <w:rtl/>
                <w:lang w:bidi="ar-IQ"/>
              </w:rPr>
            </w:pPr>
          </w:p>
        </w:tc>
      </w:tr>
      <w:tr w:rsidR="007E137A" w:rsidRPr="007060F7" w:rsidTr="00174938">
        <w:trPr>
          <w:jc w:val="center"/>
        </w:trPr>
        <w:tc>
          <w:tcPr>
            <w:tcW w:w="4276" w:type="dxa"/>
          </w:tcPr>
          <w:p w:rsidR="007E137A" w:rsidRPr="007060F7" w:rsidRDefault="007E137A" w:rsidP="001D72A9">
            <w:pPr>
              <w:bidi/>
              <w:rPr>
                <w:sz w:val="20"/>
                <w:szCs w:val="20"/>
                <w:rtl/>
                <w:lang w:bidi="ar-IQ"/>
              </w:rPr>
            </w:pPr>
          </w:p>
        </w:tc>
        <w:tc>
          <w:tcPr>
            <w:tcW w:w="773" w:type="dxa"/>
          </w:tcPr>
          <w:p w:rsidR="007E137A" w:rsidRPr="007060F7" w:rsidRDefault="007E137A" w:rsidP="001D72A9">
            <w:pPr>
              <w:bidi/>
              <w:jc w:val="center"/>
              <w:rPr>
                <w:sz w:val="20"/>
                <w:szCs w:val="20"/>
                <w:rtl/>
                <w:lang w:bidi="ar-IQ"/>
              </w:rPr>
            </w:pPr>
          </w:p>
        </w:tc>
        <w:tc>
          <w:tcPr>
            <w:tcW w:w="787" w:type="dxa"/>
          </w:tcPr>
          <w:p w:rsidR="007E137A" w:rsidRPr="007060F7" w:rsidRDefault="007E137A" w:rsidP="001D72A9">
            <w:pPr>
              <w:bidi/>
              <w:jc w:val="center"/>
              <w:rPr>
                <w:sz w:val="20"/>
                <w:szCs w:val="20"/>
                <w:rtl/>
                <w:lang w:bidi="ar-IQ"/>
              </w:rPr>
            </w:pPr>
          </w:p>
        </w:tc>
        <w:tc>
          <w:tcPr>
            <w:tcW w:w="3615" w:type="dxa"/>
          </w:tcPr>
          <w:p w:rsidR="007E137A" w:rsidRPr="007060F7" w:rsidRDefault="007E137A" w:rsidP="001D72A9">
            <w:pPr>
              <w:bidi/>
              <w:rPr>
                <w:sz w:val="20"/>
                <w:szCs w:val="20"/>
                <w:rtl/>
                <w:lang w:bidi="ar-IQ"/>
              </w:rPr>
            </w:pPr>
          </w:p>
        </w:tc>
        <w:tc>
          <w:tcPr>
            <w:tcW w:w="678" w:type="dxa"/>
          </w:tcPr>
          <w:p w:rsidR="007E137A" w:rsidRPr="007060F7" w:rsidRDefault="007E137A" w:rsidP="001D72A9">
            <w:pPr>
              <w:bidi/>
              <w:jc w:val="center"/>
              <w:rPr>
                <w:sz w:val="20"/>
                <w:szCs w:val="20"/>
                <w:rtl/>
                <w:lang w:bidi="ar-IQ"/>
              </w:rPr>
            </w:pPr>
          </w:p>
        </w:tc>
        <w:tc>
          <w:tcPr>
            <w:tcW w:w="723" w:type="dxa"/>
          </w:tcPr>
          <w:p w:rsidR="007E137A" w:rsidRPr="007060F7" w:rsidRDefault="007E137A" w:rsidP="001D72A9">
            <w:pPr>
              <w:bidi/>
              <w:jc w:val="center"/>
              <w:rPr>
                <w:sz w:val="20"/>
                <w:szCs w:val="20"/>
                <w:rtl/>
                <w:lang w:bidi="ar-IQ"/>
              </w:rPr>
            </w:pPr>
          </w:p>
        </w:tc>
      </w:tr>
      <w:tr w:rsidR="007E137A" w:rsidRPr="007060F7" w:rsidTr="00174938">
        <w:trPr>
          <w:jc w:val="center"/>
        </w:trPr>
        <w:tc>
          <w:tcPr>
            <w:tcW w:w="4276" w:type="dxa"/>
          </w:tcPr>
          <w:p w:rsidR="007E137A" w:rsidRPr="007060F7" w:rsidRDefault="007E137A" w:rsidP="009D0360">
            <w:pPr>
              <w:bidi/>
              <w:rPr>
                <w:sz w:val="20"/>
                <w:szCs w:val="20"/>
                <w:rtl/>
                <w:lang w:bidi="ar-IQ"/>
              </w:rPr>
            </w:pPr>
            <w:r w:rsidRPr="007060F7">
              <w:rPr>
                <w:rFonts w:hint="cs"/>
                <w:b/>
                <w:bCs/>
                <w:sz w:val="20"/>
                <w:szCs w:val="20"/>
                <w:rtl/>
                <w:lang w:bidi="ar-IQ"/>
              </w:rPr>
              <w:t>تنمية القطاع الخاص</w:t>
            </w:r>
          </w:p>
        </w:tc>
        <w:tc>
          <w:tcPr>
            <w:tcW w:w="773" w:type="dxa"/>
          </w:tcPr>
          <w:p w:rsidR="007E137A" w:rsidRPr="007060F7" w:rsidRDefault="007E137A" w:rsidP="009D0360">
            <w:pPr>
              <w:bidi/>
              <w:jc w:val="center"/>
              <w:rPr>
                <w:sz w:val="20"/>
                <w:szCs w:val="20"/>
                <w:rtl/>
                <w:lang w:bidi="ar-IQ"/>
              </w:rPr>
            </w:pPr>
            <w:r w:rsidRPr="007060F7">
              <w:rPr>
                <w:rFonts w:hint="cs"/>
                <w:b/>
                <w:bCs/>
                <w:sz w:val="20"/>
                <w:szCs w:val="20"/>
                <w:rtl/>
                <w:lang w:bidi="ar-IQ"/>
              </w:rPr>
              <w:t>2000</w:t>
            </w:r>
          </w:p>
        </w:tc>
        <w:tc>
          <w:tcPr>
            <w:tcW w:w="787" w:type="dxa"/>
          </w:tcPr>
          <w:p w:rsidR="007E137A" w:rsidRPr="007060F7" w:rsidRDefault="007E137A" w:rsidP="009D0360">
            <w:pPr>
              <w:bidi/>
              <w:jc w:val="center"/>
              <w:rPr>
                <w:b/>
                <w:bCs/>
                <w:sz w:val="20"/>
                <w:szCs w:val="20"/>
                <w:rtl/>
                <w:lang w:bidi="ar-IQ"/>
              </w:rPr>
            </w:pPr>
            <w:r w:rsidRPr="007060F7">
              <w:rPr>
                <w:rFonts w:hint="cs"/>
                <w:b/>
                <w:bCs/>
                <w:sz w:val="20"/>
                <w:szCs w:val="20"/>
                <w:rtl/>
                <w:lang w:bidi="ar-IQ"/>
              </w:rPr>
              <w:t>2011</w:t>
            </w:r>
          </w:p>
        </w:tc>
        <w:tc>
          <w:tcPr>
            <w:tcW w:w="3615" w:type="dxa"/>
            <w:shd w:val="clear" w:color="auto" w:fill="8DB3E2" w:themeFill="text2" w:themeFillTint="66"/>
          </w:tcPr>
          <w:p w:rsidR="007E137A" w:rsidRPr="007060F7" w:rsidRDefault="007E137A" w:rsidP="001D72A9">
            <w:pPr>
              <w:bidi/>
              <w:rPr>
                <w:sz w:val="20"/>
                <w:szCs w:val="20"/>
                <w:rtl/>
                <w:lang w:bidi="ar-IQ"/>
              </w:rPr>
            </w:pPr>
            <w:r w:rsidRPr="007E137A">
              <w:rPr>
                <w:rFonts w:hint="cs"/>
                <w:b/>
                <w:bCs/>
                <w:sz w:val="20"/>
                <w:szCs w:val="20"/>
                <w:rtl/>
                <w:lang w:bidi="ar-IQ"/>
              </w:rPr>
              <w:t>محفظة مجموعة البنك الدولي</w:t>
            </w:r>
          </w:p>
        </w:tc>
        <w:tc>
          <w:tcPr>
            <w:tcW w:w="678" w:type="dxa"/>
            <w:shd w:val="clear" w:color="auto" w:fill="8DB3E2" w:themeFill="text2" w:themeFillTint="66"/>
          </w:tcPr>
          <w:p w:rsidR="007E137A" w:rsidRPr="007E137A" w:rsidRDefault="007E137A" w:rsidP="001D72A9">
            <w:pPr>
              <w:bidi/>
              <w:jc w:val="center"/>
              <w:rPr>
                <w:b/>
                <w:bCs/>
                <w:sz w:val="20"/>
                <w:szCs w:val="20"/>
                <w:rtl/>
                <w:lang w:bidi="ar-IQ"/>
              </w:rPr>
            </w:pPr>
            <w:r w:rsidRPr="007E137A">
              <w:rPr>
                <w:rFonts w:hint="cs"/>
                <w:b/>
                <w:bCs/>
                <w:sz w:val="20"/>
                <w:szCs w:val="20"/>
                <w:rtl/>
                <w:lang w:bidi="ar-IQ"/>
              </w:rPr>
              <w:t>2000</w:t>
            </w:r>
          </w:p>
        </w:tc>
        <w:tc>
          <w:tcPr>
            <w:tcW w:w="723" w:type="dxa"/>
            <w:shd w:val="clear" w:color="auto" w:fill="8DB3E2" w:themeFill="text2" w:themeFillTint="66"/>
          </w:tcPr>
          <w:p w:rsidR="007E137A" w:rsidRPr="007E137A" w:rsidRDefault="007E137A" w:rsidP="001D72A9">
            <w:pPr>
              <w:bidi/>
              <w:jc w:val="center"/>
              <w:rPr>
                <w:b/>
                <w:bCs/>
                <w:sz w:val="20"/>
                <w:szCs w:val="20"/>
                <w:rtl/>
                <w:lang w:bidi="ar-IQ"/>
              </w:rPr>
            </w:pPr>
            <w:r w:rsidRPr="007E137A">
              <w:rPr>
                <w:rFonts w:hint="cs"/>
                <w:b/>
                <w:bCs/>
                <w:sz w:val="20"/>
                <w:szCs w:val="20"/>
                <w:rtl/>
                <w:lang w:bidi="ar-IQ"/>
              </w:rPr>
              <w:t>2011</w:t>
            </w:r>
          </w:p>
        </w:tc>
      </w:tr>
      <w:tr w:rsidR="007E137A" w:rsidRPr="007060F7" w:rsidTr="00174938">
        <w:trPr>
          <w:jc w:val="center"/>
        </w:trPr>
        <w:tc>
          <w:tcPr>
            <w:tcW w:w="4276" w:type="dxa"/>
          </w:tcPr>
          <w:p w:rsidR="007E137A" w:rsidRPr="007060F7" w:rsidRDefault="007E137A" w:rsidP="009D0360">
            <w:pPr>
              <w:bidi/>
              <w:rPr>
                <w:sz w:val="20"/>
                <w:szCs w:val="20"/>
                <w:rtl/>
                <w:lang w:bidi="ar-IQ"/>
              </w:rPr>
            </w:pPr>
            <w:r w:rsidRPr="007060F7">
              <w:rPr>
                <w:rFonts w:hint="cs"/>
                <w:sz w:val="20"/>
                <w:szCs w:val="20"/>
                <w:rtl/>
                <w:lang w:bidi="ar-IQ"/>
              </w:rPr>
              <w:t>الوقت اللازم للبدء بنشاط تجاري (الأيام)</w:t>
            </w:r>
          </w:p>
        </w:tc>
        <w:tc>
          <w:tcPr>
            <w:tcW w:w="773" w:type="dxa"/>
          </w:tcPr>
          <w:p w:rsidR="007E137A" w:rsidRPr="007060F7" w:rsidRDefault="007E137A" w:rsidP="009D0360">
            <w:pPr>
              <w:bidi/>
              <w:jc w:val="center"/>
              <w:rPr>
                <w:sz w:val="20"/>
                <w:szCs w:val="20"/>
                <w:rtl/>
                <w:lang w:bidi="ar-IQ"/>
              </w:rPr>
            </w:pPr>
            <w:r w:rsidRPr="007060F7">
              <w:rPr>
                <w:rFonts w:hint="cs"/>
                <w:sz w:val="20"/>
                <w:szCs w:val="20"/>
                <w:rtl/>
                <w:lang w:bidi="ar-IQ"/>
              </w:rPr>
              <w:t>...</w:t>
            </w:r>
          </w:p>
        </w:tc>
        <w:tc>
          <w:tcPr>
            <w:tcW w:w="787" w:type="dxa"/>
          </w:tcPr>
          <w:p w:rsidR="007E137A" w:rsidRPr="007060F7" w:rsidRDefault="007E137A" w:rsidP="009D0360">
            <w:pPr>
              <w:bidi/>
              <w:jc w:val="center"/>
              <w:rPr>
                <w:sz w:val="20"/>
                <w:szCs w:val="20"/>
                <w:rtl/>
                <w:lang w:bidi="ar-IQ"/>
              </w:rPr>
            </w:pPr>
            <w:r w:rsidRPr="007060F7">
              <w:rPr>
                <w:rFonts w:hint="cs"/>
                <w:sz w:val="20"/>
                <w:szCs w:val="20"/>
                <w:rtl/>
                <w:lang w:bidi="ar-IQ"/>
              </w:rPr>
              <w:t>77</w:t>
            </w:r>
          </w:p>
        </w:tc>
        <w:tc>
          <w:tcPr>
            <w:tcW w:w="3615" w:type="dxa"/>
            <w:shd w:val="clear" w:color="auto" w:fill="C4EFF4"/>
          </w:tcPr>
          <w:p w:rsidR="007E137A" w:rsidRPr="007060F7" w:rsidRDefault="007E137A" w:rsidP="001D72A9">
            <w:pPr>
              <w:bidi/>
              <w:rPr>
                <w:sz w:val="20"/>
                <w:szCs w:val="20"/>
                <w:rtl/>
                <w:lang w:bidi="ar-IQ"/>
              </w:rPr>
            </w:pPr>
            <w:r w:rsidRPr="007060F7">
              <w:rPr>
                <w:rFonts w:hint="cs"/>
                <w:i/>
                <w:iCs/>
                <w:sz w:val="20"/>
                <w:szCs w:val="20"/>
                <w:rtl/>
                <w:lang w:bidi="ar-IQ"/>
              </w:rPr>
              <w:t>(بملايين الدولارات الأمريكية)</w:t>
            </w:r>
          </w:p>
        </w:tc>
        <w:tc>
          <w:tcPr>
            <w:tcW w:w="678" w:type="dxa"/>
            <w:shd w:val="clear" w:color="auto" w:fill="C4EFF4"/>
          </w:tcPr>
          <w:p w:rsidR="007E137A" w:rsidRPr="007060F7" w:rsidRDefault="007E137A" w:rsidP="001D72A9">
            <w:pPr>
              <w:bidi/>
              <w:jc w:val="center"/>
              <w:rPr>
                <w:sz w:val="20"/>
                <w:szCs w:val="20"/>
                <w:rtl/>
                <w:lang w:bidi="ar-IQ"/>
              </w:rPr>
            </w:pPr>
          </w:p>
        </w:tc>
        <w:tc>
          <w:tcPr>
            <w:tcW w:w="723" w:type="dxa"/>
            <w:shd w:val="clear" w:color="auto" w:fill="C4EFF4"/>
          </w:tcPr>
          <w:p w:rsidR="007E137A" w:rsidRPr="007060F7" w:rsidRDefault="007E137A" w:rsidP="001D72A9">
            <w:pPr>
              <w:bidi/>
              <w:jc w:val="center"/>
              <w:rPr>
                <w:sz w:val="20"/>
                <w:szCs w:val="20"/>
                <w:rtl/>
                <w:lang w:bidi="ar-IQ"/>
              </w:rPr>
            </w:pPr>
          </w:p>
        </w:tc>
      </w:tr>
      <w:tr w:rsidR="007E137A" w:rsidRPr="007060F7" w:rsidTr="00174938">
        <w:trPr>
          <w:jc w:val="center"/>
        </w:trPr>
        <w:tc>
          <w:tcPr>
            <w:tcW w:w="4276" w:type="dxa"/>
          </w:tcPr>
          <w:p w:rsidR="007E137A" w:rsidRPr="007060F7" w:rsidRDefault="007E137A" w:rsidP="009D0360">
            <w:pPr>
              <w:bidi/>
              <w:rPr>
                <w:sz w:val="20"/>
                <w:szCs w:val="20"/>
                <w:rtl/>
                <w:lang w:bidi="ar-IQ"/>
              </w:rPr>
            </w:pPr>
            <w:r w:rsidRPr="007060F7">
              <w:rPr>
                <w:rFonts w:hint="cs"/>
                <w:sz w:val="20"/>
                <w:szCs w:val="20"/>
                <w:rtl/>
                <w:lang w:bidi="ar-IQ"/>
              </w:rPr>
              <w:t>التكاليف اللازمة للبدء بنشاط تجاري (% من إجمالي الدخل القومي بحسب نصيب الفرد)</w:t>
            </w:r>
          </w:p>
        </w:tc>
        <w:tc>
          <w:tcPr>
            <w:tcW w:w="773" w:type="dxa"/>
          </w:tcPr>
          <w:p w:rsidR="007E137A" w:rsidRPr="007060F7" w:rsidRDefault="007E137A" w:rsidP="009D0360">
            <w:pPr>
              <w:bidi/>
              <w:jc w:val="center"/>
              <w:rPr>
                <w:sz w:val="20"/>
                <w:szCs w:val="20"/>
                <w:rtl/>
                <w:lang w:bidi="ar-IQ"/>
              </w:rPr>
            </w:pPr>
            <w:r w:rsidRPr="007060F7">
              <w:rPr>
                <w:rFonts w:hint="cs"/>
                <w:sz w:val="20"/>
                <w:szCs w:val="20"/>
                <w:rtl/>
                <w:lang w:bidi="ar-IQ"/>
              </w:rPr>
              <w:t>...</w:t>
            </w:r>
          </w:p>
        </w:tc>
        <w:tc>
          <w:tcPr>
            <w:tcW w:w="787" w:type="dxa"/>
          </w:tcPr>
          <w:p w:rsidR="007E137A" w:rsidRPr="007060F7" w:rsidRDefault="007E137A" w:rsidP="009D0360">
            <w:pPr>
              <w:bidi/>
              <w:jc w:val="center"/>
              <w:rPr>
                <w:sz w:val="20"/>
                <w:szCs w:val="20"/>
                <w:rtl/>
                <w:lang w:bidi="ar-IQ"/>
              </w:rPr>
            </w:pPr>
            <w:r w:rsidRPr="007060F7">
              <w:rPr>
                <w:rFonts w:hint="cs"/>
                <w:sz w:val="20"/>
                <w:szCs w:val="20"/>
                <w:rtl/>
                <w:lang w:bidi="ar-IQ"/>
              </w:rPr>
              <w:t>115.7</w:t>
            </w:r>
          </w:p>
        </w:tc>
        <w:tc>
          <w:tcPr>
            <w:tcW w:w="3615" w:type="dxa"/>
            <w:shd w:val="clear" w:color="auto" w:fill="C4EFF4"/>
          </w:tcPr>
          <w:p w:rsidR="007E137A" w:rsidRPr="007E137A" w:rsidRDefault="007E137A" w:rsidP="007E137A">
            <w:pPr>
              <w:bidi/>
              <w:rPr>
                <w:sz w:val="20"/>
                <w:szCs w:val="20"/>
                <w:rtl/>
                <w:lang w:val="en-US" w:bidi="ar-IQ"/>
              </w:rPr>
            </w:pPr>
            <w:r w:rsidRPr="007060F7">
              <w:rPr>
                <w:rFonts w:hint="cs"/>
                <w:b/>
                <w:bCs/>
                <w:sz w:val="20"/>
                <w:szCs w:val="20"/>
                <w:rtl/>
                <w:lang w:bidi="ar-IQ"/>
              </w:rPr>
              <w:t>البنك الدولي للإعمار والإنشاء</w:t>
            </w:r>
            <w:r>
              <w:rPr>
                <w:rFonts w:hint="cs"/>
                <w:b/>
                <w:bCs/>
                <w:sz w:val="20"/>
                <w:szCs w:val="20"/>
                <w:rtl/>
                <w:lang w:bidi="ar-IQ"/>
              </w:rPr>
              <w:t xml:space="preserve"> </w:t>
            </w:r>
            <w:r>
              <w:rPr>
                <w:b/>
                <w:bCs/>
                <w:sz w:val="20"/>
                <w:szCs w:val="20"/>
                <w:lang w:bidi="ar-IQ"/>
              </w:rPr>
              <w:t xml:space="preserve"> </w:t>
            </w:r>
            <w:r>
              <w:rPr>
                <w:b/>
                <w:bCs/>
                <w:sz w:val="20"/>
                <w:szCs w:val="20"/>
                <w:lang w:val="en-US" w:bidi="ar-IQ"/>
              </w:rPr>
              <w:t>IBRD</w:t>
            </w:r>
          </w:p>
        </w:tc>
        <w:tc>
          <w:tcPr>
            <w:tcW w:w="678" w:type="dxa"/>
            <w:shd w:val="clear" w:color="auto" w:fill="C4EFF4"/>
          </w:tcPr>
          <w:p w:rsidR="007E137A" w:rsidRPr="007060F7" w:rsidRDefault="007E137A" w:rsidP="001D72A9">
            <w:pPr>
              <w:bidi/>
              <w:jc w:val="center"/>
              <w:rPr>
                <w:sz w:val="20"/>
                <w:szCs w:val="20"/>
                <w:rtl/>
                <w:lang w:bidi="ar-IQ"/>
              </w:rPr>
            </w:pPr>
          </w:p>
        </w:tc>
        <w:tc>
          <w:tcPr>
            <w:tcW w:w="723" w:type="dxa"/>
            <w:shd w:val="clear" w:color="auto" w:fill="C4EFF4"/>
          </w:tcPr>
          <w:p w:rsidR="007E137A" w:rsidRPr="007060F7" w:rsidRDefault="007E137A" w:rsidP="001D72A9">
            <w:pPr>
              <w:bidi/>
              <w:jc w:val="center"/>
              <w:rPr>
                <w:sz w:val="20"/>
                <w:szCs w:val="20"/>
                <w:rtl/>
                <w:lang w:bidi="ar-IQ"/>
              </w:rPr>
            </w:pPr>
          </w:p>
        </w:tc>
      </w:tr>
      <w:tr w:rsidR="007E137A" w:rsidRPr="007060F7" w:rsidTr="00174938">
        <w:trPr>
          <w:jc w:val="center"/>
        </w:trPr>
        <w:tc>
          <w:tcPr>
            <w:tcW w:w="4276" w:type="dxa"/>
          </w:tcPr>
          <w:p w:rsidR="007E137A" w:rsidRPr="007060F7" w:rsidRDefault="007E137A" w:rsidP="009D0360">
            <w:pPr>
              <w:bidi/>
              <w:rPr>
                <w:sz w:val="20"/>
                <w:szCs w:val="20"/>
                <w:rtl/>
                <w:lang w:bidi="ar-IQ"/>
              </w:rPr>
            </w:pPr>
            <w:r w:rsidRPr="007060F7">
              <w:rPr>
                <w:rFonts w:hint="cs"/>
                <w:sz w:val="20"/>
                <w:szCs w:val="20"/>
                <w:rtl/>
                <w:lang w:bidi="ar-IQ"/>
              </w:rPr>
              <w:t>الوقت اللازِم لتسجيل الملكية (بعدد الأيام)</w:t>
            </w:r>
          </w:p>
        </w:tc>
        <w:tc>
          <w:tcPr>
            <w:tcW w:w="773" w:type="dxa"/>
          </w:tcPr>
          <w:p w:rsidR="007E137A" w:rsidRPr="007060F7" w:rsidRDefault="007E137A" w:rsidP="009D0360">
            <w:pPr>
              <w:bidi/>
              <w:jc w:val="center"/>
              <w:rPr>
                <w:sz w:val="20"/>
                <w:szCs w:val="20"/>
                <w:rtl/>
                <w:lang w:bidi="ar-IQ"/>
              </w:rPr>
            </w:pPr>
          </w:p>
        </w:tc>
        <w:tc>
          <w:tcPr>
            <w:tcW w:w="787" w:type="dxa"/>
          </w:tcPr>
          <w:p w:rsidR="007E137A" w:rsidRPr="007060F7" w:rsidRDefault="007E137A" w:rsidP="009D0360">
            <w:pPr>
              <w:bidi/>
              <w:jc w:val="center"/>
              <w:rPr>
                <w:sz w:val="20"/>
                <w:szCs w:val="20"/>
                <w:rtl/>
                <w:lang w:bidi="ar-IQ"/>
              </w:rPr>
            </w:pPr>
            <w:r w:rsidRPr="007060F7">
              <w:rPr>
                <w:rFonts w:hint="cs"/>
                <w:sz w:val="20"/>
                <w:szCs w:val="20"/>
                <w:rtl/>
                <w:lang w:bidi="ar-IQ"/>
              </w:rPr>
              <w:t>51</w:t>
            </w:r>
          </w:p>
        </w:tc>
        <w:tc>
          <w:tcPr>
            <w:tcW w:w="3615" w:type="dxa"/>
            <w:shd w:val="clear" w:color="auto" w:fill="C4EFF4"/>
          </w:tcPr>
          <w:p w:rsidR="007E137A" w:rsidRPr="007060F7" w:rsidRDefault="007E137A" w:rsidP="001D72A9">
            <w:pPr>
              <w:bidi/>
              <w:rPr>
                <w:sz w:val="20"/>
                <w:szCs w:val="20"/>
                <w:rtl/>
                <w:lang w:bidi="ar-IQ"/>
              </w:rPr>
            </w:pPr>
            <w:r w:rsidRPr="007060F7">
              <w:rPr>
                <w:rFonts w:hint="cs"/>
                <w:sz w:val="20"/>
                <w:szCs w:val="20"/>
                <w:rtl/>
                <w:lang w:bidi="ar-IQ"/>
              </w:rPr>
              <w:t>إجمالي الدين المُستَحَق والمصروف</w:t>
            </w:r>
          </w:p>
        </w:tc>
        <w:tc>
          <w:tcPr>
            <w:tcW w:w="678" w:type="dxa"/>
            <w:shd w:val="clear" w:color="auto" w:fill="C4EFF4"/>
          </w:tcPr>
          <w:p w:rsidR="007E137A" w:rsidRPr="007060F7" w:rsidRDefault="007E137A" w:rsidP="001D72A9">
            <w:pPr>
              <w:bidi/>
              <w:jc w:val="center"/>
              <w:rPr>
                <w:sz w:val="20"/>
                <w:szCs w:val="20"/>
                <w:rtl/>
                <w:lang w:bidi="ar-IQ"/>
              </w:rPr>
            </w:pPr>
            <w:r>
              <w:rPr>
                <w:rFonts w:hint="cs"/>
                <w:sz w:val="20"/>
                <w:szCs w:val="20"/>
                <w:rtl/>
                <w:lang w:bidi="ar-IQ"/>
              </w:rPr>
              <w:t>...</w:t>
            </w:r>
          </w:p>
        </w:tc>
        <w:tc>
          <w:tcPr>
            <w:tcW w:w="723" w:type="dxa"/>
            <w:shd w:val="clear" w:color="auto" w:fill="C4EFF4"/>
          </w:tcPr>
          <w:p w:rsidR="007E137A" w:rsidRPr="007060F7" w:rsidRDefault="007E137A" w:rsidP="001D72A9">
            <w:pPr>
              <w:bidi/>
              <w:jc w:val="center"/>
              <w:rPr>
                <w:sz w:val="20"/>
                <w:szCs w:val="20"/>
                <w:rtl/>
                <w:lang w:bidi="ar-IQ"/>
              </w:rPr>
            </w:pPr>
            <w:r>
              <w:rPr>
                <w:rFonts w:hint="cs"/>
                <w:sz w:val="20"/>
                <w:szCs w:val="20"/>
                <w:rtl/>
                <w:lang w:bidi="ar-IQ"/>
              </w:rPr>
              <w:t>250</w:t>
            </w:r>
          </w:p>
        </w:tc>
      </w:tr>
      <w:tr w:rsidR="007E137A" w:rsidRPr="007060F7" w:rsidTr="00174938">
        <w:trPr>
          <w:jc w:val="center"/>
        </w:trPr>
        <w:tc>
          <w:tcPr>
            <w:tcW w:w="4276" w:type="dxa"/>
          </w:tcPr>
          <w:p w:rsidR="007E137A" w:rsidRPr="007060F7" w:rsidRDefault="007E137A" w:rsidP="009D0360">
            <w:pPr>
              <w:bidi/>
              <w:rPr>
                <w:sz w:val="20"/>
                <w:szCs w:val="20"/>
                <w:rtl/>
                <w:lang w:bidi="ar-IQ"/>
              </w:rPr>
            </w:pPr>
          </w:p>
        </w:tc>
        <w:tc>
          <w:tcPr>
            <w:tcW w:w="773" w:type="dxa"/>
          </w:tcPr>
          <w:p w:rsidR="007E137A" w:rsidRPr="007060F7" w:rsidRDefault="007E137A" w:rsidP="009D0360">
            <w:pPr>
              <w:bidi/>
              <w:jc w:val="center"/>
              <w:rPr>
                <w:sz w:val="20"/>
                <w:szCs w:val="20"/>
                <w:rtl/>
                <w:lang w:bidi="ar-IQ"/>
              </w:rPr>
            </w:pPr>
          </w:p>
        </w:tc>
        <w:tc>
          <w:tcPr>
            <w:tcW w:w="787" w:type="dxa"/>
          </w:tcPr>
          <w:p w:rsidR="007E137A" w:rsidRPr="007060F7" w:rsidRDefault="007E137A" w:rsidP="009D0360">
            <w:pPr>
              <w:bidi/>
              <w:jc w:val="center"/>
              <w:rPr>
                <w:sz w:val="20"/>
                <w:szCs w:val="20"/>
                <w:rtl/>
                <w:lang w:bidi="ar-IQ"/>
              </w:rPr>
            </w:pPr>
          </w:p>
        </w:tc>
        <w:tc>
          <w:tcPr>
            <w:tcW w:w="3615" w:type="dxa"/>
            <w:shd w:val="clear" w:color="auto" w:fill="C4EFF4"/>
          </w:tcPr>
          <w:p w:rsidR="007E137A" w:rsidRPr="007060F7" w:rsidRDefault="007E137A" w:rsidP="001D72A9">
            <w:pPr>
              <w:bidi/>
              <w:rPr>
                <w:sz w:val="20"/>
                <w:szCs w:val="20"/>
                <w:rtl/>
                <w:lang w:bidi="ar-IQ"/>
              </w:rPr>
            </w:pPr>
            <w:r w:rsidRPr="007060F7">
              <w:rPr>
                <w:rFonts w:hint="cs"/>
                <w:sz w:val="20"/>
                <w:szCs w:val="20"/>
                <w:rtl/>
                <w:lang w:bidi="ar-IQ"/>
              </w:rPr>
              <w:t>المدفوعات</w:t>
            </w:r>
          </w:p>
        </w:tc>
        <w:tc>
          <w:tcPr>
            <w:tcW w:w="678" w:type="dxa"/>
            <w:shd w:val="clear" w:color="auto" w:fill="C4EFF4"/>
          </w:tcPr>
          <w:p w:rsidR="007E137A" w:rsidRPr="007060F7" w:rsidRDefault="007E137A" w:rsidP="001D72A9">
            <w:pPr>
              <w:bidi/>
              <w:jc w:val="center"/>
              <w:rPr>
                <w:sz w:val="20"/>
                <w:szCs w:val="20"/>
                <w:rtl/>
                <w:lang w:bidi="ar-IQ"/>
              </w:rPr>
            </w:pPr>
            <w:r>
              <w:rPr>
                <w:rFonts w:hint="cs"/>
                <w:sz w:val="20"/>
                <w:szCs w:val="20"/>
                <w:rtl/>
                <w:lang w:bidi="ar-IQ"/>
              </w:rPr>
              <w:t>...</w:t>
            </w:r>
          </w:p>
        </w:tc>
        <w:tc>
          <w:tcPr>
            <w:tcW w:w="723" w:type="dxa"/>
            <w:shd w:val="clear" w:color="auto" w:fill="C4EFF4"/>
          </w:tcPr>
          <w:p w:rsidR="007E137A" w:rsidRPr="007060F7" w:rsidRDefault="007E137A" w:rsidP="001D72A9">
            <w:pPr>
              <w:bidi/>
              <w:jc w:val="center"/>
              <w:rPr>
                <w:sz w:val="20"/>
                <w:szCs w:val="20"/>
                <w:rtl/>
                <w:lang w:bidi="ar-IQ"/>
              </w:rPr>
            </w:pPr>
            <w:r>
              <w:rPr>
                <w:rFonts w:hint="cs"/>
                <w:sz w:val="20"/>
                <w:szCs w:val="20"/>
                <w:rtl/>
                <w:lang w:bidi="ar-IQ"/>
              </w:rPr>
              <w:t>250</w:t>
            </w:r>
          </w:p>
        </w:tc>
      </w:tr>
      <w:tr w:rsidR="007E137A" w:rsidRPr="007060F7" w:rsidTr="00174938">
        <w:trPr>
          <w:jc w:val="center"/>
        </w:trPr>
        <w:tc>
          <w:tcPr>
            <w:tcW w:w="4276" w:type="dxa"/>
          </w:tcPr>
          <w:p w:rsidR="007E137A" w:rsidRPr="007060F7" w:rsidRDefault="007E137A" w:rsidP="009D0360">
            <w:pPr>
              <w:bidi/>
              <w:rPr>
                <w:sz w:val="20"/>
                <w:szCs w:val="20"/>
                <w:rtl/>
                <w:lang w:bidi="ar-IQ"/>
              </w:rPr>
            </w:pPr>
            <w:r w:rsidRPr="007060F7">
              <w:rPr>
                <w:rFonts w:hint="cs"/>
                <w:i/>
                <w:iCs/>
                <w:sz w:val="20"/>
                <w:szCs w:val="20"/>
                <w:rtl/>
                <w:lang w:bidi="ar-IQ"/>
              </w:rPr>
              <w:t>تأتي بالمرتبة الأولى بإعتبارها عائقاَ للعمل</w:t>
            </w:r>
            <w:r w:rsidRPr="007060F7">
              <w:rPr>
                <w:rFonts w:hint="cs"/>
                <w:sz w:val="20"/>
                <w:szCs w:val="20"/>
                <w:rtl/>
                <w:lang w:bidi="ar-IQ"/>
              </w:rPr>
              <w:t>(% من المدراء الذين شُمِلو بالمسح أقروا ذلك )</w:t>
            </w:r>
          </w:p>
        </w:tc>
        <w:tc>
          <w:tcPr>
            <w:tcW w:w="773" w:type="dxa"/>
          </w:tcPr>
          <w:p w:rsidR="007E137A" w:rsidRPr="007060F7" w:rsidRDefault="007E137A" w:rsidP="009D0360">
            <w:pPr>
              <w:bidi/>
              <w:jc w:val="center"/>
              <w:rPr>
                <w:b/>
                <w:bCs/>
                <w:sz w:val="20"/>
                <w:szCs w:val="20"/>
                <w:rtl/>
                <w:lang w:bidi="ar-IQ"/>
              </w:rPr>
            </w:pPr>
            <w:r w:rsidRPr="007060F7">
              <w:rPr>
                <w:rFonts w:hint="cs"/>
                <w:b/>
                <w:bCs/>
                <w:sz w:val="20"/>
                <w:szCs w:val="20"/>
                <w:rtl/>
                <w:lang w:bidi="ar-IQ"/>
              </w:rPr>
              <w:t>2000</w:t>
            </w:r>
          </w:p>
        </w:tc>
        <w:tc>
          <w:tcPr>
            <w:tcW w:w="787" w:type="dxa"/>
          </w:tcPr>
          <w:p w:rsidR="007E137A" w:rsidRPr="007060F7" w:rsidRDefault="007E137A" w:rsidP="009D0360">
            <w:pPr>
              <w:bidi/>
              <w:jc w:val="center"/>
              <w:rPr>
                <w:b/>
                <w:bCs/>
                <w:sz w:val="20"/>
                <w:szCs w:val="20"/>
                <w:rtl/>
                <w:lang w:bidi="ar-IQ"/>
              </w:rPr>
            </w:pPr>
            <w:r w:rsidRPr="007060F7">
              <w:rPr>
                <w:rFonts w:hint="cs"/>
                <w:b/>
                <w:bCs/>
                <w:sz w:val="20"/>
                <w:szCs w:val="20"/>
                <w:rtl/>
                <w:lang w:bidi="ar-IQ"/>
              </w:rPr>
              <w:t>2011</w:t>
            </w:r>
          </w:p>
        </w:tc>
        <w:tc>
          <w:tcPr>
            <w:tcW w:w="3615" w:type="dxa"/>
            <w:shd w:val="clear" w:color="auto" w:fill="C4EFF4"/>
          </w:tcPr>
          <w:p w:rsidR="007E137A" w:rsidRPr="007060F7" w:rsidRDefault="007E137A" w:rsidP="001D72A9">
            <w:pPr>
              <w:bidi/>
              <w:rPr>
                <w:sz w:val="20"/>
                <w:szCs w:val="20"/>
                <w:rtl/>
                <w:lang w:bidi="ar-IQ"/>
              </w:rPr>
            </w:pPr>
            <w:r w:rsidRPr="007060F7">
              <w:rPr>
                <w:rFonts w:hint="cs"/>
                <w:sz w:val="20"/>
                <w:szCs w:val="20"/>
                <w:rtl/>
                <w:lang w:bidi="ar-IQ"/>
              </w:rPr>
              <w:t>إيفاء الديون الرئيسية</w:t>
            </w:r>
          </w:p>
        </w:tc>
        <w:tc>
          <w:tcPr>
            <w:tcW w:w="678" w:type="dxa"/>
            <w:shd w:val="clear" w:color="auto" w:fill="C4EFF4"/>
          </w:tcPr>
          <w:p w:rsidR="007E137A" w:rsidRPr="007060F7" w:rsidRDefault="007E137A" w:rsidP="001D72A9">
            <w:pPr>
              <w:bidi/>
              <w:jc w:val="center"/>
              <w:rPr>
                <w:sz w:val="20"/>
                <w:szCs w:val="20"/>
                <w:rtl/>
                <w:lang w:bidi="ar-IQ"/>
              </w:rPr>
            </w:pPr>
            <w:r>
              <w:rPr>
                <w:rFonts w:hint="cs"/>
                <w:sz w:val="20"/>
                <w:szCs w:val="20"/>
                <w:rtl/>
                <w:lang w:bidi="ar-IQ"/>
              </w:rPr>
              <w:t>...</w:t>
            </w:r>
          </w:p>
        </w:tc>
        <w:tc>
          <w:tcPr>
            <w:tcW w:w="723" w:type="dxa"/>
            <w:shd w:val="clear" w:color="auto" w:fill="C4EFF4"/>
          </w:tcPr>
          <w:p w:rsidR="007E137A" w:rsidRPr="007060F7" w:rsidRDefault="007E137A" w:rsidP="001D72A9">
            <w:pPr>
              <w:bidi/>
              <w:jc w:val="center"/>
              <w:rPr>
                <w:sz w:val="20"/>
                <w:szCs w:val="20"/>
                <w:rtl/>
                <w:lang w:bidi="ar-IQ"/>
              </w:rPr>
            </w:pPr>
            <w:r>
              <w:rPr>
                <w:rFonts w:hint="cs"/>
                <w:sz w:val="20"/>
                <w:szCs w:val="20"/>
                <w:rtl/>
                <w:lang w:bidi="ar-IQ"/>
              </w:rPr>
              <w:t>0</w:t>
            </w:r>
          </w:p>
        </w:tc>
      </w:tr>
      <w:tr w:rsidR="007E137A" w:rsidRPr="007060F7" w:rsidTr="00174938">
        <w:trPr>
          <w:jc w:val="center"/>
        </w:trPr>
        <w:tc>
          <w:tcPr>
            <w:tcW w:w="4276" w:type="dxa"/>
          </w:tcPr>
          <w:p w:rsidR="007E137A" w:rsidRPr="007060F7" w:rsidRDefault="007E137A" w:rsidP="009D0360">
            <w:pPr>
              <w:bidi/>
              <w:rPr>
                <w:sz w:val="20"/>
                <w:szCs w:val="20"/>
                <w:rtl/>
                <w:lang w:bidi="ar-IQ"/>
              </w:rPr>
            </w:pPr>
            <w:r w:rsidRPr="007060F7">
              <w:rPr>
                <w:rFonts w:hint="cs"/>
                <w:sz w:val="20"/>
                <w:szCs w:val="20"/>
                <w:rtl/>
                <w:lang w:bidi="ar-IQ"/>
              </w:rPr>
              <w:t>غير مُتوفر</w:t>
            </w:r>
          </w:p>
        </w:tc>
        <w:tc>
          <w:tcPr>
            <w:tcW w:w="773" w:type="dxa"/>
          </w:tcPr>
          <w:p w:rsidR="007E137A" w:rsidRPr="007060F7" w:rsidRDefault="007E137A" w:rsidP="009D0360">
            <w:pPr>
              <w:bidi/>
              <w:jc w:val="center"/>
              <w:rPr>
                <w:sz w:val="20"/>
                <w:szCs w:val="20"/>
                <w:rtl/>
                <w:lang w:bidi="ar-IQ"/>
              </w:rPr>
            </w:pPr>
            <w:r w:rsidRPr="007060F7">
              <w:rPr>
                <w:rFonts w:hint="cs"/>
                <w:sz w:val="20"/>
                <w:szCs w:val="20"/>
                <w:rtl/>
                <w:lang w:bidi="ar-IQ"/>
              </w:rPr>
              <w:t>...</w:t>
            </w:r>
          </w:p>
        </w:tc>
        <w:tc>
          <w:tcPr>
            <w:tcW w:w="787" w:type="dxa"/>
          </w:tcPr>
          <w:p w:rsidR="007E137A" w:rsidRPr="007060F7" w:rsidRDefault="007E137A" w:rsidP="009D0360">
            <w:pPr>
              <w:bidi/>
              <w:jc w:val="center"/>
              <w:rPr>
                <w:sz w:val="20"/>
                <w:szCs w:val="20"/>
                <w:rtl/>
                <w:lang w:bidi="ar-IQ"/>
              </w:rPr>
            </w:pPr>
            <w:r w:rsidRPr="007060F7">
              <w:rPr>
                <w:rFonts w:hint="cs"/>
                <w:sz w:val="20"/>
                <w:szCs w:val="20"/>
                <w:rtl/>
                <w:lang w:bidi="ar-IQ"/>
              </w:rPr>
              <w:t>...</w:t>
            </w:r>
          </w:p>
        </w:tc>
        <w:tc>
          <w:tcPr>
            <w:tcW w:w="3615" w:type="dxa"/>
            <w:shd w:val="clear" w:color="auto" w:fill="C4EFF4"/>
          </w:tcPr>
          <w:p w:rsidR="007E137A" w:rsidRPr="007060F7" w:rsidRDefault="007E137A" w:rsidP="001D72A9">
            <w:pPr>
              <w:bidi/>
              <w:rPr>
                <w:sz w:val="20"/>
                <w:szCs w:val="20"/>
                <w:rtl/>
                <w:lang w:bidi="ar-IQ"/>
              </w:rPr>
            </w:pPr>
            <w:r w:rsidRPr="007060F7">
              <w:rPr>
                <w:rFonts w:hint="cs"/>
                <w:sz w:val="20"/>
                <w:szCs w:val="20"/>
                <w:rtl/>
                <w:lang w:bidi="ar-IQ"/>
              </w:rPr>
              <w:t>مدفوعات الفوائِد</w:t>
            </w:r>
          </w:p>
        </w:tc>
        <w:tc>
          <w:tcPr>
            <w:tcW w:w="678" w:type="dxa"/>
            <w:shd w:val="clear" w:color="auto" w:fill="C4EFF4"/>
          </w:tcPr>
          <w:p w:rsidR="007E137A" w:rsidRPr="007060F7" w:rsidRDefault="007E137A" w:rsidP="001D72A9">
            <w:pPr>
              <w:bidi/>
              <w:jc w:val="center"/>
              <w:rPr>
                <w:sz w:val="20"/>
                <w:szCs w:val="20"/>
                <w:rtl/>
                <w:lang w:bidi="ar-IQ"/>
              </w:rPr>
            </w:pPr>
            <w:r>
              <w:rPr>
                <w:rFonts w:hint="cs"/>
                <w:sz w:val="20"/>
                <w:szCs w:val="20"/>
                <w:rtl/>
                <w:lang w:bidi="ar-IQ"/>
              </w:rPr>
              <w:t>...</w:t>
            </w:r>
          </w:p>
        </w:tc>
        <w:tc>
          <w:tcPr>
            <w:tcW w:w="723" w:type="dxa"/>
            <w:shd w:val="clear" w:color="auto" w:fill="C4EFF4"/>
          </w:tcPr>
          <w:p w:rsidR="007E137A" w:rsidRPr="007060F7" w:rsidRDefault="007E137A" w:rsidP="001D72A9">
            <w:pPr>
              <w:bidi/>
              <w:jc w:val="center"/>
              <w:rPr>
                <w:sz w:val="20"/>
                <w:szCs w:val="20"/>
                <w:rtl/>
                <w:lang w:bidi="ar-IQ"/>
              </w:rPr>
            </w:pPr>
            <w:r>
              <w:rPr>
                <w:rFonts w:hint="cs"/>
                <w:sz w:val="20"/>
                <w:szCs w:val="20"/>
                <w:rtl/>
                <w:lang w:bidi="ar-IQ"/>
              </w:rPr>
              <w:t>3.0</w:t>
            </w:r>
          </w:p>
        </w:tc>
      </w:tr>
      <w:tr w:rsidR="007E137A" w:rsidRPr="007060F7" w:rsidTr="00174938">
        <w:trPr>
          <w:jc w:val="center"/>
        </w:trPr>
        <w:tc>
          <w:tcPr>
            <w:tcW w:w="4276" w:type="dxa"/>
          </w:tcPr>
          <w:p w:rsidR="007E137A" w:rsidRPr="007060F7" w:rsidRDefault="007E137A" w:rsidP="009D0360">
            <w:pPr>
              <w:bidi/>
              <w:rPr>
                <w:sz w:val="20"/>
                <w:szCs w:val="20"/>
                <w:rtl/>
                <w:lang w:bidi="ar-IQ"/>
              </w:rPr>
            </w:pPr>
            <w:r w:rsidRPr="007060F7">
              <w:rPr>
                <w:rFonts w:hint="cs"/>
                <w:sz w:val="20"/>
                <w:szCs w:val="20"/>
                <w:rtl/>
                <w:lang w:bidi="ar-IQ"/>
              </w:rPr>
              <w:t>غير مُتوفر</w:t>
            </w:r>
          </w:p>
        </w:tc>
        <w:tc>
          <w:tcPr>
            <w:tcW w:w="773" w:type="dxa"/>
          </w:tcPr>
          <w:p w:rsidR="007E137A" w:rsidRPr="007060F7" w:rsidRDefault="007E137A" w:rsidP="009D0360">
            <w:pPr>
              <w:bidi/>
              <w:jc w:val="center"/>
              <w:rPr>
                <w:sz w:val="20"/>
                <w:szCs w:val="20"/>
                <w:rtl/>
                <w:lang w:bidi="ar-IQ"/>
              </w:rPr>
            </w:pPr>
            <w:r w:rsidRPr="007060F7">
              <w:rPr>
                <w:rFonts w:hint="cs"/>
                <w:sz w:val="20"/>
                <w:szCs w:val="20"/>
                <w:rtl/>
                <w:lang w:bidi="ar-IQ"/>
              </w:rPr>
              <w:t>...</w:t>
            </w:r>
          </w:p>
        </w:tc>
        <w:tc>
          <w:tcPr>
            <w:tcW w:w="787" w:type="dxa"/>
          </w:tcPr>
          <w:p w:rsidR="007E137A" w:rsidRPr="007060F7" w:rsidRDefault="007E137A" w:rsidP="009D0360">
            <w:pPr>
              <w:bidi/>
              <w:jc w:val="center"/>
              <w:rPr>
                <w:sz w:val="20"/>
                <w:szCs w:val="20"/>
                <w:rtl/>
                <w:lang w:bidi="ar-IQ"/>
              </w:rPr>
            </w:pPr>
            <w:r w:rsidRPr="007060F7">
              <w:rPr>
                <w:rFonts w:hint="cs"/>
                <w:sz w:val="20"/>
                <w:szCs w:val="20"/>
                <w:rtl/>
                <w:lang w:bidi="ar-IQ"/>
              </w:rPr>
              <w:t>...</w:t>
            </w:r>
          </w:p>
        </w:tc>
        <w:tc>
          <w:tcPr>
            <w:tcW w:w="3615" w:type="dxa"/>
            <w:shd w:val="clear" w:color="auto" w:fill="C4EFF4"/>
          </w:tcPr>
          <w:p w:rsidR="007E137A" w:rsidRPr="007060F7" w:rsidRDefault="007E137A" w:rsidP="001D72A9">
            <w:pPr>
              <w:bidi/>
              <w:rPr>
                <w:sz w:val="20"/>
                <w:szCs w:val="20"/>
                <w:rtl/>
                <w:lang w:bidi="ar-IQ"/>
              </w:rPr>
            </w:pPr>
          </w:p>
        </w:tc>
        <w:tc>
          <w:tcPr>
            <w:tcW w:w="678" w:type="dxa"/>
            <w:shd w:val="clear" w:color="auto" w:fill="C4EFF4"/>
          </w:tcPr>
          <w:p w:rsidR="007E137A" w:rsidRPr="007060F7" w:rsidRDefault="007E137A" w:rsidP="001D72A9">
            <w:pPr>
              <w:bidi/>
              <w:jc w:val="center"/>
              <w:rPr>
                <w:sz w:val="20"/>
                <w:szCs w:val="20"/>
                <w:rtl/>
                <w:lang w:bidi="ar-IQ"/>
              </w:rPr>
            </w:pPr>
          </w:p>
        </w:tc>
        <w:tc>
          <w:tcPr>
            <w:tcW w:w="723" w:type="dxa"/>
            <w:shd w:val="clear" w:color="auto" w:fill="C4EFF4"/>
          </w:tcPr>
          <w:p w:rsidR="007E137A" w:rsidRPr="007060F7" w:rsidRDefault="007E137A" w:rsidP="001D72A9">
            <w:pPr>
              <w:bidi/>
              <w:jc w:val="center"/>
              <w:rPr>
                <w:sz w:val="20"/>
                <w:szCs w:val="20"/>
                <w:rtl/>
                <w:lang w:bidi="ar-IQ"/>
              </w:rPr>
            </w:pPr>
          </w:p>
        </w:tc>
      </w:tr>
      <w:tr w:rsidR="007E137A" w:rsidRPr="007060F7" w:rsidTr="00174938">
        <w:trPr>
          <w:jc w:val="center"/>
        </w:trPr>
        <w:tc>
          <w:tcPr>
            <w:tcW w:w="4276" w:type="dxa"/>
          </w:tcPr>
          <w:p w:rsidR="007E137A" w:rsidRPr="007060F7" w:rsidRDefault="007E137A" w:rsidP="009D0360">
            <w:pPr>
              <w:bidi/>
              <w:rPr>
                <w:sz w:val="20"/>
                <w:szCs w:val="20"/>
                <w:rtl/>
                <w:lang w:bidi="ar-IQ"/>
              </w:rPr>
            </w:pPr>
          </w:p>
        </w:tc>
        <w:tc>
          <w:tcPr>
            <w:tcW w:w="773" w:type="dxa"/>
          </w:tcPr>
          <w:p w:rsidR="007E137A" w:rsidRPr="007060F7" w:rsidRDefault="007E137A" w:rsidP="009D0360">
            <w:pPr>
              <w:bidi/>
              <w:jc w:val="center"/>
              <w:rPr>
                <w:sz w:val="20"/>
                <w:szCs w:val="20"/>
                <w:rtl/>
                <w:lang w:bidi="ar-IQ"/>
              </w:rPr>
            </w:pPr>
          </w:p>
        </w:tc>
        <w:tc>
          <w:tcPr>
            <w:tcW w:w="787" w:type="dxa"/>
          </w:tcPr>
          <w:p w:rsidR="007E137A" w:rsidRPr="007060F7" w:rsidRDefault="007E137A" w:rsidP="009D0360">
            <w:pPr>
              <w:bidi/>
              <w:jc w:val="center"/>
              <w:rPr>
                <w:sz w:val="20"/>
                <w:szCs w:val="20"/>
                <w:rtl/>
                <w:lang w:bidi="ar-IQ"/>
              </w:rPr>
            </w:pPr>
          </w:p>
        </w:tc>
        <w:tc>
          <w:tcPr>
            <w:tcW w:w="3615" w:type="dxa"/>
            <w:shd w:val="clear" w:color="auto" w:fill="C4EFF4"/>
          </w:tcPr>
          <w:p w:rsidR="007E137A" w:rsidRPr="007E137A" w:rsidRDefault="007E137A" w:rsidP="007E137A">
            <w:pPr>
              <w:bidi/>
              <w:rPr>
                <w:sz w:val="20"/>
                <w:szCs w:val="20"/>
                <w:rtl/>
                <w:lang w:val="en-US" w:bidi="ar-IQ"/>
              </w:rPr>
            </w:pPr>
            <w:r w:rsidRPr="007060F7">
              <w:rPr>
                <w:rFonts w:hint="cs"/>
                <w:b/>
                <w:bCs/>
                <w:sz w:val="20"/>
                <w:szCs w:val="20"/>
                <w:rtl/>
                <w:lang w:bidi="ar-IQ"/>
              </w:rPr>
              <w:t>وكالة التنمية الدولية</w:t>
            </w:r>
            <w:r>
              <w:rPr>
                <w:rFonts w:hint="cs"/>
                <w:b/>
                <w:bCs/>
                <w:sz w:val="20"/>
                <w:szCs w:val="20"/>
                <w:rtl/>
                <w:lang w:bidi="ar-IQ"/>
              </w:rPr>
              <w:t xml:space="preserve"> </w:t>
            </w:r>
            <w:r>
              <w:rPr>
                <w:b/>
                <w:bCs/>
                <w:sz w:val="20"/>
                <w:szCs w:val="20"/>
                <w:lang w:bidi="ar-IQ"/>
              </w:rPr>
              <w:t xml:space="preserve"> </w:t>
            </w:r>
            <w:r>
              <w:rPr>
                <w:b/>
                <w:bCs/>
                <w:sz w:val="20"/>
                <w:szCs w:val="20"/>
                <w:lang w:val="en-US" w:bidi="ar-IQ"/>
              </w:rPr>
              <w:t>IDA</w:t>
            </w:r>
          </w:p>
        </w:tc>
        <w:tc>
          <w:tcPr>
            <w:tcW w:w="678" w:type="dxa"/>
            <w:shd w:val="clear" w:color="auto" w:fill="C4EFF4"/>
          </w:tcPr>
          <w:p w:rsidR="007E137A" w:rsidRPr="007060F7" w:rsidRDefault="007E137A" w:rsidP="001D72A9">
            <w:pPr>
              <w:bidi/>
              <w:jc w:val="center"/>
              <w:rPr>
                <w:sz w:val="20"/>
                <w:szCs w:val="20"/>
                <w:rtl/>
                <w:lang w:bidi="ar-IQ"/>
              </w:rPr>
            </w:pPr>
          </w:p>
        </w:tc>
        <w:tc>
          <w:tcPr>
            <w:tcW w:w="723" w:type="dxa"/>
            <w:shd w:val="clear" w:color="auto" w:fill="C4EFF4"/>
          </w:tcPr>
          <w:p w:rsidR="007E137A" w:rsidRPr="007060F7" w:rsidRDefault="007E137A" w:rsidP="001D72A9">
            <w:pPr>
              <w:bidi/>
              <w:jc w:val="center"/>
              <w:rPr>
                <w:sz w:val="20"/>
                <w:szCs w:val="20"/>
                <w:rtl/>
                <w:lang w:bidi="ar-IQ"/>
              </w:rPr>
            </w:pPr>
          </w:p>
        </w:tc>
      </w:tr>
      <w:tr w:rsidR="007E137A" w:rsidRPr="007060F7" w:rsidTr="00174938">
        <w:trPr>
          <w:jc w:val="center"/>
        </w:trPr>
        <w:tc>
          <w:tcPr>
            <w:tcW w:w="4276" w:type="dxa"/>
          </w:tcPr>
          <w:p w:rsidR="007E137A" w:rsidRPr="007060F7" w:rsidRDefault="007E137A" w:rsidP="009D0360">
            <w:pPr>
              <w:bidi/>
              <w:rPr>
                <w:sz w:val="20"/>
                <w:szCs w:val="20"/>
                <w:rtl/>
                <w:lang w:bidi="ar-IQ"/>
              </w:rPr>
            </w:pPr>
            <w:r w:rsidRPr="007060F7">
              <w:rPr>
                <w:rFonts w:hint="cs"/>
                <w:sz w:val="20"/>
                <w:szCs w:val="20"/>
                <w:rtl/>
                <w:lang w:bidi="ar-IQ"/>
              </w:rPr>
              <w:t>رسملة سوق الأوراق المالية</w:t>
            </w:r>
          </w:p>
        </w:tc>
        <w:tc>
          <w:tcPr>
            <w:tcW w:w="773" w:type="dxa"/>
          </w:tcPr>
          <w:p w:rsidR="007E137A" w:rsidRPr="007060F7" w:rsidRDefault="007E137A" w:rsidP="009D0360">
            <w:pPr>
              <w:bidi/>
              <w:jc w:val="center"/>
              <w:rPr>
                <w:sz w:val="20"/>
                <w:szCs w:val="20"/>
                <w:rtl/>
                <w:lang w:bidi="ar-IQ"/>
              </w:rPr>
            </w:pPr>
          </w:p>
        </w:tc>
        <w:tc>
          <w:tcPr>
            <w:tcW w:w="787" w:type="dxa"/>
          </w:tcPr>
          <w:p w:rsidR="007E137A" w:rsidRPr="007060F7" w:rsidRDefault="007E137A" w:rsidP="009D0360">
            <w:pPr>
              <w:bidi/>
              <w:jc w:val="center"/>
              <w:rPr>
                <w:sz w:val="20"/>
                <w:szCs w:val="20"/>
                <w:rtl/>
                <w:lang w:bidi="ar-IQ"/>
              </w:rPr>
            </w:pPr>
          </w:p>
        </w:tc>
        <w:tc>
          <w:tcPr>
            <w:tcW w:w="3615" w:type="dxa"/>
            <w:shd w:val="clear" w:color="auto" w:fill="C4EFF4"/>
          </w:tcPr>
          <w:p w:rsidR="007E137A" w:rsidRPr="007060F7" w:rsidRDefault="007E137A" w:rsidP="001D72A9">
            <w:pPr>
              <w:bidi/>
              <w:rPr>
                <w:sz w:val="20"/>
                <w:szCs w:val="20"/>
                <w:rtl/>
                <w:lang w:bidi="ar-IQ"/>
              </w:rPr>
            </w:pPr>
            <w:r w:rsidRPr="007060F7">
              <w:rPr>
                <w:rFonts w:hint="cs"/>
                <w:sz w:val="20"/>
                <w:szCs w:val="20"/>
                <w:rtl/>
                <w:lang w:bidi="ar-IQ"/>
              </w:rPr>
              <w:t>إجمالي الدين المُستَحَق والمصروف</w:t>
            </w:r>
          </w:p>
        </w:tc>
        <w:tc>
          <w:tcPr>
            <w:tcW w:w="678" w:type="dxa"/>
            <w:shd w:val="clear" w:color="auto" w:fill="C4EFF4"/>
          </w:tcPr>
          <w:p w:rsidR="007E137A" w:rsidRPr="007060F7" w:rsidRDefault="007E137A" w:rsidP="001D72A9">
            <w:pPr>
              <w:bidi/>
              <w:jc w:val="center"/>
              <w:rPr>
                <w:sz w:val="20"/>
                <w:szCs w:val="20"/>
                <w:rtl/>
                <w:lang w:bidi="ar-IQ"/>
              </w:rPr>
            </w:pPr>
            <w:r>
              <w:rPr>
                <w:rFonts w:hint="cs"/>
                <w:sz w:val="20"/>
                <w:szCs w:val="20"/>
                <w:rtl/>
                <w:lang w:bidi="ar-IQ"/>
              </w:rPr>
              <w:t>...</w:t>
            </w:r>
          </w:p>
        </w:tc>
        <w:tc>
          <w:tcPr>
            <w:tcW w:w="723" w:type="dxa"/>
            <w:shd w:val="clear" w:color="auto" w:fill="C4EFF4"/>
          </w:tcPr>
          <w:p w:rsidR="007E137A" w:rsidRPr="007060F7" w:rsidRDefault="007E137A" w:rsidP="001D72A9">
            <w:pPr>
              <w:bidi/>
              <w:jc w:val="center"/>
              <w:rPr>
                <w:sz w:val="20"/>
                <w:szCs w:val="20"/>
                <w:rtl/>
                <w:lang w:bidi="ar-IQ"/>
              </w:rPr>
            </w:pPr>
            <w:r>
              <w:rPr>
                <w:rFonts w:hint="cs"/>
                <w:sz w:val="20"/>
                <w:szCs w:val="20"/>
                <w:rtl/>
                <w:lang w:bidi="ar-IQ"/>
              </w:rPr>
              <w:t>508</w:t>
            </w:r>
          </w:p>
        </w:tc>
      </w:tr>
      <w:tr w:rsidR="007E137A" w:rsidRPr="007060F7" w:rsidTr="00174938">
        <w:trPr>
          <w:jc w:val="center"/>
        </w:trPr>
        <w:tc>
          <w:tcPr>
            <w:tcW w:w="4276" w:type="dxa"/>
          </w:tcPr>
          <w:p w:rsidR="007E137A" w:rsidRPr="007060F7" w:rsidRDefault="007E137A" w:rsidP="009D0360">
            <w:pPr>
              <w:bidi/>
              <w:rPr>
                <w:sz w:val="20"/>
                <w:szCs w:val="20"/>
                <w:rtl/>
                <w:lang w:bidi="ar-IQ"/>
              </w:rPr>
            </w:pPr>
            <w:r w:rsidRPr="007060F7">
              <w:rPr>
                <w:rFonts w:hint="cs"/>
                <w:sz w:val="20"/>
                <w:szCs w:val="20"/>
                <w:rtl/>
                <w:lang w:bidi="ar-IQ"/>
              </w:rPr>
              <w:t>رأسمال البنك مقابل نسبة الأصول (%)</w:t>
            </w:r>
          </w:p>
        </w:tc>
        <w:tc>
          <w:tcPr>
            <w:tcW w:w="773" w:type="dxa"/>
          </w:tcPr>
          <w:p w:rsidR="007E137A" w:rsidRPr="007060F7" w:rsidRDefault="007E137A" w:rsidP="009D0360">
            <w:pPr>
              <w:bidi/>
              <w:jc w:val="center"/>
              <w:rPr>
                <w:sz w:val="20"/>
                <w:szCs w:val="20"/>
                <w:rtl/>
                <w:lang w:bidi="ar-IQ"/>
              </w:rPr>
            </w:pPr>
          </w:p>
        </w:tc>
        <w:tc>
          <w:tcPr>
            <w:tcW w:w="787" w:type="dxa"/>
          </w:tcPr>
          <w:p w:rsidR="007E137A" w:rsidRPr="007060F7" w:rsidRDefault="007E137A" w:rsidP="009D0360">
            <w:pPr>
              <w:bidi/>
              <w:jc w:val="center"/>
              <w:rPr>
                <w:sz w:val="20"/>
                <w:szCs w:val="20"/>
                <w:rtl/>
                <w:lang w:bidi="ar-IQ"/>
              </w:rPr>
            </w:pPr>
          </w:p>
        </w:tc>
        <w:tc>
          <w:tcPr>
            <w:tcW w:w="3615" w:type="dxa"/>
            <w:shd w:val="clear" w:color="auto" w:fill="C4EFF4"/>
          </w:tcPr>
          <w:p w:rsidR="007E137A" w:rsidRPr="007060F7" w:rsidRDefault="007E137A" w:rsidP="001D72A9">
            <w:pPr>
              <w:bidi/>
              <w:rPr>
                <w:sz w:val="20"/>
                <w:szCs w:val="20"/>
                <w:rtl/>
                <w:lang w:bidi="ar-IQ"/>
              </w:rPr>
            </w:pPr>
            <w:r w:rsidRPr="007060F7">
              <w:rPr>
                <w:rFonts w:hint="cs"/>
                <w:sz w:val="20"/>
                <w:szCs w:val="20"/>
                <w:rtl/>
                <w:lang w:bidi="ar-IQ"/>
              </w:rPr>
              <w:t>المدفوعات</w:t>
            </w:r>
          </w:p>
        </w:tc>
        <w:tc>
          <w:tcPr>
            <w:tcW w:w="678" w:type="dxa"/>
            <w:shd w:val="clear" w:color="auto" w:fill="C4EFF4"/>
          </w:tcPr>
          <w:p w:rsidR="007E137A" w:rsidRPr="007060F7" w:rsidRDefault="007E137A" w:rsidP="001D72A9">
            <w:pPr>
              <w:bidi/>
              <w:jc w:val="center"/>
              <w:rPr>
                <w:sz w:val="20"/>
                <w:szCs w:val="20"/>
                <w:rtl/>
                <w:lang w:bidi="ar-IQ"/>
              </w:rPr>
            </w:pPr>
            <w:r>
              <w:rPr>
                <w:rFonts w:hint="cs"/>
                <w:sz w:val="20"/>
                <w:szCs w:val="20"/>
                <w:rtl/>
                <w:lang w:bidi="ar-IQ"/>
              </w:rPr>
              <w:t>...</w:t>
            </w:r>
          </w:p>
        </w:tc>
        <w:tc>
          <w:tcPr>
            <w:tcW w:w="723" w:type="dxa"/>
            <w:shd w:val="clear" w:color="auto" w:fill="C4EFF4"/>
          </w:tcPr>
          <w:p w:rsidR="007E137A" w:rsidRPr="007060F7" w:rsidRDefault="007E137A" w:rsidP="001D72A9">
            <w:pPr>
              <w:bidi/>
              <w:jc w:val="center"/>
              <w:rPr>
                <w:sz w:val="20"/>
                <w:szCs w:val="20"/>
                <w:rtl/>
                <w:lang w:bidi="ar-IQ"/>
              </w:rPr>
            </w:pPr>
            <w:r>
              <w:rPr>
                <w:rFonts w:hint="cs"/>
                <w:sz w:val="20"/>
                <w:szCs w:val="20"/>
                <w:rtl/>
                <w:lang w:bidi="ar-IQ"/>
              </w:rPr>
              <w:t>150</w:t>
            </w:r>
          </w:p>
        </w:tc>
      </w:tr>
      <w:tr w:rsidR="007E137A" w:rsidRPr="007060F7" w:rsidTr="00174938">
        <w:trPr>
          <w:jc w:val="center"/>
        </w:trPr>
        <w:tc>
          <w:tcPr>
            <w:tcW w:w="4276" w:type="dxa"/>
          </w:tcPr>
          <w:p w:rsidR="007E137A" w:rsidRPr="007060F7" w:rsidRDefault="007E137A" w:rsidP="009D0360">
            <w:pPr>
              <w:bidi/>
              <w:rPr>
                <w:sz w:val="20"/>
                <w:szCs w:val="20"/>
                <w:rtl/>
                <w:lang w:bidi="ar-IQ"/>
              </w:rPr>
            </w:pPr>
          </w:p>
        </w:tc>
        <w:tc>
          <w:tcPr>
            <w:tcW w:w="773" w:type="dxa"/>
          </w:tcPr>
          <w:p w:rsidR="007E137A" w:rsidRPr="007060F7" w:rsidRDefault="007E137A" w:rsidP="009D0360">
            <w:pPr>
              <w:bidi/>
              <w:jc w:val="center"/>
              <w:rPr>
                <w:sz w:val="20"/>
                <w:szCs w:val="20"/>
                <w:rtl/>
                <w:lang w:bidi="ar-IQ"/>
              </w:rPr>
            </w:pPr>
          </w:p>
        </w:tc>
        <w:tc>
          <w:tcPr>
            <w:tcW w:w="787" w:type="dxa"/>
          </w:tcPr>
          <w:p w:rsidR="007E137A" w:rsidRPr="007060F7" w:rsidRDefault="007E137A" w:rsidP="009D0360">
            <w:pPr>
              <w:bidi/>
              <w:jc w:val="center"/>
              <w:rPr>
                <w:sz w:val="20"/>
                <w:szCs w:val="20"/>
                <w:rtl/>
                <w:lang w:bidi="ar-IQ"/>
              </w:rPr>
            </w:pPr>
          </w:p>
        </w:tc>
        <w:tc>
          <w:tcPr>
            <w:tcW w:w="3615" w:type="dxa"/>
            <w:shd w:val="clear" w:color="auto" w:fill="C4EFF4"/>
          </w:tcPr>
          <w:p w:rsidR="007E137A" w:rsidRPr="007060F7" w:rsidRDefault="007E137A" w:rsidP="001D72A9">
            <w:pPr>
              <w:bidi/>
              <w:rPr>
                <w:sz w:val="20"/>
                <w:szCs w:val="20"/>
                <w:rtl/>
                <w:lang w:bidi="ar-IQ"/>
              </w:rPr>
            </w:pPr>
            <w:r w:rsidRPr="007060F7">
              <w:rPr>
                <w:rFonts w:hint="cs"/>
                <w:sz w:val="20"/>
                <w:szCs w:val="20"/>
                <w:rtl/>
                <w:lang w:bidi="ar-IQ"/>
              </w:rPr>
              <w:t xml:space="preserve">  إجمالي خدمات الدين</w:t>
            </w:r>
          </w:p>
        </w:tc>
        <w:tc>
          <w:tcPr>
            <w:tcW w:w="678" w:type="dxa"/>
            <w:shd w:val="clear" w:color="auto" w:fill="C4EFF4"/>
          </w:tcPr>
          <w:p w:rsidR="007E137A" w:rsidRPr="007060F7" w:rsidRDefault="007E137A" w:rsidP="001D72A9">
            <w:pPr>
              <w:bidi/>
              <w:jc w:val="center"/>
              <w:rPr>
                <w:sz w:val="20"/>
                <w:szCs w:val="20"/>
                <w:rtl/>
                <w:lang w:bidi="ar-IQ"/>
              </w:rPr>
            </w:pPr>
            <w:r>
              <w:rPr>
                <w:rFonts w:hint="cs"/>
                <w:sz w:val="20"/>
                <w:szCs w:val="20"/>
                <w:rtl/>
                <w:lang w:bidi="ar-IQ"/>
              </w:rPr>
              <w:t>...</w:t>
            </w:r>
          </w:p>
        </w:tc>
        <w:tc>
          <w:tcPr>
            <w:tcW w:w="723" w:type="dxa"/>
            <w:shd w:val="clear" w:color="auto" w:fill="C4EFF4"/>
          </w:tcPr>
          <w:p w:rsidR="007E137A" w:rsidRPr="007060F7" w:rsidRDefault="007E137A" w:rsidP="001D72A9">
            <w:pPr>
              <w:bidi/>
              <w:jc w:val="center"/>
              <w:rPr>
                <w:sz w:val="20"/>
                <w:szCs w:val="20"/>
                <w:rtl/>
                <w:lang w:bidi="ar-IQ"/>
              </w:rPr>
            </w:pPr>
            <w:r>
              <w:rPr>
                <w:rFonts w:hint="cs"/>
                <w:sz w:val="20"/>
                <w:szCs w:val="20"/>
                <w:rtl/>
                <w:lang w:bidi="ar-IQ"/>
              </w:rPr>
              <w:t>0</w:t>
            </w:r>
          </w:p>
        </w:tc>
      </w:tr>
      <w:tr w:rsidR="007E137A" w:rsidRPr="007060F7" w:rsidTr="00174938">
        <w:trPr>
          <w:jc w:val="center"/>
        </w:trPr>
        <w:tc>
          <w:tcPr>
            <w:tcW w:w="4276" w:type="dxa"/>
          </w:tcPr>
          <w:p w:rsidR="007E137A" w:rsidRPr="007060F7" w:rsidRDefault="007E137A" w:rsidP="009D0360">
            <w:pPr>
              <w:bidi/>
              <w:rPr>
                <w:sz w:val="20"/>
                <w:szCs w:val="20"/>
                <w:rtl/>
                <w:lang w:bidi="ar-IQ"/>
              </w:rPr>
            </w:pPr>
          </w:p>
        </w:tc>
        <w:tc>
          <w:tcPr>
            <w:tcW w:w="773" w:type="dxa"/>
          </w:tcPr>
          <w:p w:rsidR="007E137A" w:rsidRPr="007060F7" w:rsidRDefault="007E137A" w:rsidP="009D0360">
            <w:pPr>
              <w:bidi/>
              <w:jc w:val="center"/>
              <w:rPr>
                <w:sz w:val="20"/>
                <w:szCs w:val="20"/>
                <w:rtl/>
                <w:lang w:bidi="ar-IQ"/>
              </w:rPr>
            </w:pPr>
          </w:p>
        </w:tc>
        <w:tc>
          <w:tcPr>
            <w:tcW w:w="787" w:type="dxa"/>
          </w:tcPr>
          <w:p w:rsidR="007E137A" w:rsidRPr="007060F7" w:rsidRDefault="007E137A" w:rsidP="009D0360">
            <w:pPr>
              <w:bidi/>
              <w:jc w:val="center"/>
              <w:rPr>
                <w:sz w:val="20"/>
                <w:szCs w:val="20"/>
                <w:rtl/>
                <w:lang w:bidi="ar-IQ"/>
              </w:rPr>
            </w:pPr>
          </w:p>
        </w:tc>
        <w:tc>
          <w:tcPr>
            <w:tcW w:w="3615" w:type="dxa"/>
            <w:shd w:val="clear" w:color="auto" w:fill="C4EFF4"/>
          </w:tcPr>
          <w:p w:rsidR="007E137A" w:rsidRPr="007060F7" w:rsidRDefault="007E137A" w:rsidP="001D72A9">
            <w:pPr>
              <w:bidi/>
              <w:rPr>
                <w:sz w:val="20"/>
                <w:szCs w:val="20"/>
                <w:rtl/>
                <w:lang w:bidi="ar-IQ"/>
              </w:rPr>
            </w:pPr>
          </w:p>
        </w:tc>
        <w:tc>
          <w:tcPr>
            <w:tcW w:w="678" w:type="dxa"/>
            <w:shd w:val="clear" w:color="auto" w:fill="C4EFF4"/>
          </w:tcPr>
          <w:p w:rsidR="007E137A" w:rsidRPr="007060F7" w:rsidRDefault="007E137A" w:rsidP="001D72A9">
            <w:pPr>
              <w:bidi/>
              <w:jc w:val="center"/>
              <w:rPr>
                <w:sz w:val="20"/>
                <w:szCs w:val="20"/>
                <w:rtl/>
                <w:lang w:bidi="ar-IQ"/>
              </w:rPr>
            </w:pPr>
          </w:p>
        </w:tc>
        <w:tc>
          <w:tcPr>
            <w:tcW w:w="723" w:type="dxa"/>
            <w:shd w:val="clear" w:color="auto" w:fill="C4EFF4"/>
          </w:tcPr>
          <w:p w:rsidR="007E137A" w:rsidRPr="007060F7" w:rsidRDefault="007E137A" w:rsidP="001D72A9">
            <w:pPr>
              <w:bidi/>
              <w:jc w:val="center"/>
              <w:rPr>
                <w:sz w:val="20"/>
                <w:szCs w:val="20"/>
                <w:rtl/>
                <w:lang w:bidi="ar-IQ"/>
              </w:rPr>
            </w:pPr>
          </w:p>
        </w:tc>
      </w:tr>
      <w:tr w:rsidR="007E137A" w:rsidRPr="007060F7" w:rsidTr="00174938">
        <w:trPr>
          <w:jc w:val="center"/>
        </w:trPr>
        <w:tc>
          <w:tcPr>
            <w:tcW w:w="4276" w:type="dxa"/>
          </w:tcPr>
          <w:p w:rsidR="007E137A" w:rsidRPr="007060F7" w:rsidRDefault="007E137A" w:rsidP="009D0360">
            <w:pPr>
              <w:bidi/>
              <w:rPr>
                <w:sz w:val="20"/>
                <w:szCs w:val="20"/>
                <w:rtl/>
                <w:lang w:bidi="ar-IQ"/>
              </w:rPr>
            </w:pPr>
          </w:p>
        </w:tc>
        <w:tc>
          <w:tcPr>
            <w:tcW w:w="773" w:type="dxa"/>
          </w:tcPr>
          <w:p w:rsidR="007E137A" w:rsidRPr="007060F7" w:rsidRDefault="007E137A" w:rsidP="009D0360">
            <w:pPr>
              <w:bidi/>
              <w:jc w:val="center"/>
              <w:rPr>
                <w:sz w:val="20"/>
                <w:szCs w:val="20"/>
                <w:rtl/>
                <w:lang w:bidi="ar-IQ"/>
              </w:rPr>
            </w:pPr>
          </w:p>
        </w:tc>
        <w:tc>
          <w:tcPr>
            <w:tcW w:w="787" w:type="dxa"/>
          </w:tcPr>
          <w:p w:rsidR="007E137A" w:rsidRPr="007060F7" w:rsidRDefault="007E137A" w:rsidP="009D0360">
            <w:pPr>
              <w:bidi/>
              <w:jc w:val="center"/>
              <w:rPr>
                <w:sz w:val="20"/>
                <w:szCs w:val="20"/>
                <w:rtl/>
                <w:lang w:bidi="ar-IQ"/>
              </w:rPr>
            </w:pPr>
          </w:p>
        </w:tc>
        <w:tc>
          <w:tcPr>
            <w:tcW w:w="3615" w:type="dxa"/>
            <w:shd w:val="clear" w:color="auto" w:fill="C4EFF4"/>
          </w:tcPr>
          <w:p w:rsidR="007E137A" w:rsidRPr="007060F7" w:rsidRDefault="007E137A" w:rsidP="007E137A">
            <w:pPr>
              <w:bidi/>
              <w:rPr>
                <w:sz w:val="20"/>
                <w:szCs w:val="20"/>
                <w:rtl/>
                <w:lang w:bidi="ar-IQ"/>
              </w:rPr>
            </w:pPr>
            <w:r w:rsidRPr="007060F7">
              <w:rPr>
                <w:rFonts w:hint="cs"/>
                <w:b/>
                <w:bCs/>
                <w:sz w:val="20"/>
                <w:szCs w:val="20"/>
                <w:rtl/>
                <w:lang w:bidi="ar-IQ"/>
              </w:rPr>
              <w:t>مؤسسة التمويل الدولية</w:t>
            </w:r>
            <w:r>
              <w:rPr>
                <w:b/>
                <w:bCs/>
                <w:sz w:val="20"/>
                <w:szCs w:val="20"/>
                <w:lang w:val="en-US" w:bidi="ar-IQ"/>
              </w:rPr>
              <w:t xml:space="preserve"> IFC </w:t>
            </w:r>
            <w:r w:rsidRPr="007060F7">
              <w:rPr>
                <w:rFonts w:hint="cs"/>
                <w:sz w:val="20"/>
                <w:szCs w:val="20"/>
                <w:rtl/>
                <w:lang w:bidi="ar-IQ"/>
              </w:rPr>
              <w:t xml:space="preserve"> </w:t>
            </w:r>
            <w:r w:rsidRPr="007060F7">
              <w:rPr>
                <w:rFonts w:hint="cs"/>
                <w:i/>
                <w:iCs/>
                <w:sz w:val="20"/>
                <w:szCs w:val="20"/>
                <w:rtl/>
                <w:lang w:bidi="ar-IQ"/>
              </w:rPr>
              <w:t xml:space="preserve">(السنة المالية) </w:t>
            </w:r>
          </w:p>
          <w:p w:rsidR="007E137A" w:rsidRPr="007060F7" w:rsidRDefault="007E137A" w:rsidP="001D72A9">
            <w:pPr>
              <w:bidi/>
              <w:rPr>
                <w:sz w:val="20"/>
                <w:szCs w:val="20"/>
                <w:rtl/>
                <w:lang w:bidi="ar-IQ"/>
              </w:rPr>
            </w:pPr>
          </w:p>
        </w:tc>
        <w:tc>
          <w:tcPr>
            <w:tcW w:w="678" w:type="dxa"/>
            <w:shd w:val="clear" w:color="auto" w:fill="C4EFF4"/>
          </w:tcPr>
          <w:p w:rsidR="007E137A" w:rsidRPr="007060F7" w:rsidRDefault="007E137A" w:rsidP="001D72A9">
            <w:pPr>
              <w:bidi/>
              <w:jc w:val="center"/>
              <w:rPr>
                <w:sz w:val="20"/>
                <w:szCs w:val="20"/>
                <w:rtl/>
                <w:lang w:bidi="ar-IQ"/>
              </w:rPr>
            </w:pPr>
          </w:p>
        </w:tc>
        <w:tc>
          <w:tcPr>
            <w:tcW w:w="723" w:type="dxa"/>
            <w:shd w:val="clear" w:color="auto" w:fill="C4EFF4"/>
          </w:tcPr>
          <w:p w:rsidR="007E137A" w:rsidRPr="007060F7" w:rsidRDefault="007E137A" w:rsidP="001D72A9">
            <w:pPr>
              <w:bidi/>
              <w:jc w:val="center"/>
              <w:rPr>
                <w:sz w:val="20"/>
                <w:szCs w:val="20"/>
                <w:rtl/>
                <w:lang w:bidi="ar-IQ"/>
              </w:rPr>
            </w:pPr>
          </w:p>
        </w:tc>
      </w:tr>
      <w:tr w:rsidR="007E137A" w:rsidRPr="007060F7" w:rsidTr="00174938">
        <w:trPr>
          <w:jc w:val="center"/>
        </w:trPr>
        <w:tc>
          <w:tcPr>
            <w:tcW w:w="4276" w:type="dxa"/>
          </w:tcPr>
          <w:p w:rsidR="007E137A" w:rsidRPr="007060F7" w:rsidRDefault="007E137A" w:rsidP="009D0360">
            <w:pPr>
              <w:bidi/>
              <w:rPr>
                <w:sz w:val="20"/>
                <w:szCs w:val="20"/>
                <w:rtl/>
                <w:lang w:bidi="ar-IQ"/>
              </w:rPr>
            </w:pPr>
          </w:p>
        </w:tc>
        <w:tc>
          <w:tcPr>
            <w:tcW w:w="773" w:type="dxa"/>
          </w:tcPr>
          <w:p w:rsidR="007E137A" w:rsidRPr="007060F7" w:rsidRDefault="007E137A" w:rsidP="009D0360">
            <w:pPr>
              <w:bidi/>
              <w:jc w:val="center"/>
              <w:rPr>
                <w:sz w:val="20"/>
                <w:szCs w:val="20"/>
                <w:rtl/>
                <w:lang w:bidi="ar-IQ"/>
              </w:rPr>
            </w:pPr>
          </w:p>
        </w:tc>
        <w:tc>
          <w:tcPr>
            <w:tcW w:w="787" w:type="dxa"/>
          </w:tcPr>
          <w:p w:rsidR="007E137A" w:rsidRPr="007060F7" w:rsidRDefault="007E137A" w:rsidP="009D0360">
            <w:pPr>
              <w:bidi/>
              <w:jc w:val="center"/>
              <w:rPr>
                <w:sz w:val="20"/>
                <w:szCs w:val="20"/>
                <w:rtl/>
                <w:lang w:bidi="ar-IQ"/>
              </w:rPr>
            </w:pPr>
          </w:p>
        </w:tc>
        <w:tc>
          <w:tcPr>
            <w:tcW w:w="3615" w:type="dxa"/>
            <w:shd w:val="clear" w:color="auto" w:fill="C4EFF4"/>
          </w:tcPr>
          <w:p w:rsidR="007E137A" w:rsidRPr="007060F7" w:rsidRDefault="007E137A" w:rsidP="001D72A9">
            <w:pPr>
              <w:bidi/>
              <w:rPr>
                <w:sz w:val="20"/>
                <w:szCs w:val="20"/>
                <w:rtl/>
                <w:lang w:bidi="ar-IQ"/>
              </w:rPr>
            </w:pPr>
            <w:r w:rsidRPr="007060F7">
              <w:rPr>
                <w:rFonts w:hint="cs"/>
                <w:sz w:val="20"/>
                <w:szCs w:val="20"/>
                <w:rtl/>
                <w:lang w:bidi="ar-IQ"/>
              </w:rPr>
              <w:t>إجمالي المصروفات والمحفظة المعلقة</w:t>
            </w:r>
          </w:p>
        </w:tc>
        <w:tc>
          <w:tcPr>
            <w:tcW w:w="678" w:type="dxa"/>
            <w:shd w:val="clear" w:color="auto" w:fill="C4EFF4"/>
          </w:tcPr>
          <w:p w:rsidR="007E137A" w:rsidRPr="007060F7" w:rsidRDefault="007E137A" w:rsidP="001D72A9">
            <w:pPr>
              <w:bidi/>
              <w:jc w:val="center"/>
              <w:rPr>
                <w:sz w:val="20"/>
                <w:szCs w:val="20"/>
                <w:rtl/>
                <w:lang w:bidi="ar-IQ"/>
              </w:rPr>
            </w:pPr>
            <w:r>
              <w:rPr>
                <w:sz w:val="20"/>
                <w:szCs w:val="20"/>
                <w:lang w:bidi="ar-IQ"/>
              </w:rPr>
              <w:t>…</w:t>
            </w:r>
          </w:p>
        </w:tc>
        <w:tc>
          <w:tcPr>
            <w:tcW w:w="723" w:type="dxa"/>
            <w:shd w:val="clear" w:color="auto" w:fill="C4EFF4"/>
          </w:tcPr>
          <w:p w:rsidR="007E137A" w:rsidRPr="007060F7" w:rsidRDefault="007E137A" w:rsidP="001D72A9">
            <w:pPr>
              <w:bidi/>
              <w:jc w:val="center"/>
              <w:rPr>
                <w:sz w:val="20"/>
                <w:szCs w:val="20"/>
                <w:rtl/>
                <w:lang w:bidi="ar-IQ"/>
              </w:rPr>
            </w:pPr>
            <w:r>
              <w:rPr>
                <w:sz w:val="20"/>
                <w:szCs w:val="20"/>
                <w:lang w:bidi="ar-IQ"/>
              </w:rPr>
              <w:t>15.9</w:t>
            </w:r>
          </w:p>
        </w:tc>
      </w:tr>
      <w:tr w:rsidR="007E137A" w:rsidRPr="007060F7" w:rsidTr="00174938">
        <w:trPr>
          <w:jc w:val="center"/>
        </w:trPr>
        <w:tc>
          <w:tcPr>
            <w:tcW w:w="4276" w:type="dxa"/>
          </w:tcPr>
          <w:p w:rsidR="007E137A" w:rsidRPr="007060F7" w:rsidRDefault="007E137A" w:rsidP="009D0360">
            <w:pPr>
              <w:bidi/>
              <w:rPr>
                <w:sz w:val="20"/>
                <w:szCs w:val="20"/>
                <w:rtl/>
                <w:lang w:bidi="ar-IQ"/>
              </w:rPr>
            </w:pPr>
          </w:p>
        </w:tc>
        <w:tc>
          <w:tcPr>
            <w:tcW w:w="773" w:type="dxa"/>
          </w:tcPr>
          <w:p w:rsidR="007E137A" w:rsidRPr="007060F7" w:rsidRDefault="007E137A" w:rsidP="009D0360">
            <w:pPr>
              <w:bidi/>
              <w:jc w:val="center"/>
              <w:rPr>
                <w:sz w:val="20"/>
                <w:szCs w:val="20"/>
                <w:rtl/>
                <w:lang w:bidi="ar-IQ"/>
              </w:rPr>
            </w:pPr>
          </w:p>
        </w:tc>
        <w:tc>
          <w:tcPr>
            <w:tcW w:w="787" w:type="dxa"/>
          </w:tcPr>
          <w:p w:rsidR="007E137A" w:rsidRPr="007060F7" w:rsidRDefault="007E137A" w:rsidP="009D0360">
            <w:pPr>
              <w:bidi/>
              <w:jc w:val="center"/>
              <w:rPr>
                <w:sz w:val="20"/>
                <w:szCs w:val="20"/>
                <w:rtl/>
                <w:lang w:bidi="ar-IQ"/>
              </w:rPr>
            </w:pPr>
          </w:p>
        </w:tc>
        <w:tc>
          <w:tcPr>
            <w:tcW w:w="3615" w:type="dxa"/>
            <w:shd w:val="clear" w:color="auto" w:fill="C4EFF4"/>
          </w:tcPr>
          <w:p w:rsidR="007E137A" w:rsidRPr="007060F7" w:rsidRDefault="007E137A" w:rsidP="001D72A9">
            <w:pPr>
              <w:bidi/>
              <w:rPr>
                <w:sz w:val="20"/>
                <w:szCs w:val="20"/>
                <w:rtl/>
                <w:lang w:bidi="ar-IQ"/>
              </w:rPr>
            </w:pPr>
            <w:r w:rsidRPr="007060F7">
              <w:rPr>
                <w:rFonts w:hint="cs"/>
                <w:sz w:val="20"/>
                <w:szCs w:val="20"/>
                <w:rtl/>
                <w:lang w:bidi="ar-IQ"/>
              </w:rPr>
              <w:t>التي تمتلك فيها مؤسسة التمويل الدولية حساباً</w:t>
            </w:r>
          </w:p>
        </w:tc>
        <w:tc>
          <w:tcPr>
            <w:tcW w:w="678" w:type="dxa"/>
            <w:shd w:val="clear" w:color="auto" w:fill="C4EFF4"/>
          </w:tcPr>
          <w:p w:rsidR="007E137A" w:rsidRPr="007060F7" w:rsidRDefault="007E137A" w:rsidP="001D72A9">
            <w:pPr>
              <w:bidi/>
              <w:jc w:val="center"/>
              <w:rPr>
                <w:sz w:val="20"/>
                <w:szCs w:val="20"/>
                <w:rtl/>
                <w:lang w:bidi="ar-IQ"/>
              </w:rPr>
            </w:pPr>
            <w:r>
              <w:rPr>
                <w:sz w:val="20"/>
                <w:szCs w:val="20"/>
                <w:lang w:bidi="ar-IQ"/>
              </w:rPr>
              <w:t>…</w:t>
            </w:r>
          </w:p>
        </w:tc>
        <w:tc>
          <w:tcPr>
            <w:tcW w:w="723" w:type="dxa"/>
            <w:shd w:val="clear" w:color="auto" w:fill="C4EFF4"/>
          </w:tcPr>
          <w:p w:rsidR="007E137A" w:rsidRPr="007060F7" w:rsidRDefault="000200FF" w:rsidP="001D72A9">
            <w:pPr>
              <w:bidi/>
              <w:jc w:val="center"/>
              <w:rPr>
                <w:sz w:val="20"/>
                <w:szCs w:val="20"/>
                <w:rtl/>
                <w:lang w:bidi="ar-IQ"/>
              </w:rPr>
            </w:pPr>
            <w:r>
              <w:rPr>
                <w:sz w:val="20"/>
                <w:szCs w:val="20"/>
                <w:lang w:bidi="ar-IQ"/>
              </w:rPr>
              <w:t>15.9</w:t>
            </w:r>
          </w:p>
        </w:tc>
      </w:tr>
      <w:tr w:rsidR="007E137A" w:rsidRPr="007060F7" w:rsidTr="00174938">
        <w:trPr>
          <w:jc w:val="center"/>
        </w:trPr>
        <w:tc>
          <w:tcPr>
            <w:tcW w:w="4276" w:type="dxa"/>
          </w:tcPr>
          <w:p w:rsidR="007E137A" w:rsidRPr="007060F7" w:rsidRDefault="007E137A" w:rsidP="009D0360">
            <w:pPr>
              <w:bidi/>
              <w:rPr>
                <w:sz w:val="20"/>
                <w:szCs w:val="20"/>
                <w:rtl/>
                <w:lang w:bidi="ar-IQ"/>
              </w:rPr>
            </w:pPr>
          </w:p>
        </w:tc>
        <w:tc>
          <w:tcPr>
            <w:tcW w:w="773" w:type="dxa"/>
          </w:tcPr>
          <w:p w:rsidR="007E137A" w:rsidRPr="007060F7" w:rsidRDefault="007E137A" w:rsidP="009D0360">
            <w:pPr>
              <w:bidi/>
              <w:jc w:val="center"/>
              <w:rPr>
                <w:sz w:val="20"/>
                <w:szCs w:val="20"/>
                <w:rtl/>
                <w:lang w:bidi="ar-IQ"/>
              </w:rPr>
            </w:pPr>
          </w:p>
        </w:tc>
        <w:tc>
          <w:tcPr>
            <w:tcW w:w="787" w:type="dxa"/>
          </w:tcPr>
          <w:p w:rsidR="007E137A" w:rsidRPr="007060F7" w:rsidRDefault="007E137A" w:rsidP="009D0360">
            <w:pPr>
              <w:bidi/>
              <w:jc w:val="center"/>
              <w:rPr>
                <w:sz w:val="20"/>
                <w:szCs w:val="20"/>
                <w:rtl/>
                <w:lang w:bidi="ar-IQ"/>
              </w:rPr>
            </w:pPr>
          </w:p>
        </w:tc>
        <w:tc>
          <w:tcPr>
            <w:tcW w:w="3615" w:type="dxa"/>
            <w:shd w:val="clear" w:color="auto" w:fill="C4EFF4"/>
          </w:tcPr>
          <w:p w:rsidR="007E137A" w:rsidRPr="007060F7" w:rsidRDefault="000200FF" w:rsidP="001D72A9">
            <w:pPr>
              <w:bidi/>
              <w:rPr>
                <w:sz w:val="20"/>
                <w:szCs w:val="20"/>
                <w:rtl/>
                <w:lang w:bidi="ar-IQ"/>
              </w:rPr>
            </w:pPr>
            <w:r w:rsidRPr="007060F7">
              <w:rPr>
                <w:rFonts w:hint="cs"/>
                <w:sz w:val="20"/>
                <w:szCs w:val="20"/>
                <w:rtl/>
                <w:lang w:bidi="ar-IQ"/>
              </w:rPr>
              <w:t>مِحفظة المبيعات والسلف والسدادات لحساب</w:t>
            </w:r>
          </w:p>
        </w:tc>
        <w:tc>
          <w:tcPr>
            <w:tcW w:w="678" w:type="dxa"/>
            <w:shd w:val="clear" w:color="auto" w:fill="C4EFF4"/>
          </w:tcPr>
          <w:p w:rsidR="007E137A" w:rsidRPr="007060F7" w:rsidRDefault="000200FF" w:rsidP="001D72A9">
            <w:pPr>
              <w:bidi/>
              <w:jc w:val="center"/>
              <w:rPr>
                <w:sz w:val="20"/>
                <w:szCs w:val="20"/>
                <w:rtl/>
                <w:lang w:bidi="ar-IQ"/>
              </w:rPr>
            </w:pPr>
            <w:r>
              <w:rPr>
                <w:sz w:val="20"/>
                <w:szCs w:val="20"/>
                <w:lang w:bidi="ar-IQ"/>
              </w:rPr>
              <w:t>…</w:t>
            </w:r>
          </w:p>
        </w:tc>
        <w:tc>
          <w:tcPr>
            <w:tcW w:w="723" w:type="dxa"/>
            <w:shd w:val="clear" w:color="auto" w:fill="C4EFF4"/>
          </w:tcPr>
          <w:p w:rsidR="007E137A" w:rsidRPr="007060F7" w:rsidRDefault="000200FF" w:rsidP="001D72A9">
            <w:pPr>
              <w:bidi/>
              <w:jc w:val="center"/>
              <w:rPr>
                <w:sz w:val="20"/>
                <w:szCs w:val="20"/>
                <w:rtl/>
                <w:lang w:bidi="ar-IQ"/>
              </w:rPr>
            </w:pPr>
            <w:r>
              <w:rPr>
                <w:sz w:val="20"/>
                <w:szCs w:val="20"/>
                <w:lang w:bidi="ar-IQ"/>
              </w:rPr>
              <w:t>15.9</w:t>
            </w:r>
          </w:p>
        </w:tc>
      </w:tr>
      <w:tr w:rsidR="007E137A" w:rsidRPr="007060F7" w:rsidTr="00174938">
        <w:trPr>
          <w:jc w:val="center"/>
        </w:trPr>
        <w:tc>
          <w:tcPr>
            <w:tcW w:w="4276" w:type="dxa"/>
          </w:tcPr>
          <w:p w:rsidR="007E137A" w:rsidRPr="007060F7" w:rsidRDefault="007E137A" w:rsidP="009D0360">
            <w:pPr>
              <w:bidi/>
              <w:rPr>
                <w:sz w:val="20"/>
                <w:szCs w:val="20"/>
                <w:rtl/>
                <w:lang w:bidi="ar-IQ"/>
              </w:rPr>
            </w:pPr>
          </w:p>
        </w:tc>
        <w:tc>
          <w:tcPr>
            <w:tcW w:w="773" w:type="dxa"/>
          </w:tcPr>
          <w:p w:rsidR="007E137A" w:rsidRPr="007060F7" w:rsidRDefault="007E137A" w:rsidP="009D0360">
            <w:pPr>
              <w:bidi/>
              <w:jc w:val="center"/>
              <w:rPr>
                <w:sz w:val="20"/>
                <w:szCs w:val="20"/>
                <w:rtl/>
                <w:lang w:bidi="ar-IQ"/>
              </w:rPr>
            </w:pPr>
          </w:p>
        </w:tc>
        <w:tc>
          <w:tcPr>
            <w:tcW w:w="787" w:type="dxa"/>
          </w:tcPr>
          <w:p w:rsidR="007E137A" w:rsidRPr="007060F7" w:rsidRDefault="007E137A" w:rsidP="009D0360">
            <w:pPr>
              <w:bidi/>
              <w:jc w:val="center"/>
              <w:rPr>
                <w:sz w:val="20"/>
                <w:szCs w:val="20"/>
                <w:rtl/>
                <w:lang w:bidi="ar-IQ"/>
              </w:rPr>
            </w:pPr>
          </w:p>
        </w:tc>
        <w:tc>
          <w:tcPr>
            <w:tcW w:w="3615" w:type="dxa"/>
            <w:shd w:val="clear" w:color="auto" w:fill="C4EFF4"/>
          </w:tcPr>
          <w:p w:rsidR="007E137A" w:rsidRPr="007060F7" w:rsidRDefault="000200FF" w:rsidP="001D72A9">
            <w:pPr>
              <w:bidi/>
              <w:rPr>
                <w:sz w:val="20"/>
                <w:szCs w:val="20"/>
                <w:rtl/>
                <w:lang w:bidi="ar-IQ"/>
              </w:rPr>
            </w:pPr>
            <w:r>
              <w:rPr>
                <w:rFonts w:hint="cs"/>
                <w:sz w:val="20"/>
                <w:szCs w:val="20"/>
                <w:rtl/>
                <w:lang w:bidi="ar-IQ"/>
              </w:rPr>
              <w:t>السداد لحساب مؤسسة التمويل الدولية</w:t>
            </w:r>
          </w:p>
        </w:tc>
        <w:tc>
          <w:tcPr>
            <w:tcW w:w="678" w:type="dxa"/>
            <w:shd w:val="clear" w:color="auto" w:fill="C4EFF4"/>
          </w:tcPr>
          <w:p w:rsidR="007E137A" w:rsidRPr="007060F7" w:rsidRDefault="000200FF" w:rsidP="001D72A9">
            <w:pPr>
              <w:bidi/>
              <w:jc w:val="center"/>
              <w:rPr>
                <w:sz w:val="20"/>
                <w:szCs w:val="20"/>
                <w:rtl/>
                <w:lang w:bidi="ar-IQ"/>
              </w:rPr>
            </w:pPr>
            <w:r>
              <w:rPr>
                <w:rFonts w:hint="cs"/>
                <w:sz w:val="20"/>
                <w:szCs w:val="20"/>
                <w:rtl/>
                <w:lang w:bidi="ar-IQ"/>
              </w:rPr>
              <w:t>...</w:t>
            </w:r>
          </w:p>
        </w:tc>
        <w:tc>
          <w:tcPr>
            <w:tcW w:w="723" w:type="dxa"/>
            <w:shd w:val="clear" w:color="auto" w:fill="C4EFF4"/>
          </w:tcPr>
          <w:p w:rsidR="007E137A" w:rsidRPr="007060F7" w:rsidRDefault="000200FF" w:rsidP="001D72A9">
            <w:pPr>
              <w:bidi/>
              <w:jc w:val="center"/>
              <w:rPr>
                <w:sz w:val="20"/>
                <w:szCs w:val="20"/>
                <w:rtl/>
                <w:lang w:bidi="ar-IQ"/>
              </w:rPr>
            </w:pPr>
            <w:r>
              <w:rPr>
                <w:rFonts w:hint="cs"/>
                <w:sz w:val="20"/>
                <w:szCs w:val="20"/>
                <w:rtl/>
                <w:lang w:bidi="ar-IQ"/>
              </w:rPr>
              <w:t>0</w:t>
            </w:r>
          </w:p>
        </w:tc>
      </w:tr>
      <w:tr w:rsidR="007E137A" w:rsidRPr="007060F7" w:rsidTr="00174938">
        <w:trPr>
          <w:jc w:val="center"/>
        </w:trPr>
        <w:tc>
          <w:tcPr>
            <w:tcW w:w="4276" w:type="dxa"/>
          </w:tcPr>
          <w:p w:rsidR="007E137A" w:rsidRPr="007060F7" w:rsidRDefault="007E137A" w:rsidP="009D0360">
            <w:pPr>
              <w:bidi/>
              <w:rPr>
                <w:sz w:val="20"/>
                <w:szCs w:val="20"/>
                <w:rtl/>
                <w:lang w:bidi="ar-IQ"/>
              </w:rPr>
            </w:pPr>
          </w:p>
        </w:tc>
        <w:tc>
          <w:tcPr>
            <w:tcW w:w="773" w:type="dxa"/>
          </w:tcPr>
          <w:p w:rsidR="007E137A" w:rsidRPr="007060F7" w:rsidRDefault="007E137A" w:rsidP="009D0360">
            <w:pPr>
              <w:bidi/>
              <w:jc w:val="center"/>
              <w:rPr>
                <w:sz w:val="20"/>
                <w:szCs w:val="20"/>
                <w:rtl/>
                <w:lang w:bidi="ar-IQ"/>
              </w:rPr>
            </w:pPr>
          </w:p>
        </w:tc>
        <w:tc>
          <w:tcPr>
            <w:tcW w:w="787" w:type="dxa"/>
          </w:tcPr>
          <w:p w:rsidR="007E137A" w:rsidRPr="007060F7" w:rsidRDefault="007E137A" w:rsidP="009D0360">
            <w:pPr>
              <w:bidi/>
              <w:jc w:val="center"/>
              <w:rPr>
                <w:sz w:val="20"/>
                <w:szCs w:val="20"/>
                <w:rtl/>
                <w:lang w:bidi="ar-IQ"/>
              </w:rPr>
            </w:pPr>
          </w:p>
        </w:tc>
        <w:tc>
          <w:tcPr>
            <w:tcW w:w="3615" w:type="dxa"/>
            <w:shd w:val="clear" w:color="auto" w:fill="C4EFF4"/>
          </w:tcPr>
          <w:p w:rsidR="007E137A" w:rsidRPr="007060F7" w:rsidRDefault="007E137A" w:rsidP="001D72A9">
            <w:pPr>
              <w:bidi/>
              <w:rPr>
                <w:sz w:val="20"/>
                <w:szCs w:val="20"/>
                <w:rtl/>
                <w:lang w:bidi="ar-IQ"/>
              </w:rPr>
            </w:pPr>
          </w:p>
        </w:tc>
        <w:tc>
          <w:tcPr>
            <w:tcW w:w="678" w:type="dxa"/>
            <w:shd w:val="clear" w:color="auto" w:fill="C4EFF4"/>
          </w:tcPr>
          <w:p w:rsidR="007E137A" w:rsidRPr="007060F7" w:rsidRDefault="007E137A" w:rsidP="001D72A9">
            <w:pPr>
              <w:bidi/>
              <w:jc w:val="center"/>
              <w:rPr>
                <w:sz w:val="20"/>
                <w:szCs w:val="20"/>
                <w:rtl/>
                <w:lang w:bidi="ar-IQ"/>
              </w:rPr>
            </w:pPr>
          </w:p>
        </w:tc>
        <w:tc>
          <w:tcPr>
            <w:tcW w:w="723" w:type="dxa"/>
            <w:shd w:val="clear" w:color="auto" w:fill="C4EFF4"/>
          </w:tcPr>
          <w:p w:rsidR="007E137A" w:rsidRPr="007060F7" w:rsidRDefault="007E137A" w:rsidP="001D72A9">
            <w:pPr>
              <w:bidi/>
              <w:jc w:val="center"/>
              <w:rPr>
                <w:sz w:val="20"/>
                <w:szCs w:val="20"/>
                <w:rtl/>
                <w:lang w:bidi="ar-IQ"/>
              </w:rPr>
            </w:pPr>
          </w:p>
        </w:tc>
      </w:tr>
      <w:tr w:rsidR="000200FF" w:rsidRPr="007060F7" w:rsidTr="00174938">
        <w:trPr>
          <w:jc w:val="center"/>
        </w:trPr>
        <w:tc>
          <w:tcPr>
            <w:tcW w:w="4276" w:type="dxa"/>
          </w:tcPr>
          <w:p w:rsidR="000200FF" w:rsidRPr="007060F7" w:rsidRDefault="000200FF" w:rsidP="009D0360">
            <w:pPr>
              <w:bidi/>
              <w:rPr>
                <w:sz w:val="20"/>
                <w:szCs w:val="20"/>
                <w:rtl/>
                <w:lang w:bidi="ar-IQ"/>
              </w:rPr>
            </w:pPr>
          </w:p>
        </w:tc>
        <w:tc>
          <w:tcPr>
            <w:tcW w:w="773" w:type="dxa"/>
          </w:tcPr>
          <w:p w:rsidR="000200FF" w:rsidRPr="007060F7" w:rsidRDefault="000200FF" w:rsidP="009D0360">
            <w:pPr>
              <w:bidi/>
              <w:jc w:val="center"/>
              <w:rPr>
                <w:sz w:val="20"/>
                <w:szCs w:val="20"/>
                <w:rtl/>
                <w:lang w:bidi="ar-IQ"/>
              </w:rPr>
            </w:pPr>
          </w:p>
        </w:tc>
        <w:tc>
          <w:tcPr>
            <w:tcW w:w="787" w:type="dxa"/>
          </w:tcPr>
          <w:p w:rsidR="000200FF" w:rsidRPr="007060F7" w:rsidRDefault="000200FF" w:rsidP="009D0360">
            <w:pPr>
              <w:bidi/>
              <w:jc w:val="center"/>
              <w:rPr>
                <w:sz w:val="20"/>
                <w:szCs w:val="20"/>
                <w:rtl/>
                <w:lang w:bidi="ar-IQ"/>
              </w:rPr>
            </w:pPr>
          </w:p>
        </w:tc>
        <w:tc>
          <w:tcPr>
            <w:tcW w:w="3615" w:type="dxa"/>
            <w:shd w:val="clear" w:color="auto" w:fill="C4EFF4"/>
          </w:tcPr>
          <w:p w:rsidR="000200FF" w:rsidRPr="000200FF" w:rsidRDefault="000200FF" w:rsidP="001D72A9">
            <w:pPr>
              <w:bidi/>
              <w:rPr>
                <w:b/>
                <w:bCs/>
                <w:sz w:val="20"/>
                <w:szCs w:val="20"/>
                <w:rtl/>
                <w:lang w:bidi="ar-IQ"/>
              </w:rPr>
            </w:pPr>
            <w:r>
              <w:rPr>
                <w:rFonts w:hint="cs"/>
                <w:b/>
                <w:bCs/>
                <w:sz w:val="20"/>
                <w:szCs w:val="20"/>
                <w:rtl/>
                <w:lang w:bidi="ar-IQ"/>
              </w:rPr>
              <w:t xml:space="preserve"> الوكالة الدولية لضمان الأستثمار</w:t>
            </w:r>
          </w:p>
        </w:tc>
        <w:tc>
          <w:tcPr>
            <w:tcW w:w="678" w:type="dxa"/>
            <w:shd w:val="clear" w:color="auto" w:fill="C4EFF4"/>
          </w:tcPr>
          <w:p w:rsidR="000200FF" w:rsidRPr="007060F7" w:rsidRDefault="000200FF" w:rsidP="001D72A9">
            <w:pPr>
              <w:bidi/>
              <w:jc w:val="center"/>
              <w:rPr>
                <w:sz w:val="20"/>
                <w:szCs w:val="20"/>
                <w:rtl/>
                <w:lang w:bidi="ar-IQ"/>
              </w:rPr>
            </w:pPr>
          </w:p>
        </w:tc>
        <w:tc>
          <w:tcPr>
            <w:tcW w:w="723" w:type="dxa"/>
            <w:shd w:val="clear" w:color="auto" w:fill="C4EFF4"/>
          </w:tcPr>
          <w:p w:rsidR="000200FF" w:rsidRPr="007060F7" w:rsidRDefault="000200FF" w:rsidP="001D72A9">
            <w:pPr>
              <w:bidi/>
              <w:jc w:val="center"/>
              <w:rPr>
                <w:sz w:val="20"/>
                <w:szCs w:val="20"/>
                <w:rtl/>
                <w:lang w:bidi="ar-IQ"/>
              </w:rPr>
            </w:pPr>
          </w:p>
        </w:tc>
      </w:tr>
      <w:tr w:rsidR="000200FF" w:rsidRPr="007060F7" w:rsidTr="00174938">
        <w:trPr>
          <w:jc w:val="center"/>
        </w:trPr>
        <w:tc>
          <w:tcPr>
            <w:tcW w:w="4276" w:type="dxa"/>
          </w:tcPr>
          <w:p w:rsidR="000200FF" w:rsidRPr="007060F7" w:rsidRDefault="000200FF" w:rsidP="009D0360">
            <w:pPr>
              <w:bidi/>
              <w:rPr>
                <w:sz w:val="20"/>
                <w:szCs w:val="20"/>
                <w:rtl/>
                <w:lang w:bidi="ar-IQ"/>
              </w:rPr>
            </w:pPr>
          </w:p>
        </w:tc>
        <w:tc>
          <w:tcPr>
            <w:tcW w:w="773" w:type="dxa"/>
          </w:tcPr>
          <w:p w:rsidR="000200FF" w:rsidRPr="007060F7" w:rsidRDefault="000200FF" w:rsidP="009D0360">
            <w:pPr>
              <w:bidi/>
              <w:jc w:val="center"/>
              <w:rPr>
                <w:sz w:val="20"/>
                <w:szCs w:val="20"/>
                <w:rtl/>
                <w:lang w:bidi="ar-IQ"/>
              </w:rPr>
            </w:pPr>
          </w:p>
        </w:tc>
        <w:tc>
          <w:tcPr>
            <w:tcW w:w="787" w:type="dxa"/>
          </w:tcPr>
          <w:p w:rsidR="000200FF" w:rsidRPr="007060F7" w:rsidRDefault="000200FF" w:rsidP="009D0360">
            <w:pPr>
              <w:bidi/>
              <w:jc w:val="center"/>
              <w:rPr>
                <w:sz w:val="20"/>
                <w:szCs w:val="20"/>
                <w:rtl/>
                <w:lang w:bidi="ar-IQ"/>
              </w:rPr>
            </w:pPr>
          </w:p>
        </w:tc>
        <w:tc>
          <w:tcPr>
            <w:tcW w:w="3615" w:type="dxa"/>
            <w:shd w:val="clear" w:color="auto" w:fill="C4EFF4"/>
          </w:tcPr>
          <w:p w:rsidR="000200FF" w:rsidRPr="007060F7" w:rsidRDefault="000200FF" w:rsidP="001D72A9">
            <w:pPr>
              <w:bidi/>
              <w:rPr>
                <w:sz w:val="20"/>
                <w:szCs w:val="20"/>
                <w:rtl/>
                <w:lang w:bidi="ar-IQ"/>
              </w:rPr>
            </w:pPr>
            <w:r w:rsidRPr="007060F7">
              <w:rPr>
                <w:rFonts w:hint="cs"/>
                <w:sz w:val="20"/>
                <w:szCs w:val="20"/>
                <w:rtl/>
                <w:lang w:bidi="ar-IQ"/>
              </w:rPr>
              <w:t>الكشوفات الإجمالية</w:t>
            </w:r>
          </w:p>
        </w:tc>
        <w:tc>
          <w:tcPr>
            <w:tcW w:w="678" w:type="dxa"/>
            <w:shd w:val="clear" w:color="auto" w:fill="C4EFF4"/>
          </w:tcPr>
          <w:p w:rsidR="000200FF" w:rsidRPr="007060F7" w:rsidRDefault="000200FF" w:rsidP="001D72A9">
            <w:pPr>
              <w:bidi/>
              <w:jc w:val="center"/>
              <w:rPr>
                <w:sz w:val="20"/>
                <w:szCs w:val="20"/>
                <w:rtl/>
                <w:lang w:bidi="ar-IQ"/>
              </w:rPr>
            </w:pPr>
            <w:r>
              <w:rPr>
                <w:rFonts w:hint="cs"/>
                <w:sz w:val="20"/>
                <w:szCs w:val="20"/>
                <w:rtl/>
                <w:lang w:bidi="ar-IQ"/>
              </w:rPr>
              <w:t>...</w:t>
            </w:r>
          </w:p>
        </w:tc>
        <w:tc>
          <w:tcPr>
            <w:tcW w:w="723" w:type="dxa"/>
            <w:shd w:val="clear" w:color="auto" w:fill="C4EFF4"/>
          </w:tcPr>
          <w:p w:rsidR="000200FF" w:rsidRPr="007060F7" w:rsidRDefault="000200FF" w:rsidP="001D72A9">
            <w:pPr>
              <w:bidi/>
              <w:jc w:val="center"/>
              <w:rPr>
                <w:sz w:val="20"/>
                <w:szCs w:val="20"/>
                <w:rtl/>
                <w:lang w:bidi="ar-IQ"/>
              </w:rPr>
            </w:pPr>
            <w:r>
              <w:rPr>
                <w:rFonts w:hint="cs"/>
                <w:sz w:val="20"/>
                <w:szCs w:val="20"/>
                <w:rtl/>
                <w:lang w:bidi="ar-IQ"/>
              </w:rPr>
              <w:t>5</w:t>
            </w:r>
          </w:p>
        </w:tc>
      </w:tr>
      <w:tr w:rsidR="000200FF" w:rsidRPr="007060F7" w:rsidTr="00174938">
        <w:trPr>
          <w:jc w:val="center"/>
        </w:trPr>
        <w:tc>
          <w:tcPr>
            <w:tcW w:w="4276" w:type="dxa"/>
          </w:tcPr>
          <w:p w:rsidR="000200FF" w:rsidRPr="007060F7" w:rsidRDefault="000200FF" w:rsidP="009D0360">
            <w:pPr>
              <w:bidi/>
              <w:rPr>
                <w:sz w:val="20"/>
                <w:szCs w:val="20"/>
                <w:rtl/>
                <w:lang w:bidi="ar-IQ"/>
              </w:rPr>
            </w:pPr>
          </w:p>
        </w:tc>
        <w:tc>
          <w:tcPr>
            <w:tcW w:w="773" w:type="dxa"/>
          </w:tcPr>
          <w:p w:rsidR="000200FF" w:rsidRPr="007060F7" w:rsidRDefault="000200FF" w:rsidP="009D0360">
            <w:pPr>
              <w:bidi/>
              <w:jc w:val="center"/>
              <w:rPr>
                <w:sz w:val="20"/>
                <w:szCs w:val="20"/>
                <w:rtl/>
                <w:lang w:bidi="ar-IQ"/>
              </w:rPr>
            </w:pPr>
          </w:p>
        </w:tc>
        <w:tc>
          <w:tcPr>
            <w:tcW w:w="787" w:type="dxa"/>
          </w:tcPr>
          <w:p w:rsidR="000200FF" w:rsidRPr="007060F7" w:rsidRDefault="000200FF" w:rsidP="009D0360">
            <w:pPr>
              <w:bidi/>
              <w:jc w:val="center"/>
              <w:rPr>
                <w:sz w:val="20"/>
                <w:szCs w:val="20"/>
                <w:rtl/>
                <w:lang w:bidi="ar-IQ"/>
              </w:rPr>
            </w:pPr>
          </w:p>
        </w:tc>
        <w:tc>
          <w:tcPr>
            <w:tcW w:w="3615" w:type="dxa"/>
            <w:shd w:val="clear" w:color="auto" w:fill="C4EFF4"/>
          </w:tcPr>
          <w:p w:rsidR="000200FF" w:rsidRPr="007060F7" w:rsidRDefault="000200FF" w:rsidP="001D72A9">
            <w:pPr>
              <w:bidi/>
              <w:rPr>
                <w:sz w:val="20"/>
                <w:szCs w:val="20"/>
                <w:rtl/>
                <w:lang w:bidi="ar-IQ"/>
              </w:rPr>
            </w:pPr>
            <w:r w:rsidRPr="007060F7">
              <w:rPr>
                <w:rFonts w:hint="cs"/>
                <w:sz w:val="20"/>
                <w:szCs w:val="20"/>
                <w:rtl/>
                <w:lang w:bidi="ar-IQ"/>
              </w:rPr>
              <w:t>الضمانات الجديدة</w:t>
            </w:r>
          </w:p>
        </w:tc>
        <w:tc>
          <w:tcPr>
            <w:tcW w:w="678" w:type="dxa"/>
            <w:shd w:val="clear" w:color="auto" w:fill="C4EFF4"/>
          </w:tcPr>
          <w:p w:rsidR="000200FF" w:rsidRPr="007060F7" w:rsidRDefault="000200FF" w:rsidP="001D72A9">
            <w:pPr>
              <w:bidi/>
              <w:jc w:val="center"/>
              <w:rPr>
                <w:sz w:val="20"/>
                <w:szCs w:val="20"/>
                <w:rtl/>
                <w:lang w:bidi="ar-IQ"/>
              </w:rPr>
            </w:pPr>
            <w:r>
              <w:rPr>
                <w:rFonts w:hint="cs"/>
                <w:sz w:val="20"/>
                <w:szCs w:val="20"/>
                <w:rtl/>
                <w:lang w:bidi="ar-IQ"/>
              </w:rPr>
              <w:t>...</w:t>
            </w:r>
          </w:p>
        </w:tc>
        <w:tc>
          <w:tcPr>
            <w:tcW w:w="723" w:type="dxa"/>
            <w:shd w:val="clear" w:color="auto" w:fill="C4EFF4"/>
          </w:tcPr>
          <w:p w:rsidR="000200FF" w:rsidRPr="007060F7" w:rsidRDefault="000200FF" w:rsidP="001D72A9">
            <w:pPr>
              <w:bidi/>
              <w:jc w:val="center"/>
              <w:rPr>
                <w:sz w:val="20"/>
                <w:szCs w:val="20"/>
                <w:rtl/>
                <w:lang w:bidi="ar-IQ"/>
              </w:rPr>
            </w:pPr>
            <w:r>
              <w:rPr>
                <w:rFonts w:hint="cs"/>
                <w:sz w:val="20"/>
                <w:szCs w:val="20"/>
                <w:rtl/>
                <w:lang w:bidi="ar-IQ"/>
              </w:rPr>
              <w:t>5</w:t>
            </w:r>
          </w:p>
        </w:tc>
      </w:tr>
      <w:tr w:rsidR="000200FF" w:rsidRPr="007060F7" w:rsidTr="00174938">
        <w:trPr>
          <w:jc w:val="center"/>
        </w:trPr>
        <w:tc>
          <w:tcPr>
            <w:tcW w:w="4276" w:type="dxa"/>
          </w:tcPr>
          <w:p w:rsidR="000200FF" w:rsidRPr="007060F7" w:rsidRDefault="000200FF" w:rsidP="009D0360">
            <w:pPr>
              <w:bidi/>
              <w:rPr>
                <w:sz w:val="20"/>
                <w:szCs w:val="20"/>
                <w:rtl/>
                <w:lang w:bidi="ar-IQ"/>
              </w:rPr>
            </w:pPr>
          </w:p>
        </w:tc>
        <w:tc>
          <w:tcPr>
            <w:tcW w:w="773" w:type="dxa"/>
          </w:tcPr>
          <w:p w:rsidR="000200FF" w:rsidRPr="007060F7" w:rsidRDefault="000200FF" w:rsidP="009D0360">
            <w:pPr>
              <w:bidi/>
              <w:jc w:val="center"/>
              <w:rPr>
                <w:sz w:val="20"/>
                <w:szCs w:val="20"/>
                <w:rtl/>
                <w:lang w:bidi="ar-IQ"/>
              </w:rPr>
            </w:pPr>
          </w:p>
        </w:tc>
        <w:tc>
          <w:tcPr>
            <w:tcW w:w="787" w:type="dxa"/>
          </w:tcPr>
          <w:p w:rsidR="000200FF" w:rsidRPr="007060F7" w:rsidRDefault="000200FF" w:rsidP="009D0360">
            <w:pPr>
              <w:bidi/>
              <w:jc w:val="center"/>
              <w:rPr>
                <w:sz w:val="20"/>
                <w:szCs w:val="20"/>
                <w:rtl/>
                <w:lang w:bidi="ar-IQ"/>
              </w:rPr>
            </w:pPr>
          </w:p>
        </w:tc>
        <w:tc>
          <w:tcPr>
            <w:tcW w:w="3615" w:type="dxa"/>
            <w:shd w:val="clear" w:color="auto" w:fill="C4EFF4"/>
          </w:tcPr>
          <w:p w:rsidR="000200FF" w:rsidRPr="007060F7" w:rsidRDefault="000200FF" w:rsidP="001D72A9">
            <w:pPr>
              <w:bidi/>
              <w:rPr>
                <w:sz w:val="20"/>
                <w:szCs w:val="20"/>
                <w:rtl/>
                <w:lang w:bidi="ar-IQ"/>
              </w:rPr>
            </w:pPr>
          </w:p>
        </w:tc>
        <w:tc>
          <w:tcPr>
            <w:tcW w:w="678" w:type="dxa"/>
            <w:shd w:val="clear" w:color="auto" w:fill="C4EFF4"/>
          </w:tcPr>
          <w:p w:rsidR="000200FF" w:rsidRPr="007060F7" w:rsidRDefault="000200FF" w:rsidP="001D72A9">
            <w:pPr>
              <w:bidi/>
              <w:jc w:val="center"/>
              <w:rPr>
                <w:sz w:val="20"/>
                <w:szCs w:val="20"/>
                <w:rtl/>
                <w:lang w:bidi="ar-IQ"/>
              </w:rPr>
            </w:pPr>
          </w:p>
        </w:tc>
        <w:tc>
          <w:tcPr>
            <w:tcW w:w="723" w:type="dxa"/>
            <w:shd w:val="clear" w:color="auto" w:fill="C4EFF4"/>
          </w:tcPr>
          <w:p w:rsidR="000200FF" w:rsidRPr="007060F7" w:rsidRDefault="000200FF" w:rsidP="001D72A9">
            <w:pPr>
              <w:bidi/>
              <w:jc w:val="center"/>
              <w:rPr>
                <w:sz w:val="20"/>
                <w:szCs w:val="20"/>
                <w:rtl/>
                <w:lang w:bidi="ar-IQ"/>
              </w:rPr>
            </w:pPr>
          </w:p>
        </w:tc>
      </w:tr>
      <w:tr w:rsidR="000200FF" w:rsidRPr="007060F7" w:rsidTr="00174938">
        <w:trPr>
          <w:jc w:val="center"/>
        </w:trPr>
        <w:tc>
          <w:tcPr>
            <w:tcW w:w="4276" w:type="dxa"/>
          </w:tcPr>
          <w:p w:rsidR="000200FF" w:rsidRPr="007060F7" w:rsidRDefault="000200FF" w:rsidP="009D0360">
            <w:pPr>
              <w:bidi/>
              <w:rPr>
                <w:sz w:val="20"/>
                <w:szCs w:val="20"/>
                <w:rtl/>
                <w:lang w:bidi="ar-IQ"/>
              </w:rPr>
            </w:pPr>
          </w:p>
        </w:tc>
        <w:tc>
          <w:tcPr>
            <w:tcW w:w="773" w:type="dxa"/>
          </w:tcPr>
          <w:p w:rsidR="000200FF" w:rsidRPr="007060F7" w:rsidRDefault="000200FF" w:rsidP="009D0360">
            <w:pPr>
              <w:bidi/>
              <w:jc w:val="center"/>
              <w:rPr>
                <w:sz w:val="20"/>
                <w:szCs w:val="20"/>
                <w:rtl/>
                <w:lang w:bidi="ar-IQ"/>
              </w:rPr>
            </w:pPr>
          </w:p>
        </w:tc>
        <w:tc>
          <w:tcPr>
            <w:tcW w:w="787" w:type="dxa"/>
          </w:tcPr>
          <w:p w:rsidR="000200FF" w:rsidRPr="007060F7" w:rsidRDefault="000200FF" w:rsidP="009D0360">
            <w:pPr>
              <w:bidi/>
              <w:jc w:val="center"/>
              <w:rPr>
                <w:sz w:val="20"/>
                <w:szCs w:val="20"/>
                <w:rtl/>
                <w:lang w:bidi="ar-IQ"/>
              </w:rPr>
            </w:pPr>
          </w:p>
        </w:tc>
        <w:tc>
          <w:tcPr>
            <w:tcW w:w="3615" w:type="dxa"/>
            <w:shd w:val="clear" w:color="auto" w:fill="C4EFF4"/>
          </w:tcPr>
          <w:p w:rsidR="000200FF" w:rsidRPr="007060F7" w:rsidRDefault="000200FF" w:rsidP="001D72A9">
            <w:pPr>
              <w:bidi/>
              <w:rPr>
                <w:sz w:val="20"/>
                <w:szCs w:val="20"/>
                <w:rtl/>
                <w:lang w:bidi="ar-IQ"/>
              </w:rPr>
            </w:pPr>
          </w:p>
        </w:tc>
        <w:tc>
          <w:tcPr>
            <w:tcW w:w="678" w:type="dxa"/>
            <w:shd w:val="clear" w:color="auto" w:fill="C4EFF4"/>
          </w:tcPr>
          <w:p w:rsidR="000200FF" w:rsidRPr="007060F7" w:rsidRDefault="000200FF" w:rsidP="001D72A9">
            <w:pPr>
              <w:bidi/>
              <w:jc w:val="center"/>
              <w:rPr>
                <w:sz w:val="20"/>
                <w:szCs w:val="20"/>
                <w:rtl/>
                <w:lang w:bidi="ar-IQ"/>
              </w:rPr>
            </w:pPr>
          </w:p>
        </w:tc>
        <w:tc>
          <w:tcPr>
            <w:tcW w:w="723" w:type="dxa"/>
            <w:shd w:val="clear" w:color="auto" w:fill="C4EFF4"/>
          </w:tcPr>
          <w:p w:rsidR="000200FF" w:rsidRPr="007060F7" w:rsidRDefault="000200FF" w:rsidP="001D72A9">
            <w:pPr>
              <w:bidi/>
              <w:jc w:val="center"/>
              <w:rPr>
                <w:sz w:val="20"/>
                <w:szCs w:val="20"/>
                <w:rtl/>
                <w:lang w:bidi="ar-IQ"/>
              </w:rPr>
            </w:pPr>
          </w:p>
        </w:tc>
      </w:tr>
    </w:tbl>
    <w:p w:rsidR="00174938" w:rsidRDefault="00174938" w:rsidP="001D72A9">
      <w:pPr>
        <w:bidi/>
        <w:ind w:left="-1144" w:right="-1530"/>
        <w:jc w:val="both"/>
        <w:rPr>
          <w:sz w:val="24"/>
          <w:szCs w:val="24"/>
          <w:rtl/>
          <w:lang w:bidi="ar-IQ"/>
        </w:rPr>
      </w:pPr>
    </w:p>
    <w:p w:rsidR="00174938" w:rsidRDefault="00174938" w:rsidP="00174938">
      <w:pPr>
        <w:bidi/>
        <w:ind w:left="-1144" w:right="-1530"/>
        <w:jc w:val="both"/>
        <w:rPr>
          <w:sz w:val="24"/>
          <w:szCs w:val="24"/>
          <w:rtl/>
          <w:lang w:bidi="ar-IQ"/>
        </w:rPr>
      </w:pPr>
    </w:p>
    <w:p w:rsidR="00174938" w:rsidRDefault="00174938" w:rsidP="00174938">
      <w:pPr>
        <w:bidi/>
        <w:ind w:left="-1144" w:right="-1530"/>
        <w:jc w:val="both"/>
        <w:rPr>
          <w:sz w:val="24"/>
          <w:szCs w:val="24"/>
          <w:rtl/>
          <w:lang w:bidi="ar-IQ"/>
        </w:rPr>
      </w:pPr>
    </w:p>
    <w:p w:rsidR="00174938" w:rsidRDefault="00174938" w:rsidP="00174938">
      <w:pPr>
        <w:bidi/>
        <w:ind w:left="-1144" w:right="-1530"/>
        <w:jc w:val="both"/>
        <w:rPr>
          <w:sz w:val="24"/>
          <w:szCs w:val="24"/>
          <w:rtl/>
          <w:lang w:bidi="ar-IQ"/>
        </w:rPr>
      </w:pPr>
    </w:p>
    <w:p w:rsidR="00174938" w:rsidRDefault="00174938" w:rsidP="00174938">
      <w:pPr>
        <w:bidi/>
        <w:ind w:left="-1144" w:right="-1530"/>
        <w:jc w:val="both"/>
        <w:rPr>
          <w:sz w:val="24"/>
          <w:szCs w:val="24"/>
          <w:rtl/>
          <w:lang w:bidi="ar-IQ"/>
        </w:rPr>
      </w:pPr>
    </w:p>
    <w:p w:rsidR="00174938" w:rsidRDefault="00174938" w:rsidP="00174938">
      <w:pPr>
        <w:bidi/>
        <w:ind w:left="-1144" w:right="-1530"/>
        <w:jc w:val="both"/>
        <w:rPr>
          <w:sz w:val="24"/>
          <w:szCs w:val="24"/>
          <w:rtl/>
          <w:lang w:bidi="ar-IQ"/>
        </w:rPr>
      </w:pPr>
    </w:p>
    <w:p w:rsidR="00174938" w:rsidRDefault="00174938" w:rsidP="00174938">
      <w:pPr>
        <w:bidi/>
        <w:ind w:left="-1144" w:right="-1530"/>
        <w:jc w:val="both"/>
        <w:rPr>
          <w:sz w:val="24"/>
          <w:szCs w:val="24"/>
          <w:rtl/>
          <w:lang w:bidi="ar-IQ"/>
        </w:rPr>
      </w:pPr>
    </w:p>
    <w:p w:rsidR="00174938" w:rsidRDefault="00174938" w:rsidP="00174938">
      <w:pPr>
        <w:bidi/>
        <w:ind w:left="-1144" w:right="-1530"/>
        <w:jc w:val="both"/>
        <w:rPr>
          <w:sz w:val="24"/>
          <w:szCs w:val="24"/>
          <w:rtl/>
          <w:lang w:bidi="ar-IQ"/>
        </w:rPr>
      </w:pPr>
    </w:p>
    <w:p w:rsidR="00174938" w:rsidRDefault="00174938" w:rsidP="00174938">
      <w:pPr>
        <w:bidi/>
        <w:ind w:left="-1144" w:right="-1530"/>
        <w:jc w:val="both"/>
        <w:rPr>
          <w:sz w:val="24"/>
          <w:szCs w:val="24"/>
          <w:rtl/>
          <w:lang w:bidi="ar-IQ"/>
        </w:rPr>
      </w:pPr>
    </w:p>
    <w:p w:rsidR="00174938" w:rsidRDefault="00174938" w:rsidP="00174938">
      <w:pPr>
        <w:bidi/>
        <w:ind w:left="-1144" w:right="-1530"/>
        <w:jc w:val="both"/>
        <w:rPr>
          <w:sz w:val="24"/>
          <w:szCs w:val="24"/>
          <w:rtl/>
          <w:lang w:bidi="ar-IQ"/>
        </w:rPr>
      </w:pPr>
    </w:p>
    <w:p w:rsidR="00174938" w:rsidRDefault="00174938" w:rsidP="00174938">
      <w:pPr>
        <w:bidi/>
        <w:ind w:left="-1144" w:right="-1530"/>
        <w:jc w:val="both"/>
        <w:rPr>
          <w:sz w:val="24"/>
          <w:szCs w:val="24"/>
          <w:rtl/>
          <w:lang w:bidi="ar-IQ"/>
        </w:rPr>
      </w:pPr>
    </w:p>
    <w:p w:rsidR="00174938" w:rsidRDefault="00174938" w:rsidP="00174938">
      <w:pPr>
        <w:bidi/>
        <w:ind w:left="-1144" w:right="-1530"/>
        <w:jc w:val="both"/>
        <w:rPr>
          <w:sz w:val="24"/>
          <w:szCs w:val="24"/>
          <w:rtl/>
          <w:lang w:bidi="ar-IQ"/>
        </w:rPr>
      </w:pPr>
    </w:p>
    <w:p w:rsidR="001D72A9" w:rsidRDefault="0099521D" w:rsidP="00174938">
      <w:pPr>
        <w:bidi/>
        <w:ind w:left="-1144" w:right="-1530"/>
        <w:jc w:val="both"/>
        <w:rPr>
          <w:rtl/>
          <w:lang w:bidi="ar-IQ"/>
        </w:rPr>
      </w:pPr>
      <w:r>
        <w:rPr>
          <w:rFonts w:hint="cs"/>
          <w:sz w:val="24"/>
          <w:szCs w:val="24"/>
          <w:rtl/>
          <w:lang w:bidi="ar-IQ"/>
        </w:rPr>
        <w:t xml:space="preserve">ملاحظة: </w:t>
      </w:r>
      <w:r>
        <w:rPr>
          <w:rFonts w:hint="cs"/>
          <w:rtl/>
          <w:lang w:bidi="ar-IQ"/>
        </w:rPr>
        <w:t>الارقام الموضوعة بالخط المائِل هي لسنوات أخرى غير المحددة. أما بيانات 2009 فهي إبتدائية، في حين العلامة (</w:t>
      </w:r>
      <w:r w:rsidR="00380AA7">
        <w:rPr>
          <w:rFonts w:hint="cs"/>
          <w:rtl/>
          <w:lang w:bidi="ar-IQ"/>
        </w:rPr>
        <w:t>.</w:t>
      </w:r>
      <w:r>
        <w:rPr>
          <w:rFonts w:hint="cs"/>
          <w:rtl/>
          <w:lang w:bidi="ar-IQ"/>
        </w:rPr>
        <w:t>..)</w:t>
      </w:r>
      <w:r w:rsidR="00380AA7">
        <w:rPr>
          <w:rFonts w:hint="cs"/>
          <w:rtl/>
          <w:lang w:bidi="ar-IQ"/>
        </w:rPr>
        <w:t xml:space="preserve"> تعني عدم وجود معطيات</w:t>
      </w:r>
      <w:r>
        <w:rPr>
          <w:rFonts w:hint="cs"/>
          <w:rtl/>
          <w:lang w:bidi="ar-IQ"/>
        </w:rPr>
        <w:t xml:space="preserve">، أما العلامة (-) فتعني إن </w:t>
      </w:r>
      <w:r w:rsidR="00380AA7">
        <w:rPr>
          <w:rFonts w:hint="cs"/>
          <w:rtl/>
          <w:lang w:bidi="ar-IQ"/>
        </w:rPr>
        <w:t>الم</w:t>
      </w:r>
      <w:r w:rsidR="001D72A9">
        <w:rPr>
          <w:rFonts w:hint="cs"/>
          <w:rtl/>
          <w:lang w:bidi="ar-IQ"/>
        </w:rPr>
        <w:t>لاحظات</w:t>
      </w:r>
      <w:r>
        <w:rPr>
          <w:rFonts w:hint="cs"/>
          <w:rtl/>
          <w:lang w:bidi="ar-IQ"/>
        </w:rPr>
        <w:t xml:space="preserve"> لا تنطبق.</w:t>
      </w:r>
    </w:p>
    <w:p w:rsidR="00174938" w:rsidRDefault="0099521D" w:rsidP="00174938">
      <w:pPr>
        <w:pBdr>
          <w:bottom w:val="single" w:sz="6" w:space="1" w:color="auto"/>
        </w:pBdr>
        <w:bidi/>
        <w:ind w:left="-1144" w:right="-1530"/>
        <w:jc w:val="both"/>
        <w:rPr>
          <w:b/>
          <w:bCs/>
          <w:sz w:val="20"/>
          <w:szCs w:val="20"/>
          <w:rtl/>
          <w:lang w:bidi="ar-IQ"/>
        </w:rPr>
      </w:pPr>
      <w:r>
        <w:rPr>
          <w:rFonts w:hint="cs"/>
          <w:rtl/>
          <w:lang w:bidi="ar-IQ"/>
        </w:rPr>
        <w:t>إقتصاديات التنمية، مجموعة بيانات التنمية</w:t>
      </w:r>
      <w:r w:rsidR="001D72A9">
        <w:rPr>
          <w:rFonts w:hint="cs"/>
          <w:rtl/>
          <w:lang w:bidi="ar-IQ"/>
        </w:rPr>
        <w:t>(</w:t>
      </w:r>
      <w:r w:rsidR="001D72A9">
        <w:rPr>
          <w:lang w:val="en-US" w:bidi="ar-IQ"/>
        </w:rPr>
        <w:t>DECDG</w:t>
      </w:r>
      <w:r w:rsidRPr="007E137A">
        <w:rPr>
          <w:rFonts w:hint="cs"/>
          <w:b/>
          <w:bCs/>
          <w:sz w:val="20"/>
          <w:szCs w:val="20"/>
          <w:rtl/>
          <w:lang w:bidi="ar-IQ"/>
        </w:rPr>
        <w:t xml:space="preserve"> </w:t>
      </w:r>
    </w:p>
    <w:tbl>
      <w:tblPr>
        <w:tblStyle w:val="TableGrid"/>
        <w:bidiVisual/>
        <w:tblW w:w="10998" w:type="dxa"/>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28"/>
        <w:gridCol w:w="810"/>
        <w:gridCol w:w="720"/>
        <w:gridCol w:w="720"/>
        <w:gridCol w:w="720"/>
      </w:tblGrid>
      <w:tr w:rsidR="00174938" w:rsidRPr="007C1005" w:rsidTr="009D0360">
        <w:tc>
          <w:tcPr>
            <w:tcW w:w="8028" w:type="dxa"/>
          </w:tcPr>
          <w:p w:rsidR="00174938" w:rsidRPr="007C1005" w:rsidRDefault="00174938" w:rsidP="00174938">
            <w:pPr>
              <w:pBdr>
                <w:bottom w:val="single" w:sz="6" w:space="1" w:color="auto"/>
              </w:pBdr>
              <w:bidi/>
              <w:ind w:right="-1530"/>
              <w:jc w:val="both"/>
              <w:rPr>
                <w:b/>
                <w:bCs/>
                <w:sz w:val="18"/>
                <w:szCs w:val="18"/>
                <w:rtl/>
                <w:lang w:bidi="ar-IQ"/>
              </w:rPr>
            </w:pPr>
            <w:r w:rsidRPr="007C1005">
              <w:rPr>
                <w:rFonts w:hint="cs"/>
                <w:b/>
                <w:bCs/>
                <w:sz w:val="18"/>
                <w:szCs w:val="18"/>
                <w:rtl/>
                <w:lang w:bidi="ar-IQ"/>
              </w:rPr>
              <w:t xml:space="preserve">أهداف التنمية للألفية </w:t>
            </w:r>
          </w:p>
          <w:p w:rsidR="00174938" w:rsidRPr="007C1005" w:rsidRDefault="00174938" w:rsidP="00C20BE8">
            <w:pPr>
              <w:bidi/>
              <w:rPr>
                <w:b/>
                <w:bCs/>
                <w:sz w:val="18"/>
                <w:szCs w:val="18"/>
                <w:rtl/>
                <w:lang w:bidi="ar-IQ"/>
              </w:rPr>
            </w:pPr>
            <w:r w:rsidRPr="007C1005">
              <w:rPr>
                <w:rFonts w:hint="cs"/>
                <w:i/>
                <w:iCs/>
                <w:sz w:val="18"/>
                <w:szCs w:val="18"/>
                <w:rtl/>
                <w:lang w:bidi="ar-IQ"/>
              </w:rPr>
              <w:t xml:space="preserve">أهداف مُختارة يتعين تحقيقها بين 1990 و 2015 (التخمينات الأقرب لحد الأن </w:t>
            </w:r>
            <w:r w:rsidR="00C20BE8" w:rsidRPr="007C1005">
              <w:rPr>
                <w:rFonts w:hint="cs"/>
                <w:i/>
                <w:iCs/>
                <w:sz w:val="18"/>
                <w:szCs w:val="18"/>
                <w:rtl/>
                <w:lang w:bidi="ar-IQ"/>
              </w:rPr>
              <w:t>مابين</w:t>
            </w:r>
            <w:r w:rsidRPr="007C1005">
              <w:rPr>
                <w:rFonts w:hint="cs"/>
                <w:i/>
                <w:iCs/>
                <w:sz w:val="18"/>
                <w:szCs w:val="18"/>
                <w:rtl/>
                <w:lang w:bidi="ar-IQ"/>
              </w:rPr>
              <w:t xml:space="preserve"> 1-2 سنة)</w:t>
            </w:r>
          </w:p>
        </w:tc>
        <w:tc>
          <w:tcPr>
            <w:tcW w:w="2970" w:type="dxa"/>
            <w:gridSpan w:val="4"/>
            <w:shd w:val="clear" w:color="auto" w:fill="C6D9F1" w:themeFill="text2" w:themeFillTint="33"/>
          </w:tcPr>
          <w:p w:rsidR="00174938" w:rsidRPr="007C1005" w:rsidRDefault="00174938" w:rsidP="00174938">
            <w:pPr>
              <w:bidi/>
              <w:ind w:right="-1530"/>
              <w:jc w:val="both"/>
              <w:rPr>
                <w:b/>
                <w:bCs/>
                <w:sz w:val="18"/>
                <w:szCs w:val="18"/>
                <w:rtl/>
                <w:lang w:bidi="ar-IQ"/>
              </w:rPr>
            </w:pPr>
          </w:p>
          <w:p w:rsidR="00174938" w:rsidRPr="007C1005" w:rsidRDefault="00174938" w:rsidP="00174938">
            <w:pPr>
              <w:bidi/>
              <w:ind w:right="72"/>
              <w:jc w:val="center"/>
              <w:rPr>
                <w:b/>
                <w:bCs/>
                <w:sz w:val="18"/>
                <w:szCs w:val="18"/>
                <w:rtl/>
                <w:lang w:bidi="ar-IQ"/>
              </w:rPr>
            </w:pPr>
            <w:r w:rsidRPr="007C1005">
              <w:rPr>
                <w:rFonts w:hint="cs"/>
                <w:b/>
                <w:bCs/>
                <w:sz w:val="18"/>
                <w:szCs w:val="18"/>
                <w:shd w:val="clear" w:color="auto" w:fill="C6D9F1" w:themeFill="text2" w:themeFillTint="33"/>
                <w:rtl/>
                <w:lang w:bidi="ar-IQ"/>
              </w:rPr>
              <w:t>العراق</w:t>
            </w:r>
          </w:p>
        </w:tc>
      </w:tr>
      <w:tr w:rsidR="009D0360" w:rsidRPr="007C1005" w:rsidTr="009D0360">
        <w:tc>
          <w:tcPr>
            <w:tcW w:w="8028" w:type="dxa"/>
          </w:tcPr>
          <w:p w:rsidR="00174938" w:rsidRPr="007C1005" w:rsidRDefault="00174938" w:rsidP="00174938">
            <w:pPr>
              <w:bidi/>
              <w:ind w:right="-1530"/>
              <w:jc w:val="both"/>
              <w:rPr>
                <w:b/>
                <w:bCs/>
                <w:sz w:val="18"/>
                <w:szCs w:val="18"/>
                <w:rtl/>
                <w:lang w:bidi="ar-IQ"/>
              </w:rPr>
            </w:pPr>
          </w:p>
        </w:tc>
        <w:tc>
          <w:tcPr>
            <w:tcW w:w="810" w:type="dxa"/>
            <w:shd w:val="clear" w:color="auto" w:fill="C4EFF4"/>
          </w:tcPr>
          <w:p w:rsidR="00174938" w:rsidRPr="007C1005" w:rsidRDefault="00174938" w:rsidP="00174938">
            <w:pPr>
              <w:bidi/>
              <w:ind w:right="-136"/>
              <w:jc w:val="center"/>
              <w:rPr>
                <w:b/>
                <w:bCs/>
                <w:sz w:val="18"/>
                <w:szCs w:val="18"/>
                <w:rtl/>
                <w:lang w:bidi="ar-IQ"/>
              </w:rPr>
            </w:pPr>
          </w:p>
        </w:tc>
        <w:tc>
          <w:tcPr>
            <w:tcW w:w="720" w:type="dxa"/>
            <w:shd w:val="clear" w:color="auto" w:fill="C4EFF4"/>
          </w:tcPr>
          <w:p w:rsidR="00174938" w:rsidRPr="007C1005" w:rsidRDefault="00174938" w:rsidP="00174938">
            <w:pPr>
              <w:bidi/>
              <w:ind w:right="-46"/>
              <w:jc w:val="center"/>
              <w:rPr>
                <w:b/>
                <w:bCs/>
                <w:sz w:val="18"/>
                <w:szCs w:val="18"/>
                <w:rtl/>
                <w:lang w:bidi="ar-IQ"/>
              </w:rPr>
            </w:pPr>
          </w:p>
        </w:tc>
        <w:tc>
          <w:tcPr>
            <w:tcW w:w="720" w:type="dxa"/>
            <w:shd w:val="clear" w:color="auto" w:fill="C4EFF4"/>
          </w:tcPr>
          <w:p w:rsidR="00174938" w:rsidRPr="007C1005" w:rsidRDefault="00174938" w:rsidP="00174938">
            <w:pPr>
              <w:bidi/>
              <w:ind w:right="-136"/>
              <w:jc w:val="center"/>
              <w:rPr>
                <w:b/>
                <w:bCs/>
                <w:sz w:val="18"/>
                <w:szCs w:val="18"/>
                <w:rtl/>
                <w:lang w:bidi="ar-IQ"/>
              </w:rPr>
            </w:pPr>
          </w:p>
        </w:tc>
        <w:tc>
          <w:tcPr>
            <w:tcW w:w="720" w:type="dxa"/>
            <w:shd w:val="clear" w:color="auto" w:fill="C4EFF4"/>
          </w:tcPr>
          <w:p w:rsidR="00174938" w:rsidRPr="007C1005" w:rsidRDefault="00174938" w:rsidP="00174938">
            <w:pPr>
              <w:bidi/>
              <w:ind w:right="72"/>
              <w:jc w:val="center"/>
              <w:rPr>
                <w:b/>
                <w:bCs/>
                <w:sz w:val="18"/>
                <w:szCs w:val="18"/>
                <w:rtl/>
                <w:lang w:bidi="ar-IQ"/>
              </w:rPr>
            </w:pPr>
          </w:p>
        </w:tc>
      </w:tr>
      <w:tr w:rsidR="009D0360" w:rsidRPr="007C1005" w:rsidTr="009D0360">
        <w:tc>
          <w:tcPr>
            <w:tcW w:w="8028" w:type="dxa"/>
          </w:tcPr>
          <w:p w:rsidR="00174938" w:rsidRPr="007C1005" w:rsidRDefault="00174938" w:rsidP="00174938">
            <w:pPr>
              <w:bidi/>
              <w:ind w:right="-1530"/>
              <w:jc w:val="both"/>
              <w:rPr>
                <w:b/>
                <w:bCs/>
                <w:sz w:val="18"/>
                <w:szCs w:val="18"/>
                <w:rtl/>
                <w:lang w:bidi="ar-IQ"/>
              </w:rPr>
            </w:pPr>
            <w:r w:rsidRPr="007C1005">
              <w:rPr>
                <w:rFonts w:hint="cs"/>
                <w:b/>
                <w:bCs/>
                <w:sz w:val="18"/>
                <w:szCs w:val="18"/>
                <w:rtl/>
                <w:lang w:bidi="ar-IQ"/>
              </w:rPr>
              <w:t>الهدف رقم 1: خفض معدلات الفقر المُدعَق وسوء التغذية إلى النصف</w:t>
            </w:r>
          </w:p>
        </w:tc>
        <w:tc>
          <w:tcPr>
            <w:tcW w:w="810" w:type="dxa"/>
            <w:shd w:val="clear" w:color="auto" w:fill="C4EFF4"/>
          </w:tcPr>
          <w:p w:rsidR="00174938" w:rsidRPr="007C1005" w:rsidRDefault="00174938" w:rsidP="009D0360">
            <w:pPr>
              <w:bidi/>
              <w:ind w:right="-136"/>
              <w:jc w:val="center"/>
              <w:rPr>
                <w:b/>
                <w:bCs/>
                <w:sz w:val="18"/>
                <w:szCs w:val="18"/>
                <w:rtl/>
                <w:lang w:bidi="ar-IQ"/>
              </w:rPr>
            </w:pPr>
            <w:r w:rsidRPr="007C1005">
              <w:rPr>
                <w:rFonts w:hint="cs"/>
                <w:b/>
                <w:bCs/>
                <w:sz w:val="18"/>
                <w:szCs w:val="18"/>
                <w:rtl/>
                <w:lang w:bidi="ar-IQ"/>
              </w:rPr>
              <w:t>1990</w:t>
            </w:r>
          </w:p>
        </w:tc>
        <w:tc>
          <w:tcPr>
            <w:tcW w:w="720" w:type="dxa"/>
            <w:shd w:val="clear" w:color="auto" w:fill="C4EFF4"/>
          </w:tcPr>
          <w:p w:rsidR="00174938" w:rsidRPr="007C1005" w:rsidRDefault="00174938" w:rsidP="009D0360">
            <w:pPr>
              <w:bidi/>
              <w:ind w:right="-46"/>
              <w:jc w:val="center"/>
              <w:rPr>
                <w:b/>
                <w:bCs/>
                <w:sz w:val="18"/>
                <w:szCs w:val="18"/>
                <w:rtl/>
                <w:lang w:bidi="ar-IQ"/>
              </w:rPr>
            </w:pPr>
            <w:r w:rsidRPr="007C1005">
              <w:rPr>
                <w:rFonts w:hint="cs"/>
                <w:b/>
                <w:bCs/>
                <w:sz w:val="18"/>
                <w:szCs w:val="18"/>
                <w:rtl/>
                <w:lang w:bidi="ar-IQ"/>
              </w:rPr>
              <w:t>1995</w:t>
            </w:r>
          </w:p>
        </w:tc>
        <w:tc>
          <w:tcPr>
            <w:tcW w:w="720" w:type="dxa"/>
            <w:shd w:val="clear" w:color="auto" w:fill="C4EFF4"/>
          </w:tcPr>
          <w:p w:rsidR="00174938" w:rsidRPr="007C1005" w:rsidRDefault="00174938" w:rsidP="009D0360">
            <w:pPr>
              <w:bidi/>
              <w:ind w:right="-136"/>
              <w:jc w:val="center"/>
              <w:rPr>
                <w:b/>
                <w:bCs/>
                <w:sz w:val="18"/>
                <w:szCs w:val="18"/>
                <w:rtl/>
                <w:lang w:bidi="ar-IQ"/>
              </w:rPr>
            </w:pPr>
            <w:r w:rsidRPr="007C1005">
              <w:rPr>
                <w:rFonts w:hint="cs"/>
                <w:b/>
                <w:bCs/>
                <w:sz w:val="18"/>
                <w:szCs w:val="18"/>
                <w:rtl/>
                <w:lang w:bidi="ar-IQ"/>
              </w:rPr>
              <w:t>2000</w:t>
            </w:r>
          </w:p>
        </w:tc>
        <w:tc>
          <w:tcPr>
            <w:tcW w:w="720" w:type="dxa"/>
            <w:shd w:val="clear" w:color="auto" w:fill="C4EFF4"/>
          </w:tcPr>
          <w:p w:rsidR="00174938" w:rsidRPr="007C1005" w:rsidRDefault="00174938" w:rsidP="009D0360">
            <w:pPr>
              <w:bidi/>
              <w:ind w:right="72"/>
              <w:jc w:val="center"/>
              <w:rPr>
                <w:b/>
                <w:bCs/>
                <w:sz w:val="18"/>
                <w:szCs w:val="18"/>
                <w:rtl/>
                <w:lang w:bidi="ar-IQ"/>
              </w:rPr>
            </w:pPr>
            <w:r w:rsidRPr="007C1005">
              <w:rPr>
                <w:rFonts w:hint="cs"/>
                <w:b/>
                <w:bCs/>
                <w:sz w:val="18"/>
                <w:szCs w:val="18"/>
                <w:rtl/>
                <w:lang w:bidi="ar-IQ"/>
              </w:rPr>
              <w:t>2010</w:t>
            </w:r>
          </w:p>
        </w:tc>
      </w:tr>
      <w:tr w:rsidR="009D0360" w:rsidRPr="007C1005" w:rsidTr="009D0360">
        <w:tc>
          <w:tcPr>
            <w:tcW w:w="8028" w:type="dxa"/>
          </w:tcPr>
          <w:p w:rsidR="00174938" w:rsidRPr="007C1005" w:rsidRDefault="00174938" w:rsidP="00174938">
            <w:pPr>
              <w:bidi/>
              <w:ind w:right="-1530"/>
              <w:jc w:val="both"/>
              <w:rPr>
                <w:b/>
                <w:bCs/>
                <w:sz w:val="18"/>
                <w:szCs w:val="18"/>
                <w:rtl/>
                <w:lang w:bidi="ar-IQ"/>
              </w:rPr>
            </w:pPr>
            <w:r w:rsidRPr="007C1005">
              <w:rPr>
                <w:b/>
                <w:bCs/>
                <w:sz w:val="18"/>
                <w:szCs w:val="18"/>
                <w:rtl/>
                <w:lang w:bidi="ar-IQ"/>
              </w:rPr>
              <w:softHyphen/>
            </w:r>
            <w:r w:rsidRPr="007C1005">
              <w:rPr>
                <w:rFonts w:hint="cs"/>
                <w:b/>
                <w:bCs/>
                <w:sz w:val="18"/>
                <w:szCs w:val="18"/>
                <w:rtl/>
                <w:lang w:bidi="ar-IQ"/>
              </w:rPr>
              <w:softHyphen/>
            </w:r>
            <w:r w:rsidRPr="007C1005">
              <w:rPr>
                <w:rFonts w:hint="cs"/>
                <w:b/>
                <w:bCs/>
                <w:sz w:val="18"/>
                <w:szCs w:val="18"/>
                <w:rtl/>
                <w:lang w:bidi="ar-IQ"/>
              </w:rPr>
              <w:softHyphen/>
            </w:r>
            <w:r w:rsidRPr="007C1005">
              <w:rPr>
                <w:rFonts w:hint="cs"/>
                <w:b/>
                <w:bCs/>
                <w:sz w:val="18"/>
                <w:szCs w:val="18"/>
                <w:rtl/>
                <w:lang w:bidi="ar-IQ"/>
              </w:rPr>
              <w:softHyphen/>
            </w:r>
            <w:r w:rsidRPr="007C1005">
              <w:rPr>
                <w:rFonts w:hint="cs"/>
                <w:b/>
                <w:bCs/>
                <w:sz w:val="18"/>
                <w:szCs w:val="18"/>
                <w:rtl/>
                <w:lang w:bidi="ar-IQ"/>
              </w:rPr>
              <w:softHyphen/>
            </w:r>
            <w:r w:rsidRPr="007C1005">
              <w:rPr>
                <w:rFonts w:hint="cs"/>
                <w:b/>
                <w:bCs/>
                <w:sz w:val="18"/>
                <w:szCs w:val="18"/>
                <w:rtl/>
                <w:lang w:bidi="ar-IQ"/>
              </w:rPr>
              <w:softHyphen/>
            </w:r>
            <w:r w:rsidRPr="007C1005">
              <w:rPr>
                <w:rFonts w:hint="cs"/>
                <w:b/>
                <w:bCs/>
                <w:sz w:val="18"/>
                <w:szCs w:val="18"/>
                <w:rtl/>
                <w:lang w:bidi="ar-IQ"/>
              </w:rPr>
              <w:softHyphen/>
            </w:r>
            <w:r w:rsidRPr="007C1005">
              <w:rPr>
                <w:rFonts w:hint="cs"/>
                <w:b/>
                <w:bCs/>
                <w:sz w:val="18"/>
                <w:szCs w:val="18"/>
                <w:rtl/>
                <w:lang w:bidi="ar-IQ"/>
              </w:rPr>
              <w:softHyphen/>
            </w:r>
            <w:r w:rsidRPr="007C1005">
              <w:rPr>
                <w:rFonts w:hint="cs"/>
                <w:b/>
                <w:bCs/>
                <w:sz w:val="18"/>
                <w:szCs w:val="18"/>
                <w:rtl/>
                <w:lang w:bidi="ar-IQ"/>
              </w:rPr>
              <w:softHyphen/>
            </w:r>
            <w:r w:rsidRPr="007C1005">
              <w:rPr>
                <w:rFonts w:hint="cs"/>
                <w:b/>
                <w:bCs/>
                <w:sz w:val="18"/>
                <w:szCs w:val="18"/>
                <w:rtl/>
                <w:lang w:bidi="ar-IQ"/>
              </w:rPr>
              <w:softHyphen/>
            </w:r>
            <w:r w:rsidRPr="007C1005">
              <w:rPr>
                <w:rFonts w:hint="cs"/>
                <w:b/>
                <w:bCs/>
                <w:sz w:val="18"/>
                <w:szCs w:val="18"/>
                <w:rtl/>
                <w:lang w:bidi="ar-IQ"/>
              </w:rPr>
              <w:softHyphen/>
            </w:r>
            <w:r w:rsidRPr="007C1005">
              <w:rPr>
                <w:rFonts w:hint="cs"/>
                <w:sz w:val="18"/>
                <w:szCs w:val="18"/>
                <w:rtl/>
                <w:lang w:bidi="ar-IQ"/>
              </w:rPr>
              <w:t>نسبة حجم الفقر عند 1.25 دولار أميريكي</w:t>
            </w:r>
          </w:p>
        </w:tc>
        <w:tc>
          <w:tcPr>
            <w:tcW w:w="810" w:type="dxa"/>
            <w:shd w:val="clear" w:color="auto" w:fill="C4EFF4"/>
          </w:tcPr>
          <w:p w:rsidR="00174938" w:rsidRPr="007C1005" w:rsidRDefault="00174938" w:rsidP="00174938">
            <w:pPr>
              <w:bidi/>
              <w:ind w:right="-136"/>
              <w:jc w:val="center"/>
              <w:rPr>
                <w:sz w:val="18"/>
                <w:szCs w:val="18"/>
                <w:rtl/>
                <w:lang w:bidi="ar-IQ"/>
              </w:rPr>
            </w:pPr>
            <w:r w:rsidRPr="007C1005">
              <w:rPr>
                <w:rFonts w:hint="cs"/>
                <w:sz w:val="18"/>
                <w:szCs w:val="18"/>
                <w:rtl/>
                <w:lang w:bidi="ar-IQ"/>
              </w:rPr>
              <w:t>...</w:t>
            </w:r>
          </w:p>
        </w:tc>
        <w:tc>
          <w:tcPr>
            <w:tcW w:w="720" w:type="dxa"/>
            <w:shd w:val="clear" w:color="auto" w:fill="C4EFF4"/>
          </w:tcPr>
          <w:p w:rsidR="00174938" w:rsidRPr="007C1005" w:rsidRDefault="00174938" w:rsidP="00174938">
            <w:pPr>
              <w:bidi/>
              <w:ind w:right="-46"/>
              <w:jc w:val="center"/>
              <w:rPr>
                <w:sz w:val="18"/>
                <w:szCs w:val="18"/>
                <w:rtl/>
                <w:lang w:bidi="ar-IQ"/>
              </w:rPr>
            </w:pPr>
            <w:r w:rsidRPr="007C1005">
              <w:rPr>
                <w:rFonts w:hint="cs"/>
                <w:sz w:val="18"/>
                <w:szCs w:val="18"/>
                <w:rtl/>
                <w:lang w:bidi="ar-IQ"/>
              </w:rPr>
              <w:t>...</w:t>
            </w:r>
          </w:p>
        </w:tc>
        <w:tc>
          <w:tcPr>
            <w:tcW w:w="720" w:type="dxa"/>
            <w:shd w:val="clear" w:color="auto" w:fill="C4EFF4"/>
          </w:tcPr>
          <w:p w:rsidR="00174938" w:rsidRPr="007C1005" w:rsidRDefault="00174938" w:rsidP="00174938">
            <w:pPr>
              <w:bidi/>
              <w:ind w:right="-136"/>
              <w:jc w:val="center"/>
              <w:rPr>
                <w:sz w:val="18"/>
                <w:szCs w:val="18"/>
                <w:rtl/>
                <w:lang w:bidi="ar-IQ"/>
              </w:rPr>
            </w:pPr>
            <w:r w:rsidRPr="007C1005">
              <w:rPr>
                <w:rFonts w:hint="cs"/>
                <w:sz w:val="18"/>
                <w:szCs w:val="18"/>
                <w:rtl/>
                <w:lang w:bidi="ar-IQ"/>
              </w:rPr>
              <w:t>...</w:t>
            </w:r>
          </w:p>
        </w:tc>
        <w:tc>
          <w:tcPr>
            <w:tcW w:w="720" w:type="dxa"/>
            <w:shd w:val="clear" w:color="auto" w:fill="C4EFF4"/>
          </w:tcPr>
          <w:p w:rsidR="00174938" w:rsidRPr="007C1005" w:rsidRDefault="00174938" w:rsidP="00174938">
            <w:pPr>
              <w:bidi/>
              <w:ind w:right="72"/>
              <w:jc w:val="center"/>
              <w:rPr>
                <w:sz w:val="18"/>
                <w:szCs w:val="18"/>
                <w:rtl/>
                <w:lang w:bidi="ar-IQ"/>
              </w:rPr>
            </w:pPr>
            <w:r w:rsidRPr="007C1005">
              <w:rPr>
                <w:rFonts w:hint="cs"/>
                <w:sz w:val="18"/>
                <w:szCs w:val="18"/>
                <w:rtl/>
                <w:lang w:bidi="ar-IQ"/>
              </w:rPr>
              <w:t>...</w:t>
            </w:r>
          </w:p>
        </w:tc>
      </w:tr>
      <w:tr w:rsidR="009D0360" w:rsidRPr="007C1005" w:rsidTr="009D0360">
        <w:tc>
          <w:tcPr>
            <w:tcW w:w="8028" w:type="dxa"/>
          </w:tcPr>
          <w:p w:rsidR="00174938" w:rsidRPr="007C1005" w:rsidRDefault="00174938" w:rsidP="00174938">
            <w:pPr>
              <w:bidi/>
              <w:ind w:right="-1530"/>
              <w:jc w:val="both"/>
              <w:rPr>
                <w:b/>
                <w:bCs/>
                <w:sz w:val="18"/>
                <w:szCs w:val="18"/>
                <w:rtl/>
                <w:lang w:bidi="ar-IQ"/>
              </w:rPr>
            </w:pPr>
            <w:r w:rsidRPr="007C1005">
              <w:rPr>
                <w:rFonts w:hint="cs"/>
                <w:sz w:val="18"/>
                <w:szCs w:val="18"/>
                <w:rtl/>
                <w:lang w:bidi="ar-IQ"/>
              </w:rPr>
              <w:t>في اليوم الواحد (تعادل القوة الشرائية، % من السكان)</w:t>
            </w:r>
          </w:p>
        </w:tc>
        <w:tc>
          <w:tcPr>
            <w:tcW w:w="810" w:type="dxa"/>
            <w:shd w:val="clear" w:color="auto" w:fill="C4EFF4"/>
          </w:tcPr>
          <w:p w:rsidR="00174938" w:rsidRPr="007C1005" w:rsidRDefault="00174938" w:rsidP="009D0360">
            <w:pPr>
              <w:bidi/>
              <w:ind w:right="-136"/>
              <w:jc w:val="center"/>
              <w:rPr>
                <w:sz w:val="18"/>
                <w:szCs w:val="18"/>
                <w:rtl/>
                <w:lang w:bidi="ar-IQ"/>
              </w:rPr>
            </w:pPr>
            <w:r w:rsidRPr="007C1005">
              <w:rPr>
                <w:rFonts w:hint="cs"/>
                <w:sz w:val="18"/>
                <w:szCs w:val="18"/>
                <w:rtl/>
                <w:lang w:bidi="ar-IQ"/>
              </w:rPr>
              <w:t>...</w:t>
            </w:r>
          </w:p>
        </w:tc>
        <w:tc>
          <w:tcPr>
            <w:tcW w:w="720" w:type="dxa"/>
            <w:shd w:val="clear" w:color="auto" w:fill="C4EFF4"/>
          </w:tcPr>
          <w:p w:rsidR="00174938" w:rsidRPr="007C1005" w:rsidRDefault="00174938" w:rsidP="009D0360">
            <w:pPr>
              <w:bidi/>
              <w:ind w:right="-46"/>
              <w:jc w:val="center"/>
              <w:rPr>
                <w:sz w:val="18"/>
                <w:szCs w:val="18"/>
                <w:rtl/>
                <w:lang w:bidi="ar-IQ"/>
              </w:rPr>
            </w:pPr>
            <w:r w:rsidRPr="007C1005">
              <w:rPr>
                <w:rFonts w:hint="cs"/>
                <w:sz w:val="18"/>
                <w:szCs w:val="18"/>
                <w:rtl/>
                <w:lang w:bidi="ar-IQ"/>
              </w:rPr>
              <w:t>...</w:t>
            </w:r>
          </w:p>
        </w:tc>
        <w:tc>
          <w:tcPr>
            <w:tcW w:w="720" w:type="dxa"/>
            <w:shd w:val="clear" w:color="auto" w:fill="C4EFF4"/>
          </w:tcPr>
          <w:p w:rsidR="00174938" w:rsidRPr="007C1005" w:rsidRDefault="00174938" w:rsidP="009D0360">
            <w:pPr>
              <w:bidi/>
              <w:ind w:right="-136"/>
              <w:jc w:val="center"/>
              <w:rPr>
                <w:sz w:val="18"/>
                <w:szCs w:val="18"/>
                <w:rtl/>
                <w:lang w:bidi="ar-IQ"/>
              </w:rPr>
            </w:pPr>
            <w:r w:rsidRPr="007C1005">
              <w:rPr>
                <w:rFonts w:hint="cs"/>
                <w:sz w:val="18"/>
                <w:szCs w:val="18"/>
                <w:rtl/>
                <w:lang w:bidi="ar-IQ"/>
              </w:rPr>
              <w:t>...</w:t>
            </w:r>
          </w:p>
        </w:tc>
        <w:tc>
          <w:tcPr>
            <w:tcW w:w="720" w:type="dxa"/>
            <w:shd w:val="clear" w:color="auto" w:fill="C4EFF4"/>
          </w:tcPr>
          <w:p w:rsidR="00174938" w:rsidRPr="007C1005" w:rsidRDefault="00174938" w:rsidP="009D0360">
            <w:pPr>
              <w:bidi/>
              <w:ind w:right="72"/>
              <w:jc w:val="center"/>
              <w:rPr>
                <w:sz w:val="18"/>
                <w:szCs w:val="18"/>
                <w:rtl/>
                <w:lang w:bidi="ar-IQ"/>
              </w:rPr>
            </w:pPr>
            <w:r w:rsidRPr="007C1005">
              <w:rPr>
                <w:rFonts w:hint="cs"/>
                <w:sz w:val="18"/>
                <w:szCs w:val="18"/>
                <w:rtl/>
                <w:lang w:bidi="ar-IQ"/>
              </w:rPr>
              <w:t>...</w:t>
            </w:r>
          </w:p>
        </w:tc>
      </w:tr>
      <w:tr w:rsidR="009D0360" w:rsidRPr="007C1005" w:rsidTr="009D0360">
        <w:tc>
          <w:tcPr>
            <w:tcW w:w="8028" w:type="dxa"/>
          </w:tcPr>
          <w:p w:rsidR="00174938" w:rsidRPr="007C1005" w:rsidRDefault="00174938" w:rsidP="00174938">
            <w:pPr>
              <w:bidi/>
              <w:ind w:right="-1530"/>
              <w:jc w:val="both"/>
              <w:rPr>
                <w:b/>
                <w:bCs/>
                <w:sz w:val="18"/>
                <w:szCs w:val="18"/>
                <w:rtl/>
                <w:lang w:bidi="ar-IQ"/>
              </w:rPr>
            </w:pPr>
            <w:r w:rsidRPr="007C1005">
              <w:rPr>
                <w:rFonts w:hint="cs"/>
                <w:sz w:val="18"/>
                <w:szCs w:val="18"/>
                <w:rtl/>
                <w:lang w:bidi="ar-IQ"/>
              </w:rPr>
              <w:t>نسبة حجم الفقر عند خط الفقر الوطني (% من السكان)</w:t>
            </w:r>
          </w:p>
        </w:tc>
        <w:tc>
          <w:tcPr>
            <w:tcW w:w="810" w:type="dxa"/>
            <w:shd w:val="clear" w:color="auto" w:fill="C4EFF4"/>
          </w:tcPr>
          <w:p w:rsidR="00174938" w:rsidRPr="007C1005" w:rsidRDefault="00174938" w:rsidP="009D0360">
            <w:pPr>
              <w:bidi/>
              <w:ind w:right="-136"/>
              <w:jc w:val="center"/>
              <w:rPr>
                <w:sz w:val="18"/>
                <w:szCs w:val="18"/>
                <w:rtl/>
                <w:lang w:bidi="ar-IQ"/>
              </w:rPr>
            </w:pPr>
            <w:r w:rsidRPr="007C1005">
              <w:rPr>
                <w:rFonts w:hint="cs"/>
                <w:sz w:val="18"/>
                <w:szCs w:val="18"/>
                <w:rtl/>
                <w:lang w:bidi="ar-IQ"/>
              </w:rPr>
              <w:t>...</w:t>
            </w:r>
          </w:p>
        </w:tc>
        <w:tc>
          <w:tcPr>
            <w:tcW w:w="720" w:type="dxa"/>
            <w:shd w:val="clear" w:color="auto" w:fill="C4EFF4"/>
          </w:tcPr>
          <w:p w:rsidR="00174938" w:rsidRPr="007C1005" w:rsidRDefault="00174938" w:rsidP="009D0360">
            <w:pPr>
              <w:bidi/>
              <w:ind w:right="-46"/>
              <w:jc w:val="center"/>
              <w:rPr>
                <w:sz w:val="18"/>
                <w:szCs w:val="18"/>
                <w:rtl/>
                <w:lang w:bidi="ar-IQ"/>
              </w:rPr>
            </w:pPr>
            <w:r w:rsidRPr="007C1005">
              <w:rPr>
                <w:rFonts w:hint="cs"/>
                <w:sz w:val="18"/>
                <w:szCs w:val="18"/>
                <w:rtl/>
                <w:lang w:bidi="ar-IQ"/>
              </w:rPr>
              <w:t>...</w:t>
            </w:r>
          </w:p>
        </w:tc>
        <w:tc>
          <w:tcPr>
            <w:tcW w:w="720" w:type="dxa"/>
            <w:shd w:val="clear" w:color="auto" w:fill="C4EFF4"/>
          </w:tcPr>
          <w:p w:rsidR="00174938" w:rsidRPr="007C1005" w:rsidRDefault="00174938" w:rsidP="009D0360">
            <w:pPr>
              <w:bidi/>
              <w:ind w:right="-136"/>
              <w:jc w:val="center"/>
              <w:rPr>
                <w:sz w:val="18"/>
                <w:szCs w:val="18"/>
                <w:rtl/>
                <w:lang w:bidi="ar-IQ"/>
              </w:rPr>
            </w:pPr>
            <w:r w:rsidRPr="007C1005">
              <w:rPr>
                <w:rFonts w:hint="cs"/>
                <w:sz w:val="18"/>
                <w:szCs w:val="18"/>
                <w:rtl/>
                <w:lang w:bidi="ar-IQ"/>
              </w:rPr>
              <w:t>...</w:t>
            </w:r>
          </w:p>
        </w:tc>
        <w:tc>
          <w:tcPr>
            <w:tcW w:w="720" w:type="dxa"/>
            <w:shd w:val="clear" w:color="auto" w:fill="C4EFF4"/>
          </w:tcPr>
          <w:p w:rsidR="00174938" w:rsidRPr="007C1005" w:rsidRDefault="00174938" w:rsidP="009D0360">
            <w:pPr>
              <w:bidi/>
              <w:ind w:right="72"/>
              <w:jc w:val="center"/>
              <w:rPr>
                <w:sz w:val="18"/>
                <w:szCs w:val="18"/>
                <w:rtl/>
                <w:lang w:bidi="ar-IQ"/>
              </w:rPr>
            </w:pPr>
            <w:r w:rsidRPr="007C1005">
              <w:rPr>
                <w:rFonts w:hint="cs"/>
                <w:sz w:val="18"/>
                <w:szCs w:val="18"/>
                <w:rtl/>
                <w:lang w:bidi="ar-IQ"/>
              </w:rPr>
              <w:t>...</w:t>
            </w:r>
          </w:p>
        </w:tc>
      </w:tr>
      <w:tr w:rsidR="009D0360" w:rsidRPr="007C1005" w:rsidTr="009D0360">
        <w:tc>
          <w:tcPr>
            <w:tcW w:w="8028" w:type="dxa"/>
          </w:tcPr>
          <w:p w:rsidR="00174938" w:rsidRPr="007C1005" w:rsidRDefault="00174938" w:rsidP="00174938">
            <w:pPr>
              <w:bidi/>
              <w:ind w:right="-1530"/>
              <w:jc w:val="both"/>
              <w:rPr>
                <w:b/>
                <w:bCs/>
                <w:sz w:val="18"/>
                <w:szCs w:val="18"/>
                <w:rtl/>
                <w:lang w:bidi="ar-IQ"/>
              </w:rPr>
            </w:pPr>
            <w:r w:rsidRPr="007C1005">
              <w:rPr>
                <w:rFonts w:hint="cs"/>
                <w:sz w:val="18"/>
                <w:szCs w:val="18"/>
                <w:rtl/>
                <w:lang w:bidi="ar-IQ"/>
              </w:rPr>
              <w:t>حصة الدخل أو الإستهلاك للخُمس الأشد فقراً (%)</w:t>
            </w:r>
          </w:p>
        </w:tc>
        <w:tc>
          <w:tcPr>
            <w:tcW w:w="810" w:type="dxa"/>
            <w:shd w:val="clear" w:color="auto" w:fill="C4EFF4"/>
          </w:tcPr>
          <w:p w:rsidR="00174938" w:rsidRPr="007C1005" w:rsidRDefault="00174938" w:rsidP="009D0360">
            <w:pPr>
              <w:bidi/>
              <w:ind w:right="-136"/>
              <w:jc w:val="center"/>
              <w:rPr>
                <w:sz w:val="18"/>
                <w:szCs w:val="18"/>
                <w:rtl/>
                <w:lang w:bidi="ar-IQ"/>
              </w:rPr>
            </w:pPr>
            <w:r w:rsidRPr="007C1005">
              <w:rPr>
                <w:rFonts w:hint="cs"/>
                <w:sz w:val="18"/>
                <w:szCs w:val="18"/>
                <w:rtl/>
                <w:lang w:bidi="ar-IQ"/>
              </w:rPr>
              <w:t>...</w:t>
            </w:r>
          </w:p>
        </w:tc>
        <w:tc>
          <w:tcPr>
            <w:tcW w:w="720" w:type="dxa"/>
            <w:shd w:val="clear" w:color="auto" w:fill="C4EFF4"/>
          </w:tcPr>
          <w:p w:rsidR="00174938" w:rsidRPr="007C1005" w:rsidRDefault="00174938" w:rsidP="009D0360">
            <w:pPr>
              <w:bidi/>
              <w:ind w:right="-46"/>
              <w:jc w:val="center"/>
              <w:rPr>
                <w:sz w:val="18"/>
                <w:szCs w:val="18"/>
                <w:rtl/>
                <w:lang w:bidi="ar-IQ"/>
              </w:rPr>
            </w:pPr>
            <w:r w:rsidRPr="007C1005">
              <w:rPr>
                <w:rFonts w:hint="cs"/>
                <w:sz w:val="18"/>
                <w:szCs w:val="18"/>
                <w:rtl/>
                <w:lang w:bidi="ar-IQ"/>
              </w:rPr>
              <w:t>...</w:t>
            </w:r>
          </w:p>
        </w:tc>
        <w:tc>
          <w:tcPr>
            <w:tcW w:w="720" w:type="dxa"/>
            <w:shd w:val="clear" w:color="auto" w:fill="C4EFF4"/>
          </w:tcPr>
          <w:p w:rsidR="00174938" w:rsidRPr="007C1005" w:rsidRDefault="00174938" w:rsidP="009D0360">
            <w:pPr>
              <w:bidi/>
              <w:ind w:right="-136"/>
              <w:jc w:val="center"/>
              <w:rPr>
                <w:sz w:val="18"/>
                <w:szCs w:val="18"/>
                <w:rtl/>
                <w:lang w:bidi="ar-IQ"/>
              </w:rPr>
            </w:pPr>
            <w:r w:rsidRPr="007C1005">
              <w:rPr>
                <w:rFonts w:hint="cs"/>
                <w:sz w:val="18"/>
                <w:szCs w:val="18"/>
                <w:rtl/>
                <w:lang w:bidi="ar-IQ"/>
              </w:rPr>
              <w:t>...</w:t>
            </w:r>
          </w:p>
        </w:tc>
        <w:tc>
          <w:tcPr>
            <w:tcW w:w="720" w:type="dxa"/>
            <w:shd w:val="clear" w:color="auto" w:fill="C4EFF4"/>
          </w:tcPr>
          <w:p w:rsidR="00174938" w:rsidRPr="007C1005" w:rsidRDefault="00174938" w:rsidP="009D0360">
            <w:pPr>
              <w:bidi/>
              <w:ind w:right="72"/>
              <w:jc w:val="center"/>
              <w:rPr>
                <w:sz w:val="18"/>
                <w:szCs w:val="18"/>
                <w:rtl/>
                <w:lang w:bidi="ar-IQ"/>
              </w:rPr>
            </w:pPr>
            <w:r w:rsidRPr="007C1005">
              <w:rPr>
                <w:rFonts w:hint="cs"/>
                <w:sz w:val="18"/>
                <w:szCs w:val="18"/>
                <w:rtl/>
                <w:lang w:bidi="ar-IQ"/>
              </w:rPr>
              <w:t>...</w:t>
            </w:r>
          </w:p>
        </w:tc>
      </w:tr>
      <w:tr w:rsidR="009D0360" w:rsidRPr="007C1005" w:rsidTr="009D0360">
        <w:tc>
          <w:tcPr>
            <w:tcW w:w="8028" w:type="dxa"/>
          </w:tcPr>
          <w:p w:rsidR="00174938" w:rsidRPr="007C1005" w:rsidRDefault="00174938" w:rsidP="00174938">
            <w:pPr>
              <w:bidi/>
              <w:ind w:right="-1530"/>
              <w:jc w:val="both"/>
              <w:rPr>
                <w:b/>
                <w:bCs/>
                <w:sz w:val="18"/>
                <w:szCs w:val="18"/>
                <w:rtl/>
                <w:lang w:bidi="ar-IQ"/>
              </w:rPr>
            </w:pPr>
            <w:r w:rsidRPr="007C1005">
              <w:rPr>
                <w:rFonts w:hint="cs"/>
                <w:sz w:val="18"/>
                <w:szCs w:val="18"/>
                <w:rtl/>
                <w:lang w:bidi="ar-IQ"/>
              </w:rPr>
              <w:t>إنتشار سوء التغذية (% من الأطفال دون سن الخامسة)</w:t>
            </w:r>
          </w:p>
        </w:tc>
        <w:tc>
          <w:tcPr>
            <w:tcW w:w="810" w:type="dxa"/>
            <w:shd w:val="clear" w:color="auto" w:fill="C4EFF4"/>
          </w:tcPr>
          <w:p w:rsidR="00174938" w:rsidRPr="007C1005" w:rsidRDefault="00174938" w:rsidP="00174938">
            <w:pPr>
              <w:bidi/>
              <w:ind w:right="-136"/>
              <w:jc w:val="center"/>
              <w:rPr>
                <w:sz w:val="18"/>
                <w:szCs w:val="18"/>
                <w:rtl/>
                <w:lang w:bidi="ar-IQ"/>
              </w:rPr>
            </w:pPr>
            <w:r w:rsidRPr="007C1005">
              <w:rPr>
                <w:rFonts w:hint="cs"/>
                <w:sz w:val="18"/>
                <w:szCs w:val="18"/>
                <w:rtl/>
                <w:lang w:bidi="ar-IQ"/>
              </w:rPr>
              <w:t>11.9</w:t>
            </w:r>
          </w:p>
        </w:tc>
        <w:tc>
          <w:tcPr>
            <w:tcW w:w="720" w:type="dxa"/>
            <w:shd w:val="clear" w:color="auto" w:fill="C4EFF4"/>
          </w:tcPr>
          <w:p w:rsidR="00174938" w:rsidRPr="007C1005" w:rsidRDefault="00174938" w:rsidP="00174938">
            <w:pPr>
              <w:bidi/>
              <w:ind w:right="-46"/>
              <w:jc w:val="center"/>
              <w:rPr>
                <w:sz w:val="18"/>
                <w:szCs w:val="18"/>
                <w:rtl/>
                <w:lang w:bidi="ar-IQ"/>
              </w:rPr>
            </w:pPr>
            <w:r w:rsidRPr="007C1005">
              <w:rPr>
                <w:rFonts w:hint="cs"/>
                <w:sz w:val="18"/>
                <w:szCs w:val="18"/>
                <w:rtl/>
                <w:lang w:bidi="ar-IQ"/>
              </w:rPr>
              <w:t>22.6</w:t>
            </w:r>
          </w:p>
        </w:tc>
        <w:tc>
          <w:tcPr>
            <w:tcW w:w="720" w:type="dxa"/>
            <w:shd w:val="clear" w:color="auto" w:fill="C4EFF4"/>
          </w:tcPr>
          <w:p w:rsidR="00174938" w:rsidRPr="007C1005" w:rsidRDefault="00174938" w:rsidP="00174938">
            <w:pPr>
              <w:bidi/>
              <w:ind w:right="-136"/>
              <w:jc w:val="center"/>
              <w:rPr>
                <w:sz w:val="18"/>
                <w:szCs w:val="18"/>
                <w:rtl/>
                <w:lang w:bidi="ar-IQ"/>
              </w:rPr>
            </w:pPr>
            <w:r w:rsidRPr="007C1005">
              <w:rPr>
                <w:rFonts w:hint="cs"/>
                <w:sz w:val="18"/>
                <w:szCs w:val="18"/>
                <w:rtl/>
                <w:lang w:bidi="ar-IQ"/>
              </w:rPr>
              <w:t>15.9</w:t>
            </w:r>
          </w:p>
        </w:tc>
        <w:tc>
          <w:tcPr>
            <w:tcW w:w="720" w:type="dxa"/>
            <w:shd w:val="clear" w:color="auto" w:fill="C4EFF4"/>
          </w:tcPr>
          <w:p w:rsidR="00174938" w:rsidRPr="007C1005" w:rsidRDefault="00174938" w:rsidP="00174938">
            <w:pPr>
              <w:bidi/>
              <w:ind w:right="72"/>
              <w:jc w:val="center"/>
              <w:rPr>
                <w:sz w:val="18"/>
                <w:szCs w:val="18"/>
                <w:rtl/>
                <w:lang w:bidi="ar-IQ"/>
              </w:rPr>
            </w:pPr>
            <w:r w:rsidRPr="007C1005">
              <w:rPr>
                <w:rFonts w:hint="cs"/>
                <w:sz w:val="18"/>
                <w:szCs w:val="18"/>
                <w:rtl/>
                <w:lang w:bidi="ar-IQ"/>
              </w:rPr>
              <w:t>...</w:t>
            </w:r>
          </w:p>
        </w:tc>
      </w:tr>
      <w:tr w:rsidR="009D0360" w:rsidRPr="007C1005" w:rsidTr="009D0360">
        <w:tc>
          <w:tcPr>
            <w:tcW w:w="8028" w:type="dxa"/>
          </w:tcPr>
          <w:p w:rsidR="00174938" w:rsidRPr="007C1005" w:rsidRDefault="00174938" w:rsidP="00174938">
            <w:pPr>
              <w:bidi/>
              <w:ind w:right="-1530"/>
              <w:jc w:val="both"/>
              <w:rPr>
                <w:b/>
                <w:bCs/>
                <w:sz w:val="18"/>
                <w:szCs w:val="18"/>
                <w:rtl/>
                <w:lang w:bidi="ar-IQ"/>
              </w:rPr>
            </w:pPr>
          </w:p>
        </w:tc>
        <w:tc>
          <w:tcPr>
            <w:tcW w:w="810" w:type="dxa"/>
            <w:shd w:val="clear" w:color="auto" w:fill="C4EFF4"/>
          </w:tcPr>
          <w:p w:rsidR="00174938" w:rsidRPr="007C1005" w:rsidRDefault="00174938" w:rsidP="00174938">
            <w:pPr>
              <w:bidi/>
              <w:ind w:right="-136"/>
              <w:jc w:val="center"/>
              <w:rPr>
                <w:sz w:val="18"/>
                <w:szCs w:val="18"/>
                <w:rtl/>
                <w:lang w:bidi="ar-IQ"/>
              </w:rPr>
            </w:pPr>
          </w:p>
        </w:tc>
        <w:tc>
          <w:tcPr>
            <w:tcW w:w="720" w:type="dxa"/>
            <w:shd w:val="clear" w:color="auto" w:fill="C4EFF4"/>
          </w:tcPr>
          <w:p w:rsidR="00174938" w:rsidRPr="007C1005" w:rsidRDefault="00174938" w:rsidP="00174938">
            <w:pPr>
              <w:bidi/>
              <w:ind w:right="-46"/>
              <w:jc w:val="center"/>
              <w:rPr>
                <w:sz w:val="18"/>
                <w:szCs w:val="18"/>
                <w:rtl/>
                <w:lang w:bidi="ar-IQ"/>
              </w:rPr>
            </w:pPr>
          </w:p>
        </w:tc>
        <w:tc>
          <w:tcPr>
            <w:tcW w:w="720" w:type="dxa"/>
            <w:shd w:val="clear" w:color="auto" w:fill="C4EFF4"/>
          </w:tcPr>
          <w:p w:rsidR="00174938" w:rsidRPr="007C1005" w:rsidRDefault="00174938" w:rsidP="00174938">
            <w:pPr>
              <w:bidi/>
              <w:ind w:right="-136"/>
              <w:jc w:val="center"/>
              <w:rPr>
                <w:sz w:val="18"/>
                <w:szCs w:val="18"/>
                <w:rtl/>
                <w:lang w:bidi="ar-IQ"/>
              </w:rPr>
            </w:pPr>
          </w:p>
        </w:tc>
        <w:tc>
          <w:tcPr>
            <w:tcW w:w="720" w:type="dxa"/>
            <w:shd w:val="clear" w:color="auto" w:fill="C4EFF4"/>
          </w:tcPr>
          <w:p w:rsidR="00174938" w:rsidRPr="007C1005" w:rsidRDefault="00174938" w:rsidP="00174938">
            <w:pPr>
              <w:bidi/>
              <w:ind w:right="72"/>
              <w:jc w:val="center"/>
              <w:rPr>
                <w:sz w:val="18"/>
                <w:szCs w:val="18"/>
                <w:rtl/>
                <w:lang w:bidi="ar-IQ"/>
              </w:rPr>
            </w:pPr>
          </w:p>
        </w:tc>
      </w:tr>
      <w:tr w:rsidR="009D0360" w:rsidRPr="007C1005" w:rsidTr="009D0360">
        <w:tc>
          <w:tcPr>
            <w:tcW w:w="8028" w:type="dxa"/>
          </w:tcPr>
          <w:p w:rsidR="00174938" w:rsidRPr="007C1005" w:rsidRDefault="00174938" w:rsidP="00174938">
            <w:pPr>
              <w:bidi/>
              <w:ind w:right="-1530"/>
              <w:jc w:val="both"/>
              <w:rPr>
                <w:b/>
                <w:bCs/>
                <w:sz w:val="18"/>
                <w:szCs w:val="18"/>
                <w:rtl/>
                <w:lang w:bidi="ar-IQ"/>
              </w:rPr>
            </w:pPr>
            <w:r w:rsidRPr="007C1005">
              <w:rPr>
                <w:rFonts w:hint="cs"/>
                <w:b/>
                <w:bCs/>
                <w:sz w:val="18"/>
                <w:szCs w:val="18"/>
                <w:rtl/>
                <w:lang w:bidi="ar-IQ"/>
              </w:rPr>
              <w:t>الهدف رقم 2: ضمان إكمال الأطفال مرحلة الدراسة الإبتدائية</w:t>
            </w:r>
          </w:p>
        </w:tc>
        <w:tc>
          <w:tcPr>
            <w:tcW w:w="810" w:type="dxa"/>
            <w:shd w:val="clear" w:color="auto" w:fill="C4EFF4"/>
          </w:tcPr>
          <w:p w:rsidR="00174938" w:rsidRPr="007C1005" w:rsidRDefault="00174938" w:rsidP="00174938">
            <w:pPr>
              <w:bidi/>
              <w:ind w:right="-136"/>
              <w:jc w:val="center"/>
              <w:rPr>
                <w:sz w:val="18"/>
                <w:szCs w:val="18"/>
                <w:rtl/>
                <w:lang w:bidi="ar-IQ"/>
              </w:rPr>
            </w:pPr>
          </w:p>
        </w:tc>
        <w:tc>
          <w:tcPr>
            <w:tcW w:w="720" w:type="dxa"/>
            <w:shd w:val="clear" w:color="auto" w:fill="C4EFF4"/>
          </w:tcPr>
          <w:p w:rsidR="00174938" w:rsidRPr="007C1005" w:rsidRDefault="00174938" w:rsidP="00174938">
            <w:pPr>
              <w:bidi/>
              <w:ind w:right="-46"/>
              <w:jc w:val="center"/>
              <w:rPr>
                <w:sz w:val="18"/>
                <w:szCs w:val="18"/>
                <w:rtl/>
                <w:lang w:bidi="ar-IQ"/>
              </w:rPr>
            </w:pPr>
          </w:p>
        </w:tc>
        <w:tc>
          <w:tcPr>
            <w:tcW w:w="720" w:type="dxa"/>
            <w:shd w:val="clear" w:color="auto" w:fill="C4EFF4"/>
          </w:tcPr>
          <w:p w:rsidR="00174938" w:rsidRPr="007C1005" w:rsidRDefault="00174938" w:rsidP="00174938">
            <w:pPr>
              <w:bidi/>
              <w:ind w:right="-136"/>
              <w:jc w:val="center"/>
              <w:rPr>
                <w:sz w:val="18"/>
                <w:szCs w:val="18"/>
                <w:rtl/>
                <w:lang w:bidi="ar-IQ"/>
              </w:rPr>
            </w:pPr>
          </w:p>
        </w:tc>
        <w:tc>
          <w:tcPr>
            <w:tcW w:w="720" w:type="dxa"/>
            <w:shd w:val="clear" w:color="auto" w:fill="C4EFF4"/>
          </w:tcPr>
          <w:p w:rsidR="00174938" w:rsidRPr="007C1005" w:rsidRDefault="00174938" w:rsidP="00174938">
            <w:pPr>
              <w:bidi/>
              <w:ind w:right="72"/>
              <w:jc w:val="center"/>
              <w:rPr>
                <w:sz w:val="18"/>
                <w:szCs w:val="18"/>
                <w:rtl/>
                <w:lang w:bidi="ar-IQ"/>
              </w:rPr>
            </w:pPr>
          </w:p>
        </w:tc>
      </w:tr>
      <w:tr w:rsidR="009D0360" w:rsidRPr="007C1005" w:rsidTr="009D0360">
        <w:tc>
          <w:tcPr>
            <w:tcW w:w="8028" w:type="dxa"/>
          </w:tcPr>
          <w:p w:rsidR="00174938" w:rsidRPr="007C1005" w:rsidRDefault="00174938" w:rsidP="00174938">
            <w:pPr>
              <w:bidi/>
              <w:ind w:right="-1530"/>
              <w:jc w:val="both"/>
              <w:rPr>
                <w:b/>
                <w:bCs/>
                <w:sz w:val="18"/>
                <w:szCs w:val="18"/>
                <w:rtl/>
                <w:lang w:bidi="ar-IQ"/>
              </w:rPr>
            </w:pPr>
            <w:r w:rsidRPr="007C1005">
              <w:rPr>
                <w:rFonts w:hint="cs"/>
                <w:sz w:val="18"/>
                <w:szCs w:val="18"/>
                <w:rtl/>
                <w:lang w:bidi="ar-IQ"/>
              </w:rPr>
              <w:t>التسجيل في المدرس الإبتدائية (صافي، %)</w:t>
            </w:r>
          </w:p>
        </w:tc>
        <w:tc>
          <w:tcPr>
            <w:tcW w:w="810" w:type="dxa"/>
            <w:shd w:val="clear" w:color="auto" w:fill="C4EFF4"/>
          </w:tcPr>
          <w:p w:rsidR="00174938" w:rsidRPr="007C1005" w:rsidRDefault="00174938" w:rsidP="009D0360">
            <w:pPr>
              <w:bidi/>
              <w:ind w:right="-136"/>
              <w:jc w:val="center"/>
              <w:rPr>
                <w:sz w:val="18"/>
                <w:szCs w:val="18"/>
                <w:rtl/>
                <w:lang w:bidi="ar-IQ"/>
              </w:rPr>
            </w:pPr>
            <w:r w:rsidRPr="007C1005">
              <w:rPr>
                <w:rFonts w:hint="cs"/>
                <w:sz w:val="18"/>
                <w:szCs w:val="18"/>
                <w:rtl/>
                <w:lang w:bidi="ar-IQ"/>
              </w:rPr>
              <w:t>76</w:t>
            </w:r>
          </w:p>
        </w:tc>
        <w:tc>
          <w:tcPr>
            <w:tcW w:w="720" w:type="dxa"/>
            <w:shd w:val="clear" w:color="auto" w:fill="C4EFF4"/>
          </w:tcPr>
          <w:p w:rsidR="00174938" w:rsidRPr="007C1005" w:rsidRDefault="00174938" w:rsidP="009D0360">
            <w:pPr>
              <w:bidi/>
              <w:ind w:right="-46"/>
              <w:jc w:val="center"/>
              <w:rPr>
                <w:sz w:val="18"/>
                <w:szCs w:val="18"/>
                <w:rtl/>
                <w:lang w:bidi="ar-IQ"/>
              </w:rPr>
            </w:pPr>
            <w:r w:rsidRPr="007C1005">
              <w:rPr>
                <w:rFonts w:hint="cs"/>
                <w:sz w:val="18"/>
                <w:szCs w:val="18"/>
                <w:rtl/>
                <w:lang w:bidi="ar-IQ"/>
              </w:rPr>
              <w:t>74</w:t>
            </w:r>
          </w:p>
        </w:tc>
        <w:tc>
          <w:tcPr>
            <w:tcW w:w="720" w:type="dxa"/>
            <w:shd w:val="clear" w:color="auto" w:fill="C4EFF4"/>
          </w:tcPr>
          <w:p w:rsidR="00174938" w:rsidRPr="007C1005" w:rsidRDefault="00174938" w:rsidP="009D0360">
            <w:pPr>
              <w:bidi/>
              <w:ind w:right="-136"/>
              <w:jc w:val="center"/>
              <w:rPr>
                <w:sz w:val="18"/>
                <w:szCs w:val="18"/>
                <w:rtl/>
                <w:lang w:bidi="ar-IQ"/>
              </w:rPr>
            </w:pPr>
            <w:r w:rsidRPr="007C1005">
              <w:rPr>
                <w:rFonts w:hint="cs"/>
                <w:sz w:val="18"/>
                <w:szCs w:val="18"/>
                <w:rtl/>
                <w:lang w:bidi="ar-IQ"/>
              </w:rPr>
              <w:t>86</w:t>
            </w:r>
          </w:p>
        </w:tc>
        <w:tc>
          <w:tcPr>
            <w:tcW w:w="720" w:type="dxa"/>
            <w:shd w:val="clear" w:color="auto" w:fill="C4EFF4"/>
          </w:tcPr>
          <w:p w:rsidR="00174938" w:rsidRPr="007C1005" w:rsidRDefault="00174938" w:rsidP="009D0360">
            <w:pPr>
              <w:bidi/>
              <w:ind w:right="72"/>
              <w:jc w:val="center"/>
              <w:rPr>
                <w:sz w:val="18"/>
                <w:szCs w:val="18"/>
                <w:rtl/>
                <w:lang w:bidi="ar-IQ"/>
              </w:rPr>
            </w:pPr>
            <w:r w:rsidRPr="007C1005">
              <w:rPr>
                <w:rFonts w:hint="cs"/>
                <w:sz w:val="18"/>
                <w:szCs w:val="18"/>
                <w:rtl/>
                <w:lang w:bidi="ar-IQ"/>
              </w:rPr>
              <w:t>...</w:t>
            </w:r>
          </w:p>
        </w:tc>
      </w:tr>
      <w:tr w:rsidR="009D0360" w:rsidRPr="007C1005" w:rsidTr="009D0360">
        <w:tc>
          <w:tcPr>
            <w:tcW w:w="8028" w:type="dxa"/>
          </w:tcPr>
          <w:p w:rsidR="00174938" w:rsidRPr="007C1005" w:rsidRDefault="00174938" w:rsidP="00174938">
            <w:pPr>
              <w:bidi/>
              <w:ind w:right="-1530"/>
              <w:jc w:val="both"/>
              <w:rPr>
                <w:b/>
                <w:bCs/>
                <w:sz w:val="18"/>
                <w:szCs w:val="18"/>
                <w:rtl/>
                <w:lang w:bidi="ar-IQ"/>
              </w:rPr>
            </w:pPr>
            <w:r w:rsidRPr="007C1005">
              <w:rPr>
                <w:rFonts w:hint="cs"/>
                <w:sz w:val="18"/>
                <w:szCs w:val="18"/>
                <w:rtl/>
                <w:lang w:bidi="ar-IQ"/>
              </w:rPr>
              <w:t>نسبة إتمام من المرحلة الإبتدائية (% من الفئة العمرية المعنية)</w:t>
            </w:r>
          </w:p>
        </w:tc>
        <w:tc>
          <w:tcPr>
            <w:tcW w:w="810" w:type="dxa"/>
            <w:shd w:val="clear" w:color="auto" w:fill="C4EFF4"/>
          </w:tcPr>
          <w:p w:rsidR="00174938" w:rsidRPr="007C1005" w:rsidRDefault="00174938" w:rsidP="00174938">
            <w:pPr>
              <w:bidi/>
              <w:ind w:right="-136"/>
              <w:jc w:val="center"/>
              <w:rPr>
                <w:sz w:val="18"/>
                <w:szCs w:val="18"/>
                <w:rtl/>
                <w:lang w:bidi="ar-IQ"/>
              </w:rPr>
            </w:pPr>
            <w:r w:rsidRPr="007C1005">
              <w:rPr>
                <w:rFonts w:hint="cs"/>
                <w:sz w:val="18"/>
                <w:szCs w:val="18"/>
                <w:rtl/>
                <w:lang w:bidi="ar-IQ"/>
              </w:rPr>
              <w:t>58</w:t>
            </w:r>
          </w:p>
        </w:tc>
        <w:tc>
          <w:tcPr>
            <w:tcW w:w="720" w:type="dxa"/>
            <w:shd w:val="clear" w:color="auto" w:fill="C4EFF4"/>
          </w:tcPr>
          <w:p w:rsidR="00174938" w:rsidRPr="007C1005" w:rsidRDefault="00174938" w:rsidP="00174938">
            <w:pPr>
              <w:bidi/>
              <w:ind w:right="-46"/>
              <w:jc w:val="center"/>
              <w:rPr>
                <w:sz w:val="18"/>
                <w:szCs w:val="18"/>
                <w:rtl/>
                <w:lang w:bidi="ar-IQ"/>
              </w:rPr>
            </w:pPr>
            <w:r w:rsidRPr="007C1005">
              <w:rPr>
                <w:rFonts w:hint="cs"/>
                <w:sz w:val="18"/>
                <w:szCs w:val="18"/>
                <w:rtl/>
                <w:lang w:bidi="ar-IQ"/>
              </w:rPr>
              <w:t>...</w:t>
            </w:r>
          </w:p>
        </w:tc>
        <w:tc>
          <w:tcPr>
            <w:tcW w:w="720" w:type="dxa"/>
            <w:shd w:val="clear" w:color="auto" w:fill="C4EFF4"/>
          </w:tcPr>
          <w:p w:rsidR="00174938" w:rsidRPr="007C1005" w:rsidRDefault="00174938" w:rsidP="00174938">
            <w:pPr>
              <w:bidi/>
              <w:ind w:right="-136"/>
              <w:jc w:val="center"/>
              <w:rPr>
                <w:sz w:val="18"/>
                <w:szCs w:val="18"/>
                <w:rtl/>
                <w:lang w:bidi="ar-IQ"/>
              </w:rPr>
            </w:pPr>
            <w:r w:rsidRPr="007C1005">
              <w:rPr>
                <w:rFonts w:hint="cs"/>
                <w:sz w:val="18"/>
                <w:szCs w:val="18"/>
                <w:rtl/>
                <w:lang w:bidi="ar-IQ"/>
              </w:rPr>
              <w:t>56</w:t>
            </w:r>
          </w:p>
        </w:tc>
        <w:tc>
          <w:tcPr>
            <w:tcW w:w="720" w:type="dxa"/>
            <w:shd w:val="clear" w:color="auto" w:fill="C4EFF4"/>
          </w:tcPr>
          <w:p w:rsidR="00174938" w:rsidRPr="007C1005" w:rsidRDefault="00174938" w:rsidP="00174938">
            <w:pPr>
              <w:bidi/>
              <w:ind w:right="72"/>
              <w:jc w:val="center"/>
              <w:rPr>
                <w:sz w:val="18"/>
                <w:szCs w:val="18"/>
                <w:rtl/>
                <w:lang w:bidi="ar-IQ"/>
              </w:rPr>
            </w:pPr>
            <w:r w:rsidRPr="007C1005">
              <w:rPr>
                <w:rFonts w:hint="cs"/>
                <w:sz w:val="18"/>
                <w:szCs w:val="18"/>
                <w:rtl/>
                <w:lang w:bidi="ar-IQ"/>
              </w:rPr>
              <w:t>...</w:t>
            </w:r>
          </w:p>
        </w:tc>
      </w:tr>
      <w:tr w:rsidR="009D0360" w:rsidRPr="007C1005" w:rsidTr="009D0360">
        <w:tc>
          <w:tcPr>
            <w:tcW w:w="8028" w:type="dxa"/>
          </w:tcPr>
          <w:p w:rsidR="00174938" w:rsidRPr="007C1005" w:rsidRDefault="00174938" w:rsidP="00174938">
            <w:pPr>
              <w:bidi/>
              <w:ind w:right="-1530"/>
              <w:jc w:val="both"/>
              <w:rPr>
                <w:b/>
                <w:bCs/>
                <w:sz w:val="18"/>
                <w:szCs w:val="18"/>
                <w:rtl/>
                <w:lang w:bidi="ar-IQ"/>
              </w:rPr>
            </w:pPr>
            <w:r w:rsidRPr="007C1005">
              <w:rPr>
                <w:rFonts w:hint="cs"/>
                <w:sz w:val="18"/>
                <w:szCs w:val="18"/>
                <w:rtl/>
                <w:lang w:bidi="ar-IQ"/>
              </w:rPr>
              <w:t>الإلتحاق بالمدارس الثانوية (الإجمالي، %)</w:t>
            </w:r>
          </w:p>
        </w:tc>
        <w:tc>
          <w:tcPr>
            <w:tcW w:w="810" w:type="dxa"/>
            <w:shd w:val="clear" w:color="auto" w:fill="C4EFF4"/>
          </w:tcPr>
          <w:p w:rsidR="00174938" w:rsidRPr="007C1005" w:rsidRDefault="00174938" w:rsidP="00174938">
            <w:pPr>
              <w:bidi/>
              <w:ind w:right="-136"/>
              <w:jc w:val="center"/>
              <w:rPr>
                <w:sz w:val="18"/>
                <w:szCs w:val="18"/>
                <w:rtl/>
                <w:lang w:bidi="ar-IQ"/>
              </w:rPr>
            </w:pPr>
            <w:r w:rsidRPr="007C1005">
              <w:rPr>
                <w:rFonts w:hint="cs"/>
                <w:sz w:val="18"/>
                <w:szCs w:val="18"/>
                <w:rtl/>
                <w:lang w:bidi="ar-IQ"/>
              </w:rPr>
              <w:t>40</w:t>
            </w:r>
          </w:p>
        </w:tc>
        <w:tc>
          <w:tcPr>
            <w:tcW w:w="720" w:type="dxa"/>
            <w:shd w:val="clear" w:color="auto" w:fill="C4EFF4"/>
          </w:tcPr>
          <w:p w:rsidR="00174938" w:rsidRPr="007C1005" w:rsidRDefault="00174938" w:rsidP="00174938">
            <w:pPr>
              <w:bidi/>
              <w:ind w:right="-46"/>
              <w:jc w:val="center"/>
              <w:rPr>
                <w:sz w:val="18"/>
                <w:szCs w:val="18"/>
                <w:rtl/>
                <w:lang w:bidi="ar-IQ"/>
              </w:rPr>
            </w:pPr>
            <w:r w:rsidRPr="007C1005">
              <w:rPr>
                <w:rFonts w:hint="cs"/>
                <w:sz w:val="18"/>
                <w:szCs w:val="18"/>
                <w:rtl/>
                <w:lang w:bidi="ar-IQ"/>
              </w:rPr>
              <w:t>38</w:t>
            </w:r>
          </w:p>
        </w:tc>
        <w:tc>
          <w:tcPr>
            <w:tcW w:w="720" w:type="dxa"/>
            <w:shd w:val="clear" w:color="auto" w:fill="C4EFF4"/>
          </w:tcPr>
          <w:p w:rsidR="00174938" w:rsidRPr="007C1005" w:rsidRDefault="00174938" w:rsidP="00174938">
            <w:pPr>
              <w:bidi/>
              <w:ind w:right="-136"/>
              <w:jc w:val="center"/>
              <w:rPr>
                <w:sz w:val="18"/>
                <w:szCs w:val="18"/>
                <w:rtl/>
                <w:lang w:bidi="ar-IQ"/>
              </w:rPr>
            </w:pPr>
            <w:r w:rsidRPr="007C1005">
              <w:rPr>
                <w:rFonts w:hint="cs"/>
                <w:sz w:val="18"/>
                <w:szCs w:val="18"/>
                <w:rtl/>
                <w:lang w:bidi="ar-IQ"/>
              </w:rPr>
              <w:t>37</w:t>
            </w:r>
          </w:p>
        </w:tc>
        <w:tc>
          <w:tcPr>
            <w:tcW w:w="720" w:type="dxa"/>
            <w:shd w:val="clear" w:color="auto" w:fill="C4EFF4"/>
          </w:tcPr>
          <w:p w:rsidR="00174938" w:rsidRPr="007C1005" w:rsidRDefault="00174938" w:rsidP="00174938">
            <w:pPr>
              <w:bidi/>
              <w:ind w:right="72"/>
              <w:jc w:val="center"/>
              <w:rPr>
                <w:sz w:val="18"/>
                <w:szCs w:val="18"/>
                <w:rtl/>
                <w:lang w:bidi="ar-IQ"/>
              </w:rPr>
            </w:pPr>
            <w:r w:rsidRPr="007C1005">
              <w:rPr>
                <w:rFonts w:hint="cs"/>
                <w:sz w:val="18"/>
                <w:szCs w:val="18"/>
                <w:rtl/>
                <w:lang w:bidi="ar-IQ"/>
              </w:rPr>
              <w:t>...</w:t>
            </w:r>
          </w:p>
        </w:tc>
      </w:tr>
      <w:tr w:rsidR="009D0360" w:rsidRPr="007C1005" w:rsidTr="009D0360">
        <w:tc>
          <w:tcPr>
            <w:tcW w:w="8028" w:type="dxa"/>
          </w:tcPr>
          <w:p w:rsidR="00174938" w:rsidRPr="007C1005" w:rsidRDefault="00174938" w:rsidP="00174938">
            <w:pPr>
              <w:bidi/>
              <w:ind w:right="-1530"/>
              <w:jc w:val="both"/>
              <w:rPr>
                <w:b/>
                <w:bCs/>
                <w:sz w:val="18"/>
                <w:szCs w:val="18"/>
                <w:rtl/>
                <w:lang w:bidi="ar-IQ"/>
              </w:rPr>
            </w:pPr>
            <w:r w:rsidRPr="007C1005">
              <w:rPr>
                <w:rFonts w:hint="cs"/>
                <w:sz w:val="18"/>
                <w:szCs w:val="18"/>
                <w:rtl/>
                <w:lang w:bidi="ar-IQ"/>
              </w:rPr>
              <w:t>مُعَدل محو الأمية لدى الشباب (% للافراد الذين تتراوح اعامرهم بين 15 و 24 سنة)</w:t>
            </w:r>
          </w:p>
        </w:tc>
        <w:tc>
          <w:tcPr>
            <w:tcW w:w="810" w:type="dxa"/>
            <w:shd w:val="clear" w:color="auto" w:fill="C4EFF4"/>
          </w:tcPr>
          <w:p w:rsidR="00174938" w:rsidRPr="007C1005" w:rsidRDefault="00174938" w:rsidP="00174938">
            <w:pPr>
              <w:bidi/>
              <w:ind w:right="-136"/>
              <w:jc w:val="center"/>
              <w:rPr>
                <w:sz w:val="18"/>
                <w:szCs w:val="18"/>
                <w:rtl/>
                <w:lang w:bidi="ar-IQ"/>
              </w:rPr>
            </w:pPr>
            <w:r w:rsidRPr="007C1005">
              <w:rPr>
                <w:rFonts w:hint="cs"/>
                <w:sz w:val="18"/>
                <w:szCs w:val="18"/>
                <w:rtl/>
                <w:lang w:bidi="ar-IQ"/>
              </w:rPr>
              <w:t>...</w:t>
            </w:r>
          </w:p>
        </w:tc>
        <w:tc>
          <w:tcPr>
            <w:tcW w:w="720" w:type="dxa"/>
            <w:shd w:val="clear" w:color="auto" w:fill="C4EFF4"/>
          </w:tcPr>
          <w:p w:rsidR="00174938" w:rsidRPr="007C1005" w:rsidRDefault="00174938" w:rsidP="00174938">
            <w:pPr>
              <w:bidi/>
              <w:ind w:right="-46"/>
              <w:jc w:val="center"/>
              <w:rPr>
                <w:sz w:val="18"/>
                <w:szCs w:val="18"/>
                <w:rtl/>
                <w:lang w:bidi="ar-IQ"/>
              </w:rPr>
            </w:pPr>
            <w:r w:rsidRPr="007C1005">
              <w:rPr>
                <w:rFonts w:hint="cs"/>
                <w:sz w:val="18"/>
                <w:szCs w:val="18"/>
                <w:rtl/>
                <w:lang w:bidi="ar-IQ"/>
              </w:rPr>
              <w:t>...</w:t>
            </w:r>
          </w:p>
        </w:tc>
        <w:tc>
          <w:tcPr>
            <w:tcW w:w="720" w:type="dxa"/>
            <w:shd w:val="clear" w:color="auto" w:fill="C4EFF4"/>
          </w:tcPr>
          <w:p w:rsidR="00174938" w:rsidRPr="007C1005" w:rsidRDefault="00174938" w:rsidP="00174938">
            <w:pPr>
              <w:bidi/>
              <w:ind w:right="-136"/>
              <w:jc w:val="center"/>
              <w:rPr>
                <w:sz w:val="18"/>
                <w:szCs w:val="18"/>
                <w:rtl/>
                <w:lang w:bidi="ar-IQ"/>
              </w:rPr>
            </w:pPr>
            <w:r w:rsidRPr="007C1005">
              <w:rPr>
                <w:rFonts w:hint="cs"/>
                <w:sz w:val="18"/>
                <w:szCs w:val="18"/>
                <w:rtl/>
                <w:lang w:bidi="ar-IQ"/>
              </w:rPr>
              <w:t>85</w:t>
            </w:r>
          </w:p>
        </w:tc>
        <w:tc>
          <w:tcPr>
            <w:tcW w:w="720" w:type="dxa"/>
            <w:shd w:val="clear" w:color="auto" w:fill="C4EFF4"/>
          </w:tcPr>
          <w:p w:rsidR="00174938" w:rsidRPr="007C1005" w:rsidRDefault="00174938" w:rsidP="00174938">
            <w:pPr>
              <w:bidi/>
              <w:ind w:right="72"/>
              <w:jc w:val="center"/>
              <w:rPr>
                <w:sz w:val="18"/>
                <w:szCs w:val="18"/>
                <w:rtl/>
                <w:lang w:bidi="ar-IQ"/>
              </w:rPr>
            </w:pPr>
            <w:r w:rsidRPr="007C1005">
              <w:rPr>
                <w:rFonts w:hint="cs"/>
                <w:sz w:val="18"/>
                <w:szCs w:val="18"/>
                <w:rtl/>
                <w:lang w:bidi="ar-IQ"/>
              </w:rPr>
              <w:t>83</w:t>
            </w:r>
          </w:p>
        </w:tc>
      </w:tr>
      <w:tr w:rsidR="009D0360" w:rsidRPr="007C1005" w:rsidTr="009D0360">
        <w:tc>
          <w:tcPr>
            <w:tcW w:w="8028" w:type="dxa"/>
          </w:tcPr>
          <w:p w:rsidR="00174938" w:rsidRPr="007C1005" w:rsidRDefault="00174938" w:rsidP="00174938">
            <w:pPr>
              <w:bidi/>
              <w:ind w:right="-1530"/>
              <w:jc w:val="both"/>
              <w:rPr>
                <w:b/>
                <w:bCs/>
                <w:sz w:val="18"/>
                <w:szCs w:val="18"/>
                <w:rtl/>
                <w:lang w:bidi="ar-IQ"/>
              </w:rPr>
            </w:pPr>
          </w:p>
        </w:tc>
        <w:tc>
          <w:tcPr>
            <w:tcW w:w="810" w:type="dxa"/>
            <w:shd w:val="clear" w:color="auto" w:fill="C4EFF4"/>
          </w:tcPr>
          <w:p w:rsidR="00174938" w:rsidRPr="007C1005" w:rsidRDefault="00174938" w:rsidP="00174938">
            <w:pPr>
              <w:bidi/>
              <w:ind w:right="-136"/>
              <w:jc w:val="center"/>
              <w:rPr>
                <w:sz w:val="18"/>
                <w:szCs w:val="18"/>
                <w:rtl/>
                <w:lang w:bidi="ar-IQ"/>
              </w:rPr>
            </w:pPr>
          </w:p>
        </w:tc>
        <w:tc>
          <w:tcPr>
            <w:tcW w:w="720" w:type="dxa"/>
            <w:shd w:val="clear" w:color="auto" w:fill="C4EFF4"/>
          </w:tcPr>
          <w:p w:rsidR="00174938" w:rsidRPr="007C1005" w:rsidRDefault="00174938" w:rsidP="00174938">
            <w:pPr>
              <w:bidi/>
              <w:ind w:right="-46"/>
              <w:jc w:val="center"/>
              <w:rPr>
                <w:sz w:val="18"/>
                <w:szCs w:val="18"/>
                <w:rtl/>
                <w:lang w:bidi="ar-IQ"/>
              </w:rPr>
            </w:pPr>
          </w:p>
        </w:tc>
        <w:tc>
          <w:tcPr>
            <w:tcW w:w="720" w:type="dxa"/>
            <w:shd w:val="clear" w:color="auto" w:fill="C4EFF4"/>
          </w:tcPr>
          <w:p w:rsidR="00174938" w:rsidRPr="007C1005" w:rsidRDefault="00174938" w:rsidP="00174938">
            <w:pPr>
              <w:bidi/>
              <w:ind w:right="-136"/>
              <w:jc w:val="center"/>
              <w:rPr>
                <w:sz w:val="18"/>
                <w:szCs w:val="18"/>
                <w:rtl/>
                <w:lang w:bidi="ar-IQ"/>
              </w:rPr>
            </w:pPr>
          </w:p>
        </w:tc>
        <w:tc>
          <w:tcPr>
            <w:tcW w:w="720" w:type="dxa"/>
            <w:shd w:val="clear" w:color="auto" w:fill="C4EFF4"/>
          </w:tcPr>
          <w:p w:rsidR="00174938" w:rsidRPr="007C1005" w:rsidRDefault="00174938" w:rsidP="00174938">
            <w:pPr>
              <w:bidi/>
              <w:ind w:right="72"/>
              <w:jc w:val="center"/>
              <w:rPr>
                <w:sz w:val="18"/>
                <w:szCs w:val="18"/>
                <w:rtl/>
                <w:lang w:bidi="ar-IQ"/>
              </w:rPr>
            </w:pPr>
          </w:p>
        </w:tc>
      </w:tr>
      <w:tr w:rsidR="009D0360" w:rsidRPr="007C1005" w:rsidTr="009D0360">
        <w:tc>
          <w:tcPr>
            <w:tcW w:w="8028" w:type="dxa"/>
          </w:tcPr>
          <w:p w:rsidR="00174938" w:rsidRPr="007C1005" w:rsidRDefault="00C20BE8" w:rsidP="00174938">
            <w:pPr>
              <w:bidi/>
              <w:ind w:right="-1530"/>
              <w:jc w:val="both"/>
              <w:rPr>
                <w:b/>
                <w:bCs/>
                <w:sz w:val="18"/>
                <w:szCs w:val="18"/>
                <w:rtl/>
                <w:lang w:bidi="ar-IQ"/>
              </w:rPr>
            </w:pPr>
            <w:r w:rsidRPr="007C1005">
              <w:rPr>
                <w:rFonts w:hint="cs"/>
                <w:b/>
                <w:bCs/>
                <w:sz w:val="18"/>
                <w:szCs w:val="18"/>
                <w:rtl/>
                <w:lang w:bidi="ar-IQ"/>
              </w:rPr>
              <w:t>الهدف رقم 3: القضاء على التفاوت بين الجنسين في التعليم وتمكين المرأة</w:t>
            </w:r>
          </w:p>
        </w:tc>
        <w:tc>
          <w:tcPr>
            <w:tcW w:w="810" w:type="dxa"/>
            <w:shd w:val="clear" w:color="auto" w:fill="C4EFF4"/>
          </w:tcPr>
          <w:p w:rsidR="00174938" w:rsidRPr="007C1005" w:rsidRDefault="00174938" w:rsidP="00174938">
            <w:pPr>
              <w:bidi/>
              <w:ind w:right="-136"/>
              <w:jc w:val="center"/>
              <w:rPr>
                <w:sz w:val="18"/>
                <w:szCs w:val="18"/>
                <w:rtl/>
                <w:lang w:bidi="ar-IQ"/>
              </w:rPr>
            </w:pPr>
          </w:p>
        </w:tc>
        <w:tc>
          <w:tcPr>
            <w:tcW w:w="720" w:type="dxa"/>
            <w:shd w:val="clear" w:color="auto" w:fill="C4EFF4"/>
          </w:tcPr>
          <w:p w:rsidR="00174938" w:rsidRPr="007C1005" w:rsidRDefault="00174938" w:rsidP="00174938">
            <w:pPr>
              <w:bidi/>
              <w:ind w:right="-46"/>
              <w:jc w:val="center"/>
              <w:rPr>
                <w:sz w:val="18"/>
                <w:szCs w:val="18"/>
                <w:rtl/>
                <w:lang w:bidi="ar-IQ"/>
              </w:rPr>
            </w:pPr>
          </w:p>
        </w:tc>
        <w:tc>
          <w:tcPr>
            <w:tcW w:w="720" w:type="dxa"/>
            <w:shd w:val="clear" w:color="auto" w:fill="C4EFF4"/>
          </w:tcPr>
          <w:p w:rsidR="00174938" w:rsidRPr="007C1005" w:rsidRDefault="00174938" w:rsidP="00174938">
            <w:pPr>
              <w:bidi/>
              <w:ind w:right="-136"/>
              <w:jc w:val="center"/>
              <w:rPr>
                <w:sz w:val="18"/>
                <w:szCs w:val="18"/>
                <w:rtl/>
                <w:lang w:bidi="ar-IQ"/>
              </w:rPr>
            </w:pPr>
          </w:p>
        </w:tc>
        <w:tc>
          <w:tcPr>
            <w:tcW w:w="720" w:type="dxa"/>
            <w:shd w:val="clear" w:color="auto" w:fill="C4EFF4"/>
          </w:tcPr>
          <w:p w:rsidR="00174938" w:rsidRPr="007C1005" w:rsidRDefault="00174938" w:rsidP="00174938">
            <w:pPr>
              <w:bidi/>
              <w:ind w:right="72"/>
              <w:jc w:val="center"/>
              <w:rPr>
                <w:sz w:val="18"/>
                <w:szCs w:val="18"/>
                <w:rtl/>
                <w:lang w:bidi="ar-IQ"/>
              </w:rPr>
            </w:pPr>
          </w:p>
        </w:tc>
      </w:tr>
      <w:tr w:rsidR="009D0360" w:rsidRPr="007C1005" w:rsidTr="009D0360">
        <w:tc>
          <w:tcPr>
            <w:tcW w:w="8028" w:type="dxa"/>
          </w:tcPr>
          <w:p w:rsidR="00174938" w:rsidRPr="007C1005" w:rsidRDefault="00C20BE8" w:rsidP="00174938">
            <w:pPr>
              <w:bidi/>
              <w:ind w:right="-1530"/>
              <w:jc w:val="both"/>
              <w:rPr>
                <w:b/>
                <w:bCs/>
                <w:sz w:val="18"/>
                <w:szCs w:val="18"/>
                <w:rtl/>
                <w:lang w:bidi="ar-IQ"/>
              </w:rPr>
            </w:pPr>
            <w:r w:rsidRPr="007C1005">
              <w:rPr>
                <w:rFonts w:hint="cs"/>
                <w:sz w:val="18"/>
                <w:szCs w:val="18"/>
                <w:rtl/>
                <w:lang w:bidi="ar-IQ"/>
              </w:rPr>
              <w:t>نسبة البنات إلى الأولاد في الإبتدائية والثانوية (%)</w:t>
            </w:r>
          </w:p>
        </w:tc>
        <w:tc>
          <w:tcPr>
            <w:tcW w:w="810" w:type="dxa"/>
            <w:shd w:val="clear" w:color="auto" w:fill="C4EFF4"/>
          </w:tcPr>
          <w:p w:rsidR="00174938" w:rsidRPr="007C1005" w:rsidRDefault="00C20BE8" w:rsidP="00174938">
            <w:pPr>
              <w:bidi/>
              <w:ind w:right="-136"/>
              <w:jc w:val="center"/>
              <w:rPr>
                <w:sz w:val="18"/>
                <w:szCs w:val="18"/>
                <w:rtl/>
                <w:lang w:bidi="ar-IQ"/>
              </w:rPr>
            </w:pPr>
            <w:r w:rsidRPr="007C1005">
              <w:rPr>
                <w:rFonts w:hint="cs"/>
                <w:sz w:val="18"/>
                <w:szCs w:val="18"/>
                <w:rtl/>
                <w:lang w:bidi="ar-IQ"/>
              </w:rPr>
              <w:t>79</w:t>
            </w:r>
          </w:p>
        </w:tc>
        <w:tc>
          <w:tcPr>
            <w:tcW w:w="720" w:type="dxa"/>
            <w:shd w:val="clear" w:color="auto" w:fill="C4EFF4"/>
          </w:tcPr>
          <w:p w:rsidR="00174938" w:rsidRPr="007C1005" w:rsidRDefault="00C20BE8" w:rsidP="00174938">
            <w:pPr>
              <w:bidi/>
              <w:ind w:right="-46"/>
              <w:jc w:val="center"/>
              <w:rPr>
                <w:sz w:val="18"/>
                <w:szCs w:val="18"/>
                <w:rtl/>
                <w:lang w:bidi="ar-IQ"/>
              </w:rPr>
            </w:pPr>
            <w:r w:rsidRPr="007C1005">
              <w:rPr>
                <w:rFonts w:hint="cs"/>
                <w:sz w:val="18"/>
                <w:szCs w:val="18"/>
                <w:rtl/>
                <w:lang w:bidi="ar-IQ"/>
              </w:rPr>
              <w:t>79</w:t>
            </w:r>
          </w:p>
        </w:tc>
        <w:tc>
          <w:tcPr>
            <w:tcW w:w="720" w:type="dxa"/>
            <w:shd w:val="clear" w:color="auto" w:fill="C4EFF4"/>
          </w:tcPr>
          <w:p w:rsidR="00174938" w:rsidRPr="007C1005" w:rsidRDefault="00C20BE8" w:rsidP="00174938">
            <w:pPr>
              <w:bidi/>
              <w:ind w:right="-136"/>
              <w:jc w:val="center"/>
              <w:rPr>
                <w:sz w:val="18"/>
                <w:szCs w:val="18"/>
                <w:rtl/>
                <w:lang w:bidi="ar-IQ"/>
              </w:rPr>
            </w:pPr>
            <w:r w:rsidRPr="007C1005">
              <w:rPr>
                <w:rFonts w:hint="cs"/>
                <w:sz w:val="18"/>
                <w:szCs w:val="18"/>
                <w:rtl/>
                <w:lang w:bidi="ar-IQ"/>
              </w:rPr>
              <w:t>77</w:t>
            </w:r>
          </w:p>
        </w:tc>
        <w:tc>
          <w:tcPr>
            <w:tcW w:w="720" w:type="dxa"/>
            <w:shd w:val="clear" w:color="auto" w:fill="C4EFF4"/>
          </w:tcPr>
          <w:p w:rsidR="00174938" w:rsidRPr="007C1005" w:rsidRDefault="00C20BE8" w:rsidP="00174938">
            <w:pPr>
              <w:bidi/>
              <w:ind w:right="72"/>
              <w:jc w:val="center"/>
              <w:rPr>
                <w:sz w:val="18"/>
                <w:szCs w:val="18"/>
                <w:rtl/>
                <w:lang w:bidi="ar-IQ"/>
              </w:rPr>
            </w:pPr>
            <w:r w:rsidRPr="007C1005">
              <w:rPr>
                <w:rFonts w:hint="cs"/>
                <w:sz w:val="18"/>
                <w:szCs w:val="18"/>
                <w:rtl/>
                <w:lang w:bidi="ar-IQ"/>
              </w:rPr>
              <w:t>...</w:t>
            </w:r>
          </w:p>
        </w:tc>
      </w:tr>
      <w:tr w:rsidR="009D0360" w:rsidRPr="007C1005" w:rsidTr="009D0360">
        <w:tc>
          <w:tcPr>
            <w:tcW w:w="8028" w:type="dxa"/>
          </w:tcPr>
          <w:p w:rsidR="00174938" w:rsidRPr="007C1005" w:rsidRDefault="00C20BE8" w:rsidP="00174938">
            <w:pPr>
              <w:bidi/>
              <w:ind w:right="-1530"/>
              <w:jc w:val="both"/>
              <w:rPr>
                <w:b/>
                <w:bCs/>
                <w:sz w:val="18"/>
                <w:szCs w:val="18"/>
                <w:rtl/>
                <w:lang w:bidi="ar-IQ"/>
              </w:rPr>
            </w:pPr>
            <w:r w:rsidRPr="007C1005">
              <w:rPr>
                <w:rFonts w:hint="cs"/>
                <w:sz w:val="18"/>
                <w:szCs w:val="18"/>
                <w:rtl/>
                <w:lang w:bidi="ar-IQ"/>
              </w:rPr>
              <w:t>النساء العامِلات في القِطاعات غير الزراعية (% من الوظائف غير الزراعية)</w:t>
            </w:r>
          </w:p>
        </w:tc>
        <w:tc>
          <w:tcPr>
            <w:tcW w:w="810" w:type="dxa"/>
            <w:shd w:val="clear" w:color="auto" w:fill="C4EFF4"/>
          </w:tcPr>
          <w:p w:rsidR="00174938" w:rsidRPr="007C1005" w:rsidRDefault="00C20BE8" w:rsidP="00174938">
            <w:pPr>
              <w:bidi/>
              <w:ind w:right="-136"/>
              <w:jc w:val="center"/>
              <w:rPr>
                <w:sz w:val="18"/>
                <w:szCs w:val="18"/>
                <w:rtl/>
                <w:lang w:bidi="ar-IQ"/>
              </w:rPr>
            </w:pPr>
            <w:r w:rsidRPr="007C1005">
              <w:rPr>
                <w:rFonts w:hint="cs"/>
                <w:sz w:val="18"/>
                <w:szCs w:val="18"/>
                <w:rtl/>
                <w:lang w:bidi="ar-IQ"/>
              </w:rPr>
              <w:t>...</w:t>
            </w:r>
          </w:p>
        </w:tc>
        <w:tc>
          <w:tcPr>
            <w:tcW w:w="720" w:type="dxa"/>
            <w:shd w:val="clear" w:color="auto" w:fill="C4EFF4"/>
          </w:tcPr>
          <w:p w:rsidR="00174938" w:rsidRPr="007C1005" w:rsidRDefault="00C20BE8" w:rsidP="00174938">
            <w:pPr>
              <w:bidi/>
              <w:ind w:right="-46"/>
              <w:jc w:val="center"/>
              <w:rPr>
                <w:sz w:val="18"/>
                <w:szCs w:val="18"/>
                <w:rtl/>
                <w:lang w:bidi="ar-IQ"/>
              </w:rPr>
            </w:pPr>
            <w:r w:rsidRPr="007C1005">
              <w:rPr>
                <w:rFonts w:hint="cs"/>
                <w:sz w:val="18"/>
                <w:szCs w:val="18"/>
                <w:rtl/>
                <w:lang w:bidi="ar-IQ"/>
              </w:rPr>
              <w:t>...</w:t>
            </w:r>
          </w:p>
        </w:tc>
        <w:tc>
          <w:tcPr>
            <w:tcW w:w="720" w:type="dxa"/>
            <w:shd w:val="clear" w:color="auto" w:fill="C4EFF4"/>
          </w:tcPr>
          <w:p w:rsidR="00174938" w:rsidRPr="007C1005" w:rsidRDefault="00C20BE8" w:rsidP="00174938">
            <w:pPr>
              <w:bidi/>
              <w:ind w:right="-136"/>
              <w:jc w:val="center"/>
              <w:rPr>
                <w:sz w:val="18"/>
                <w:szCs w:val="18"/>
                <w:rtl/>
                <w:lang w:bidi="ar-IQ"/>
              </w:rPr>
            </w:pPr>
            <w:r w:rsidRPr="007C1005">
              <w:rPr>
                <w:rFonts w:hint="cs"/>
                <w:sz w:val="18"/>
                <w:szCs w:val="18"/>
                <w:rtl/>
                <w:lang w:bidi="ar-IQ"/>
              </w:rPr>
              <w:t>16</w:t>
            </w:r>
          </w:p>
        </w:tc>
        <w:tc>
          <w:tcPr>
            <w:tcW w:w="720" w:type="dxa"/>
            <w:shd w:val="clear" w:color="auto" w:fill="C4EFF4"/>
          </w:tcPr>
          <w:p w:rsidR="00174938" w:rsidRPr="007C1005" w:rsidRDefault="00C20BE8" w:rsidP="00174938">
            <w:pPr>
              <w:bidi/>
              <w:ind w:right="72"/>
              <w:jc w:val="center"/>
              <w:rPr>
                <w:sz w:val="18"/>
                <w:szCs w:val="18"/>
                <w:rtl/>
                <w:lang w:bidi="ar-IQ"/>
              </w:rPr>
            </w:pPr>
            <w:r w:rsidRPr="007C1005">
              <w:rPr>
                <w:rFonts w:hint="cs"/>
                <w:sz w:val="18"/>
                <w:szCs w:val="18"/>
                <w:rtl/>
                <w:lang w:bidi="ar-IQ"/>
              </w:rPr>
              <w:t>12.1</w:t>
            </w:r>
          </w:p>
        </w:tc>
      </w:tr>
      <w:tr w:rsidR="009D0360" w:rsidRPr="007C1005" w:rsidTr="009D0360">
        <w:tc>
          <w:tcPr>
            <w:tcW w:w="8028" w:type="dxa"/>
          </w:tcPr>
          <w:p w:rsidR="00174938" w:rsidRPr="007C1005" w:rsidRDefault="00C20BE8" w:rsidP="00174938">
            <w:pPr>
              <w:bidi/>
              <w:ind w:right="-1530"/>
              <w:jc w:val="both"/>
              <w:rPr>
                <w:b/>
                <w:bCs/>
                <w:sz w:val="18"/>
                <w:szCs w:val="18"/>
                <w:rtl/>
                <w:lang w:bidi="ar-IQ"/>
              </w:rPr>
            </w:pPr>
            <w:r w:rsidRPr="007C1005">
              <w:rPr>
                <w:rFonts w:hint="cs"/>
                <w:sz w:val="18"/>
                <w:szCs w:val="18"/>
                <w:rtl/>
                <w:lang w:bidi="ar-IQ"/>
              </w:rPr>
              <w:t>نسبة مقاعد النساء في البرلمان الوطني (%)</w:t>
            </w:r>
          </w:p>
        </w:tc>
        <w:tc>
          <w:tcPr>
            <w:tcW w:w="810" w:type="dxa"/>
            <w:shd w:val="clear" w:color="auto" w:fill="C4EFF4"/>
          </w:tcPr>
          <w:p w:rsidR="00174938" w:rsidRPr="007C1005" w:rsidRDefault="00C20BE8" w:rsidP="00174938">
            <w:pPr>
              <w:bidi/>
              <w:ind w:right="-136"/>
              <w:jc w:val="center"/>
              <w:rPr>
                <w:sz w:val="18"/>
                <w:szCs w:val="18"/>
                <w:rtl/>
                <w:lang w:bidi="ar-IQ"/>
              </w:rPr>
            </w:pPr>
            <w:r w:rsidRPr="007C1005">
              <w:rPr>
                <w:rFonts w:hint="cs"/>
                <w:sz w:val="18"/>
                <w:szCs w:val="18"/>
                <w:rtl/>
                <w:lang w:bidi="ar-IQ"/>
              </w:rPr>
              <w:t>11</w:t>
            </w:r>
          </w:p>
        </w:tc>
        <w:tc>
          <w:tcPr>
            <w:tcW w:w="720" w:type="dxa"/>
            <w:shd w:val="clear" w:color="auto" w:fill="C4EFF4"/>
          </w:tcPr>
          <w:p w:rsidR="00174938" w:rsidRPr="007C1005" w:rsidRDefault="00C20BE8" w:rsidP="00174938">
            <w:pPr>
              <w:bidi/>
              <w:ind w:right="-46"/>
              <w:jc w:val="center"/>
              <w:rPr>
                <w:sz w:val="18"/>
                <w:szCs w:val="18"/>
                <w:rtl/>
                <w:lang w:bidi="ar-IQ"/>
              </w:rPr>
            </w:pPr>
            <w:r w:rsidRPr="007C1005">
              <w:rPr>
                <w:rFonts w:hint="cs"/>
                <w:sz w:val="18"/>
                <w:szCs w:val="18"/>
                <w:rtl/>
                <w:lang w:bidi="ar-IQ"/>
              </w:rPr>
              <w:t>...</w:t>
            </w:r>
          </w:p>
        </w:tc>
        <w:tc>
          <w:tcPr>
            <w:tcW w:w="720" w:type="dxa"/>
            <w:shd w:val="clear" w:color="auto" w:fill="C4EFF4"/>
          </w:tcPr>
          <w:p w:rsidR="00174938" w:rsidRPr="007C1005" w:rsidRDefault="00C20BE8" w:rsidP="00174938">
            <w:pPr>
              <w:bidi/>
              <w:ind w:right="-136"/>
              <w:jc w:val="center"/>
              <w:rPr>
                <w:sz w:val="18"/>
                <w:szCs w:val="18"/>
                <w:rtl/>
                <w:lang w:bidi="ar-IQ"/>
              </w:rPr>
            </w:pPr>
            <w:r w:rsidRPr="007C1005">
              <w:rPr>
                <w:rFonts w:hint="cs"/>
                <w:sz w:val="18"/>
                <w:szCs w:val="18"/>
                <w:rtl/>
                <w:lang w:bidi="ar-IQ"/>
              </w:rPr>
              <w:t>6</w:t>
            </w:r>
          </w:p>
        </w:tc>
        <w:tc>
          <w:tcPr>
            <w:tcW w:w="720" w:type="dxa"/>
            <w:shd w:val="clear" w:color="auto" w:fill="C4EFF4"/>
          </w:tcPr>
          <w:p w:rsidR="00174938" w:rsidRPr="007C1005" w:rsidRDefault="00C20BE8" w:rsidP="00174938">
            <w:pPr>
              <w:bidi/>
              <w:ind w:right="72"/>
              <w:jc w:val="center"/>
              <w:rPr>
                <w:sz w:val="18"/>
                <w:szCs w:val="18"/>
                <w:rtl/>
                <w:lang w:bidi="ar-IQ"/>
              </w:rPr>
            </w:pPr>
            <w:r w:rsidRPr="007C1005">
              <w:rPr>
                <w:rFonts w:hint="cs"/>
                <w:sz w:val="18"/>
                <w:szCs w:val="18"/>
                <w:rtl/>
                <w:lang w:bidi="ar-IQ"/>
              </w:rPr>
              <w:t>25</w:t>
            </w:r>
          </w:p>
        </w:tc>
      </w:tr>
      <w:tr w:rsidR="009D0360" w:rsidRPr="007C1005" w:rsidTr="009D0360">
        <w:tc>
          <w:tcPr>
            <w:tcW w:w="8028" w:type="dxa"/>
          </w:tcPr>
          <w:p w:rsidR="00174938" w:rsidRPr="007C1005" w:rsidRDefault="00174938" w:rsidP="00174938">
            <w:pPr>
              <w:bidi/>
              <w:ind w:right="-1530"/>
              <w:jc w:val="both"/>
              <w:rPr>
                <w:b/>
                <w:bCs/>
                <w:sz w:val="18"/>
                <w:szCs w:val="18"/>
                <w:rtl/>
                <w:lang w:bidi="ar-IQ"/>
              </w:rPr>
            </w:pPr>
          </w:p>
        </w:tc>
        <w:tc>
          <w:tcPr>
            <w:tcW w:w="810" w:type="dxa"/>
            <w:shd w:val="clear" w:color="auto" w:fill="C4EFF4"/>
          </w:tcPr>
          <w:p w:rsidR="00174938" w:rsidRPr="007C1005" w:rsidRDefault="00174938" w:rsidP="00174938">
            <w:pPr>
              <w:bidi/>
              <w:ind w:right="-136"/>
              <w:jc w:val="center"/>
              <w:rPr>
                <w:sz w:val="18"/>
                <w:szCs w:val="18"/>
                <w:rtl/>
                <w:lang w:bidi="ar-IQ"/>
              </w:rPr>
            </w:pPr>
          </w:p>
        </w:tc>
        <w:tc>
          <w:tcPr>
            <w:tcW w:w="720" w:type="dxa"/>
            <w:shd w:val="clear" w:color="auto" w:fill="C4EFF4"/>
          </w:tcPr>
          <w:p w:rsidR="00174938" w:rsidRPr="007C1005" w:rsidRDefault="00174938" w:rsidP="00174938">
            <w:pPr>
              <w:bidi/>
              <w:ind w:right="-46"/>
              <w:jc w:val="center"/>
              <w:rPr>
                <w:sz w:val="18"/>
                <w:szCs w:val="18"/>
                <w:rtl/>
                <w:lang w:bidi="ar-IQ"/>
              </w:rPr>
            </w:pPr>
          </w:p>
        </w:tc>
        <w:tc>
          <w:tcPr>
            <w:tcW w:w="720" w:type="dxa"/>
            <w:shd w:val="clear" w:color="auto" w:fill="C4EFF4"/>
          </w:tcPr>
          <w:p w:rsidR="00174938" w:rsidRPr="007C1005" w:rsidRDefault="00174938" w:rsidP="00174938">
            <w:pPr>
              <w:bidi/>
              <w:ind w:right="-136"/>
              <w:jc w:val="center"/>
              <w:rPr>
                <w:sz w:val="18"/>
                <w:szCs w:val="18"/>
                <w:rtl/>
                <w:lang w:bidi="ar-IQ"/>
              </w:rPr>
            </w:pPr>
          </w:p>
        </w:tc>
        <w:tc>
          <w:tcPr>
            <w:tcW w:w="720" w:type="dxa"/>
            <w:shd w:val="clear" w:color="auto" w:fill="C4EFF4"/>
          </w:tcPr>
          <w:p w:rsidR="00174938" w:rsidRPr="007C1005" w:rsidRDefault="00174938" w:rsidP="00174938">
            <w:pPr>
              <w:bidi/>
              <w:ind w:right="72"/>
              <w:jc w:val="center"/>
              <w:rPr>
                <w:sz w:val="18"/>
                <w:szCs w:val="18"/>
                <w:rtl/>
                <w:lang w:bidi="ar-IQ"/>
              </w:rPr>
            </w:pPr>
          </w:p>
        </w:tc>
      </w:tr>
      <w:tr w:rsidR="00C20BE8" w:rsidRPr="007C1005" w:rsidTr="009D0360">
        <w:tc>
          <w:tcPr>
            <w:tcW w:w="8028" w:type="dxa"/>
          </w:tcPr>
          <w:p w:rsidR="00C20BE8" w:rsidRPr="007C1005" w:rsidRDefault="00C20BE8" w:rsidP="00174938">
            <w:pPr>
              <w:bidi/>
              <w:ind w:right="-1530"/>
              <w:jc w:val="both"/>
              <w:rPr>
                <w:b/>
                <w:bCs/>
                <w:sz w:val="18"/>
                <w:szCs w:val="18"/>
                <w:rtl/>
                <w:lang w:bidi="ar-IQ"/>
              </w:rPr>
            </w:pPr>
            <w:r w:rsidRPr="007C1005">
              <w:rPr>
                <w:rFonts w:hint="cs"/>
                <w:b/>
                <w:bCs/>
                <w:sz w:val="18"/>
                <w:szCs w:val="18"/>
                <w:rtl/>
                <w:lang w:bidi="ar-IQ"/>
              </w:rPr>
              <w:t>الهدف رقم 4: خفض وفيات الأطفال دون سن الخامسة إلى الثُلثين</w:t>
            </w:r>
          </w:p>
        </w:tc>
        <w:tc>
          <w:tcPr>
            <w:tcW w:w="810" w:type="dxa"/>
            <w:shd w:val="clear" w:color="auto" w:fill="C4EFF4"/>
          </w:tcPr>
          <w:p w:rsidR="00C20BE8" w:rsidRPr="007C1005" w:rsidRDefault="00C20BE8" w:rsidP="00174938">
            <w:pPr>
              <w:bidi/>
              <w:ind w:right="-136"/>
              <w:jc w:val="center"/>
              <w:rPr>
                <w:sz w:val="18"/>
                <w:szCs w:val="18"/>
                <w:rtl/>
                <w:lang w:bidi="ar-IQ"/>
              </w:rPr>
            </w:pPr>
          </w:p>
        </w:tc>
        <w:tc>
          <w:tcPr>
            <w:tcW w:w="720" w:type="dxa"/>
            <w:shd w:val="clear" w:color="auto" w:fill="C4EFF4"/>
          </w:tcPr>
          <w:p w:rsidR="00C20BE8" w:rsidRPr="007C1005" w:rsidRDefault="00C20BE8" w:rsidP="00174938">
            <w:pPr>
              <w:bidi/>
              <w:ind w:right="-46"/>
              <w:jc w:val="center"/>
              <w:rPr>
                <w:sz w:val="18"/>
                <w:szCs w:val="18"/>
                <w:rtl/>
                <w:lang w:bidi="ar-IQ"/>
              </w:rPr>
            </w:pPr>
          </w:p>
        </w:tc>
        <w:tc>
          <w:tcPr>
            <w:tcW w:w="720" w:type="dxa"/>
            <w:shd w:val="clear" w:color="auto" w:fill="C4EFF4"/>
          </w:tcPr>
          <w:p w:rsidR="00C20BE8" w:rsidRPr="007C1005" w:rsidRDefault="00C20BE8" w:rsidP="00174938">
            <w:pPr>
              <w:bidi/>
              <w:ind w:right="-136"/>
              <w:jc w:val="center"/>
              <w:rPr>
                <w:sz w:val="18"/>
                <w:szCs w:val="18"/>
                <w:rtl/>
                <w:lang w:bidi="ar-IQ"/>
              </w:rPr>
            </w:pPr>
          </w:p>
        </w:tc>
        <w:tc>
          <w:tcPr>
            <w:tcW w:w="720" w:type="dxa"/>
            <w:shd w:val="clear" w:color="auto" w:fill="C4EFF4"/>
          </w:tcPr>
          <w:p w:rsidR="00C20BE8" w:rsidRPr="007C1005" w:rsidRDefault="00C20BE8" w:rsidP="00174938">
            <w:pPr>
              <w:bidi/>
              <w:ind w:right="72"/>
              <w:jc w:val="center"/>
              <w:rPr>
                <w:sz w:val="18"/>
                <w:szCs w:val="18"/>
                <w:rtl/>
                <w:lang w:bidi="ar-IQ"/>
              </w:rPr>
            </w:pPr>
          </w:p>
        </w:tc>
      </w:tr>
      <w:tr w:rsidR="00C20BE8" w:rsidRPr="007C1005" w:rsidTr="009D0360">
        <w:tc>
          <w:tcPr>
            <w:tcW w:w="8028" w:type="dxa"/>
          </w:tcPr>
          <w:p w:rsidR="00C20BE8" w:rsidRPr="007C1005" w:rsidRDefault="00C20BE8" w:rsidP="00174938">
            <w:pPr>
              <w:bidi/>
              <w:ind w:right="-1530"/>
              <w:jc w:val="both"/>
              <w:rPr>
                <w:b/>
                <w:bCs/>
                <w:sz w:val="18"/>
                <w:szCs w:val="18"/>
                <w:rtl/>
                <w:lang w:bidi="ar-IQ"/>
              </w:rPr>
            </w:pPr>
            <w:r w:rsidRPr="007C1005">
              <w:rPr>
                <w:rFonts w:hint="cs"/>
                <w:sz w:val="18"/>
                <w:szCs w:val="18"/>
                <w:rtl/>
                <w:lang w:bidi="ar-IQ"/>
              </w:rPr>
              <w:t>مُعَدَل وفيات الأطفال دون سن الخامسة (%)</w:t>
            </w:r>
          </w:p>
        </w:tc>
        <w:tc>
          <w:tcPr>
            <w:tcW w:w="810" w:type="dxa"/>
            <w:shd w:val="clear" w:color="auto" w:fill="C4EFF4"/>
          </w:tcPr>
          <w:p w:rsidR="00C20BE8" w:rsidRPr="007C1005" w:rsidRDefault="00C20BE8" w:rsidP="00174938">
            <w:pPr>
              <w:bidi/>
              <w:ind w:right="-136"/>
              <w:jc w:val="center"/>
              <w:rPr>
                <w:sz w:val="18"/>
                <w:szCs w:val="18"/>
                <w:rtl/>
                <w:lang w:bidi="ar-IQ"/>
              </w:rPr>
            </w:pPr>
            <w:r w:rsidRPr="007C1005">
              <w:rPr>
                <w:rFonts w:hint="cs"/>
                <w:sz w:val="18"/>
                <w:szCs w:val="18"/>
                <w:rtl/>
                <w:lang w:bidi="ar-IQ"/>
              </w:rPr>
              <w:t>46</w:t>
            </w:r>
          </w:p>
        </w:tc>
        <w:tc>
          <w:tcPr>
            <w:tcW w:w="720" w:type="dxa"/>
            <w:shd w:val="clear" w:color="auto" w:fill="C4EFF4"/>
          </w:tcPr>
          <w:p w:rsidR="00C20BE8" w:rsidRPr="007C1005" w:rsidRDefault="00C20BE8" w:rsidP="00174938">
            <w:pPr>
              <w:bidi/>
              <w:ind w:right="-46"/>
              <w:jc w:val="center"/>
              <w:rPr>
                <w:sz w:val="18"/>
                <w:szCs w:val="18"/>
                <w:rtl/>
                <w:lang w:bidi="ar-IQ"/>
              </w:rPr>
            </w:pPr>
            <w:r w:rsidRPr="007C1005">
              <w:rPr>
                <w:rFonts w:hint="cs"/>
                <w:sz w:val="18"/>
                <w:szCs w:val="18"/>
                <w:rtl/>
                <w:lang w:bidi="ar-IQ"/>
              </w:rPr>
              <w:t>45</w:t>
            </w:r>
          </w:p>
        </w:tc>
        <w:tc>
          <w:tcPr>
            <w:tcW w:w="720" w:type="dxa"/>
            <w:shd w:val="clear" w:color="auto" w:fill="C4EFF4"/>
          </w:tcPr>
          <w:p w:rsidR="00C20BE8" w:rsidRPr="007C1005" w:rsidRDefault="00C20BE8" w:rsidP="00174938">
            <w:pPr>
              <w:bidi/>
              <w:ind w:right="-136"/>
              <w:jc w:val="center"/>
              <w:rPr>
                <w:sz w:val="18"/>
                <w:szCs w:val="18"/>
                <w:rtl/>
                <w:lang w:bidi="ar-IQ"/>
              </w:rPr>
            </w:pPr>
            <w:r w:rsidRPr="007C1005">
              <w:rPr>
                <w:rFonts w:hint="cs"/>
                <w:sz w:val="18"/>
                <w:szCs w:val="18"/>
                <w:rtl/>
                <w:lang w:bidi="ar-IQ"/>
              </w:rPr>
              <w:t>34</w:t>
            </w:r>
          </w:p>
        </w:tc>
        <w:tc>
          <w:tcPr>
            <w:tcW w:w="720" w:type="dxa"/>
            <w:shd w:val="clear" w:color="auto" w:fill="C4EFF4"/>
          </w:tcPr>
          <w:p w:rsidR="00C20BE8" w:rsidRPr="007C1005" w:rsidRDefault="00C20BE8" w:rsidP="00174938">
            <w:pPr>
              <w:bidi/>
              <w:ind w:right="72"/>
              <w:jc w:val="center"/>
              <w:rPr>
                <w:sz w:val="18"/>
                <w:szCs w:val="18"/>
                <w:rtl/>
                <w:lang w:bidi="ar-IQ"/>
              </w:rPr>
            </w:pPr>
            <w:r w:rsidRPr="007C1005">
              <w:rPr>
                <w:rFonts w:hint="cs"/>
                <w:sz w:val="18"/>
                <w:szCs w:val="18"/>
                <w:rtl/>
                <w:lang w:bidi="ar-IQ"/>
              </w:rPr>
              <w:t>39</w:t>
            </w:r>
          </w:p>
        </w:tc>
      </w:tr>
      <w:tr w:rsidR="00C20BE8" w:rsidRPr="007C1005" w:rsidTr="009D0360">
        <w:tc>
          <w:tcPr>
            <w:tcW w:w="8028" w:type="dxa"/>
          </w:tcPr>
          <w:p w:rsidR="00C20BE8" w:rsidRPr="007C1005" w:rsidRDefault="00C20BE8" w:rsidP="00174938">
            <w:pPr>
              <w:bidi/>
              <w:ind w:right="-1530"/>
              <w:jc w:val="both"/>
              <w:rPr>
                <w:b/>
                <w:bCs/>
                <w:sz w:val="18"/>
                <w:szCs w:val="18"/>
                <w:rtl/>
                <w:lang w:bidi="ar-IQ"/>
              </w:rPr>
            </w:pPr>
            <w:r w:rsidRPr="007C1005">
              <w:rPr>
                <w:rFonts w:hint="cs"/>
                <w:sz w:val="18"/>
                <w:szCs w:val="18"/>
                <w:rtl/>
                <w:lang w:bidi="ar-IQ"/>
              </w:rPr>
              <w:t>مُعَدَل وفيات الأطفال الرُضَع (لكل 1000 ولادة حية)</w:t>
            </w:r>
          </w:p>
        </w:tc>
        <w:tc>
          <w:tcPr>
            <w:tcW w:w="810" w:type="dxa"/>
            <w:shd w:val="clear" w:color="auto" w:fill="C4EFF4"/>
          </w:tcPr>
          <w:p w:rsidR="00C20BE8" w:rsidRPr="007C1005" w:rsidRDefault="00C20BE8" w:rsidP="00174938">
            <w:pPr>
              <w:bidi/>
              <w:ind w:right="-136"/>
              <w:jc w:val="center"/>
              <w:rPr>
                <w:sz w:val="18"/>
                <w:szCs w:val="18"/>
                <w:rtl/>
                <w:lang w:bidi="ar-IQ"/>
              </w:rPr>
            </w:pPr>
            <w:r w:rsidRPr="007C1005">
              <w:rPr>
                <w:rFonts w:hint="cs"/>
                <w:sz w:val="18"/>
                <w:szCs w:val="18"/>
                <w:rtl/>
                <w:lang w:bidi="ar-IQ"/>
              </w:rPr>
              <w:t>37</w:t>
            </w:r>
          </w:p>
        </w:tc>
        <w:tc>
          <w:tcPr>
            <w:tcW w:w="720" w:type="dxa"/>
            <w:shd w:val="clear" w:color="auto" w:fill="C4EFF4"/>
          </w:tcPr>
          <w:p w:rsidR="00C20BE8" w:rsidRPr="007C1005" w:rsidRDefault="00C20BE8" w:rsidP="00174938">
            <w:pPr>
              <w:bidi/>
              <w:ind w:right="-46"/>
              <w:jc w:val="center"/>
              <w:rPr>
                <w:sz w:val="18"/>
                <w:szCs w:val="18"/>
                <w:rtl/>
                <w:lang w:bidi="ar-IQ"/>
              </w:rPr>
            </w:pPr>
            <w:r w:rsidRPr="007C1005">
              <w:rPr>
                <w:rFonts w:hint="cs"/>
                <w:sz w:val="18"/>
                <w:szCs w:val="18"/>
                <w:rtl/>
                <w:lang w:bidi="ar-IQ"/>
              </w:rPr>
              <w:t>36</w:t>
            </w:r>
          </w:p>
        </w:tc>
        <w:tc>
          <w:tcPr>
            <w:tcW w:w="720" w:type="dxa"/>
            <w:shd w:val="clear" w:color="auto" w:fill="C4EFF4"/>
          </w:tcPr>
          <w:p w:rsidR="00C20BE8" w:rsidRPr="007C1005" w:rsidRDefault="00C20BE8" w:rsidP="00174938">
            <w:pPr>
              <w:bidi/>
              <w:ind w:right="-136"/>
              <w:jc w:val="center"/>
              <w:rPr>
                <w:sz w:val="18"/>
                <w:szCs w:val="18"/>
                <w:rtl/>
                <w:lang w:bidi="ar-IQ"/>
              </w:rPr>
            </w:pPr>
            <w:r w:rsidRPr="007C1005">
              <w:rPr>
                <w:rFonts w:hint="cs"/>
                <w:sz w:val="18"/>
                <w:szCs w:val="18"/>
                <w:rtl/>
                <w:lang w:bidi="ar-IQ"/>
              </w:rPr>
              <w:t>34</w:t>
            </w:r>
          </w:p>
        </w:tc>
        <w:tc>
          <w:tcPr>
            <w:tcW w:w="720" w:type="dxa"/>
            <w:shd w:val="clear" w:color="auto" w:fill="C4EFF4"/>
          </w:tcPr>
          <w:p w:rsidR="00C20BE8" w:rsidRPr="007C1005" w:rsidRDefault="00C20BE8" w:rsidP="00174938">
            <w:pPr>
              <w:bidi/>
              <w:ind w:right="72"/>
              <w:jc w:val="center"/>
              <w:rPr>
                <w:sz w:val="18"/>
                <w:szCs w:val="18"/>
                <w:rtl/>
                <w:lang w:bidi="ar-IQ"/>
              </w:rPr>
            </w:pPr>
            <w:r w:rsidRPr="007C1005">
              <w:rPr>
                <w:rFonts w:hint="cs"/>
                <w:sz w:val="18"/>
                <w:szCs w:val="18"/>
                <w:rtl/>
                <w:lang w:bidi="ar-IQ"/>
              </w:rPr>
              <w:t>31</w:t>
            </w:r>
          </w:p>
        </w:tc>
      </w:tr>
      <w:tr w:rsidR="00C20BE8" w:rsidRPr="007C1005" w:rsidTr="009D0360">
        <w:tc>
          <w:tcPr>
            <w:tcW w:w="8028" w:type="dxa"/>
          </w:tcPr>
          <w:p w:rsidR="00C20BE8" w:rsidRPr="007C1005" w:rsidRDefault="00C20BE8" w:rsidP="00174938">
            <w:pPr>
              <w:bidi/>
              <w:ind w:right="-1530"/>
              <w:jc w:val="both"/>
              <w:rPr>
                <w:b/>
                <w:bCs/>
                <w:sz w:val="18"/>
                <w:szCs w:val="18"/>
                <w:rtl/>
                <w:lang w:bidi="ar-IQ"/>
              </w:rPr>
            </w:pPr>
            <w:r w:rsidRPr="007C1005">
              <w:rPr>
                <w:rFonts w:hint="cs"/>
                <w:sz w:val="18"/>
                <w:szCs w:val="18"/>
                <w:rtl/>
                <w:lang w:bidi="ar-IQ"/>
              </w:rPr>
              <w:t>التلقيح ضد الحصبة (نسبة الاطفال الملقحين ذوي عمر سنة واحدة، %)</w:t>
            </w:r>
          </w:p>
        </w:tc>
        <w:tc>
          <w:tcPr>
            <w:tcW w:w="810" w:type="dxa"/>
            <w:shd w:val="clear" w:color="auto" w:fill="C4EFF4"/>
          </w:tcPr>
          <w:p w:rsidR="00C20BE8" w:rsidRPr="007C1005" w:rsidRDefault="00C20BE8" w:rsidP="00174938">
            <w:pPr>
              <w:bidi/>
              <w:ind w:right="-136"/>
              <w:jc w:val="center"/>
              <w:rPr>
                <w:sz w:val="18"/>
                <w:szCs w:val="18"/>
                <w:rtl/>
                <w:lang w:bidi="ar-IQ"/>
              </w:rPr>
            </w:pPr>
            <w:r w:rsidRPr="007C1005">
              <w:rPr>
                <w:rFonts w:hint="cs"/>
                <w:sz w:val="18"/>
                <w:szCs w:val="18"/>
                <w:rtl/>
                <w:lang w:bidi="ar-IQ"/>
              </w:rPr>
              <w:t>75</w:t>
            </w:r>
          </w:p>
        </w:tc>
        <w:tc>
          <w:tcPr>
            <w:tcW w:w="720" w:type="dxa"/>
            <w:shd w:val="clear" w:color="auto" w:fill="C4EFF4"/>
          </w:tcPr>
          <w:p w:rsidR="00C20BE8" w:rsidRPr="007C1005" w:rsidRDefault="00C20BE8" w:rsidP="00174938">
            <w:pPr>
              <w:bidi/>
              <w:ind w:right="-46"/>
              <w:jc w:val="center"/>
              <w:rPr>
                <w:sz w:val="18"/>
                <w:szCs w:val="18"/>
                <w:rtl/>
                <w:lang w:bidi="ar-IQ"/>
              </w:rPr>
            </w:pPr>
            <w:r w:rsidRPr="007C1005">
              <w:rPr>
                <w:rFonts w:hint="cs"/>
                <w:sz w:val="18"/>
                <w:szCs w:val="18"/>
                <w:rtl/>
                <w:lang w:bidi="ar-IQ"/>
              </w:rPr>
              <w:t>80</w:t>
            </w:r>
          </w:p>
        </w:tc>
        <w:tc>
          <w:tcPr>
            <w:tcW w:w="720" w:type="dxa"/>
            <w:shd w:val="clear" w:color="auto" w:fill="C4EFF4"/>
          </w:tcPr>
          <w:p w:rsidR="00C20BE8" w:rsidRPr="007C1005" w:rsidRDefault="00C20BE8" w:rsidP="00174938">
            <w:pPr>
              <w:bidi/>
              <w:ind w:right="-136"/>
              <w:jc w:val="center"/>
              <w:rPr>
                <w:sz w:val="18"/>
                <w:szCs w:val="18"/>
                <w:rtl/>
                <w:lang w:bidi="ar-IQ"/>
              </w:rPr>
            </w:pPr>
            <w:r w:rsidRPr="007C1005">
              <w:rPr>
                <w:rFonts w:hint="cs"/>
                <w:sz w:val="18"/>
                <w:szCs w:val="18"/>
                <w:rtl/>
                <w:lang w:bidi="ar-IQ"/>
              </w:rPr>
              <w:t>87</w:t>
            </w:r>
          </w:p>
        </w:tc>
        <w:tc>
          <w:tcPr>
            <w:tcW w:w="720" w:type="dxa"/>
            <w:shd w:val="clear" w:color="auto" w:fill="C4EFF4"/>
          </w:tcPr>
          <w:p w:rsidR="00C20BE8" w:rsidRPr="007C1005" w:rsidRDefault="00C20BE8" w:rsidP="00174938">
            <w:pPr>
              <w:bidi/>
              <w:ind w:right="72"/>
              <w:jc w:val="center"/>
              <w:rPr>
                <w:sz w:val="18"/>
                <w:szCs w:val="18"/>
                <w:rtl/>
                <w:lang w:bidi="ar-IQ"/>
              </w:rPr>
            </w:pPr>
            <w:r w:rsidRPr="007C1005">
              <w:rPr>
                <w:rFonts w:hint="cs"/>
                <w:sz w:val="18"/>
                <w:szCs w:val="18"/>
                <w:rtl/>
                <w:lang w:bidi="ar-IQ"/>
              </w:rPr>
              <w:t>73</w:t>
            </w:r>
          </w:p>
        </w:tc>
      </w:tr>
      <w:tr w:rsidR="00C20BE8" w:rsidRPr="007C1005" w:rsidTr="009D0360">
        <w:tc>
          <w:tcPr>
            <w:tcW w:w="8028" w:type="dxa"/>
          </w:tcPr>
          <w:p w:rsidR="00C20BE8" w:rsidRPr="007C1005" w:rsidRDefault="00C20BE8" w:rsidP="00174938">
            <w:pPr>
              <w:bidi/>
              <w:ind w:right="-1530"/>
              <w:jc w:val="both"/>
              <w:rPr>
                <w:b/>
                <w:bCs/>
                <w:sz w:val="18"/>
                <w:szCs w:val="18"/>
                <w:rtl/>
                <w:lang w:bidi="ar-IQ"/>
              </w:rPr>
            </w:pPr>
          </w:p>
        </w:tc>
        <w:tc>
          <w:tcPr>
            <w:tcW w:w="810" w:type="dxa"/>
            <w:shd w:val="clear" w:color="auto" w:fill="C4EFF4"/>
          </w:tcPr>
          <w:p w:rsidR="00C20BE8" w:rsidRPr="007C1005" w:rsidRDefault="00C20BE8" w:rsidP="00174938">
            <w:pPr>
              <w:bidi/>
              <w:ind w:right="-136"/>
              <w:jc w:val="center"/>
              <w:rPr>
                <w:sz w:val="18"/>
                <w:szCs w:val="18"/>
                <w:rtl/>
                <w:lang w:bidi="ar-IQ"/>
              </w:rPr>
            </w:pPr>
          </w:p>
        </w:tc>
        <w:tc>
          <w:tcPr>
            <w:tcW w:w="720" w:type="dxa"/>
            <w:shd w:val="clear" w:color="auto" w:fill="C4EFF4"/>
          </w:tcPr>
          <w:p w:rsidR="00C20BE8" w:rsidRPr="007C1005" w:rsidRDefault="00C20BE8" w:rsidP="00174938">
            <w:pPr>
              <w:bidi/>
              <w:ind w:right="-46"/>
              <w:jc w:val="center"/>
              <w:rPr>
                <w:sz w:val="18"/>
                <w:szCs w:val="18"/>
                <w:rtl/>
                <w:lang w:bidi="ar-IQ"/>
              </w:rPr>
            </w:pPr>
          </w:p>
        </w:tc>
        <w:tc>
          <w:tcPr>
            <w:tcW w:w="720" w:type="dxa"/>
            <w:shd w:val="clear" w:color="auto" w:fill="C4EFF4"/>
          </w:tcPr>
          <w:p w:rsidR="00C20BE8" w:rsidRPr="007C1005" w:rsidRDefault="00C20BE8" w:rsidP="00174938">
            <w:pPr>
              <w:bidi/>
              <w:ind w:right="-136"/>
              <w:jc w:val="center"/>
              <w:rPr>
                <w:sz w:val="18"/>
                <w:szCs w:val="18"/>
                <w:rtl/>
                <w:lang w:bidi="ar-IQ"/>
              </w:rPr>
            </w:pPr>
          </w:p>
        </w:tc>
        <w:tc>
          <w:tcPr>
            <w:tcW w:w="720" w:type="dxa"/>
            <w:shd w:val="clear" w:color="auto" w:fill="C4EFF4"/>
          </w:tcPr>
          <w:p w:rsidR="00C20BE8" w:rsidRPr="007C1005" w:rsidRDefault="00C20BE8" w:rsidP="00174938">
            <w:pPr>
              <w:bidi/>
              <w:ind w:right="72"/>
              <w:jc w:val="center"/>
              <w:rPr>
                <w:sz w:val="18"/>
                <w:szCs w:val="18"/>
                <w:rtl/>
                <w:lang w:bidi="ar-IQ"/>
              </w:rPr>
            </w:pPr>
          </w:p>
        </w:tc>
      </w:tr>
      <w:tr w:rsidR="00C20BE8" w:rsidRPr="007C1005" w:rsidTr="009D0360">
        <w:tc>
          <w:tcPr>
            <w:tcW w:w="8028" w:type="dxa"/>
          </w:tcPr>
          <w:p w:rsidR="00C20BE8" w:rsidRPr="007C1005" w:rsidRDefault="00C20BE8" w:rsidP="00C20BE8">
            <w:pPr>
              <w:bidi/>
              <w:rPr>
                <w:b/>
                <w:bCs/>
                <w:sz w:val="18"/>
                <w:szCs w:val="18"/>
                <w:rtl/>
                <w:lang w:bidi="ar-IQ"/>
              </w:rPr>
            </w:pPr>
            <w:r w:rsidRPr="007C1005">
              <w:rPr>
                <w:rFonts w:hint="cs"/>
                <w:b/>
                <w:bCs/>
                <w:sz w:val="18"/>
                <w:szCs w:val="18"/>
                <w:rtl/>
                <w:lang w:bidi="ar-IQ"/>
              </w:rPr>
              <w:t>الهدف رقم 5: خفض وفيات الأمهات إلى ثلاثة أرباع</w:t>
            </w:r>
          </w:p>
          <w:p w:rsidR="00C20BE8" w:rsidRPr="007C1005" w:rsidRDefault="00C20BE8" w:rsidP="00174938">
            <w:pPr>
              <w:bidi/>
              <w:ind w:right="-1530"/>
              <w:jc w:val="both"/>
              <w:rPr>
                <w:b/>
                <w:bCs/>
                <w:sz w:val="18"/>
                <w:szCs w:val="18"/>
                <w:rtl/>
                <w:lang w:bidi="ar-IQ"/>
              </w:rPr>
            </w:pPr>
          </w:p>
        </w:tc>
        <w:tc>
          <w:tcPr>
            <w:tcW w:w="810" w:type="dxa"/>
            <w:shd w:val="clear" w:color="auto" w:fill="C4EFF4"/>
          </w:tcPr>
          <w:p w:rsidR="00C20BE8" w:rsidRPr="007C1005" w:rsidRDefault="00C20BE8" w:rsidP="00174938">
            <w:pPr>
              <w:bidi/>
              <w:ind w:right="-136"/>
              <w:jc w:val="center"/>
              <w:rPr>
                <w:sz w:val="18"/>
                <w:szCs w:val="18"/>
                <w:rtl/>
                <w:lang w:bidi="ar-IQ"/>
              </w:rPr>
            </w:pPr>
          </w:p>
        </w:tc>
        <w:tc>
          <w:tcPr>
            <w:tcW w:w="720" w:type="dxa"/>
            <w:shd w:val="clear" w:color="auto" w:fill="C4EFF4"/>
          </w:tcPr>
          <w:p w:rsidR="00C20BE8" w:rsidRPr="007C1005" w:rsidRDefault="00C20BE8" w:rsidP="00174938">
            <w:pPr>
              <w:bidi/>
              <w:ind w:right="-46"/>
              <w:jc w:val="center"/>
              <w:rPr>
                <w:sz w:val="18"/>
                <w:szCs w:val="18"/>
                <w:rtl/>
                <w:lang w:bidi="ar-IQ"/>
              </w:rPr>
            </w:pPr>
          </w:p>
        </w:tc>
        <w:tc>
          <w:tcPr>
            <w:tcW w:w="720" w:type="dxa"/>
            <w:shd w:val="clear" w:color="auto" w:fill="C4EFF4"/>
          </w:tcPr>
          <w:p w:rsidR="00C20BE8" w:rsidRPr="007C1005" w:rsidRDefault="00C20BE8" w:rsidP="00174938">
            <w:pPr>
              <w:bidi/>
              <w:ind w:right="-136"/>
              <w:jc w:val="center"/>
              <w:rPr>
                <w:sz w:val="18"/>
                <w:szCs w:val="18"/>
                <w:rtl/>
                <w:lang w:bidi="ar-IQ"/>
              </w:rPr>
            </w:pPr>
          </w:p>
        </w:tc>
        <w:tc>
          <w:tcPr>
            <w:tcW w:w="720" w:type="dxa"/>
            <w:shd w:val="clear" w:color="auto" w:fill="C4EFF4"/>
          </w:tcPr>
          <w:p w:rsidR="00C20BE8" w:rsidRPr="007C1005" w:rsidRDefault="00C20BE8" w:rsidP="00174938">
            <w:pPr>
              <w:bidi/>
              <w:ind w:right="72"/>
              <w:jc w:val="center"/>
              <w:rPr>
                <w:sz w:val="18"/>
                <w:szCs w:val="18"/>
                <w:rtl/>
                <w:lang w:bidi="ar-IQ"/>
              </w:rPr>
            </w:pPr>
          </w:p>
        </w:tc>
      </w:tr>
      <w:tr w:rsidR="00C20BE8" w:rsidRPr="007C1005" w:rsidTr="009D0360">
        <w:tc>
          <w:tcPr>
            <w:tcW w:w="8028" w:type="dxa"/>
          </w:tcPr>
          <w:p w:rsidR="00C20BE8" w:rsidRPr="007C1005" w:rsidRDefault="00C20BE8" w:rsidP="00174938">
            <w:pPr>
              <w:bidi/>
              <w:ind w:right="-1530"/>
              <w:jc w:val="both"/>
              <w:rPr>
                <w:b/>
                <w:bCs/>
                <w:sz w:val="18"/>
                <w:szCs w:val="18"/>
                <w:rtl/>
                <w:lang w:bidi="ar-IQ"/>
              </w:rPr>
            </w:pPr>
            <w:r w:rsidRPr="007C1005">
              <w:rPr>
                <w:rFonts w:hint="cs"/>
                <w:sz w:val="18"/>
                <w:szCs w:val="18"/>
                <w:rtl/>
                <w:lang w:bidi="ar-IQ"/>
              </w:rPr>
              <w:t>مُعدل وفيات الأمهات (لكل 1000)</w:t>
            </w:r>
          </w:p>
        </w:tc>
        <w:tc>
          <w:tcPr>
            <w:tcW w:w="810" w:type="dxa"/>
            <w:shd w:val="clear" w:color="auto" w:fill="C4EFF4"/>
          </w:tcPr>
          <w:p w:rsidR="00C20BE8" w:rsidRPr="007C1005" w:rsidRDefault="00C20BE8" w:rsidP="00174938">
            <w:pPr>
              <w:bidi/>
              <w:ind w:right="-136"/>
              <w:jc w:val="center"/>
              <w:rPr>
                <w:sz w:val="18"/>
                <w:szCs w:val="18"/>
                <w:rtl/>
                <w:lang w:bidi="ar-IQ"/>
              </w:rPr>
            </w:pPr>
            <w:r w:rsidRPr="007C1005">
              <w:rPr>
                <w:rFonts w:hint="cs"/>
                <w:sz w:val="18"/>
                <w:szCs w:val="18"/>
                <w:rtl/>
                <w:lang w:bidi="ar-IQ"/>
              </w:rPr>
              <w:t>89</w:t>
            </w:r>
          </w:p>
        </w:tc>
        <w:tc>
          <w:tcPr>
            <w:tcW w:w="720" w:type="dxa"/>
            <w:shd w:val="clear" w:color="auto" w:fill="C4EFF4"/>
          </w:tcPr>
          <w:p w:rsidR="00C20BE8" w:rsidRPr="007C1005" w:rsidRDefault="00C20BE8" w:rsidP="00174938">
            <w:pPr>
              <w:bidi/>
              <w:ind w:right="-46"/>
              <w:jc w:val="center"/>
              <w:rPr>
                <w:sz w:val="18"/>
                <w:szCs w:val="18"/>
                <w:rtl/>
                <w:lang w:bidi="ar-IQ"/>
              </w:rPr>
            </w:pPr>
            <w:r w:rsidRPr="007C1005">
              <w:rPr>
                <w:rFonts w:hint="cs"/>
                <w:sz w:val="18"/>
                <w:szCs w:val="18"/>
                <w:rtl/>
                <w:lang w:bidi="ar-IQ"/>
              </w:rPr>
              <w:t>84</w:t>
            </w:r>
          </w:p>
        </w:tc>
        <w:tc>
          <w:tcPr>
            <w:tcW w:w="720" w:type="dxa"/>
            <w:shd w:val="clear" w:color="auto" w:fill="C4EFF4"/>
          </w:tcPr>
          <w:p w:rsidR="00C20BE8" w:rsidRPr="007C1005" w:rsidRDefault="00C20BE8" w:rsidP="00174938">
            <w:pPr>
              <w:bidi/>
              <w:ind w:right="-136"/>
              <w:jc w:val="center"/>
              <w:rPr>
                <w:sz w:val="18"/>
                <w:szCs w:val="18"/>
                <w:rtl/>
                <w:lang w:bidi="ar-IQ"/>
              </w:rPr>
            </w:pPr>
            <w:r w:rsidRPr="007C1005">
              <w:rPr>
                <w:rFonts w:hint="cs"/>
                <w:sz w:val="18"/>
                <w:szCs w:val="18"/>
                <w:rtl/>
                <w:lang w:bidi="ar-IQ"/>
              </w:rPr>
              <w:t>78</w:t>
            </w:r>
          </w:p>
        </w:tc>
        <w:tc>
          <w:tcPr>
            <w:tcW w:w="720" w:type="dxa"/>
            <w:shd w:val="clear" w:color="auto" w:fill="C4EFF4"/>
          </w:tcPr>
          <w:p w:rsidR="00C20BE8" w:rsidRPr="007C1005" w:rsidRDefault="00C20BE8" w:rsidP="00174938">
            <w:pPr>
              <w:bidi/>
              <w:ind w:right="72"/>
              <w:jc w:val="center"/>
              <w:rPr>
                <w:sz w:val="18"/>
                <w:szCs w:val="18"/>
                <w:rtl/>
                <w:lang w:bidi="ar-IQ"/>
              </w:rPr>
            </w:pPr>
            <w:r w:rsidRPr="007C1005">
              <w:rPr>
                <w:rFonts w:hint="cs"/>
                <w:sz w:val="18"/>
                <w:szCs w:val="18"/>
                <w:rtl/>
                <w:lang w:bidi="ar-IQ"/>
              </w:rPr>
              <w:t>63</w:t>
            </w:r>
          </w:p>
        </w:tc>
      </w:tr>
      <w:tr w:rsidR="00C20BE8" w:rsidRPr="007C1005" w:rsidTr="009D0360">
        <w:tc>
          <w:tcPr>
            <w:tcW w:w="8028" w:type="dxa"/>
          </w:tcPr>
          <w:p w:rsidR="00C20BE8" w:rsidRPr="007C1005" w:rsidRDefault="00C20BE8" w:rsidP="00174938">
            <w:pPr>
              <w:bidi/>
              <w:ind w:right="-1530"/>
              <w:jc w:val="both"/>
              <w:rPr>
                <w:b/>
                <w:bCs/>
                <w:sz w:val="18"/>
                <w:szCs w:val="18"/>
                <w:rtl/>
                <w:lang w:bidi="ar-IQ"/>
              </w:rPr>
            </w:pPr>
            <w:r w:rsidRPr="007C1005">
              <w:rPr>
                <w:rFonts w:hint="cs"/>
                <w:sz w:val="18"/>
                <w:szCs w:val="18"/>
                <w:rtl/>
                <w:lang w:bidi="ar-IQ"/>
              </w:rPr>
              <w:t>الولادات تحت إشراف كادر صحي متخصص (% إجمالاً)</w:t>
            </w:r>
          </w:p>
        </w:tc>
        <w:tc>
          <w:tcPr>
            <w:tcW w:w="810" w:type="dxa"/>
            <w:shd w:val="clear" w:color="auto" w:fill="C4EFF4"/>
          </w:tcPr>
          <w:p w:rsidR="00C20BE8" w:rsidRPr="007C1005" w:rsidRDefault="00C20BE8" w:rsidP="00174938">
            <w:pPr>
              <w:bidi/>
              <w:ind w:right="-136"/>
              <w:jc w:val="center"/>
              <w:rPr>
                <w:sz w:val="18"/>
                <w:szCs w:val="18"/>
                <w:rtl/>
                <w:lang w:bidi="ar-IQ"/>
              </w:rPr>
            </w:pPr>
            <w:r w:rsidRPr="007C1005">
              <w:rPr>
                <w:rFonts w:hint="cs"/>
                <w:sz w:val="18"/>
                <w:szCs w:val="18"/>
                <w:rtl/>
                <w:lang w:bidi="ar-IQ"/>
              </w:rPr>
              <w:t>54</w:t>
            </w:r>
          </w:p>
        </w:tc>
        <w:tc>
          <w:tcPr>
            <w:tcW w:w="720" w:type="dxa"/>
            <w:shd w:val="clear" w:color="auto" w:fill="C4EFF4"/>
          </w:tcPr>
          <w:p w:rsidR="00C20BE8" w:rsidRPr="007C1005" w:rsidRDefault="00C20BE8" w:rsidP="00174938">
            <w:pPr>
              <w:bidi/>
              <w:ind w:right="-46"/>
              <w:jc w:val="center"/>
              <w:rPr>
                <w:sz w:val="18"/>
                <w:szCs w:val="18"/>
                <w:rtl/>
                <w:lang w:bidi="ar-IQ"/>
              </w:rPr>
            </w:pPr>
            <w:r w:rsidRPr="007C1005">
              <w:rPr>
                <w:rFonts w:hint="cs"/>
                <w:sz w:val="18"/>
                <w:szCs w:val="18"/>
                <w:rtl/>
                <w:lang w:bidi="ar-IQ"/>
              </w:rPr>
              <w:t>...</w:t>
            </w:r>
          </w:p>
        </w:tc>
        <w:tc>
          <w:tcPr>
            <w:tcW w:w="720" w:type="dxa"/>
            <w:shd w:val="clear" w:color="auto" w:fill="C4EFF4"/>
          </w:tcPr>
          <w:p w:rsidR="00C20BE8" w:rsidRPr="007C1005" w:rsidRDefault="00C20BE8" w:rsidP="00174938">
            <w:pPr>
              <w:bidi/>
              <w:ind w:right="-136"/>
              <w:jc w:val="center"/>
              <w:rPr>
                <w:sz w:val="18"/>
                <w:szCs w:val="18"/>
                <w:rtl/>
                <w:lang w:bidi="ar-IQ"/>
              </w:rPr>
            </w:pPr>
            <w:r w:rsidRPr="007C1005">
              <w:rPr>
                <w:rFonts w:hint="cs"/>
                <w:sz w:val="18"/>
                <w:szCs w:val="18"/>
                <w:rtl/>
                <w:lang w:bidi="ar-IQ"/>
              </w:rPr>
              <w:t>72</w:t>
            </w:r>
          </w:p>
        </w:tc>
        <w:tc>
          <w:tcPr>
            <w:tcW w:w="720" w:type="dxa"/>
            <w:shd w:val="clear" w:color="auto" w:fill="C4EFF4"/>
          </w:tcPr>
          <w:p w:rsidR="00C20BE8" w:rsidRPr="007C1005" w:rsidRDefault="00C20BE8" w:rsidP="00174938">
            <w:pPr>
              <w:bidi/>
              <w:ind w:right="72"/>
              <w:jc w:val="center"/>
              <w:rPr>
                <w:sz w:val="18"/>
                <w:szCs w:val="18"/>
                <w:rtl/>
                <w:lang w:bidi="ar-IQ"/>
              </w:rPr>
            </w:pPr>
            <w:r w:rsidRPr="007C1005">
              <w:rPr>
                <w:rFonts w:hint="cs"/>
                <w:sz w:val="18"/>
                <w:szCs w:val="18"/>
                <w:rtl/>
                <w:lang w:bidi="ar-IQ"/>
              </w:rPr>
              <w:t>...</w:t>
            </w:r>
          </w:p>
        </w:tc>
      </w:tr>
      <w:tr w:rsidR="00C20BE8" w:rsidRPr="007C1005" w:rsidTr="009D0360">
        <w:tc>
          <w:tcPr>
            <w:tcW w:w="8028" w:type="dxa"/>
          </w:tcPr>
          <w:p w:rsidR="00C20BE8" w:rsidRPr="007C1005" w:rsidRDefault="00C20BE8" w:rsidP="00174938">
            <w:pPr>
              <w:bidi/>
              <w:ind w:right="-1530"/>
              <w:jc w:val="both"/>
              <w:rPr>
                <w:b/>
                <w:bCs/>
                <w:sz w:val="18"/>
                <w:szCs w:val="18"/>
                <w:rtl/>
                <w:lang w:bidi="ar-IQ"/>
              </w:rPr>
            </w:pPr>
            <w:r w:rsidRPr="007C1005">
              <w:rPr>
                <w:rFonts w:hint="cs"/>
                <w:sz w:val="18"/>
                <w:szCs w:val="18"/>
                <w:rtl/>
                <w:lang w:bidi="ar-IQ"/>
              </w:rPr>
              <w:t>إنتشار وسائِل منع الحمل (% بين النساء اللواتي يترواح أعمارهن بين 15 و 49)</w:t>
            </w:r>
          </w:p>
        </w:tc>
        <w:tc>
          <w:tcPr>
            <w:tcW w:w="810" w:type="dxa"/>
            <w:shd w:val="clear" w:color="auto" w:fill="C4EFF4"/>
          </w:tcPr>
          <w:p w:rsidR="00C20BE8" w:rsidRPr="007C1005" w:rsidRDefault="00C20BE8" w:rsidP="00174938">
            <w:pPr>
              <w:bidi/>
              <w:ind w:right="-136"/>
              <w:jc w:val="center"/>
              <w:rPr>
                <w:sz w:val="18"/>
                <w:szCs w:val="18"/>
                <w:rtl/>
                <w:lang w:bidi="ar-IQ"/>
              </w:rPr>
            </w:pPr>
            <w:r w:rsidRPr="007C1005">
              <w:rPr>
                <w:rFonts w:hint="cs"/>
                <w:sz w:val="18"/>
                <w:szCs w:val="18"/>
                <w:rtl/>
                <w:lang w:bidi="ar-IQ"/>
              </w:rPr>
              <w:t>14</w:t>
            </w:r>
          </w:p>
        </w:tc>
        <w:tc>
          <w:tcPr>
            <w:tcW w:w="720" w:type="dxa"/>
            <w:shd w:val="clear" w:color="auto" w:fill="C4EFF4"/>
          </w:tcPr>
          <w:p w:rsidR="00C20BE8" w:rsidRPr="007C1005" w:rsidRDefault="00C20BE8" w:rsidP="00174938">
            <w:pPr>
              <w:bidi/>
              <w:ind w:right="-46"/>
              <w:jc w:val="center"/>
              <w:rPr>
                <w:sz w:val="18"/>
                <w:szCs w:val="18"/>
                <w:rtl/>
                <w:lang w:bidi="ar-IQ"/>
              </w:rPr>
            </w:pPr>
            <w:r w:rsidRPr="007C1005">
              <w:rPr>
                <w:rFonts w:hint="cs"/>
                <w:sz w:val="18"/>
                <w:szCs w:val="18"/>
                <w:rtl/>
                <w:lang w:bidi="ar-IQ"/>
              </w:rPr>
              <w:t>...</w:t>
            </w:r>
          </w:p>
        </w:tc>
        <w:tc>
          <w:tcPr>
            <w:tcW w:w="720" w:type="dxa"/>
            <w:shd w:val="clear" w:color="auto" w:fill="C4EFF4"/>
          </w:tcPr>
          <w:p w:rsidR="00C20BE8" w:rsidRPr="007C1005" w:rsidRDefault="00C20BE8" w:rsidP="00174938">
            <w:pPr>
              <w:bidi/>
              <w:ind w:right="-136"/>
              <w:jc w:val="center"/>
              <w:rPr>
                <w:sz w:val="18"/>
                <w:szCs w:val="18"/>
                <w:rtl/>
                <w:lang w:bidi="ar-IQ"/>
              </w:rPr>
            </w:pPr>
            <w:r w:rsidRPr="007C1005">
              <w:rPr>
                <w:rFonts w:hint="cs"/>
                <w:sz w:val="18"/>
                <w:szCs w:val="18"/>
                <w:rtl/>
                <w:lang w:bidi="ar-IQ"/>
              </w:rPr>
              <w:t>44</w:t>
            </w:r>
          </w:p>
        </w:tc>
        <w:tc>
          <w:tcPr>
            <w:tcW w:w="720" w:type="dxa"/>
            <w:shd w:val="clear" w:color="auto" w:fill="C4EFF4"/>
          </w:tcPr>
          <w:p w:rsidR="00C20BE8" w:rsidRPr="007C1005" w:rsidRDefault="00C20BE8" w:rsidP="00174938">
            <w:pPr>
              <w:bidi/>
              <w:ind w:right="72"/>
              <w:jc w:val="center"/>
              <w:rPr>
                <w:sz w:val="18"/>
                <w:szCs w:val="18"/>
                <w:rtl/>
                <w:lang w:bidi="ar-IQ"/>
              </w:rPr>
            </w:pPr>
            <w:r w:rsidRPr="007C1005">
              <w:rPr>
                <w:rFonts w:hint="cs"/>
                <w:sz w:val="18"/>
                <w:szCs w:val="18"/>
                <w:rtl/>
                <w:lang w:bidi="ar-IQ"/>
              </w:rPr>
              <w:t>...</w:t>
            </w:r>
          </w:p>
        </w:tc>
      </w:tr>
      <w:tr w:rsidR="00C20BE8" w:rsidRPr="007C1005" w:rsidTr="009D0360">
        <w:tc>
          <w:tcPr>
            <w:tcW w:w="8028" w:type="dxa"/>
          </w:tcPr>
          <w:p w:rsidR="00C20BE8" w:rsidRPr="007C1005" w:rsidRDefault="00C20BE8" w:rsidP="00174938">
            <w:pPr>
              <w:bidi/>
              <w:ind w:right="-1530"/>
              <w:jc w:val="both"/>
              <w:rPr>
                <w:b/>
                <w:bCs/>
                <w:sz w:val="18"/>
                <w:szCs w:val="18"/>
                <w:rtl/>
                <w:lang w:bidi="ar-IQ"/>
              </w:rPr>
            </w:pPr>
          </w:p>
        </w:tc>
        <w:tc>
          <w:tcPr>
            <w:tcW w:w="810" w:type="dxa"/>
            <w:shd w:val="clear" w:color="auto" w:fill="C4EFF4"/>
          </w:tcPr>
          <w:p w:rsidR="00C20BE8" w:rsidRPr="007C1005" w:rsidRDefault="00C20BE8" w:rsidP="00174938">
            <w:pPr>
              <w:bidi/>
              <w:ind w:right="-136"/>
              <w:jc w:val="center"/>
              <w:rPr>
                <w:sz w:val="18"/>
                <w:szCs w:val="18"/>
                <w:rtl/>
                <w:lang w:bidi="ar-IQ"/>
              </w:rPr>
            </w:pPr>
          </w:p>
        </w:tc>
        <w:tc>
          <w:tcPr>
            <w:tcW w:w="720" w:type="dxa"/>
            <w:shd w:val="clear" w:color="auto" w:fill="C4EFF4"/>
          </w:tcPr>
          <w:p w:rsidR="00C20BE8" w:rsidRPr="007C1005" w:rsidRDefault="00C20BE8" w:rsidP="00174938">
            <w:pPr>
              <w:bidi/>
              <w:ind w:right="-46"/>
              <w:jc w:val="center"/>
              <w:rPr>
                <w:sz w:val="18"/>
                <w:szCs w:val="18"/>
                <w:rtl/>
                <w:lang w:bidi="ar-IQ"/>
              </w:rPr>
            </w:pPr>
          </w:p>
        </w:tc>
        <w:tc>
          <w:tcPr>
            <w:tcW w:w="720" w:type="dxa"/>
            <w:shd w:val="clear" w:color="auto" w:fill="C4EFF4"/>
          </w:tcPr>
          <w:p w:rsidR="00C20BE8" w:rsidRPr="007C1005" w:rsidRDefault="00C20BE8" w:rsidP="00174938">
            <w:pPr>
              <w:bidi/>
              <w:ind w:right="-136"/>
              <w:jc w:val="center"/>
              <w:rPr>
                <w:sz w:val="18"/>
                <w:szCs w:val="18"/>
                <w:rtl/>
                <w:lang w:bidi="ar-IQ"/>
              </w:rPr>
            </w:pPr>
          </w:p>
        </w:tc>
        <w:tc>
          <w:tcPr>
            <w:tcW w:w="720" w:type="dxa"/>
            <w:shd w:val="clear" w:color="auto" w:fill="C4EFF4"/>
          </w:tcPr>
          <w:p w:rsidR="00C20BE8" w:rsidRPr="007C1005" w:rsidRDefault="00C20BE8" w:rsidP="00174938">
            <w:pPr>
              <w:bidi/>
              <w:ind w:right="72"/>
              <w:jc w:val="center"/>
              <w:rPr>
                <w:sz w:val="18"/>
                <w:szCs w:val="18"/>
                <w:rtl/>
                <w:lang w:bidi="ar-IQ"/>
              </w:rPr>
            </w:pPr>
          </w:p>
        </w:tc>
      </w:tr>
      <w:tr w:rsidR="00C20BE8" w:rsidRPr="007C1005" w:rsidTr="009D0360">
        <w:tc>
          <w:tcPr>
            <w:tcW w:w="8028" w:type="dxa"/>
          </w:tcPr>
          <w:p w:rsidR="00C20BE8" w:rsidRPr="007C1005" w:rsidRDefault="00C20BE8" w:rsidP="00C20BE8">
            <w:pPr>
              <w:bidi/>
              <w:ind w:right="72"/>
              <w:jc w:val="both"/>
              <w:rPr>
                <w:b/>
                <w:bCs/>
                <w:sz w:val="18"/>
                <w:szCs w:val="18"/>
                <w:rtl/>
                <w:lang w:bidi="ar-IQ"/>
              </w:rPr>
            </w:pPr>
            <w:r w:rsidRPr="007C1005">
              <w:rPr>
                <w:rFonts w:hint="cs"/>
                <w:b/>
                <w:bCs/>
                <w:sz w:val="18"/>
                <w:szCs w:val="18"/>
                <w:rtl/>
                <w:lang w:bidi="ar-IQ"/>
              </w:rPr>
              <w:t>الهدف رقم 6: كبح والبد بإحتواء إنتشار فايروس نقص مناعة الإنسان/ الإيدز وغيره من الأمراض الرئيسية</w:t>
            </w:r>
          </w:p>
        </w:tc>
        <w:tc>
          <w:tcPr>
            <w:tcW w:w="810" w:type="dxa"/>
            <w:shd w:val="clear" w:color="auto" w:fill="C4EFF4"/>
          </w:tcPr>
          <w:p w:rsidR="00C20BE8" w:rsidRPr="007C1005" w:rsidRDefault="00C20BE8" w:rsidP="00174938">
            <w:pPr>
              <w:bidi/>
              <w:ind w:right="-136"/>
              <w:jc w:val="center"/>
              <w:rPr>
                <w:sz w:val="18"/>
                <w:szCs w:val="18"/>
                <w:rtl/>
                <w:lang w:bidi="ar-IQ"/>
              </w:rPr>
            </w:pPr>
          </w:p>
        </w:tc>
        <w:tc>
          <w:tcPr>
            <w:tcW w:w="720" w:type="dxa"/>
            <w:shd w:val="clear" w:color="auto" w:fill="C4EFF4"/>
          </w:tcPr>
          <w:p w:rsidR="00C20BE8" w:rsidRPr="007C1005" w:rsidRDefault="00C20BE8" w:rsidP="00174938">
            <w:pPr>
              <w:bidi/>
              <w:ind w:right="-46"/>
              <w:jc w:val="center"/>
              <w:rPr>
                <w:sz w:val="18"/>
                <w:szCs w:val="18"/>
                <w:rtl/>
                <w:lang w:bidi="ar-IQ"/>
              </w:rPr>
            </w:pPr>
          </w:p>
        </w:tc>
        <w:tc>
          <w:tcPr>
            <w:tcW w:w="720" w:type="dxa"/>
            <w:shd w:val="clear" w:color="auto" w:fill="C4EFF4"/>
          </w:tcPr>
          <w:p w:rsidR="00C20BE8" w:rsidRPr="007C1005" w:rsidRDefault="00C20BE8" w:rsidP="00174938">
            <w:pPr>
              <w:bidi/>
              <w:ind w:right="-136"/>
              <w:jc w:val="center"/>
              <w:rPr>
                <w:sz w:val="18"/>
                <w:szCs w:val="18"/>
                <w:rtl/>
                <w:lang w:bidi="ar-IQ"/>
              </w:rPr>
            </w:pPr>
          </w:p>
        </w:tc>
        <w:tc>
          <w:tcPr>
            <w:tcW w:w="720" w:type="dxa"/>
            <w:shd w:val="clear" w:color="auto" w:fill="C4EFF4"/>
          </w:tcPr>
          <w:p w:rsidR="00C20BE8" w:rsidRPr="007C1005" w:rsidRDefault="00C20BE8" w:rsidP="00174938">
            <w:pPr>
              <w:bidi/>
              <w:ind w:right="72"/>
              <w:jc w:val="center"/>
              <w:rPr>
                <w:sz w:val="18"/>
                <w:szCs w:val="18"/>
                <w:rtl/>
                <w:lang w:bidi="ar-IQ"/>
              </w:rPr>
            </w:pPr>
          </w:p>
        </w:tc>
      </w:tr>
      <w:tr w:rsidR="00C20BE8" w:rsidRPr="007C1005" w:rsidTr="009D0360">
        <w:tc>
          <w:tcPr>
            <w:tcW w:w="8028" w:type="dxa"/>
          </w:tcPr>
          <w:p w:rsidR="00C20BE8" w:rsidRPr="007C1005" w:rsidRDefault="00C20BE8" w:rsidP="00174938">
            <w:pPr>
              <w:bidi/>
              <w:ind w:right="-1530"/>
              <w:jc w:val="both"/>
              <w:rPr>
                <w:b/>
                <w:bCs/>
                <w:sz w:val="18"/>
                <w:szCs w:val="18"/>
                <w:rtl/>
                <w:lang w:bidi="ar-IQ"/>
              </w:rPr>
            </w:pPr>
            <w:r w:rsidRPr="007C1005">
              <w:rPr>
                <w:rFonts w:hint="cs"/>
                <w:sz w:val="18"/>
                <w:szCs w:val="18"/>
                <w:rtl/>
                <w:lang w:bidi="ar-IQ"/>
              </w:rPr>
              <w:t>إنتشار فايروس نقص المناعة في الإنسان/ الإيدز (% من السكان الذبن يتراوح أعمارهم بين 15 و 49)</w:t>
            </w:r>
          </w:p>
        </w:tc>
        <w:tc>
          <w:tcPr>
            <w:tcW w:w="810" w:type="dxa"/>
            <w:shd w:val="clear" w:color="auto" w:fill="C4EFF4"/>
          </w:tcPr>
          <w:p w:rsidR="00C20BE8" w:rsidRPr="007C1005" w:rsidRDefault="00C20BE8" w:rsidP="00174938">
            <w:pPr>
              <w:bidi/>
              <w:ind w:right="-136"/>
              <w:jc w:val="center"/>
              <w:rPr>
                <w:sz w:val="18"/>
                <w:szCs w:val="18"/>
                <w:rtl/>
                <w:lang w:bidi="ar-IQ"/>
              </w:rPr>
            </w:pPr>
            <w:r w:rsidRPr="007C1005">
              <w:rPr>
                <w:rFonts w:hint="cs"/>
                <w:sz w:val="18"/>
                <w:szCs w:val="18"/>
                <w:rtl/>
                <w:lang w:bidi="ar-IQ"/>
              </w:rPr>
              <w:t>...</w:t>
            </w:r>
          </w:p>
        </w:tc>
        <w:tc>
          <w:tcPr>
            <w:tcW w:w="720" w:type="dxa"/>
            <w:shd w:val="clear" w:color="auto" w:fill="C4EFF4"/>
          </w:tcPr>
          <w:p w:rsidR="00C20BE8" w:rsidRPr="007C1005" w:rsidRDefault="00C20BE8" w:rsidP="00174938">
            <w:pPr>
              <w:bidi/>
              <w:ind w:right="-46"/>
              <w:jc w:val="center"/>
              <w:rPr>
                <w:sz w:val="18"/>
                <w:szCs w:val="18"/>
                <w:rtl/>
                <w:lang w:bidi="ar-IQ"/>
              </w:rPr>
            </w:pPr>
            <w:r w:rsidRPr="007C1005">
              <w:rPr>
                <w:rFonts w:hint="cs"/>
                <w:sz w:val="18"/>
                <w:szCs w:val="18"/>
                <w:rtl/>
                <w:lang w:bidi="ar-IQ"/>
              </w:rPr>
              <w:t>...</w:t>
            </w:r>
          </w:p>
        </w:tc>
        <w:tc>
          <w:tcPr>
            <w:tcW w:w="720" w:type="dxa"/>
            <w:shd w:val="clear" w:color="auto" w:fill="C4EFF4"/>
          </w:tcPr>
          <w:p w:rsidR="00C20BE8" w:rsidRPr="007C1005" w:rsidRDefault="00C20BE8" w:rsidP="00174938">
            <w:pPr>
              <w:bidi/>
              <w:ind w:right="-136"/>
              <w:jc w:val="center"/>
              <w:rPr>
                <w:sz w:val="18"/>
                <w:szCs w:val="18"/>
                <w:rtl/>
                <w:lang w:bidi="ar-IQ"/>
              </w:rPr>
            </w:pPr>
            <w:r w:rsidRPr="007C1005">
              <w:rPr>
                <w:rFonts w:hint="cs"/>
                <w:sz w:val="18"/>
                <w:szCs w:val="18"/>
                <w:rtl/>
                <w:lang w:bidi="ar-IQ"/>
              </w:rPr>
              <w:t>...</w:t>
            </w:r>
          </w:p>
        </w:tc>
        <w:tc>
          <w:tcPr>
            <w:tcW w:w="720" w:type="dxa"/>
            <w:shd w:val="clear" w:color="auto" w:fill="C4EFF4"/>
          </w:tcPr>
          <w:p w:rsidR="00C20BE8" w:rsidRPr="007C1005" w:rsidRDefault="00C20BE8" w:rsidP="00174938">
            <w:pPr>
              <w:bidi/>
              <w:ind w:right="72"/>
              <w:jc w:val="center"/>
              <w:rPr>
                <w:sz w:val="18"/>
                <w:szCs w:val="18"/>
                <w:rtl/>
                <w:lang w:bidi="ar-IQ"/>
              </w:rPr>
            </w:pPr>
            <w:r w:rsidRPr="007C1005">
              <w:rPr>
                <w:rFonts w:hint="cs"/>
                <w:sz w:val="18"/>
                <w:szCs w:val="18"/>
                <w:rtl/>
                <w:lang w:bidi="ar-IQ"/>
              </w:rPr>
              <w:t>...</w:t>
            </w:r>
          </w:p>
        </w:tc>
      </w:tr>
      <w:tr w:rsidR="00C20BE8" w:rsidRPr="007C1005" w:rsidTr="009D0360">
        <w:tc>
          <w:tcPr>
            <w:tcW w:w="8028" w:type="dxa"/>
          </w:tcPr>
          <w:p w:rsidR="00C20BE8" w:rsidRPr="007C1005" w:rsidRDefault="00C20BE8" w:rsidP="00174938">
            <w:pPr>
              <w:bidi/>
              <w:ind w:right="-1530"/>
              <w:jc w:val="both"/>
              <w:rPr>
                <w:b/>
                <w:bCs/>
                <w:sz w:val="18"/>
                <w:szCs w:val="18"/>
                <w:rtl/>
                <w:lang w:bidi="ar-IQ"/>
              </w:rPr>
            </w:pPr>
            <w:r w:rsidRPr="007C1005">
              <w:rPr>
                <w:rFonts w:hint="cs"/>
                <w:sz w:val="18"/>
                <w:szCs w:val="18"/>
                <w:rtl/>
                <w:lang w:bidi="ar-IQ"/>
              </w:rPr>
              <w:t>حالات الإصابة بمرض السل (بين كل 100,000 شخص)</w:t>
            </w:r>
          </w:p>
        </w:tc>
        <w:tc>
          <w:tcPr>
            <w:tcW w:w="810" w:type="dxa"/>
            <w:shd w:val="clear" w:color="auto" w:fill="C4EFF4"/>
          </w:tcPr>
          <w:p w:rsidR="00C20BE8" w:rsidRPr="007C1005" w:rsidRDefault="00C20BE8" w:rsidP="00174938">
            <w:pPr>
              <w:bidi/>
              <w:ind w:right="-136"/>
              <w:jc w:val="center"/>
              <w:rPr>
                <w:sz w:val="18"/>
                <w:szCs w:val="18"/>
                <w:rtl/>
                <w:lang w:bidi="ar-IQ"/>
              </w:rPr>
            </w:pPr>
            <w:r w:rsidRPr="007C1005">
              <w:rPr>
                <w:rFonts w:hint="cs"/>
                <w:sz w:val="18"/>
                <w:szCs w:val="18"/>
                <w:rtl/>
                <w:lang w:bidi="ar-IQ"/>
              </w:rPr>
              <w:t>64</w:t>
            </w:r>
          </w:p>
        </w:tc>
        <w:tc>
          <w:tcPr>
            <w:tcW w:w="720" w:type="dxa"/>
            <w:shd w:val="clear" w:color="auto" w:fill="C4EFF4"/>
          </w:tcPr>
          <w:p w:rsidR="00C20BE8" w:rsidRPr="007C1005" w:rsidRDefault="00C20BE8" w:rsidP="00174938">
            <w:pPr>
              <w:bidi/>
              <w:ind w:right="-46"/>
              <w:jc w:val="center"/>
              <w:rPr>
                <w:sz w:val="18"/>
                <w:szCs w:val="18"/>
                <w:rtl/>
                <w:lang w:bidi="ar-IQ"/>
              </w:rPr>
            </w:pPr>
            <w:r w:rsidRPr="007C1005">
              <w:rPr>
                <w:rFonts w:hint="cs"/>
                <w:sz w:val="18"/>
                <w:szCs w:val="18"/>
                <w:rtl/>
                <w:lang w:bidi="ar-IQ"/>
              </w:rPr>
              <w:t>64</w:t>
            </w:r>
          </w:p>
        </w:tc>
        <w:tc>
          <w:tcPr>
            <w:tcW w:w="720" w:type="dxa"/>
            <w:shd w:val="clear" w:color="auto" w:fill="C4EFF4"/>
          </w:tcPr>
          <w:p w:rsidR="00C20BE8" w:rsidRPr="007C1005" w:rsidRDefault="00C20BE8" w:rsidP="00174938">
            <w:pPr>
              <w:bidi/>
              <w:ind w:right="-136"/>
              <w:jc w:val="center"/>
              <w:rPr>
                <w:sz w:val="18"/>
                <w:szCs w:val="18"/>
                <w:rtl/>
                <w:lang w:bidi="ar-IQ"/>
              </w:rPr>
            </w:pPr>
            <w:r w:rsidRPr="007C1005">
              <w:rPr>
                <w:rFonts w:hint="cs"/>
                <w:sz w:val="18"/>
                <w:szCs w:val="18"/>
                <w:rtl/>
                <w:lang w:bidi="ar-IQ"/>
              </w:rPr>
              <w:t>64</w:t>
            </w:r>
          </w:p>
        </w:tc>
        <w:tc>
          <w:tcPr>
            <w:tcW w:w="720" w:type="dxa"/>
            <w:shd w:val="clear" w:color="auto" w:fill="C4EFF4"/>
          </w:tcPr>
          <w:p w:rsidR="00C20BE8" w:rsidRPr="007C1005" w:rsidRDefault="00C20BE8" w:rsidP="00174938">
            <w:pPr>
              <w:bidi/>
              <w:ind w:right="72"/>
              <w:jc w:val="center"/>
              <w:rPr>
                <w:sz w:val="18"/>
                <w:szCs w:val="18"/>
                <w:rtl/>
                <w:lang w:bidi="ar-IQ"/>
              </w:rPr>
            </w:pPr>
            <w:r w:rsidRPr="007C1005">
              <w:rPr>
                <w:rFonts w:hint="cs"/>
                <w:sz w:val="18"/>
                <w:szCs w:val="18"/>
                <w:rtl/>
                <w:lang w:bidi="ar-IQ"/>
              </w:rPr>
              <w:t>64</w:t>
            </w:r>
          </w:p>
        </w:tc>
      </w:tr>
      <w:tr w:rsidR="00C20BE8" w:rsidRPr="007C1005" w:rsidTr="009D0360">
        <w:tc>
          <w:tcPr>
            <w:tcW w:w="8028" w:type="dxa"/>
          </w:tcPr>
          <w:p w:rsidR="00C20BE8" w:rsidRPr="007C1005" w:rsidRDefault="00C20BE8" w:rsidP="00174938">
            <w:pPr>
              <w:bidi/>
              <w:ind w:right="-1530"/>
              <w:jc w:val="both"/>
              <w:rPr>
                <w:b/>
                <w:bCs/>
                <w:sz w:val="18"/>
                <w:szCs w:val="18"/>
                <w:rtl/>
                <w:lang w:bidi="ar-IQ"/>
              </w:rPr>
            </w:pPr>
            <w:r w:rsidRPr="007C1005">
              <w:rPr>
                <w:rFonts w:hint="cs"/>
                <w:sz w:val="18"/>
                <w:szCs w:val="18"/>
                <w:rtl/>
                <w:lang w:bidi="ar-IQ"/>
              </w:rPr>
              <w:t>حالات الإصابة بمرض السل المُشَخَصة تحت العلاج المباشر (%)</w:t>
            </w:r>
          </w:p>
        </w:tc>
        <w:tc>
          <w:tcPr>
            <w:tcW w:w="810" w:type="dxa"/>
            <w:shd w:val="clear" w:color="auto" w:fill="C4EFF4"/>
          </w:tcPr>
          <w:p w:rsidR="00C20BE8" w:rsidRPr="007C1005" w:rsidRDefault="00C20BE8" w:rsidP="00174938">
            <w:pPr>
              <w:bidi/>
              <w:ind w:right="-136"/>
              <w:jc w:val="center"/>
              <w:rPr>
                <w:sz w:val="18"/>
                <w:szCs w:val="18"/>
                <w:rtl/>
                <w:lang w:bidi="ar-IQ"/>
              </w:rPr>
            </w:pPr>
            <w:r w:rsidRPr="007C1005">
              <w:rPr>
                <w:rFonts w:hint="cs"/>
                <w:sz w:val="18"/>
                <w:szCs w:val="18"/>
                <w:rtl/>
                <w:lang w:bidi="ar-IQ"/>
              </w:rPr>
              <w:t>130</w:t>
            </w:r>
          </w:p>
        </w:tc>
        <w:tc>
          <w:tcPr>
            <w:tcW w:w="720" w:type="dxa"/>
            <w:shd w:val="clear" w:color="auto" w:fill="C4EFF4"/>
          </w:tcPr>
          <w:p w:rsidR="00C20BE8" w:rsidRPr="007C1005" w:rsidRDefault="00C20BE8" w:rsidP="00174938">
            <w:pPr>
              <w:bidi/>
              <w:ind w:right="-46"/>
              <w:jc w:val="center"/>
              <w:rPr>
                <w:sz w:val="18"/>
                <w:szCs w:val="18"/>
                <w:rtl/>
                <w:lang w:bidi="ar-IQ"/>
              </w:rPr>
            </w:pPr>
            <w:r w:rsidRPr="007C1005">
              <w:rPr>
                <w:rFonts w:hint="cs"/>
                <w:sz w:val="18"/>
                <w:szCs w:val="18"/>
                <w:rtl/>
                <w:lang w:bidi="ar-IQ"/>
              </w:rPr>
              <w:t>75</w:t>
            </w:r>
          </w:p>
        </w:tc>
        <w:tc>
          <w:tcPr>
            <w:tcW w:w="720" w:type="dxa"/>
            <w:shd w:val="clear" w:color="auto" w:fill="C4EFF4"/>
          </w:tcPr>
          <w:p w:rsidR="00C20BE8" w:rsidRPr="007C1005" w:rsidRDefault="00C20BE8" w:rsidP="00174938">
            <w:pPr>
              <w:bidi/>
              <w:ind w:right="-136"/>
              <w:jc w:val="center"/>
              <w:rPr>
                <w:sz w:val="18"/>
                <w:szCs w:val="18"/>
                <w:rtl/>
                <w:lang w:bidi="ar-IQ"/>
              </w:rPr>
            </w:pPr>
            <w:r w:rsidRPr="007C1005">
              <w:rPr>
                <w:rFonts w:hint="cs"/>
                <w:sz w:val="18"/>
                <w:szCs w:val="18"/>
                <w:rtl/>
                <w:lang w:bidi="ar-IQ"/>
              </w:rPr>
              <w:t>64</w:t>
            </w:r>
          </w:p>
        </w:tc>
        <w:tc>
          <w:tcPr>
            <w:tcW w:w="720" w:type="dxa"/>
            <w:shd w:val="clear" w:color="auto" w:fill="C4EFF4"/>
          </w:tcPr>
          <w:p w:rsidR="00C20BE8" w:rsidRPr="007C1005" w:rsidRDefault="00C20BE8" w:rsidP="00174938">
            <w:pPr>
              <w:bidi/>
              <w:ind w:right="72"/>
              <w:jc w:val="center"/>
              <w:rPr>
                <w:sz w:val="18"/>
                <w:szCs w:val="18"/>
                <w:rtl/>
                <w:lang w:bidi="ar-IQ"/>
              </w:rPr>
            </w:pPr>
            <w:r w:rsidRPr="007C1005">
              <w:rPr>
                <w:rFonts w:hint="cs"/>
                <w:sz w:val="18"/>
                <w:szCs w:val="18"/>
                <w:rtl/>
                <w:lang w:bidi="ar-IQ"/>
              </w:rPr>
              <w:t>48</w:t>
            </w:r>
          </w:p>
        </w:tc>
      </w:tr>
      <w:tr w:rsidR="00C20BE8" w:rsidRPr="007C1005" w:rsidTr="009D0360">
        <w:tc>
          <w:tcPr>
            <w:tcW w:w="8028" w:type="dxa"/>
          </w:tcPr>
          <w:p w:rsidR="00C20BE8" w:rsidRPr="007C1005" w:rsidRDefault="00C20BE8" w:rsidP="00174938">
            <w:pPr>
              <w:bidi/>
              <w:ind w:right="-1530"/>
              <w:jc w:val="both"/>
              <w:rPr>
                <w:b/>
                <w:bCs/>
                <w:sz w:val="18"/>
                <w:szCs w:val="18"/>
                <w:rtl/>
                <w:lang w:bidi="ar-IQ"/>
              </w:rPr>
            </w:pPr>
          </w:p>
        </w:tc>
        <w:tc>
          <w:tcPr>
            <w:tcW w:w="810" w:type="dxa"/>
            <w:shd w:val="clear" w:color="auto" w:fill="C4EFF4"/>
          </w:tcPr>
          <w:p w:rsidR="00C20BE8" w:rsidRPr="007C1005" w:rsidRDefault="00C20BE8" w:rsidP="00174938">
            <w:pPr>
              <w:bidi/>
              <w:ind w:right="-136"/>
              <w:jc w:val="center"/>
              <w:rPr>
                <w:sz w:val="18"/>
                <w:szCs w:val="18"/>
                <w:rtl/>
                <w:lang w:bidi="ar-IQ"/>
              </w:rPr>
            </w:pPr>
          </w:p>
        </w:tc>
        <w:tc>
          <w:tcPr>
            <w:tcW w:w="720" w:type="dxa"/>
            <w:shd w:val="clear" w:color="auto" w:fill="C4EFF4"/>
          </w:tcPr>
          <w:p w:rsidR="00C20BE8" w:rsidRPr="007C1005" w:rsidRDefault="00C20BE8" w:rsidP="00174938">
            <w:pPr>
              <w:bidi/>
              <w:ind w:right="-46"/>
              <w:jc w:val="center"/>
              <w:rPr>
                <w:sz w:val="18"/>
                <w:szCs w:val="18"/>
                <w:rtl/>
                <w:lang w:bidi="ar-IQ"/>
              </w:rPr>
            </w:pPr>
          </w:p>
        </w:tc>
        <w:tc>
          <w:tcPr>
            <w:tcW w:w="720" w:type="dxa"/>
            <w:shd w:val="clear" w:color="auto" w:fill="C4EFF4"/>
          </w:tcPr>
          <w:p w:rsidR="00C20BE8" w:rsidRPr="007C1005" w:rsidRDefault="00C20BE8" w:rsidP="00174938">
            <w:pPr>
              <w:bidi/>
              <w:ind w:right="-136"/>
              <w:jc w:val="center"/>
              <w:rPr>
                <w:sz w:val="18"/>
                <w:szCs w:val="18"/>
                <w:rtl/>
                <w:lang w:bidi="ar-IQ"/>
              </w:rPr>
            </w:pPr>
          </w:p>
        </w:tc>
        <w:tc>
          <w:tcPr>
            <w:tcW w:w="720" w:type="dxa"/>
            <w:shd w:val="clear" w:color="auto" w:fill="C4EFF4"/>
          </w:tcPr>
          <w:p w:rsidR="00C20BE8" w:rsidRPr="007C1005" w:rsidRDefault="00C20BE8" w:rsidP="00174938">
            <w:pPr>
              <w:bidi/>
              <w:ind w:right="72"/>
              <w:jc w:val="center"/>
              <w:rPr>
                <w:sz w:val="18"/>
                <w:szCs w:val="18"/>
                <w:rtl/>
                <w:lang w:bidi="ar-IQ"/>
              </w:rPr>
            </w:pPr>
          </w:p>
        </w:tc>
      </w:tr>
      <w:tr w:rsidR="00C20BE8" w:rsidRPr="007C1005" w:rsidTr="009D0360">
        <w:tc>
          <w:tcPr>
            <w:tcW w:w="8028" w:type="dxa"/>
          </w:tcPr>
          <w:p w:rsidR="00C20BE8" w:rsidRPr="007C1005" w:rsidRDefault="00C20BE8" w:rsidP="00174938">
            <w:pPr>
              <w:bidi/>
              <w:ind w:right="-1530"/>
              <w:jc w:val="both"/>
              <w:rPr>
                <w:b/>
                <w:bCs/>
                <w:sz w:val="18"/>
                <w:szCs w:val="18"/>
                <w:rtl/>
                <w:lang w:bidi="ar-IQ"/>
              </w:rPr>
            </w:pPr>
            <w:r w:rsidRPr="007C1005">
              <w:rPr>
                <w:rFonts w:hint="cs"/>
                <w:b/>
                <w:bCs/>
                <w:sz w:val="18"/>
                <w:szCs w:val="18"/>
                <w:rtl/>
                <w:lang w:bidi="ar-IQ"/>
              </w:rPr>
              <w:t>الهدف رقم 7: خفض نسبة أعداد الناس الذين لا يحصلون على إحتياجاتهم الأساسية</w:t>
            </w:r>
          </w:p>
        </w:tc>
        <w:tc>
          <w:tcPr>
            <w:tcW w:w="810" w:type="dxa"/>
            <w:shd w:val="clear" w:color="auto" w:fill="C4EFF4"/>
          </w:tcPr>
          <w:p w:rsidR="00C20BE8" w:rsidRPr="007C1005" w:rsidRDefault="00C20BE8" w:rsidP="00174938">
            <w:pPr>
              <w:bidi/>
              <w:ind w:right="-136"/>
              <w:jc w:val="center"/>
              <w:rPr>
                <w:sz w:val="18"/>
                <w:szCs w:val="18"/>
                <w:rtl/>
                <w:lang w:bidi="ar-IQ"/>
              </w:rPr>
            </w:pPr>
          </w:p>
        </w:tc>
        <w:tc>
          <w:tcPr>
            <w:tcW w:w="720" w:type="dxa"/>
            <w:shd w:val="clear" w:color="auto" w:fill="C4EFF4"/>
          </w:tcPr>
          <w:p w:rsidR="00C20BE8" w:rsidRPr="007C1005" w:rsidRDefault="00C20BE8" w:rsidP="00174938">
            <w:pPr>
              <w:bidi/>
              <w:ind w:right="-46"/>
              <w:jc w:val="center"/>
              <w:rPr>
                <w:sz w:val="18"/>
                <w:szCs w:val="18"/>
                <w:rtl/>
                <w:lang w:bidi="ar-IQ"/>
              </w:rPr>
            </w:pPr>
          </w:p>
        </w:tc>
        <w:tc>
          <w:tcPr>
            <w:tcW w:w="720" w:type="dxa"/>
            <w:shd w:val="clear" w:color="auto" w:fill="C4EFF4"/>
          </w:tcPr>
          <w:p w:rsidR="00C20BE8" w:rsidRPr="007C1005" w:rsidRDefault="00C20BE8" w:rsidP="00174938">
            <w:pPr>
              <w:bidi/>
              <w:ind w:right="-136"/>
              <w:jc w:val="center"/>
              <w:rPr>
                <w:sz w:val="18"/>
                <w:szCs w:val="18"/>
                <w:rtl/>
                <w:lang w:bidi="ar-IQ"/>
              </w:rPr>
            </w:pPr>
          </w:p>
        </w:tc>
        <w:tc>
          <w:tcPr>
            <w:tcW w:w="720" w:type="dxa"/>
            <w:shd w:val="clear" w:color="auto" w:fill="C4EFF4"/>
          </w:tcPr>
          <w:p w:rsidR="00C20BE8" w:rsidRPr="007C1005" w:rsidRDefault="00C20BE8" w:rsidP="00174938">
            <w:pPr>
              <w:bidi/>
              <w:ind w:right="72"/>
              <w:jc w:val="center"/>
              <w:rPr>
                <w:sz w:val="18"/>
                <w:szCs w:val="18"/>
                <w:rtl/>
                <w:lang w:bidi="ar-IQ"/>
              </w:rPr>
            </w:pPr>
          </w:p>
        </w:tc>
      </w:tr>
      <w:tr w:rsidR="00C20BE8" w:rsidRPr="007C1005" w:rsidTr="009D0360">
        <w:tc>
          <w:tcPr>
            <w:tcW w:w="8028" w:type="dxa"/>
          </w:tcPr>
          <w:p w:rsidR="00C20BE8" w:rsidRPr="007C1005" w:rsidRDefault="00C20BE8" w:rsidP="00174938">
            <w:pPr>
              <w:bidi/>
              <w:ind w:right="-1530"/>
              <w:jc w:val="both"/>
              <w:rPr>
                <w:b/>
                <w:bCs/>
                <w:sz w:val="18"/>
                <w:szCs w:val="18"/>
                <w:rtl/>
                <w:lang w:bidi="ar-IQ"/>
              </w:rPr>
            </w:pPr>
            <w:r w:rsidRPr="007C1005">
              <w:rPr>
                <w:rFonts w:hint="cs"/>
                <w:sz w:val="18"/>
                <w:szCs w:val="18"/>
                <w:rtl/>
                <w:lang w:bidi="ar-IQ"/>
              </w:rPr>
              <w:t>الحصول على إمدادات مياه مُحَسَنة (% من السكان)</w:t>
            </w:r>
          </w:p>
        </w:tc>
        <w:tc>
          <w:tcPr>
            <w:tcW w:w="810" w:type="dxa"/>
            <w:shd w:val="clear" w:color="auto" w:fill="C4EFF4"/>
          </w:tcPr>
          <w:p w:rsidR="00C20BE8" w:rsidRPr="007C1005" w:rsidRDefault="009D0360" w:rsidP="00174938">
            <w:pPr>
              <w:bidi/>
              <w:ind w:right="-136"/>
              <w:jc w:val="center"/>
              <w:rPr>
                <w:sz w:val="18"/>
                <w:szCs w:val="18"/>
                <w:rtl/>
                <w:lang w:bidi="ar-IQ"/>
              </w:rPr>
            </w:pPr>
            <w:r w:rsidRPr="007C1005">
              <w:rPr>
                <w:rFonts w:hint="cs"/>
                <w:sz w:val="18"/>
                <w:szCs w:val="18"/>
                <w:rtl/>
                <w:lang w:bidi="ar-IQ"/>
              </w:rPr>
              <w:t>81</w:t>
            </w:r>
          </w:p>
        </w:tc>
        <w:tc>
          <w:tcPr>
            <w:tcW w:w="720" w:type="dxa"/>
            <w:shd w:val="clear" w:color="auto" w:fill="C4EFF4"/>
          </w:tcPr>
          <w:p w:rsidR="00C20BE8" w:rsidRPr="007C1005" w:rsidRDefault="009D0360" w:rsidP="00174938">
            <w:pPr>
              <w:bidi/>
              <w:ind w:right="-46"/>
              <w:jc w:val="center"/>
              <w:rPr>
                <w:sz w:val="18"/>
                <w:szCs w:val="18"/>
                <w:rtl/>
                <w:lang w:bidi="ar-IQ"/>
              </w:rPr>
            </w:pPr>
            <w:r w:rsidRPr="007C1005">
              <w:rPr>
                <w:rFonts w:hint="cs"/>
                <w:sz w:val="18"/>
                <w:szCs w:val="18"/>
                <w:rtl/>
                <w:lang w:bidi="ar-IQ"/>
              </w:rPr>
              <w:t>80</w:t>
            </w:r>
          </w:p>
        </w:tc>
        <w:tc>
          <w:tcPr>
            <w:tcW w:w="720" w:type="dxa"/>
            <w:shd w:val="clear" w:color="auto" w:fill="C4EFF4"/>
          </w:tcPr>
          <w:p w:rsidR="00C20BE8" w:rsidRPr="007C1005" w:rsidRDefault="009D0360" w:rsidP="00174938">
            <w:pPr>
              <w:bidi/>
              <w:ind w:right="-136"/>
              <w:jc w:val="center"/>
              <w:rPr>
                <w:sz w:val="18"/>
                <w:szCs w:val="18"/>
                <w:rtl/>
                <w:lang w:bidi="ar-IQ"/>
              </w:rPr>
            </w:pPr>
            <w:r w:rsidRPr="007C1005">
              <w:rPr>
                <w:rFonts w:hint="cs"/>
                <w:sz w:val="18"/>
                <w:szCs w:val="18"/>
                <w:rtl/>
                <w:lang w:bidi="ar-IQ"/>
              </w:rPr>
              <w:t>80</w:t>
            </w:r>
          </w:p>
        </w:tc>
        <w:tc>
          <w:tcPr>
            <w:tcW w:w="720" w:type="dxa"/>
            <w:shd w:val="clear" w:color="auto" w:fill="C4EFF4"/>
          </w:tcPr>
          <w:p w:rsidR="00C20BE8" w:rsidRPr="007C1005" w:rsidRDefault="009D0360" w:rsidP="00174938">
            <w:pPr>
              <w:bidi/>
              <w:ind w:right="72"/>
              <w:jc w:val="center"/>
              <w:rPr>
                <w:sz w:val="18"/>
                <w:szCs w:val="18"/>
                <w:rtl/>
                <w:lang w:bidi="ar-IQ"/>
              </w:rPr>
            </w:pPr>
            <w:r w:rsidRPr="007C1005">
              <w:rPr>
                <w:rFonts w:hint="cs"/>
                <w:sz w:val="18"/>
                <w:szCs w:val="18"/>
                <w:rtl/>
                <w:lang w:bidi="ar-IQ"/>
              </w:rPr>
              <w:t>79</w:t>
            </w:r>
          </w:p>
        </w:tc>
      </w:tr>
      <w:tr w:rsidR="009D0360" w:rsidRPr="007C1005" w:rsidTr="009D0360">
        <w:tc>
          <w:tcPr>
            <w:tcW w:w="8028" w:type="dxa"/>
          </w:tcPr>
          <w:p w:rsidR="009D0360" w:rsidRPr="007C1005" w:rsidRDefault="009D0360" w:rsidP="00174938">
            <w:pPr>
              <w:bidi/>
              <w:ind w:right="-1530"/>
              <w:jc w:val="both"/>
              <w:rPr>
                <w:b/>
                <w:bCs/>
                <w:sz w:val="18"/>
                <w:szCs w:val="18"/>
                <w:rtl/>
                <w:lang w:bidi="ar-IQ"/>
              </w:rPr>
            </w:pPr>
            <w:r w:rsidRPr="007C1005">
              <w:rPr>
                <w:rFonts w:hint="cs"/>
                <w:sz w:val="18"/>
                <w:szCs w:val="18"/>
                <w:rtl/>
                <w:lang w:bidi="ar-IQ"/>
              </w:rPr>
              <w:t>الحصول على منشئات صرف صحي حديثة (% من السكان)</w:t>
            </w:r>
          </w:p>
        </w:tc>
        <w:tc>
          <w:tcPr>
            <w:tcW w:w="810" w:type="dxa"/>
            <w:shd w:val="clear" w:color="auto" w:fill="C4EFF4"/>
          </w:tcPr>
          <w:p w:rsidR="009D0360" w:rsidRPr="007C1005" w:rsidRDefault="009D0360" w:rsidP="00174938">
            <w:pPr>
              <w:bidi/>
              <w:ind w:right="-136"/>
              <w:jc w:val="center"/>
              <w:rPr>
                <w:sz w:val="18"/>
                <w:szCs w:val="18"/>
                <w:rtl/>
                <w:lang w:bidi="ar-IQ"/>
              </w:rPr>
            </w:pPr>
            <w:r w:rsidRPr="007C1005">
              <w:rPr>
                <w:rFonts w:hint="cs"/>
                <w:sz w:val="18"/>
                <w:szCs w:val="18"/>
                <w:rtl/>
                <w:lang w:bidi="ar-IQ"/>
              </w:rPr>
              <w:t>...</w:t>
            </w:r>
          </w:p>
        </w:tc>
        <w:tc>
          <w:tcPr>
            <w:tcW w:w="720" w:type="dxa"/>
            <w:shd w:val="clear" w:color="auto" w:fill="C4EFF4"/>
          </w:tcPr>
          <w:p w:rsidR="009D0360" w:rsidRPr="007C1005" w:rsidRDefault="009D0360" w:rsidP="009D0360">
            <w:pPr>
              <w:bidi/>
              <w:ind w:right="-136"/>
              <w:jc w:val="center"/>
              <w:rPr>
                <w:sz w:val="18"/>
                <w:szCs w:val="18"/>
                <w:rtl/>
                <w:lang w:bidi="ar-IQ"/>
              </w:rPr>
            </w:pPr>
            <w:r w:rsidRPr="007C1005">
              <w:rPr>
                <w:rFonts w:hint="cs"/>
                <w:sz w:val="18"/>
                <w:szCs w:val="18"/>
                <w:rtl/>
                <w:lang w:bidi="ar-IQ"/>
              </w:rPr>
              <w:t>67</w:t>
            </w:r>
          </w:p>
        </w:tc>
        <w:tc>
          <w:tcPr>
            <w:tcW w:w="720" w:type="dxa"/>
            <w:shd w:val="clear" w:color="auto" w:fill="C4EFF4"/>
          </w:tcPr>
          <w:p w:rsidR="009D0360" w:rsidRPr="007C1005" w:rsidRDefault="009D0360" w:rsidP="009D0360">
            <w:pPr>
              <w:bidi/>
              <w:ind w:right="-46"/>
              <w:jc w:val="center"/>
              <w:rPr>
                <w:sz w:val="18"/>
                <w:szCs w:val="18"/>
                <w:rtl/>
                <w:lang w:bidi="ar-IQ"/>
              </w:rPr>
            </w:pPr>
            <w:r w:rsidRPr="007C1005">
              <w:rPr>
                <w:rFonts w:hint="cs"/>
                <w:sz w:val="18"/>
                <w:szCs w:val="18"/>
                <w:rtl/>
                <w:lang w:bidi="ar-IQ"/>
              </w:rPr>
              <w:t>69</w:t>
            </w:r>
          </w:p>
        </w:tc>
        <w:tc>
          <w:tcPr>
            <w:tcW w:w="720" w:type="dxa"/>
            <w:shd w:val="clear" w:color="auto" w:fill="C4EFF4"/>
          </w:tcPr>
          <w:p w:rsidR="009D0360" w:rsidRPr="007C1005" w:rsidRDefault="009D0360" w:rsidP="009D0360">
            <w:pPr>
              <w:bidi/>
              <w:ind w:right="-136"/>
              <w:jc w:val="center"/>
              <w:rPr>
                <w:sz w:val="18"/>
                <w:szCs w:val="18"/>
                <w:rtl/>
                <w:lang w:bidi="ar-IQ"/>
              </w:rPr>
            </w:pPr>
            <w:r w:rsidRPr="007C1005">
              <w:rPr>
                <w:rFonts w:hint="cs"/>
                <w:sz w:val="18"/>
                <w:szCs w:val="18"/>
                <w:rtl/>
                <w:lang w:bidi="ar-IQ"/>
              </w:rPr>
              <w:t>73</w:t>
            </w:r>
          </w:p>
        </w:tc>
      </w:tr>
      <w:tr w:rsidR="009D0360" w:rsidRPr="007C1005" w:rsidTr="009D0360">
        <w:tc>
          <w:tcPr>
            <w:tcW w:w="8028" w:type="dxa"/>
          </w:tcPr>
          <w:p w:rsidR="009D0360" w:rsidRPr="007C1005" w:rsidRDefault="009D0360" w:rsidP="00174938">
            <w:pPr>
              <w:bidi/>
              <w:ind w:right="-1530"/>
              <w:jc w:val="both"/>
              <w:rPr>
                <w:b/>
                <w:bCs/>
                <w:sz w:val="18"/>
                <w:szCs w:val="18"/>
                <w:rtl/>
                <w:lang w:bidi="ar-IQ"/>
              </w:rPr>
            </w:pPr>
            <w:r w:rsidRPr="007C1005">
              <w:rPr>
                <w:rFonts w:hint="cs"/>
                <w:sz w:val="18"/>
                <w:szCs w:val="18"/>
                <w:rtl/>
                <w:lang w:bidi="ar-IQ"/>
              </w:rPr>
              <w:t>مناطق الغابات (% من إجمالي مساحة الأرض)</w:t>
            </w:r>
          </w:p>
        </w:tc>
        <w:tc>
          <w:tcPr>
            <w:tcW w:w="810" w:type="dxa"/>
            <w:shd w:val="clear" w:color="auto" w:fill="C4EFF4"/>
          </w:tcPr>
          <w:p w:rsidR="009D0360" w:rsidRPr="007C1005" w:rsidRDefault="009D0360" w:rsidP="00174938">
            <w:pPr>
              <w:bidi/>
              <w:ind w:right="-136"/>
              <w:jc w:val="center"/>
              <w:rPr>
                <w:sz w:val="18"/>
                <w:szCs w:val="18"/>
                <w:rtl/>
                <w:lang w:bidi="ar-IQ"/>
              </w:rPr>
            </w:pPr>
            <w:r w:rsidRPr="007C1005">
              <w:rPr>
                <w:rFonts w:hint="cs"/>
                <w:sz w:val="18"/>
                <w:szCs w:val="18"/>
                <w:rtl/>
                <w:lang w:bidi="ar-IQ"/>
              </w:rPr>
              <w:t>1.8</w:t>
            </w:r>
          </w:p>
        </w:tc>
        <w:tc>
          <w:tcPr>
            <w:tcW w:w="720" w:type="dxa"/>
            <w:shd w:val="clear" w:color="auto" w:fill="C4EFF4"/>
          </w:tcPr>
          <w:p w:rsidR="009D0360" w:rsidRPr="007C1005" w:rsidRDefault="009D0360" w:rsidP="00174938">
            <w:pPr>
              <w:bidi/>
              <w:ind w:right="-46"/>
              <w:jc w:val="center"/>
              <w:rPr>
                <w:sz w:val="18"/>
                <w:szCs w:val="18"/>
                <w:rtl/>
                <w:lang w:bidi="ar-IQ"/>
              </w:rPr>
            </w:pPr>
            <w:r w:rsidRPr="007C1005">
              <w:rPr>
                <w:rFonts w:hint="cs"/>
                <w:sz w:val="18"/>
                <w:szCs w:val="18"/>
                <w:rtl/>
                <w:lang w:bidi="ar-IQ"/>
              </w:rPr>
              <w:t>1.9</w:t>
            </w:r>
          </w:p>
        </w:tc>
        <w:tc>
          <w:tcPr>
            <w:tcW w:w="720" w:type="dxa"/>
            <w:shd w:val="clear" w:color="auto" w:fill="C4EFF4"/>
          </w:tcPr>
          <w:p w:rsidR="009D0360" w:rsidRPr="007C1005" w:rsidRDefault="009D0360" w:rsidP="00174938">
            <w:pPr>
              <w:bidi/>
              <w:ind w:right="-136"/>
              <w:jc w:val="center"/>
              <w:rPr>
                <w:sz w:val="18"/>
                <w:szCs w:val="18"/>
                <w:rtl/>
                <w:lang w:bidi="ar-IQ"/>
              </w:rPr>
            </w:pPr>
            <w:r w:rsidRPr="007C1005">
              <w:rPr>
                <w:rFonts w:hint="cs"/>
                <w:sz w:val="18"/>
                <w:szCs w:val="18"/>
                <w:rtl/>
                <w:lang w:bidi="ar-IQ"/>
              </w:rPr>
              <w:t>1.9</w:t>
            </w:r>
          </w:p>
        </w:tc>
        <w:tc>
          <w:tcPr>
            <w:tcW w:w="720" w:type="dxa"/>
            <w:shd w:val="clear" w:color="auto" w:fill="C4EFF4"/>
          </w:tcPr>
          <w:p w:rsidR="009D0360" w:rsidRPr="007C1005" w:rsidRDefault="009D0360" w:rsidP="00174938">
            <w:pPr>
              <w:bidi/>
              <w:ind w:right="72"/>
              <w:jc w:val="center"/>
              <w:rPr>
                <w:sz w:val="18"/>
                <w:szCs w:val="18"/>
                <w:rtl/>
                <w:lang w:bidi="ar-IQ"/>
              </w:rPr>
            </w:pPr>
            <w:r w:rsidRPr="007C1005">
              <w:rPr>
                <w:rFonts w:hint="cs"/>
                <w:sz w:val="18"/>
                <w:szCs w:val="18"/>
                <w:rtl/>
                <w:lang w:bidi="ar-IQ"/>
              </w:rPr>
              <w:t>1.9</w:t>
            </w:r>
          </w:p>
        </w:tc>
      </w:tr>
      <w:tr w:rsidR="009D0360" w:rsidRPr="007C1005" w:rsidTr="009D0360">
        <w:tc>
          <w:tcPr>
            <w:tcW w:w="8028" w:type="dxa"/>
          </w:tcPr>
          <w:p w:rsidR="009D0360" w:rsidRPr="007C1005" w:rsidRDefault="009D0360" w:rsidP="00174938">
            <w:pPr>
              <w:bidi/>
              <w:ind w:right="-1530"/>
              <w:jc w:val="both"/>
              <w:rPr>
                <w:b/>
                <w:bCs/>
                <w:sz w:val="18"/>
                <w:szCs w:val="18"/>
                <w:rtl/>
                <w:lang w:bidi="ar-IQ"/>
              </w:rPr>
            </w:pPr>
            <w:r w:rsidRPr="007C1005">
              <w:rPr>
                <w:rFonts w:hint="cs"/>
                <w:sz w:val="18"/>
                <w:szCs w:val="18"/>
                <w:rtl/>
                <w:lang w:bidi="ar-IQ"/>
              </w:rPr>
              <w:t>المناطق المحمية وطنياً (% من إجمالي مساحة الأرض)</w:t>
            </w:r>
          </w:p>
        </w:tc>
        <w:tc>
          <w:tcPr>
            <w:tcW w:w="810" w:type="dxa"/>
            <w:shd w:val="clear" w:color="auto" w:fill="C4EFF4"/>
          </w:tcPr>
          <w:p w:rsidR="009D0360" w:rsidRPr="007C1005" w:rsidRDefault="009D0360" w:rsidP="00174938">
            <w:pPr>
              <w:bidi/>
              <w:ind w:right="-136"/>
              <w:jc w:val="center"/>
              <w:rPr>
                <w:sz w:val="18"/>
                <w:szCs w:val="18"/>
                <w:rtl/>
                <w:lang w:bidi="ar-IQ"/>
              </w:rPr>
            </w:pPr>
            <w:r w:rsidRPr="007C1005">
              <w:rPr>
                <w:rFonts w:hint="cs"/>
                <w:sz w:val="18"/>
                <w:szCs w:val="18"/>
                <w:rtl/>
                <w:lang w:bidi="ar-IQ"/>
              </w:rPr>
              <w:t>0.1</w:t>
            </w:r>
          </w:p>
        </w:tc>
        <w:tc>
          <w:tcPr>
            <w:tcW w:w="720" w:type="dxa"/>
            <w:shd w:val="clear" w:color="auto" w:fill="C4EFF4"/>
          </w:tcPr>
          <w:p w:rsidR="009D0360" w:rsidRPr="007C1005" w:rsidRDefault="009D0360" w:rsidP="009D0360">
            <w:pPr>
              <w:bidi/>
              <w:ind w:right="-136"/>
              <w:jc w:val="center"/>
              <w:rPr>
                <w:sz w:val="18"/>
                <w:szCs w:val="18"/>
                <w:rtl/>
                <w:lang w:bidi="ar-IQ"/>
              </w:rPr>
            </w:pPr>
            <w:r w:rsidRPr="007C1005">
              <w:rPr>
                <w:rFonts w:hint="cs"/>
                <w:sz w:val="18"/>
                <w:szCs w:val="18"/>
                <w:rtl/>
                <w:lang w:bidi="ar-IQ"/>
              </w:rPr>
              <w:t>0.1</w:t>
            </w:r>
          </w:p>
        </w:tc>
        <w:tc>
          <w:tcPr>
            <w:tcW w:w="720" w:type="dxa"/>
            <w:shd w:val="clear" w:color="auto" w:fill="C4EFF4"/>
          </w:tcPr>
          <w:p w:rsidR="009D0360" w:rsidRPr="007C1005" w:rsidRDefault="009D0360" w:rsidP="009D0360">
            <w:pPr>
              <w:bidi/>
              <w:ind w:right="-136"/>
              <w:jc w:val="center"/>
              <w:rPr>
                <w:sz w:val="18"/>
                <w:szCs w:val="18"/>
                <w:rtl/>
                <w:lang w:bidi="ar-IQ"/>
              </w:rPr>
            </w:pPr>
            <w:r w:rsidRPr="007C1005">
              <w:rPr>
                <w:rFonts w:hint="cs"/>
                <w:sz w:val="18"/>
                <w:szCs w:val="18"/>
                <w:rtl/>
                <w:lang w:bidi="ar-IQ"/>
              </w:rPr>
              <w:t>0.1</w:t>
            </w:r>
          </w:p>
        </w:tc>
        <w:tc>
          <w:tcPr>
            <w:tcW w:w="720" w:type="dxa"/>
            <w:shd w:val="clear" w:color="auto" w:fill="C4EFF4"/>
          </w:tcPr>
          <w:p w:rsidR="009D0360" w:rsidRPr="007C1005" w:rsidRDefault="009D0360" w:rsidP="009D0360">
            <w:pPr>
              <w:bidi/>
              <w:ind w:right="-136"/>
              <w:jc w:val="center"/>
              <w:rPr>
                <w:sz w:val="18"/>
                <w:szCs w:val="18"/>
                <w:rtl/>
                <w:lang w:bidi="ar-IQ"/>
              </w:rPr>
            </w:pPr>
            <w:r w:rsidRPr="007C1005">
              <w:rPr>
                <w:rFonts w:hint="cs"/>
                <w:sz w:val="18"/>
                <w:szCs w:val="18"/>
                <w:rtl/>
                <w:lang w:bidi="ar-IQ"/>
              </w:rPr>
              <w:t>0.1</w:t>
            </w:r>
          </w:p>
        </w:tc>
      </w:tr>
      <w:tr w:rsidR="009D0360" w:rsidRPr="007C1005" w:rsidTr="009D0360">
        <w:tc>
          <w:tcPr>
            <w:tcW w:w="8028" w:type="dxa"/>
          </w:tcPr>
          <w:p w:rsidR="009D0360" w:rsidRPr="007C1005" w:rsidRDefault="009D0360" w:rsidP="00174938">
            <w:pPr>
              <w:bidi/>
              <w:ind w:right="-1530"/>
              <w:jc w:val="both"/>
              <w:rPr>
                <w:b/>
                <w:bCs/>
                <w:sz w:val="18"/>
                <w:szCs w:val="18"/>
                <w:rtl/>
                <w:lang w:bidi="ar-IQ"/>
              </w:rPr>
            </w:pPr>
            <w:r w:rsidRPr="007C1005">
              <w:rPr>
                <w:rFonts w:hint="cs"/>
                <w:sz w:val="18"/>
                <w:szCs w:val="18"/>
                <w:rtl/>
                <w:lang w:bidi="ar-IQ"/>
              </w:rPr>
              <w:t>إنبعاثات غاز ثاني أوكسيد الكاربون (بالطن المتري للفرد)</w:t>
            </w:r>
          </w:p>
        </w:tc>
        <w:tc>
          <w:tcPr>
            <w:tcW w:w="810" w:type="dxa"/>
            <w:shd w:val="clear" w:color="auto" w:fill="C4EFF4"/>
          </w:tcPr>
          <w:p w:rsidR="009D0360" w:rsidRPr="007C1005" w:rsidRDefault="009D0360" w:rsidP="00174938">
            <w:pPr>
              <w:bidi/>
              <w:ind w:right="-136"/>
              <w:jc w:val="center"/>
              <w:rPr>
                <w:sz w:val="18"/>
                <w:szCs w:val="18"/>
                <w:rtl/>
                <w:lang w:bidi="ar-IQ"/>
              </w:rPr>
            </w:pPr>
            <w:r w:rsidRPr="007C1005">
              <w:rPr>
                <w:rFonts w:hint="cs"/>
                <w:sz w:val="18"/>
                <w:szCs w:val="18"/>
                <w:rtl/>
                <w:lang w:bidi="ar-IQ"/>
              </w:rPr>
              <w:t>2.9</w:t>
            </w:r>
          </w:p>
        </w:tc>
        <w:tc>
          <w:tcPr>
            <w:tcW w:w="720" w:type="dxa"/>
            <w:shd w:val="clear" w:color="auto" w:fill="C4EFF4"/>
          </w:tcPr>
          <w:p w:rsidR="009D0360" w:rsidRPr="007C1005" w:rsidRDefault="009D0360" w:rsidP="00174938">
            <w:pPr>
              <w:bidi/>
              <w:ind w:right="-46"/>
              <w:jc w:val="center"/>
              <w:rPr>
                <w:sz w:val="18"/>
                <w:szCs w:val="18"/>
                <w:rtl/>
                <w:lang w:bidi="ar-IQ"/>
              </w:rPr>
            </w:pPr>
            <w:r w:rsidRPr="007C1005">
              <w:rPr>
                <w:rFonts w:hint="cs"/>
                <w:sz w:val="18"/>
                <w:szCs w:val="18"/>
                <w:rtl/>
                <w:lang w:bidi="ar-IQ"/>
              </w:rPr>
              <w:t>3.7</w:t>
            </w:r>
          </w:p>
        </w:tc>
        <w:tc>
          <w:tcPr>
            <w:tcW w:w="720" w:type="dxa"/>
            <w:shd w:val="clear" w:color="auto" w:fill="C4EFF4"/>
          </w:tcPr>
          <w:p w:rsidR="009D0360" w:rsidRPr="007C1005" w:rsidRDefault="009D0360" w:rsidP="00174938">
            <w:pPr>
              <w:bidi/>
              <w:ind w:right="-136"/>
              <w:jc w:val="center"/>
              <w:rPr>
                <w:sz w:val="18"/>
                <w:szCs w:val="18"/>
                <w:rtl/>
                <w:lang w:bidi="ar-IQ"/>
              </w:rPr>
            </w:pPr>
            <w:r w:rsidRPr="007C1005">
              <w:rPr>
                <w:rFonts w:hint="cs"/>
                <w:sz w:val="18"/>
                <w:szCs w:val="18"/>
                <w:rtl/>
                <w:lang w:bidi="ar-IQ"/>
              </w:rPr>
              <w:t>3.0</w:t>
            </w:r>
          </w:p>
        </w:tc>
        <w:tc>
          <w:tcPr>
            <w:tcW w:w="720" w:type="dxa"/>
            <w:shd w:val="clear" w:color="auto" w:fill="C4EFF4"/>
          </w:tcPr>
          <w:p w:rsidR="009D0360" w:rsidRPr="007C1005" w:rsidRDefault="009D0360" w:rsidP="00174938">
            <w:pPr>
              <w:bidi/>
              <w:ind w:right="72"/>
              <w:jc w:val="center"/>
              <w:rPr>
                <w:sz w:val="18"/>
                <w:szCs w:val="18"/>
                <w:rtl/>
                <w:lang w:bidi="ar-IQ"/>
              </w:rPr>
            </w:pPr>
            <w:r w:rsidRPr="007C1005">
              <w:rPr>
                <w:rFonts w:hint="cs"/>
                <w:sz w:val="18"/>
                <w:szCs w:val="18"/>
                <w:rtl/>
                <w:lang w:bidi="ar-IQ"/>
              </w:rPr>
              <w:t>3.0</w:t>
            </w:r>
          </w:p>
        </w:tc>
      </w:tr>
      <w:tr w:rsidR="009D0360" w:rsidRPr="007C1005" w:rsidTr="009D0360">
        <w:tc>
          <w:tcPr>
            <w:tcW w:w="8028" w:type="dxa"/>
          </w:tcPr>
          <w:p w:rsidR="009D0360" w:rsidRPr="007C1005" w:rsidRDefault="009D0360" w:rsidP="009D0360">
            <w:pPr>
              <w:bidi/>
              <w:ind w:left="720" w:hanging="720"/>
              <w:rPr>
                <w:sz w:val="18"/>
                <w:szCs w:val="18"/>
                <w:rtl/>
                <w:lang w:bidi="ar-IQ"/>
              </w:rPr>
            </w:pPr>
            <w:r w:rsidRPr="007C1005">
              <w:rPr>
                <w:rFonts w:hint="cs"/>
                <w:sz w:val="18"/>
                <w:szCs w:val="18"/>
                <w:rtl/>
                <w:lang w:bidi="ar-IQ"/>
              </w:rPr>
              <w:t>الناتج المحلي الإجمالي لوحدة الطاقة المُستخدمة (يعادل القوة الشرائية الثابتة لعام 2005، $ لكل كيلوغرام من مُعادِل النفط)</w:t>
            </w:r>
          </w:p>
        </w:tc>
        <w:tc>
          <w:tcPr>
            <w:tcW w:w="810" w:type="dxa"/>
            <w:shd w:val="clear" w:color="auto" w:fill="C4EFF4"/>
          </w:tcPr>
          <w:p w:rsidR="009D0360" w:rsidRPr="007C1005" w:rsidRDefault="009D0360" w:rsidP="00174938">
            <w:pPr>
              <w:bidi/>
              <w:ind w:right="-136"/>
              <w:jc w:val="center"/>
              <w:rPr>
                <w:sz w:val="18"/>
                <w:szCs w:val="18"/>
                <w:rtl/>
                <w:lang w:bidi="ar-IQ"/>
              </w:rPr>
            </w:pPr>
            <w:r w:rsidRPr="007C1005">
              <w:rPr>
                <w:rFonts w:hint="cs"/>
                <w:sz w:val="18"/>
                <w:szCs w:val="18"/>
                <w:rtl/>
                <w:lang w:bidi="ar-IQ"/>
              </w:rPr>
              <w:t>...</w:t>
            </w:r>
          </w:p>
        </w:tc>
        <w:tc>
          <w:tcPr>
            <w:tcW w:w="720" w:type="dxa"/>
            <w:shd w:val="clear" w:color="auto" w:fill="C4EFF4"/>
          </w:tcPr>
          <w:p w:rsidR="009D0360" w:rsidRPr="007C1005" w:rsidRDefault="009D0360" w:rsidP="00174938">
            <w:pPr>
              <w:bidi/>
              <w:ind w:right="-46"/>
              <w:jc w:val="center"/>
              <w:rPr>
                <w:sz w:val="18"/>
                <w:szCs w:val="18"/>
                <w:rtl/>
                <w:lang w:bidi="ar-IQ"/>
              </w:rPr>
            </w:pPr>
            <w:r w:rsidRPr="007C1005">
              <w:rPr>
                <w:rFonts w:hint="cs"/>
                <w:sz w:val="18"/>
                <w:szCs w:val="18"/>
                <w:rtl/>
                <w:lang w:bidi="ar-IQ"/>
              </w:rPr>
              <w:t>...</w:t>
            </w:r>
          </w:p>
        </w:tc>
        <w:tc>
          <w:tcPr>
            <w:tcW w:w="720" w:type="dxa"/>
            <w:shd w:val="clear" w:color="auto" w:fill="C4EFF4"/>
          </w:tcPr>
          <w:p w:rsidR="009D0360" w:rsidRPr="007C1005" w:rsidRDefault="009D0360" w:rsidP="00174938">
            <w:pPr>
              <w:bidi/>
              <w:ind w:right="-136"/>
              <w:jc w:val="center"/>
              <w:rPr>
                <w:sz w:val="18"/>
                <w:szCs w:val="18"/>
                <w:rtl/>
                <w:lang w:bidi="ar-IQ"/>
              </w:rPr>
            </w:pPr>
            <w:r w:rsidRPr="007C1005">
              <w:rPr>
                <w:rFonts w:hint="cs"/>
                <w:sz w:val="18"/>
                <w:szCs w:val="18"/>
                <w:rtl/>
                <w:lang w:bidi="ar-IQ"/>
              </w:rPr>
              <w:t>4.4</w:t>
            </w:r>
          </w:p>
        </w:tc>
        <w:tc>
          <w:tcPr>
            <w:tcW w:w="720" w:type="dxa"/>
            <w:shd w:val="clear" w:color="auto" w:fill="C4EFF4"/>
          </w:tcPr>
          <w:p w:rsidR="009D0360" w:rsidRPr="007C1005" w:rsidRDefault="009D0360" w:rsidP="00174938">
            <w:pPr>
              <w:bidi/>
              <w:ind w:right="72"/>
              <w:jc w:val="center"/>
              <w:rPr>
                <w:sz w:val="18"/>
                <w:szCs w:val="18"/>
                <w:rtl/>
                <w:lang w:bidi="ar-IQ"/>
              </w:rPr>
            </w:pPr>
            <w:r w:rsidRPr="007C1005">
              <w:rPr>
                <w:rFonts w:hint="cs"/>
                <w:sz w:val="18"/>
                <w:szCs w:val="18"/>
                <w:rtl/>
                <w:lang w:bidi="ar-IQ"/>
              </w:rPr>
              <w:t>3.0</w:t>
            </w:r>
          </w:p>
        </w:tc>
      </w:tr>
      <w:tr w:rsidR="009D0360" w:rsidRPr="007C1005" w:rsidTr="009D0360">
        <w:tc>
          <w:tcPr>
            <w:tcW w:w="8028" w:type="dxa"/>
          </w:tcPr>
          <w:p w:rsidR="009D0360" w:rsidRPr="007C1005" w:rsidRDefault="009D0360" w:rsidP="00174938">
            <w:pPr>
              <w:bidi/>
              <w:ind w:right="-1530"/>
              <w:jc w:val="both"/>
              <w:rPr>
                <w:b/>
                <w:bCs/>
                <w:sz w:val="18"/>
                <w:szCs w:val="18"/>
                <w:rtl/>
                <w:lang w:bidi="ar-IQ"/>
              </w:rPr>
            </w:pPr>
          </w:p>
        </w:tc>
        <w:tc>
          <w:tcPr>
            <w:tcW w:w="810" w:type="dxa"/>
            <w:shd w:val="clear" w:color="auto" w:fill="C4EFF4"/>
          </w:tcPr>
          <w:p w:rsidR="009D0360" w:rsidRPr="007C1005" w:rsidRDefault="009D0360" w:rsidP="00174938">
            <w:pPr>
              <w:bidi/>
              <w:ind w:right="-136"/>
              <w:jc w:val="center"/>
              <w:rPr>
                <w:sz w:val="18"/>
                <w:szCs w:val="18"/>
                <w:rtl/>
                <w:lang w:bidi="ar-IQ"/>
              </w:rPr>
            </w:pPr>
          </w:p>
        </w:tc>
        <w:tc>
          <w:tcPr>
            <w:tcW w:w="720" w:type="dxa"/>
            <w:shd w:val="clear" w:color="auto" w:fill="C4EFF4"/>
          </w:tcPr>
          <w:p w:rsidR="009D0360" w:rsidRPr="007C1005" w:rsidRDefault="009D0360" w:rsidP="00174938">
            <w:pPr>
              <w:bidi/>
              <w:ind w:right="-46"/>
              <w:jc w:val="center"/>
              <w:rPr>
                <w:sz w:val="18"/>
                <w:szCs w:val="18"/>
                <w:rtl/>
                <w:lang w:bidi="ar-IQ"/>
              </w:rPr>
            </w:pPr>
          </w:p>
        </w:tc>
        <w:tc>
          <w:tcPr>
            <w:tcW w:w="720" w:type="dxa"/>
            <w:shd w:val="clear" w:color="auto" w:fill="C4EFF4"/>
          </w:tcPr>
          <w:p w:rsidR="009D0360" w:rsidRPr="007C1005" w:rsidRDefault="009D0360" w:rsidP="00174938">
            <w:pPr>
              <w:bidi/>
              <w:ind w:right="-136"/>
              <w:jc w:val="center"/>
              <w:rPr>
                <w:sz w:val="18"/>
                <w:szCs w:val="18"/>
                <w:rtl/>
                <w:lang w:bidi="ar-IQ"/>
              </w:rPr>
            </w:pPr>
          </w:p>
        </w:tc>
        <w:tc>
          <w:tcPr>
            <w:tcW w:w="720" w:type="dxa"/>
            <w:shd w:val="clear" w:color="auto" w:fill="C4EFF4"/>
          </w:tcPr>
          <w:p w:rsidR="009D0360" w:rsidRPr="007C1005" w:rsidRDefault="009D0360" w:rsidP="00174938">
            <w:pPr>
              <w:bidi/>
              <w:ind w:right="72"/>
              <w:jc w:val="center"/>
              <w:rPr>
                <w:sz w:val="18"/>
                <w:szCs w:val="18"/>
                <w:rtl/>
                <w:lang w:bidi="ar-IQ"/>
              </w:rPr>
            </w:pPr>
          </w:p>
        </w:tc>
      </w:tr>
      <w:tr w:rsidR="009D0360" w:rsidRPr="007C1005" w:rsidTr="009D0360">
        <w:tc>
          <w:tcPr>
            <w:tcW w:w="8028" w:type="dxa"/>
          </w:tcPr>
          <w:p w:rsidR="009D0360" w:rsidRPr="007C1005" w:rsidRDefault="009D0360" w:rsidP="00174938">
            <w:pPr>
              <w:bidi/>
              <w:ind w:right="-1530"/>
              <w:jc w:val="both"/>
              <w:rPr>
                <w:b/>
                <w:bCs/>
                <w:sz w:val="18"/>
                <w:szCs w:val="18"/>
                <w:rtl/>
                <w:lang w:bidi="ar-IQ"/>
              </w:rPr>
            </w:pPr>
            <w:r w:rsidRPr="007C1005">
              <w:rPr>
                <w:rFonts w:hint="cs"/>
                <w:b/>
                <w:bCs/>
                <w:sz w:val="18"/>
                <w:szCs w:val="18"/>
                <w:rtl/>
                <w:lang w:bidi="ar-IQ"/>
              </w:rPr>
              <w:t>الهدف رقم 8: وضع إستراتيجية شراكة عالمية من إجل التنمية</w:t>
            </w:r>
          </w:p>
        </w:tc>
        <w:tc>
          <w:tcPr>
            <w:tcW w:w="810" w:type="dxa"/>
            <w:shd w:val="clear" w:color="auto" w:fill="C4EFF4"/>
          </w:tcPr>
          <w:p w:rsidR="009D0360" w:rsidRPr="007C1005" w:rsidRDefault="009D0360" w:rsidP="00174938">
            <w:pPr>
              <w:bidi/>
              <w:ind w:right="-136"/>
              <w:jc w:val="center"/>
              <w:rPr>
                <w:sz w:val="18"/>
                <w:szCs w:val="18"/>
                <w:rtl/>
                <w:lang w:bidi="ar-IQ"/>
              </w:rPr>
            </w:pPr>
          </w:p>
        </w:tc>
        <w:tc>
          <w:tcPr>
            <w:tcW w:w="720" w:type="dxa"/>
            <w:shd w:val="clear" w:color="auto" w:fill="C4EFF4"/>
          </w:tcPr>
          <w:p w:rsidR="009D0360" w:rsidRPr="007C1005" w:rsidRDefault="009D0360" w:rsidP="00174938">
            <w:pPr>
              <w:bidi/>
              <w:ind w:right="-46"/>
              <w:jc w:val="center"/>
              <w:rPr>
                <w:sz w:val="18"/>
                <w:szCs w:val="18"/>
                <w:rtl/>
                <w:lang w:bidi="ar-IQ"/>
              </w:rPr>
            </w:pPr>
          </w:p>
        </w:tc>
        <w:tc>
          <w:tcPr>
            <w:tcW w:w="720" w:type="dxa"/>
            <w:shd w:val="clear" w:color="auto" w:fill="C4EFF4"/>
          </w:tcPr>
          <w:p w:rsidR="009D0360" w:rsidRPr="007C1005" w:rsidRDefault="009D0360" w:rsidP="00174938">
            <w:pPr>
              <w:bidi/>
              <w:ind w:right="-136"/>
              <w:jc w:val="center"/>
              <w:rPr>
                <w:sz w:val="18"/>
                <w:szCs w:val="18"/>
                <w:rtl/>
                <w:lang w:bidi="ar-IQ"/>
              </w:rPr>
            </w:pPr>
          </w:p>
        </w:tc>
        <w:tc>
          <w:tcPr>
            <w:tcW w:w="720" w:type="dxa"/>
            <w:shd w:val="clear" w:color="auto" w:fill="C4EFF4"/>
          </w:tcPr>
          <w:p w:rsidR="009D0360" w:rsidRPr="007C1005" w:rsidRDefault="009D0360" w:rsidP="00174938">
            <w:pPr>
              <w:bidi/>
              <w:ind w:right="72"/>
              <w:jc w:val="center"/>
              <w:rPr>
                <w:sz w:val="18"/>
                <w:szCs w:val="18"/>
                <w:rtl/>
                <w:lang w:bidi="ar-IQ"/>
              </w:rPr>
            </w:pPr>
          </w:p>
        </w:tc>
      </w:tr>
      <w:tr w:rsidR="009D0360" w:rsidRPr="007C1005" w:rsidTr="009D0360">
        <w:tc>
          <w:tcPr>
            <w:tcW w:w="8028" w:type="dxa"/>
          </w:tcPr>
          <w:p w:rsidR="009D0360" w:rsidRPr="007C1005" w:rsidRDefault="009D0360" w:rsidP="00174938">
            <w:pPr>
              <w:bidi/>
              <w:ind w:right="-1530"/>
              <w:jc w:val="both"/>
              <w:rPr>
                <w:b/>
                <w:bCs/>
                <w:sz w:val="18"/>
                <w:szCs w:val="18"/>
                <w:rtl/>
                <w:lang w:bidi="ar-IQ"/>
              </w:rPr>
            </w:pPr>
            <w:r w:rsidRPr="007C1005">
              <w:rPr>
                <w:rFonts w:hint="cs"/>
                <w:sz w:val="18"/>
                <w:szCs w:val="18"/>
                <w:rtl/>
                <w:lang w:bidi="ar-IQ"/>
              </w:rPr>
              <w:t>خطوط الهاتف الأرضية (بين كل 100 شخص)</w:t>
            </w:r>
          </w:p>
        </w:tc>
        <w:tc>
          <w:tcPr>
            <w:tcW w:w="810" w:type="dxa"/>
            <w:shd w:val="clear" w:color="auto" w:fill="C4EFF4"/>
          </w:tcPr>
          <w:p w:rsidR="009D0360" w:rsidRPr="007C1005" w:rsidRDefault="009D0360" w:rsidP="00174938">
            <w:pPr>
              <w:bidi/>
              <w:ind w:right="-136"/>
              <w:jc w:val="center"/>
              <w:rPr>
                <w:sz w:val="18"/>
                <w:szCs w:val="18"/>
                <w:rtl/>
                <w:lang w:bidi="ar-IQ"/>
              </w:rPr>
            </w:pPr>
            <w:r w:rsidRPr="007C1005">
              <w:rPr>
                <w:rFonts w:hint="cs"/>
                <w:sz w:val="18"/>
                <w:szCs w:val="18"/>
                <w:rtl/>
                <w:lang w:bidi="ar-IQ"/>
              </w:rPr>
              <w:t>3.9</w:t>
            </w:r>
          </w:p>
        </w:tc>
        <w:tc>
          <w:tcPr>
            <w:tcW w:w="720" w:type="dxa"/>
            <w:shd w:val="clear" w:color="auto" w:fill="C4EFF4"/>
          </w:tcPr>
          <w:p w:rsidR="009D0360" w:rsidRPr="007C1005" w:rsidRDefault="009D0360" w:rsidP="00174938">
            <w:pPr>
              <w:bidi/>
              <w:ind w:right="-46"/>
              <w:jc w:val="center"/>
              <w:rPr>
                <w:sz w:val="18"/>
                <w:szCs w:val="18"/>
                <w:rtl/>
                <w:lang w:bidi="ar-IQ"/>
              </w:rPr>
            </w:pPr>
            <w:r w:rsidRPr="007C1005">
              <w:rPr>
                <w:rFonts w:hint="cs"/>
                <w:sz w:val="18"/>
                <w:szCs w:val="18"/>
                <w:rtl/>
                <w:lang w:bidi="ar-IQ"/>
              </w:rPr>
              <w:t>3.0</w:t>
            </w:r>
          </w:p>
        </w:tc>
        <w:tc>
          <w:tcPr>
            <w:tcW w:w="720" w:type="dxa"/>
            <w:shd w:val="clear" w:color="auto" w:fill="C4EFF4"/>
          </w:tcPr>
          <w:p w:rsidR="009D0360" w:rsidRPr="007C1005" w:rsidRDefault="009D0360" w:rsidP="00174938">
            <w:pPr>
              <w:bidi/>
              <w:ind w:right="-136"/>
              <w:jc w:val="center"/>
              <w:rPr>
                <w:sz w:val="18"/>
                <w:szCs w:val="18"/>
                <w:rtl/>
                <w:lang w:bidi="ar-IQ"/>
              </w:rPr>
            </w:pPr>
            <w:r w:rsidRPr="007C1005">
              <w:rPr>
                <w:rFonts w:hint="cs"/>
                <w:sz w:val="18"/>
                <w:szCs w:val="18"/>
                <w:rtl/>
                <w:lang w:bidi="ar-IQ"/>
              </w:rPr>
              <w:t>207</w:t>
            </w:r>
          </w:p>
        </w:tc>
        <w:tc>
          <w:tcPr>
            <w:tcW w:w="720" w:type="dxa"/>
            <w:shd w:val="clear" w:color="auto" w:fill="C4EFF4"/>
          </w:tcPr>
          <w:p w:rsidR="009D0360" w:rsidRPr="007C1005" w:rsidRDefault="009D0360" w:rsidP="00174938">
            <w:pPr>
              <w:bidi/>
              <w:ind w:right="72"/>
              <w:jc w:val="center"/>
              <w:rPr>
                <w:sz w:val="18"/>
                <w:szCs w:val="18"/>
                <w:rtl/>
                <w:lang w:bidi="ar-IQ"/>
              </w:rPr>
            </w:pPr>
            <w:r w:rsidRPr="007C1005">
              <w:rPr>
                <w:rFonts w:hint="cs"/>
                <w:sz w:val="18"/>
                <w:szCs w:val="18"/>
                <w:rtl/>
                <w:lang w:bidi="ar-IQ"/>
              </w:rPr>
              <w:t>5.0</w:t>
            </w:r>
          </w:p>
        </w:tc>
      </w:tr>
      <w:tr w:rsidR="009D0360" w:rsidRPr="007C1005" w:rsidTr="009D0360">
        <w:tc>
          <w:tcPr>
            <w:tcW w:w="8028" w:type="dxa"/>
          </w:tcPr>
          <w:p w:rsidR="009D0360" w:rsidRPr="007C1005" w:rsidRDefault="009D0360" w:rsidP="00174938">
            <w:pPr>
              <w:bidi/>
              <w:ind w:right="-1530"/>
              <w:jc w:val="both"/>
              <w:rPr>
                <w:b/>
                <w:bCs/>
                <w:sz w:val="18"/>
                <w:szCs w:val="18"/>
                <w:rtl/>
                <w:lang w:bidi="ar-IQ"/>
              </w:rPr>
            </w:pPr>
            <w:r w:rsidRPr="007C1005">
              <w:rPr>
                <w:rFonts w:hint="cs"/>
                <w:sz w:val="18"/>
                <w:szCs w:val="18"/>
                <w:rtl/>
                <w:lang w:bidi="ar-IQ"/>
              </w:rPr>
              <w:t>مُشتركي الهاتف النقال (بين كل 100 شخص)</w:t>
            </w:r>
          </w:p>
        </w:tc>
        <w:tc>
          <w:tcPr>
            <w:tcW w:w="810" w:type="dxa"/>
            <w:shd w:val="clear" w:color="auto" w:fill="C4EFF4"/>
          </w:tcPr>
          <w:p w:rsidR="009D0360" w:rsidRPr="007C1005" w:rsidRDefault="009D0360" w:rsidP="00174938">
            <w:pPr>
              <w:bidi/>
              <w:ind w:right="-136"/>
              <w:jc w:val="center"/>
              <w:rPr>
                <w:sz w:val="18"/>
                <w:szCs w:val="18"/>
                <w:rtl/>
                <w:lang w:bidi="ar-IQ"/>
              </w:rPr>
            </w:pPr>
            <w:r w:rsidRPr="007C1005">
              <w:rPr>
                <w:rFonts w:hint="cs"/>
                <w:sz w:val="18"/>
                <w:szCs w:val="18"/>
                <w:rtl/>
                <w:lang w:bidi="ar-IQ"/>
              </w:rPr>
              <w:t>0</w:t>
            </w:r>
          </w:p>
        </w:tc>
        <w:tc>
          <w:tcPr>
            <w:tcW w:w="720" w:type="dxa"/>
            <w:shd w:val="clear" w:color="auto" w:fill="C4EFF4"/>
          </w:tcPr>
          <w:p w:rsidR="009D0360" w:rsidRPr="007C1005" w:rsidRDefault="009D0360" w:rsidP="00174938">
            <w:pPr>
              <w:bidi/>
              <w:ind w:right="-46"/>
              <w:jc w:val="center"/>
              <w:rPr>
                <w:sz w:val="18"/>
                <w:szCs w:val="18"/>
                <w:rtl/>
                <w:lang w:bidi="ar-IQ"/>
              </w:rPr>
            </w:pPr>
            <w:r w:rsidRPr="007C1005">
              <w:rPr>
                <w:rFonts w:hint="cs"/>
                <w:sz w:val="18"/>
                <w:szCs w:val="18"/>
                <w:rtl/>
                <w:lang w:bidi="ar-IQ"/>
              </w:rPr>
              <w:t>0</w:t>
            </w:r>
          </w:p>
        </w:tc>
        <w:tc>
          <w:tcPr>
            <w:tcW w:w="720" w:type="dxa"/>
            <w:shd w:val="clear" w:color="auto" w:fill="C4EFF4"/>
          </w:tcPr>
          <w:p w:rsidR="009D0360" w:rsidRPr="007C1005" w:rsidRDefault="009D0360" w:rsidP="00174938">
            <w:pPr>
              <w:bidi/>
              <w:ind w:right="-136"/>
              <w:jc w:val="center"/>
              <w:rPr>
                <w:sz w:val="18"/>
                <w:szCs w:val="18"/>
                <w:rtl/>
                <w:lang w:bidi="ar-IQ"/>
              </w:rPr>
            </w:pPr>
            <w:r w:rsidRPr="007C1005">
              <w:rPr>
                <w:rFonts w:hint="cs"/>
                <w:sz w:val="18"/>
                <w:szCs w:val="18"/>
                <w:rtl/>
                <w:lang w:bidi="ar-IQ"/>
              </w:rPr>
              <w:t>0</w:t>
            </w:r>
          </w:p>
        </w:tc>
        <w:tc>
          <w:tcPr>
            <w:tcW w:w="720" w:type="dxa"/>
            <w:shd w:val="clear" w:color="auto" w:fill="C4EFF4"/>
          </w:tcPr>
          <w:p w:rsidR="009D0360" w:rsidRPr="007C1005" w:rsidRDefault="009D0360" w:rsidP="00174938">
            <w:pPr>
              <w:bidi/>
              <w:ind w:right="72"/>
              <w:jc w:val="center"/>
              <w:rPr>
                <w:sz w:val="18"/>
                <w:szCs w:val="18"/>
                <w:rtl/>
                <w:lang w:bidi="ar-IQ"/>
              </w:rPr>
            </w:pPr>
            <w:r w:rsidRPr="007C1005">
              <w:rPr>
                <w:rFonts w:hint="cs"/>
                <w:sz w:val="18"/>
                <w:szCs w:val="18"/>
                <w:rtl/>
                <w:lang w:bidi="ar-IQ"/>
              </w:rPr>
              <w:t>75</w:t>
            </w:r>
          </w:p>
        </w:tc>
      </w:tr>
      <w:tr w:rsidR="009D0360" w:rsidRPr="007C1005" w:rsidTr="009D0360">
        <w:tc>
          <w:tcPr>
            <w:tcW w:w="8028" w:type="dxa"/>
          </w:tcPr>
          <w:p w:rsidR="009D0360" w:rsidRPr="007C1005" w:rsidRDefault="009D0360" w:rsidP="00174938">
            <w:pPr>
              <w:bidi/>
              <w:ind w:right="-1530"/>
              <w:jc w:val="both"/>
              <w:rPr>
                <w:b/>
                <w:bCs/>
                <w:sz w:val="18"/>
                <w:szCs w:val="18"/>
                <w:rtl/>
                <w:lang w:bidi="ar-IQ"/>
              </w:rPr>
            </w:pPr>
            <w:r w:rsidRPr="007C1005">
              <w:rPr>
                <w:rFonts w:hint="cs"/>
                <w:sz w:val="18"/>
                <w:szCs w:val="18"/>
                <w:rtl/>
                <w:lang w:bidi="ar-IQ"/>
              </w:rPr>
              <w:t>مُستخدمي الإنترنيت (بين كل 100 شخص)</w:t>
            </w:r>
          </w:p>
        </w:tc>
        <w:tc>
          <w:tcPr>
            <w:tcW w:w="810" w:type="dxa"/>
            <w:shd w:val="clear" w:color="auto" w:fill="C4EFF4"/>
          </w:tcPr>
          <w:p w:rsidR="009D0360" w:rsidRPr="007C1005" w:rsidRDefault="009D0360" w:rsidP="00174938">
            <w:pPr>
              <w:bidi/>
              <w:ind w:right="-136"/>
              <w:jc w:val="center"/>
              <w:rPr>
                <w:sz w:val="18"/>
                <w:szCs w:val="18"/>
                <w:rtl/>
                <w:lang w:bidi="ar-IQ"/>
              </w:rPr>
            </w:pPr>
            <w:r w:rsidRPr="007C1005">
              <w:rPr>
                <w:rFonts w:hint="cs"/>
                <w:sz w:val="18"/>
                <w:szCs w:val="18"/>
                <w:rtl/>
                <w:lang w:bidi="ar-IQ"/>
              </w:rPr>
              <w:t>...</w:t>
            </w:r>
          </w:p>
        </w:tc>
        <w:tc>
          <w:tcPr>
            <w:tcW w:w="720" w:type="dxa"/>
            <w:shd w:val="clear" w:color="auto" w:fill="C4EFF4"/>
          </w:tcPr>
          <w:p w:rsidR="009D0360" w:rsidRPr="007C1005" w:rsidRDefault="009D0360" w:rsidP="00174938">
            <w:pPr>
              <w:bidi/>
              <w:ind w:right="-46"/>
              <w:jc w:val="center"/>
              <w:rPr>
                <w:sz w:val="18"/>
                <w:szCs w:val="18"/>
                <w:rtl/>
                <w:lang w:bidi="ar-IQ"/>
              </w:rPr>
            </w:pPr>
            <w:r w:rsidRPr="007C1005">
              <w:rPr>
                <w:rFonts w:hint="cs"/>
                <w:sz w:val="18"/>
                <w:szCs w:val="18"/>
                <w:rtl/>
                <w:lang w:bidi="ar-IQ"/>
              </w:rPr>
              <w:t>...</w:t>
            </w:r>
          </w:p>
        </w:tc>
        <w:tc>
          <w:tcPr>
            <w:tcW w:w="720" w:type="dxa"/>
            <w:shd w:val="clear" w:color="auto" w:fill="C4EFF4"/>
          </w:tcPr>
          <w:p w:rsidR="009D0360" w:rsidRPr="007C1005" w:rsidRDefault="009D0360" w:rsidP="00174938">
            <w:pPr>
              <w:bidi/>
              <w:ind w:right="-136"/>
              <w:jc w:val="center"/>
              <w:rPr>
                <w:sz w:val="18"/>
                <w:szCs w:val="18"/>
                <w:rtl/>
                <w:lang w:bidi="ar-IQ"/>
              </w:rPr>
            </w:pPr>
            <w:r w:rsidRPr="007C1005">
              <w:rPr>
                <w:rFonts w:hint="cs"/>
                <w:sz w:val="18"/>
                <w:szCs w:val="18"/>
                <w:rtl/>
                <w:lang w:bidi="ar-IQ"/>
              </w:rPr>
              <w:t>0.1</w:t>
            </w:r>
          </w:p>
        </w:tc>
        <w:tc>
          <w:tcPr>
            <w:tcW w:w="720" w:type="dxa"/>
            <w:shd w:val="clear" w:color="auto" w:fill="C4EFF4"/>
          </w:tcPr>
          <w:p w:rsidR="009D0360" w:rsidRPr="007C1005" w:rsidRDefault="009D0360" w:rsidP="00174938">
            <w:pPr>
              <w:bidi/>
              <w:ind w:right="72"/>
              <w:jc w:val="center"/>
              <w:rPr>
                <w:sz w:val="18"/>
                <w:szCs w:val="18"/>
                <w:rtl/>
                <w:lang w:bidi="ar-IQ"/>
              </w:rPr>
            </w:pPr>
            <w:r w:rsidRPr="007C1005">
              <w:rPr>
                <w:rFonts w:hint="cs"/>
                <w:sz w:val="18"/>
                <w:szCs w:val="18"/>
                <w:rtl/>
                <w:lang w:bidi="ar-IQ"/>
              </w:rPr>
              <w:t>2.5</w:t>
            </w:r>
          </w:p>
        </w:tc>
      </w:tr>
      <w:tr w:rsidR="009D0360" w:rsidRPr="007C1005" w:rsidTr="009D0360">
        <w:tc>
          <w:tcPr>
            <w:tcW w:w="8028" w:type="dxa"/>
          </w:tcPr>
          <w:p w:rsidR="009D0360" w:rsidRPr="007C1005" w:rsidRDefault="009D0360" w:rsidP="00174938">
            <w:pPr>
              <w:bidi/>
              <w:ind w:right="-1530"/>
              <w:jc w:val="both"/>
              <w:rPr>
                <w:b/>
                <w:bCs/>
                <w:sz w:val="18"/>
                <w:szCs w:val="18"/>
                <w:rtl/>
                <w:lang w:bidi="ar-IQ"/>
              </w:rPr>
            </w:pPr>
            <w:r w:rsidRPr="007C1005">
              <w:rPr>
                <w:rFonts w:hint="cs"/>
                <w:sz w:val="18"/>
                <w:szCs w:val="18"/>
                <w:rtl/>
                <w:lang w:bidi="ar-IQ"/>
              </w:rPr>
              <w:t>الحواسيب الشخصية (بين كل 100 شخص)</w:t>
            </w:r>
          </w:p>
        </w:tc>
        <w:tc>
          <w:tcPr>
            <w:tcW w:w="810" w:type="dxa"/>
            <w:shd w:val="clear" w:color="auto" w:fill="C4EFF4"/>
          </w:tcPr>
          <w:p w:rsidR="009D0360" w:rsidRPr="007C1005" w:rsidRDefault="009D0360" w:rsidP="00174938">
            <w:pPr>
              <w:bidi/>
              <w:ind w:right="-136"/>
              <w:jc w:val="center"/>
              <w:rPr>
                <w:sz w:val="18"/>
                <w:szCs w:val="18"/>
                <w:rtl/>
                <w:lang w:bidi="ar-IQ"/>
              </w:rPr>
            </w:pPr>
            <w:r w:rsidRPr="007C1005">
              <w:rPr>
                <w:rFonts w:hint="cs"/>
                <w:sz w:val="18"/>
                <w:szCs w:val="18"/>
                <w:rtl/>
                <w:lang w:bidi="ar-IQ"/>
              </w:rPr>
              <w:t>...</w:t>
            </w:r>
          </w:p>
        </w:tc>
        <w:tc>
          <w:tcPr>
            <w:tcW w:w="720" w:type="dxa"/>
            <w:shd w:val="clear" w:color="auto" w:fill="C4EFF4"/>
          </w:tcPr>
          <w:p w:rsidR="009D0360" w:rsidRPr="007C1005" w:rsidRDefault="009D0360" w:rsidP="00174938">
            <w:pPr>
              <w:bidi/>
              <w:ind w:right="-46"/>
              <w:jc w:val="center"/>
              <w:rPr>
                <w:sz w:val="18"/>
                <w:szCs w:val="18"/>
                <w:rtl/>
                <w:lang w:bidi="ar-IQ"/>
              </w:rPr>
            </w:pPr>
            <w:r w:rsidRPr="007C1005">
              <w:rPr>
                <w:rFonts w:hint="cs"/>
                <w:sz w:val="18"/>
                <w:szCs w:val="18"/>
                <w:rtl/>
                <w:lang w:bidi="ar-IQ"/>
              </w:rPr>
              <w:t>...</w:t>
            </w:r>
          </w:p>
        </w:tc>
        <w:tc>
          <w:tcPr>
            <w:tcW w:w="720" w:type="dxa"/>
            <w:shd w:val="clear" w:color="auto" w:fill="C4EFF4"/>
          </w:tcPr>
          <w:p w:rsidR="009D0360" w:rsidRPr="007C1005" w:rsidRDefault="009D0360" w:rsidP="00174938">
            <w:pPr>
              <w:bidi/>
              <w:ind w:right="-136"/>
              <w:jc w:val="center"/>
              <w:rPr>
                <w:sz w:val="18"/>
                <w:szCs w:val="18"/>
                <w:rtl/>
                <w:lang w:bidi="ar-IQ"/>
              </w:rPr>
            </w:pPr>
            <w:r w:rsidRPr="007C1005">
              <w:rPr>
                <w:rFonts w:hint="cs"/>
                <w:sz w:val="18"/>
                <w:szCs w:val="18"/>
                <w:rtl/>
                <w:lang w:bidi="ar-IQ"/>
              </w:rPr>
              <w:t>0.8</w:t>
            </w:r>
          </w:p>
        </w:tc>
        <w:tc>
          <w:tcPr>
            <w:tcW w:w="720" w:type="dxa"/>
            <w:shd w:val="clear" w:color="auto" w:fill="C4EFF4"/>
          </w:tcPr>
          <w:p w:rsidR="009D0360" w:rsidRPr="007C1005" w:rsidRDefault="009D0360" w:rsidP="00174938">
            <w:pPr>
              <w:bidi/>
              <w:ind w:right="72"/>
              <w:jc w:val="center"/>
              <w:rPr>
                <w:sz w:val="18"/>
                <w:szCs w:val="18"/>
                <w:rtl/>
                <w:lang w:bidi="ar-IQ"/>
              </w:rPr>
            </w:pPr>
            <w:r w:rsidRPr="007C1005">
              <w:rPr>
                <w:rFonts w:hint="cs"/>
                <w:sz w:val="18"/>
                <w:szCs w:val="18"/>
                <w:rtl/>
                <w:lang w:bidi="ar-IQ"/>
              </w:rPr>
              <w:t>...</w:t>
            </w:r>
          </w:p>
        </w:tc>
      </w:tr>
    </w:tbl>
    <w:p w:rsidR="0099521D" w:rsidRPr="007060F7" w:rsidRDefault="009D0360" w:rsidP="007C1005">
      <w:pPr>
        <w:jc w:val="right"/>
        <w:rPr>
          <w:sz w:val="20"/>
          <w:szCs w:val="20"/>
          <w:rtl/>
          <w:lang w:bidi="ar-IQ"/>
        </w:rPr>
      </w:pPr>
      <w:r>
        <w:rPr>
          <w:noProof/>
          <w:sz w:val="20"/>
          <w:szCs w:val="20"/>
          <w:lang w:val="en-US"/>
        </w:rPr>
        <w:drawing>
          <wp:inline distT="0" distB="0" distL="0" distR="0" wp14:anchorId="5038BA77" wp14:editId="2B56457E">
            <wp:extent cx="5779827" cy="1760562"/>
            <wp:effectExtent l="0" t="0" r="0" b="0"/>
            <wp:docPr id="12" name="Picture 12" descr="C:\Users\wb401020\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b401020\Desktop\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0790" cy="1760855"/>
                    </a:xfrm>
                    <a:prstGeom prst="rect">
                      <a:avLst/>
                    </a:prstGeom>
                    <a:noFill/>
                    <a:ln>
                      <a:noFill/>
                    </a:ln>
                  </pic:spPr>
                </pic:pic>
              </a:graphicData>
            </a:graphic>
          </wp:inline>
        </w:drawing>
      </w:r>
    </w:p>
    <w:p w:rsidR="007C1005" w:rsidRDefault="007C1005" w:rsidP="007C1005">
      <w:pPr>
        <w:bidi/>
        <w:jc w:val="center"/>
        <w:rPr>
          <w:b/>
          <w:bCs/>
          <w:sz w:val="20"/>
          <w:szCs w:val="20"/>
          <w:rtl/>
          <w:lang w:bidi="ar-IQ"/>
        </w:rPr>
      </w:pPr>
    </w:p>
    <w:p w:rsidR="007C1005" w:rsidRDefault="007C1005" w:rsidP="007C1005">
      <w:pPr>
        <w:bidi/>
        <w:jc w:val="center"/>
        <w:rPr>
          <w:b/>
          <w:bCs/>
          <w:sz w:val="20"/>
          <w:szCs w:val="20"/>
          <w:rtl/>
          <w:lang w:bidi="ar-IQ"/>
        </w:rPr>
      </w:pPr>
    </w:p>
    <w:p w:rsidR="007C1005" w:rsidRDefault="007C1005" w:rsidP="007C1005">
      <w:pPr>
        <w:bidi/>
        <w:jc w:val="center"/>
        <w:rPr>
          <w:b/>
          <w:bCs/>
          <w:sz w:val="20"/>
          <w:szCs w:val="20"/>
          <w:rtl/>
          <w:lang w:bidi="ar-IQ"/>
        </w:rPr>
      </w:pPr>
    </w:p>
    <w:p w:rsidR="0099521D" w:rsidRPr="007060F7" w:rsidRDefault="007C1005" w:rsidP="007C1005">
      <w:pPr>
        <w:bidi/>
        <w:jc w:val="center"/>
        <w:rPr>
          <w:b/>
          <w:bCs/>
          <w:sz w:val="20"/>
          <w:szCs w:val="20"/>
          <w:rtl/>
          <w:lang w:bidi="ar-IQ"/>
        </w:rPr>
      </w:pPr>
      <w:r>
        <w:rPr>
          <w:rFonts w:hint="cs"/>
          <w:b/>
          <w:bCs/>
          <w:sz w:val="20"/>
          <w:szCs w:val="20"/>
          <w:rtl/>
          <w:lang w:bidi="ar-IQ"/>
        </w:rPr>
        <w:t>ملحق</w:t>
      </w:r>
      <w:r>
        <w:rPr>
          <w:b/>
          <w:bCs/>
          <w:sz w:val="20"/>
          <w:szCs w:val="20"/>
          <w:lang w:val="en-US" w:bidi="ar-IQ"/>
        </w:rPr>
        <w:t>B2</w:t>
      </w:r>
      <w:r>
        <w:rPr>
          <w:rFonts w:hint="cs"/>
          <w:b/>
          <w:bCs/>
          <w:sz w:val="20"/>
          <w:szCs w:val="20"/>
          <w:rtl/>
          <w:lang w:val="en-US" w:bidi="ar-IQ"/>
        </w:rPr>
        <w:t xml:space="preserve"> من</w:t>
      </w:r>
      <w:r>
        <w:rPr>
          <w:rFonts w:hint="cs"/>
          <w:b/>
          <w:bCs/>
          <w:sz w:val="20"/>
          <w:szCs w:val="20"/>
          <w:rtl/>
          <w:lang w:bidi="ar-IQ"/>
        </w:rPr>
        <w:t xml:space="preserve"> استراتيجية المساعدة الوطنية </w:t>
      </w:r>
      <w:r>
        <w:rPr>
          <w:b/>
          <w:bCs/>
          <w:sz w:val="20"/>
          <w:szCs w:val="20"/>
          <w:lang w:val="en-US" w:bidi="ar-IQ"/>
        </w:rPr>
        <w:t>CAS</w:t>
      </w:r>
      <w:r>
        <w:rPr>
          <w:rFonts w:hint="cs"/>
          <w:b/>
          <w:bCs/>
          <w:sz w:val="20"/>
          <w:szCs w:val="20"/>
          <w:rtl/>
          <w:lang w:bidi="ar-IQ"/>
        </w:rPr>
        <w:t xml:space="preserve">: </w:t>
      </w:r>
      <w:r w:rsidR="0099521D" w:rsidRPr="007060F7">
        <w:rPr>
          <w:rFonts w:hint="cs"/>
          <w:b/>
          <w:bCs/>
          <w:sz w:val="20"/>
          <w:szCs w:val="20"/>
          <w:rtl/>
          <w:lang w:bidi="ar-IQ"/>
        </w:rPr>
        <w:t>مؤشرات مُختارة لإداء وإدارة مِحفظة البنك</w:t>
      </w:r>
    </w:p>
    <w:p w:rsidR="0099521D" w:rsidRPr="007060F7" w:rsidRDefault="0099521D" w:rsidP="0099521D">
      <w:pPr>
        <w:bidi/>
        <w:jc w:val="center"/>
        <w:rPr>
          <w:b/>
          <w:bCs/>
          <w:sz w:val="20"/>
          <w:szCs w:val="20"/>
          <w:rtl/>
          <w:lang w:bidi="ar-IQ"/>
        </w:rPr>
      </w:pPr>
      <w:r w:rsidRPr="007060F7">
        <w:rPr>
          <w:rFonts w:hint="cs"/>
          <w:b/>
          <w:bCs/>
          <w:sz w:val="20"/>
          <w:szCs w:val="20"/>
          <w:rtl/>
          <w:lang w:bidi="ar-IQ"/>
        </w:rPr>
        <w:t xml:space="preserve">إعتباراً من 30 أيلول 2012 </w:t>
      </w:r>
    </w:p>
    <w:tbl>
      <w:tblPr>
        <w:tblStyle w:val="TableGrid"/>
        <w:bidiVisual/>
        <w:tblW w:w="11160" w:type="dxa"/>
        <w:tblInd w:w="-1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9"/>
        <w:gridCol w:w="989"/>
        <w:gridCol w:w="672"/>
        <w:gridCol w:w="1081"/>
        <w:gridCol w:w="1439"/>
      </w:tblGrid>
      <w:tr w:rsidR="0099521D" w:rsidRPr="007060F7" w:rsidTr="007C1005">
        <w:tc>
          <w:tcPr>
            <w:tcW w:w="6981" w:type="dxa"/>
          </w:tcPr>
          <w:p w:rsidR="0099521D" w:rsidRDefault="0099521D" w:rsidP="00B84E2D">
            <w:pPr>
              <w:bidi/>
              <w:jc w:val="both"/>
              <w:rPr>
                <w:b/>
                <w:bCs/>
                <w:sz w:val="20"/>
                <w:szCs w:val="20"/>
                <w:rtl/>
                <w:lang w:bidi="ar-IQ"/>
              </w:rPr>
            </w:pPr>
            <w:r w:rsidRPr="007060F7">
              <w:rPr>
                <w:rFonts w:hint="cs"/>
                <w:b/>
                <w:bCs/>
                <w:sz w:val="20"/>
                <w:szCs w:val="20"/>
                <w:rtl/>
                <w:lang w:bidi="ar-IQ"/>
              </w:rPr>
              <w:t>المؤشٍر</w:t>
            </w:r>
          </w:p>
          <w:p w:rsidR="007C1005" w:rsidRPr="007060F7" w:rsidRDefault="007C1005" w:rsidP="007C1005">
            <w:pPr>
              <w:bidi/>
              <w:jc w:val="both"/>
              <w:rPr>
                <w:b/>
                <w:bCs/>
                <w:sz w:val="20"/>
                <w:szCs w:val="20"/>
                <w:rtl/>
                <w:lang w:bidi="ar-IQ"/>
              </w:rPr>
            </w:pPr>
          </w:p>
        </w:tc>
        <w:tc>
          <w:tcPr>
            <w:tcW w:w="989" w:type="dxa"/>
          </w:tcPr>
          <w:p w:rsidR="0099521D" w:rsidRPr="007060F7" w:rsidRDefault="0099521D" w:rsidP="00B84E2D">
            <w:pPr>
              <w:bidi/>
              <w:jc w:val="both"/>
              <w:rPr>
                <w:b/>
                <w:bCs/>
                <w:sz w:val="20"/>
                <w:szCs w:val="20"/>
                <w:rtl/>
                <w:lang w:bidi="ar-IQ"/>
              </w:rPr>
            </w:pPr>
            <w:r w:rsidRPr="007060F7">
              <w:rPr>
                <w:rFonts w:hint="cs"/>
                <w:b/>
                <w:bCs/>
                <w:sz w:val="20"/>
                <w:szCs w:val="20"/>
                <w:rtl/>
                <w:lang w:bidi="ar-IQ"/>
              </w:rPr>
              <w:t>2010</w:t>
            </w:r>
          </w:p>
        </w:tc>
        <w:tc>
          <w:tcPr>
            <w:tcW w:w="670" w:type="dxa"/>
          </w:tcPr>
          <w:p w:rsidR="0099521D" w:rsidRPr="007060F7" w:rsidRDefault="0099521D" w:rsidP="00B84E2D">
            <w:pPr>
              <w:bidi/>
              <w:jc w:val="both"/>
              <w:rPr>
                <w:b/>
                <w:bCs/>
                <w:sz w:val="20"/>
                <w:szCs w:val="20"/>
                <w:rtl/>
                <w:lang w:bidi="ar-IQ"/>
              </w:rPr>
            </w:pPr>
            <w:r w:rsidRPr="007060F7">
              <w:rPr>
                <w:rFonts w:hint="cs"/>
                <w:b/>
                <w:bCs/>
                <w:sz w:val="20"/>
                <w:szCs w:val="20"/>
                <w:rtl/>
                <w:lang w:bidi="ar-IQ"/>
              </w:rPr>
              <w:t>2011</w:t>
            </w:r>
          </w:p>
        </w:tc>
        <w:tc>
          <w:tcPr>
            <w:tcW w:w="1081" w:type="dxa"/>
          </w:tcPr>
          <w:p w:rsidR="0099521D" w:rsidRPr="007060F7" w:rsidRDefault="0099521D" w:rsidP="00B84E2D">
            <w:pPr>
              <w:bidi/>
              <w:jc w:val="both"/>
              <w:rPr>
                <w:b/>
                <w:bCs/>
                <w:sz w:val="20"/>
                <w:szCs w:val="20"/>
                <w:rtl/>
                <w:lang w:bidi="ar-IQ"/>
              </w:rPr>
            </w:pPr>
            <w:r w:rsidRPr="007060F7">
              <w:rPr>
                <w:rFonts w:hint="cs"/>
                <w:b/>
                <w:bCs/>
                <w:sz w:val="20"/>
                <w:szCs w:val="20"/>
                <w:rtl/>
                <w:lang w:bidi="ar-IQ"/>
              </w:rPr>
              <w:t>2012</w:t>
            </w:r>
          </w:p>
        </w:tc>
        <w:tc>
          <w:tcPr>
            <w:tcW w:w="1439" w:type="dxa"/>
          </w:tcPr>
          <w:p w:rsidR="0099521D" w:rsidRPr="007060F7" w:rsidRDefault="0099521D" w:rsidP="00B84E2D">
            <w:pPr>
              <w:bidi/>
              <w:jc w:val="both"/>
              <w:rPr>
                <w:b/>
                <w:bCs/>
                <w:sz w:val="20"/>
                <w:szCs w:val="20"/>
                <w:rtl/>
                <w:lang w:bidi="ar-IQ"/>
              </w:rPr>
            </w:pPr>
            <w:r w:rsidRPr="007060F7">
              <w:rPr>
                <w:rFonts w:hint="cs"/>
                <w:b/>
                <w:bCs/>
                <w:sz w:val="20"/>
                <w:szCs w:val="20"/>
                <w:rtl/>
                <w:lang w:bidi="ar-IQ"/>
              </w:rPr>
              <w:t>2013</w:t>
            </w:r>
          </w:p>
        </w:tc>
      </w:tr>
      <w:tr w:rsidR="0099521D" w:rsidRPr="007060F7" w:rsidTr="007C1005">
        <w:tc>
          <w:tcPr>
            <w:tcW w:w="6981" w:type="dxa"/>
          </w:tcPr>
          <w:p w:rsidR="007C1005" w:rsidRDefault="007C1005" w:rsidP="00B84E2D">
            <w:pPr>
              <w:bidi/>
              <w:jc w:val="both"/>
              <w:rPr>
                <w:b/>
                <w:bCs/>
                <w:sz w:val="20"/>
                <w:szCs w:val="20"/>
                <w:rtl/>
                <w:lang w:bidi="ar-IQ"/>
              </w:rPr>
            </w:pPr>
          </w:p>
          <w:p w:rsidR="0099521D" w:rsidRPr="007060F7" w:rsidRDefault="0099521D" w:rsidP="007C1005">
            <w:pPr>
              <w:bidi/>
              <w:jc w:val="both"/>
              <w:rPr>
                <w:b/>
                <w:bCs/>
                <w:sz w:val="20"/>
                <w:szCs w:val="20"/>
                <w:rtl/>
                <w:lang w:bidi="ar-IQ"/>
              </w:rPr>
            </w:pPr>
            <w:r w:rsidRPr="007060F7">
              <w:rPr>
                <w:rFonts w:hint="cs"/>
                <w:b/>
                <w:bCs/>
                <w:sz w:val="20"/>
                <w:szCs w:val="20"/>
                <w:rtl/>
                <w:lang w:bidi="ar-IQ"/>
              </w:rPr>
              <w:t>تقييم المِحفظة</w:t>
            </w:r>
          </w:p>
        </w:tc>
        <w:tc>
          <w:tcPr>
            <w:tcW w:w="989" w:type="dxa"/>
          </w:tcPr>
          <w:p w:rsidR="0099521D" w:rsidRPr="007060F7" w:rsidRDefault="0099521D" w:rsidP="00B84E2D">
            <w:pPr>
              <w:bidi/>
              <w:jc w:val="both"/>
              <w:rPr>
                <w:b/>
                <w:bCs/>
                <w:sz w:val="20"/>
                <w:szCs w:val="20"/>
                <w:rtl/>
                <w:lang w:bidi="ar-IQ"/>
              </w:rPr>
            </w:pPr>
          </w:p>
        </w:tc>
        <w:tc>
          <w:tcPr>
            <w:tcW w:w="670" w:type="dxa"/>
          </w:tcPr>
          <w:p w:rsidR="0099521D" w:rsidRPr="007060F7" w:rsidRDefault="0099521D" w:rsidP="00B84E2D">
            <w:pPr>
              <w:bidi/>
              <w:jc w:val="both"/>
              <w:rPr>
                <w:b/>
                <w:bCs/>
                <w:sz w:val="20"/>
                <w:szCs w:val="20"/>
                <w:rtl/>
                <w:lang w:bidi="ar-IQ"/>
              </w:rPr>
            </w:pPr>
          </w:p>
        </w:tc>
        <w:tc>
          <w:tcPr>
            <w:tcW w:w="1081" w:type="dxa"/>
          </w:tcPr>
          <w:p w:rsidR="0099521D" w:rsidRPr="007060F7" w:rsidRDefault="0099521D" w:rsidP="00B84E2D">
            <w:pPr>
              <w:bidi/>
              <w:jc w:val="both"/>
              <w:rPr>
                <w:b/>
                <w:bCs/>
                <w:sz w:val="20"/>
                <w:szCs w:val="20"/>
                <w:rtl/>
                <w:lang w:bidi="ar-IQ"/>
              </w:rPr>
            </w:pPr>
          </w:p>
        </w:tc>
        <w:tc>
          <w:tcPr>
            <w:tcW w:w="1439" w:type="dxa"/>
          </w:tcPr>
          <w:p w:rsidR="0099521D" w:rsidRPr="007060F7" w:rsidRDefault="0099521D" w:rsidP="00B84E2D">
            <w:pPr>
              <w:bidi/>
              <w:jc w:val="both"/>
              <w:rPr>
                <w:b/>
                <w:bCs/>
                <w:sz w:val="20"/>
                <w:szCs w:val="20"/>
                <w:rtl/>
                <w:lang w:bidi="ar-IQ"/>
              </w:rPr>
            </w:pPr>
          </w:p>
        </w:tc>
      </w:tr>
      <w:tr w:rsidR="0099521D" w:rsidRPr="007060F7" w:rsidTr="007C1005">
        <w:tc>
          <w:tcPr>
            <w:tcW w:w="6981" w:type="dxa"/>
          </w:tcPr>
          <w:p w:rsidR="0099521D" w:rsidRPr="007060F7" w:rsidRDefault="0099521D" w:rsidP="007C1005">
            <w:pPr>
              <w:bidi/>
              <w:jc w:val="both"/>
              <w:rPr>
                <w:sz w:val="20"/>
                <w:szCs w:val="20"/>
                <w:vertAlign w:val="superscript"/>
                <w:rtl/>
                <w:lang w:bidi="ar-IQ"/>
              </w:rPr>
            </w:pPr>
            <w:r w:rsidRPr="007060F7">
              <w:rPr>
                <w:rFonts w:hint="cs"/>
                <w:sz w:val="20"/>
                <w:szCs w:val="20"/>
                <w:rtl/>
                <w:lang w:bidi="ar-IQ"/>
              </w:rPr>
              <w:t xml:space="preserve">عدد المشاريع قيد التنفيذ </w:t>
            </w:r>
          </w:p>
        </w:tc>
        <w:tc>
          <w:tcPr>
            <w:tcW w:w="989" w:type="dxa"/>
          </w:tcPr>
          <w:p w:rsidR="0099521D" w:rsidRPr="007060F7" w:rsidRDefault="0099521D" w:rsidP="00B84E2D">
            <w:pPr>
              <w:bidi/>
              <w:jc w:val="both"/>
              <w:rPr>
                <w:sz w:val="20"/>
                <w:szCs w:val="20"/>
                <w:rtl/>
                <w:lang w:bidi="ar-IQ"/>
              </w:rPr>
            </w:pPr>
            <w:r w:rsidRPr="007060F7">
              <w:rPr>
                <w:rFonts w:hint="cs"/>
                <w:sz w:val="20"/>
                <w:szCs w:val="20"/>
                <w:rtl/>
                <w:lang w:bidi="ar-IQ"/>
              </w:rPr>
              <w:t>20</w:t>
            </w:r>
          </w:p>
        </w:tc>
        <w:tc>
          <w:tcPr>
            <w:tcW w:w="670" w:type="dxa"/>
          </w:tcPr>
          <w:p w:rsidR="0099521D" w:rsidRPr="007060F7" w:rsidRDefault="0099521D" w:rsidP="00B84E2D">
            <w:pPr>
              <w:bidi/>
              <w:jc w:val="both"/>
              <w:rPr>
                <w:sz w:val="20"/>
                <w:szCs w:val="20"/>
                <w:rtl/>
                <w:lang w:bidi="ar-IQ"/>
              </w:rPr>
            </w:pPr>
            <w:r w:rsidRPr="007060F7">
              <w:rPr>
                <w:rFonts w:hint="cs"/>
                <w:sz w:val="20"/>
                <w:szCs w:val="20"/>
                <w:rtl/>
                <w:lang w:bidi="ar-IQ"/>
              </w:rPr>
              <w:t>20</w:t>
            </w:r>
          </w:p>
        </w:tc>
        <w:tc>
          <w:tcPr>
            <w:tcW w:w="1081" w:type="dxa"/>
          </w:tcPr>
          <w:p w:rsidR="0099521D" w:rsidRPr="007060F7" w:rsidRDefault="0099521D" w:rsidP="00B84E2D">
            <w:pPr>
              <w:bidi/>
              <w:jc w:val="both"/>
              <w:rPr>
                <w:sz w:val="20"/>
                <w:szCs w:val="20"/>
                <w:rtl/>
                <w:lang w:bidi="ar-IQ"/>
              </w:rPr>
            </w:pPr>
            <w:r w:rsidRPr="007060F7">
              <w:rPr>
                <w:rFonts w:hint="cs"/>
                <w:sz w:val="20"/>
                <w:szCs w:val="20"/>
                <w:rtl/>
                <w:lang w:bidi="ar-IQ"/>
              </w:rPr>
              <w:t>19</w:t>
            </w:r>
          </w:p>
        </w:tc>
        <w:tc>
          <w:tcPr>
            <w:tcW w:w="1439" w:type="dxa"/>
          </w:tcPr>
          <w:p w:rsidR="0099521D" w:rsidRPr="007060F7" w:rsidRDefault="0099521D" w:rsidP="00B84E2D">
            <w:pPr>
              <w:bidi/>
              <w:jc w:val="both"/>
              <w:rPr>
                <w:sz w:val="20"/>
                <w:szCs w:val="20"/>
                <w:rtl/>
                <w:lang w:bidi="ar-IQ"/>
              </w:rPr>
            </w:pPr>
            <w:r w:rsidRPr="007060F7">
              <w:rPr>
                <w:rFonts w:hint="cs"/>
                <w:sz w:val="20"/>
                <w:szCs w:val="20"/>
                <w:rtl/>
                <w:lang w:bidi="ar-IQ"/>
              </w:rPr>
              <w:t>16</w:t>
            </w:r>
          </w:p>
        </w:tc>
      </w:tr>
      <w:tr w:rsidR="0099521D" w:rsidRPr="007060F7" w:rsidTr="007C1005">
        <w:tc>
          <w:tcPr>
            <w:tcW w:w="6981" w:type="dxa"/>
          </w:tcPr>
          <w:p w:rsidR="0099521D" w:rsidRPr="007060F7" w:rsidRDefault="0099521D" w:rsidP="007C1005">
            <w:pPr>
              <w:bidi/>
              <w:jc w:val="both"/>
              <w:rPr>
                <w:sz w:val="20"/>
                <w:szCs w:val="20"/>
                <w:vertAlign w:val="superscript"/>
                <w:rtl/>
                <w:lang w:bidi="ar-IQ"/>
              </w:rPr>
            </w:pPr>
            <w:r w:rsidRPr="007060F7">
              <w:rPr>
                <w:rFonts w:hint="cs"/>
                <w:sz w:val="20"/>
                <w:szCs w:val="20"/>
                <w:rtl/>
                <w:lang w:bidi="ar-IQ"/>
              </w:rPr>
              <w:t>متوسط مدد التنفيذ (سنوات)</w:t>
            </w:r>
            <w:r w:rsidRPr="007060F7">
              <w:rPr>
                <w:rFonts w:hint="cs"/>
                <w:sz w:val="20"/>
                <w:szCs w:val="20"/>
                <w:vertAlign w:val="superscript"/>
                <w:rtl/>
                <w:lang w:bidi="ar-IQ"/>
              </w:rPr>
              <w:t xml:space="preserve"> </w:t>
            </w:r>
          </w:p>
        </w:tc>
        <w:tc>
          <w:tcPr>
            <w:tcW w:w="989" w:type="dxa"/>
          </w:tcPr>
          <w:p w:rsidR="0099521D" w:rsidRPr="007060F7" w:rsidRDefault="0099521D" w:rsidP="00B84E2D">
            <w:pPr>
              <w:bidi/>
              <w:jc w:val="both"/>
              <w:rPr>
                <w:sz w:val="20"/>
                <w:szCs w:val="20"/>
                <w:rtl/>
                <w:lang w:bidi="ar-IQ"/>
              </w:rPr>
            </w:pPr>
            <w:r w:rsidRPr="007060F7">
              <w:rPr>
                <w:rFonts w:hint="cs"/>
                <w:sz w:val="20"/>
                <w:szCs w:val="20"/>
                <w:rtl/>
                <w:lang w:bidi="ar-IQ"/>
              </w:rPr>
              <w:t>3.5</w:t>
            </w:r>
          </w:p>
        </w:tc>
        <w:tc>
          <w:tcPr>
            <w:tcW w:w="670" w:type="dxa"/>
          </w:tcPr>
          <w:p w:rsidR="0099521D" w:rsidRPr="007060F7" w:rsidRDefault="0099521D" w:rsidP="00B84E2D">
            <w:pPr>
              <w:bidi/>
              <w:jc w:val="both"/>
              <w:rPr>
                <w:sz w:val="20"/>
                <w:szCs w:val="20"/>
                <w:rtl/>
                <w:lang w:bidi="ar-IQ"/>
              </w:rPr>
            </w:pPr>
            <w:r w:rsidRPr="007060F7">
              <w:rPr>
                <w:rFonts w:hint="cs"/>
                <w:sz w:val="20"/>
                <w:szCs w:val="20"/>
                <w:rtl/>
                <w:lang w:bidi="ar-IQ"/>
              </w:rPr>
              <w:t>4.5</w:t>
            </w:r>
          </w:p>
        </w:tc>
        <w:tc>
          <w:tcPr>
            <w:tcW w:w="1081" w:type="dxa"/>
          </w:tcPr>
          <w:p w:rsidR="0099521D" w:rsidRPr="007060F7" w:rsidRDefault="0099521D" w:rsidP="00B84E2D">
            <w:pPr>
              <w:bidi/>
              <w:jc w:val="both"/>
              <w:rPr>
                <w:sz w:val="20"/>
                <w:szCs w:val="20"/>
                <w:rtl/>
                <w:lang w:bidi="ar-IQ"/>
              </w:rPr>
            </w:pPr>
            <w:r w:rsidRPr="007060F7">
              <w:rPr>
                <w:rFonts w:hint="cs"/>
                <w:sz w:val="20"/>
                <w:szCs w:val="20"/>
                <w:rtl/>
                <w:lang w:bidi="ar-IQ"/>
              </w:rPr>
              <w:t>5.5</w:t>
            </w:r>
          </w:p>
        </w:tc>
        <w:tc>
          <w:tcPr>
            <w:tcW w:w="1439" w:type="dxa"/>
          </w:tcPr>
          <w:p w:rsidR="0099521D" w:rsidRPr="007060F7" w:rsidRDefault="0099521D" w:rsidP="00B84E2D">
            <w:pPr>
              <w:bidi/>
              <w:jc w:val="both"/>
              <w:rPr>
                <w:sz w:val="20"/>
                <w:szCs w:val="20"/>
                <w:rtl/>
                <w:lang w:bidi="ar-IQ"/>
              </w:rPr>
            </w:pPr>
            <w:r w:rsidRPr="007060F7">
              <w:rPr>
                <w:rFonts w:hint="cs"/>
                <w:sz w:val="20"/>
                <w:szCs w:val="20"/>
                <w:rtl/>
                <w:lang w:bidi="ar-IQ"/>
              </w:rPr>
              <w:t>5.8</w:t>
            </w:r>
          </w:p>
        </w:tc>
      </w:tr>
      <w:tr w:rsidR="0099521D" w:rsidRPr="007060F7" w:rsidTr="007C1005">
        <w:tc>
          <w:tcPr>
            <w:tcW w:w="6981" w:type="dxa"/>
          </w:tcPr>
          <w:p w:rsidR="0099521D" w:rsidRPr="007060F7" w:rsidRDefault="007C1005" w:rsidP="007C1005">
            <w:pPr>
              <w:bidi/>
              <w:jc w:val="both"/>
              <w:rPr>
                <w:sz w:val="20"/>
                <w:szCs w:val="20"/>
                <w:vertAlign w:val="superscript"/>
                <w:rtl/>
                <w:lang w:bidi="ar-IQ"/>
              </w:rPr>
            </w:pPr>
            <w:r>
              <w:rPr>
                <w:rFonts w:hint="cs"/>
                <w:sz w:val="20"/>
                <w:szCs w:val="20"/>
                <w:rtl/>
                <w:lang w:bidi="ar-IQ"/>
              </w:rPr>
              <w:t>النسبة المؤية ل</w:t>
            </w:r>
            <w:r w:rsidR="0099521D" w:rsidRPr="007060F7">
              <w:rPr>
                <w:rFonts w:hint="cs"/>
                <w:sz w:val="20"/>
                <w:szCs w:val="20"/>
                <w:rtl/>
                <w:lang w:bidi="ar-IQ"/>
              </w:rPr>
              <w:t>لمشاريع</w:t>
            </w:r>
            <w:r>
              <w:rPr>
                <w:rFonts w:hint="cs"/>
                <w:sz w:val="20"/>
                <w:szCs w:val="20"/>
                <w:rtl/>
                <w:lang w:bidi="ar-IQ"/>
              </w:rPr>
              <w:t xml:space="preserve"> التي فيها مشاكل</w:t>
            </w:r>
            <w:r w:rsidR="0099521D" w:rsidRPr="007060F7">
              <w:rPr>
                <w:rFonts w:hint="cs"/>
                <w:sz w:val="20"/>
                <w:szCs w:val="20"/>
                <w:rtl/>
                <w:lang w:bidi="ar-IQ"/>
              </w:rPr>
              <w:t xml:space="preserve"> بالعدد</w:t>
            </w:r>
            <w:r w:rsidR="0099521D" w:rsidRPr="007060F7">
              <w:rPr>
                <w:rFonts w:hint="cs"/>
                <w:sz w:val="20"/>
                <w:szCs w:val="20"/>
                <w:vertAlign w:val="superscript"/>
                <w:rtl/>
                <w:lang w:bidi="ar-IQ"/>
              </w:rPr>
              <w:t xml:space="preserve"> </w:t>
            </w:r>
          </w:p>
        </w:tc>
        <w:tc>
          <w:tcPr>
            <w:tcW w:w="989" w:type="dxa"/>
          </w:tcPr>
          <w:p w:rsidR="0099521D" w:rsidRPr="007060F7" w:rsidRDefault="0099521D" w:rsidP="00B84E2D">
            <w:pPr>
              <w:bidi/>
              <w:jc w:val="both"/>
              <w:rPr>
                <w:sz w:val="20"/>
                <w:szCs w:val="20"/>
                <w:rtl/>
                <w:lang w:bidi="ar-IQ"/>
              </w:rPr>
            </w:pPr>
            <w:r w:rsidRPr="007060F7">
              <w:rPr>
                <w:rFonts w:hint="cs"/>
                <w:sz w:val="20"/>
                <w:szCs w:val="20"/>
                <w:rtl/>
                <w:lang w:bidi="ar-IQ"/>
              </w:rPr>
              <w:t>25.0</w:t>
            </w:r>
          </w:p>
        </w:tc>
        <w:tc>
          <w:tcPr>
            <w:tcW w:w="670" w:type="dxa"/>
          </w:tcPr>
          <w:p w:rsidR="0099521D" w:rsidRPr="007060F7" w:rsidRDefault="0099521D" w:rsidP="00B84E2D">
            <w:pPr>
              <w:bidi/>
              <w:jc w:val="both"/>
              <w:rPr>
                <w:sz w:val="20"/>
                <w:szCs w:val="20"/>
                <w:rtl/>
                <w:lang w:bidi="ar-IQ"/>
              </w:rPr>
            </w:pPr>
            <w:r w:rsidRPr="007060F7">
              <w:rPr>
                <w:rFonts w:hint="cs"/>
                <w:sz w:val="20"/>
                <w:szCs w:val="20"/>
                <w:rtl/>
                <w:lang w:bidi="ar-IQ"/>
              </w:rPr>
              <w:t>30.0</w:t>
            </w:r>
          </w:p>
        </w:tc>
        <w:tc>
          <w:tcPr>
            <w:tcW w:w="1081" w:type="dxa"/>
          </w:tcPr>
          <w:p w:rsidR="0099521D" w:rsidRPr="007060F7" w:rsidRDefault="0099521D" w:rsidP="00B84E2D">
            <w:pPr>
              <w:bidi/>
              <w:jc w:val="both"/>
              <w:rPr>
                <w:sz w:val="20"/>
                <w:szCs w:val="20"/>
                <w:rtl/>
                <w:lang w:bidi="ar-IQ"/>
              </w:rPr>
            </w:pPr>
            <w:r w:rsidRPr="007060F7">
              <w:rPr>
                <w:rFonts w:hint="cs"/>
                <w:sz w:val="20"/>
                <w:szCs w:val="20"/>
                <w:rtl/>
                <w:lang w:bidi="ar-IQ"/>
              </w:rPr>
              <w:t>21.0</w:t>
            </w:r>
          </w:p>
        </w:tc>
        <w:tc>
          <w:tcPr>
            <w:tcW w:w="1439" w:type="dxa"/>
          </w:tcPr>
          <w:p w:rsidR="0099521D" w:rsidRPr="007060F7" w:rsidRDefault="0099521D" w:rsidP="00B84E2D">
            <w:pPr>
              <w:bidi/>
              <w:jc w:val="both"/>
              <w:rPr>
                <w:sz w:val="20"/>
                <w:szCs w:val="20"/>
                <w:rtl/>
                <w:lang w:bidi="ar-IQ"/>
              </w:rPr>
            </w:pPr>
            <w:r w:rsidRPr="007060F7">
              <w:rPr>
                <w:rFonts w:hint="cs"/>
                <w:sz w:val="20"/>
                <w:szCs w:val="20"/>
                <w:rtl/>
                <w:lang w:bidi="ar-IQ"/>
              </w:rPr>
              <w:t>25.0</w:t>
            </w:r>
          </w:p>
        </w:tc>
      </w:tr>
      <w:tr w:rsidR="0099521D" w:rsidRPr="007060F7" w:rsidTr="007C1005">
        <w:tc>
          <w:tcPr>
            <w:tcW w:w="6981" w:type="dxa"/>
          </w:tcPr>
          <w:p w:rsidR="0099521D" w:rsidRPr="007060F7" w:rsidRDefault="007C1005" w:rsidP="007C1005">
            <w:pPr>
              <w:bidi/>
              <w:jc w:val="both"/>
              <w:rPr>
                <w:sz w:val="20"/>
                <w:szCs w:val="20"/>
                <w:vertAlign w:val="superscript"/>
                <w:rtl/>
                <w:lang w:bidi="ar-IQ"/>
              </w:rPr>
            </w:pPr>
            <w:r>
              <w:rPr>
                <w:rFonts w:hint="cs"/>
                <w:sz w:val="20"/>
                <w:szCs w:val="20"/>
                <w:rtl/>
                <w:lang w:bidi="ar-IQ"/>
              </w:rPr>
              <w:t>النسبة المؤية ل</w:t>
            </w:r>
            <w:r w:rsidRPr="007060F7">
              <w:rPr>
                <w:rFonts w:hint="cs"/>
                <w:sz w:val="20"/>
                <w:szCs w:val="20"/>
                <w:rtl/>
                <w:lang w:bidi="ar-IQ"/>
              </w:rPr>
              <w:t>لمشاريع</w:t>
            </w:r>
            <w:r>
              <w:rPr>
                <w:rFonts w:hint="cs"/>
                <w:sz w:val="20"/>
                <w:szCs w:val="20"/>
                <w:rtl/>
                <w:lang w:bidi="ar-IQ"/>
              </w:rPr>
              <w:t xml:space="preserve"> التي فيها مشاكل</w:t>
            </w:r>
            <w:r w:rsidR="0099521D" w:rsidRPr="007060F7">
              <w:rPr>
                <w:rFonts w:hint="cs"/>
                <w:sz w:val="20"/>
                <w:szCs w:val="20"/>
                <w:rtl/>
                <w:lang w:bidi="ar-IQ"/>
              </w:rPr>
              <w:t xml:space="preserve"> بالمِقدار</w:t>
            </w:r>
          </w:p>
        </w:tc>
        <w:tc>
          <w:tcPr>
            <w:tcW w:w="989" w:type="dxa"/>
          </w:tcPr>
          <w:p w:rsidR="0099521D" w:rsidRPr="007060F7" w:rsidRDefault="0099521D" w:rsidP="00B84E2D">
            <w:pPr>
              <w:bidi/>
              <w:jc w:val="both"/>
              <w:rPr>
                <w:sz w:val="20"/>
                <w:szCs w:val="20"/>
                <w:rtl/>
                <w:lang w:bidi="ar-IQ"/>
              </w:rPr>
            </w:pPr>
            <w:r w:rsidRPr="007060F7">
              <w:rPr>
                <w:rFonts w:hint="cs"/>
                <w:sz w:val="20"/>
                <w:szCs w:val="20"/>
                <w:rtl/>
                <w:lang w:bidi="ar-IQ"/>
              </w:rPr>
              <w:t>32.0</w:t>
            </w:r>
          </w:p>
        </w:tc>
        <w:tc>
          <w:tcPr>
            <w:tcW w:w="670" w:type="dxa"/>
          </w:tcPr>
          <w:p w:rsidR="0099521D" w:rsidRPr="007060F7" w:rsidRDefault="0099521D" w:rsidP="00B84E2D">
            <w:pPr>
              <w:bidi/>
              <w:jc w:val="both"/>
              <w:rPr>
                <w:sz w:val="20"/>
                <w:szCs w:val="20"/>
                <w:rtl/>
                <w:lang w:bidi="ar-IQ"/>
              </w:rPr>
            </w:pPr>
            <w:r w:rsidRPr="007060F7">
              <w:rPr>
                <w:rFonts w:hint="cs"/>
                <w:sz w:val="20"/>
                <w:szCs w:val="20"/>
                <w:rtl/>
                <w:lang w:bidi="ar-IQ"/>
              </w:rPr>
              <w:t>35.0</w:t>
            </w:r>
          </w:p>
        </w:tc>
        <w:tc>
          <w:tcPr>
            <w:tcW w:w="1081" w:type="dxa"/>
          </w:tcPr>
          <w:p w:rsidR="0099521D" w:rsidRPr="007060F7" w:rsidRDefault="0099521D" w:rsidP="00B84E2D">
            <w:pPr>
              <w:bidi/>
              <w:jc w:val="both"/>
              <w:rPr>
                <w:sz w:val="20"/>
                <w:szCs w:val="20"/>
                <w:rtl/>
                <w:lang w:bidi="ar-IQ"/>
              </w:rPr>
            </w:pPr>
            <w:r w:rsidRPr="007060F7">
              <w:rPr>
                <w:rFonts w:hint="cs"/>
                <w:sz w:val="20"/>
                <w:szCs w:val="20"/>
                <w:rtl/>
                <w:lang w:bidi="ar-IQ"/>
              </w:rPr>
              <w:t>27.0</w:t>
            </w:r>
          </w:p>
        </w:tc>
        <w:tc>
          <w:tcPr>
            <w:tcW w:w="1439" w:type="dxa"/>
          </w:tcPr>
          <w:p w:rsidR="0099521D" w:rsidRPr="007060F7" w:rsidRDefault="0099521D" w:rsidP="00B84E2D">
            <w:pPr>
              <w:bidi/>
              <w:jc w:val="both"/>
              <w:rPr>
                <w:sz w:val="20"/>
                <w:szCs w:val="20"/>
                <w:rtl/>
                <w:lang w:bidi="ar-IQ"/>
              </w:rPr>
            </w:pPr>
            <w:r w:rsidRPr="007060F7">
              <w:rPr>
                <w:rFonts w:hint="cs"/>
                <w:sz w:val="20"/>
                <w:szCs w:val="20"/>
                <w:rtl/>
                <w:lang w:bidi="ar-IQ"/>
              </w:rPr>
              <w:t>32.0</w:t>
            </w:r>
          </w:p>
        </w:tc>
      </w:tr>
      <w:tr w:rsidR="0099521D" w:rsidRPr="007060F7" w:rsidTr="007C1005">
        <w:tc>
          <w:tcPr>
            <w:tcW w:w="6981" w:type="dxa"/>
          </w:tcPr>
          <w:p w:rsidR="0099521D" w:rsidRPr="007060F7" w:rsidRDefault="0099521D" w:rsidP="007C1005">
            <w:pPr>
              <w:bidi/>
              <w:jc w:val="both"/>
              <w:rPr>
                <w:sz w:val="20"/>
                <w:szCs w:val="20"/>
                <w:vertAlign w:val="superscript"/>
                <w:rtl/>
                <w:lang w:bidi="ar-IQ"/>
              </w:rPr>
            </w:pPr>
            <w:r w:rsidRPr="007060F7">
              <w:rPr>
                <w:rFonts w:hint="cs"/>
                <w:sz w:val="20"/>
                <w:szCs w:val="20"/>
                <w:rtl/>
                <w:lang w:bidi="ar-IQ"/>
              </w:rPr>
              <w:t>النسبة المؤية للمشاريع تحت الخطر بالعدد</w:t>
            </w:r>
            <w:r w:rsidRPr="007060F7">
              <w:rPr>
                <w:rFonts w:hint="cs"/>
                <w:sz w:val="20"/>
                <w:szCs w:val="20"/>
                <w:vertAlign w:val="superscript"/>
                <w:rtl/>
                <w:lang w:bidi="ar-IQ"/>
              </w:rPr>
              <w:t xml:space="preserve"> </w:t>
            </w:r>
          </w:p>
        </w:tc>
        <w:tc>
          <w:tcPr>
            <w:tcW w:w="989" w:type="dxa"/>
          </w:tcPr>
          <w:p w:rsidR="0099521D" w:rsidRPr="007060F7" w:rsidRDefault="0099521D" w:rsidP="00B84E2D">
            <w:pPr>
              <w:bidi/>
              <w:jc w:val="both"/>
              <w:rPr>
                <w:sz w:val="20"/>
                <w:szCs w:val="20"/>
                <w:rtl/>
                <w:lang w:bidi="ar-IQ"/>
              </w:rPr>
            </w:pPr>
            <w:r w:rsidRPr="007060F7">
              <w:rPr>
                <w:rFonts w:hint="cs"/>
                <w:sz w:val="20"/>
                <w:szCs w:val="20"/>
                <w:rtl/>
                <w:lang w:bidi="ar-IQ"/>
              </w:rPr>
              <w:t>45.0</w:t>
            </w:r>
          </w:p>
        </w:tc>
        <w:tc>
          <w:tcPr>
            <w:tcW w:w="670" w:type="dxa"/>
          </w:tcPr>
          <w:p w:rsidR="0099521D" w:rsidRPr="007060F7" w:rsidRDefault="0099521D" w:rsidP="00B84E2D">
            <w:pPr>
              <w:bidi/>
              <w:jc w:val="both"/>
              <w:rPr>
                <w:sz w:val="20"/>
                <w:szCs w:val="20"/>
                <w:rtl/>
                <w:lang w:bidi="ar-IQ"/>
              </w:rPr>
            </w:pPr>
            <w:r w:rsidRPr="007060F7">
              <w:rPr>
                <w:rFonts w:hint="cs"/>
                <w:sz w:val="20"/>
                <w:szCs w:val="20"/>
                <w:rtl/>
                <w:lang w:bidi="ar-IQ"/>
              </w:rPr>
              <w:t>30.0</w:t>
            </w:r>
          </w:p>
        </w:tc>
        <w:tc>
          <w:tcPr>
            <w:tcW w:w="1081" w:type="dxa"/>
          </w:tcPr>
          <w:p w:rsidR="0099521D" w:rsidRPr="007060F7" w:rsidRDefault="0099521D" w:rsidP="00B84E2D">
            <w:pPr>
              <w:bidi/>
              <w:jc w:val="both"/>
              <w:rPr>
                <w:sz w:val="20"/>
                <w:szCs w:val="20"/>
                <w:rtl/>
                <w:lang w:bidi="ar-IQ"/>
              </w:rPr>
            </w:pPr>
            <w:r w:rsidRPr="007060F7">
              <w:rPr>
                <w:rFonts w:hint="cs"/>
                <w:sz w:val="20"/>
                <w:szCs w:val="20"/>
                <w:rtl/>
                <w:lang w:bidi="ar-IQ"/>
              </w:rPr>
              <w:t>26.0</w:t>
            </w:r>
          </w:p>
        </w:tc>
        <w:tc>
          <w:tcPr>
            <w:tcW w:w="1439" w:type="dxa"/>
          </w:tcPr>
          <w:p w:rsidR="0099521D" w:rsidRPr="007060F7" w:rsidRDefault="0099521D" w:rsidP="00B84E2D">
            <w:pPr>
              <w:bidi/>
              <w:jc w:val="both"/>
              <w:rPr>
                <w:sz w:val="20"/>
                <w:szCs w:val="20"/>
                <w:rtl/>
                <w:lang w:bidi="ar-IQ"/>
              </w:rPr>
            </w:pPr>
            <w:r w:rsidRPr="007060F7">
              <w:rPr>
                <w:rFonts w:hint="cs"/>
                <w:sz w:val="20"/>
                <w:szCs w:val="20"/>
                <w:rtl/>
                <w:lang w:bidi="ar-IQ"/>
              </w:rPr>
              <w:t>44.0</w:t>
            </w:r>
          </w:p>
        </w:tc>
      </w:tr>
      <w:tr w:rsidR="0099521D" w:rsidRPr="007060F7" w:rsidTr="007C1005">
        <w:tc>
          <w:tcPr>
            <w:tcW w:w="6981" w:type="dxa"/>
          </w:tcPr>
          <w:p w:rsidR="0099521D" w:rsidRPr="007060F7" w:rsidRDefault="0099521D" w:rsidP="007C1005">
            <w:pPr>
              <w:bidi/>
              <w:jc w:val="both"/>
              <w:rPr>
                <w:sz w:val="20"/>
                <w:szCs w:val="20"/>
                <w:vertAlign w:val="superscript"/>
                <w:rtl/>
                <w:lang w:bidi="ar-IQ"/>
              </w:rPr>
            </w:pPr>
            <w:r w:rsidRPr="007060F7">
              <w:rPr>
                <w:rFonts w:hint="cs"/>
                <w:sz w:val="20"/>
                <w:szCs w:val="20"/>
                <w:rtl/>
                <w:lang w:bidi="ar-IQ"/>
              </w:rPr>
              <w:t>النسبة المؤوية للمشاريع تحت الخطر بالمِقدار</w:t>
            </w:r>
          </w:p>
        </w:tc>
        <w:tc>
          <w:tcPr>
            <w:tcW w:w="989" w:type="dxa"/>
          </w:tcPr>
          <w:p w:rsidR="0099521D" w:rsidRPr="007060F7" w:rsidRDefault="0099521D" w:rsidP="00B84E2D">
            <w:pPr>
              <w:bidi/>
              <w:jc w:val="both"/>
              <w:rPr>
                <w:sz w:val="20"/>
                <w:szCs w:val="20"/>
                <w:rtl/>
                <w:lang w:bidi="ar-IQ"/>
              </w:rPr>
            </w:pPr>
            <w:r w:rsidRPr="007060F7">
              <w:rPr>
                <w:rFonts w:hint="cs"/>
                <w:sz w:val="20"/>
                <w:szCs w:val="20"/>
                <w:rtl/>
                <w:lang w:bidi="ar-IQ"/>
              </w:rPr>
              <w:t>58.0</w:t>
            </w:r>
          </w:p>
        </w:tc>
        <w:tc>
          <w:tcPr>
            <w:tcW w:w="670" w:type="dxa"/>
          </w:tcPr>
          <w:p w:rsidR="0099521D" w:rsidRPr="007060F7" w:rsidRDefault="0099521D" w:rsidP="00B84E2D">
            <w:pPr>
              <w:bidi/>
              <w:jc w:val="both"/>
              <w:rPr>
                <w:sz w:val="20"/>
                <w:szCs w:val="20"/>
                <w:rtl/>
                <w:lang w:bidi="ar-IQ"/>
              </w:rPr>
            </w:pPr>
            <w:r w:rsidRPr="007060F7">
              <w:rPr>
                <w:rFonts w:hint="cs"/>
                <w:sz w:val="20"/>
                <w:szCs w:val="20"/>
                <w:rtl/>
                <w:lang w:bidi="ar-IQ"/>
              </w:rPr>
              <w:t>35.0</w:t>
            </w:r>
          </w:p>
        </w:tc>
        <w:tc>
          <w:tcPr>
            <w:tcW w:w="1081" w:type="dxa"/>
          </w:tcPr>
          <w:p w:rsidR="0099521D" w:rsidRPr="007060F7" w:rsidRDefault="0099521D" w:rsidP="00B84E2D">
            <w:pPr>
              <w:bidi/>
              <w:jc w:val="both"/>
              <w:rPr>
                <w:sz w:val="20"/>
                <w:szCs w:val="20"/>
                <w:rtl/>
                <w:lang w:bidi="ar-IQ"/>
              </w:rPr>
            </w:pPr>
            <w:r w:rsidRPr="007060F7">
              <w:rPr>
                <w:rFonts w:hint="cs"/>
                <w:sz w:val="20"/>
                <w:szCs w:val="20"/>
                <w:rtl/>
                <w:lang w:bidi="ar-IQ"/>
              </w:rPr>
              <w:t>34.0</w:t>
            </w:r>
          </w:p>
        </w:tc>
        <w:tc>
          <w:tcPr>
            <w:tcW w:w="1439" w:type="dxa"/>
          </w:tcPr>
          <w:p w:rsidR="0099521D" w:rsidRPr="007060F7" w:rsidRDefault="0099521D" w:rsidP="00B84E2D">
            <w:pPr>
              <w:bidi/>
              <w:jc w:val="both"/>
              <w:rPr>
                <w:sz w:val="20"/>
                <w:szCs w:val="20"/>
                <w:rtl/>
                <w:lang w:bidi="ar-IQ"/>
              </w:rPr>
            </w:pPr>
            <w:r w:rsidRPr="007060F7">
              <w:rPr>
                <w:rFonts w:hint="cs"/>
                <w:sz w:val="20"/>
                <w:szCs w:val="20"/>
                <w:rtl/>
                <w:lang w:bidi="ar-IQ"/>
              </w:rPr>
              <w:t>64.0</w:t>
            </w:r>
          </w:p>
        </w:tc>
      </w:tr>
      <w:tr w:rsidR="0099521D" w:rsidRPr="007060F7" w:rsidTr="007C1005">
        <w:tc>
          <w:tcPr>
            <w:tcW w:w="6981" w:type="dxa"/>
          </w:tcPr>
          <w:p w:rsidR="0099521D" w:rsidRDefault="0099521D" w:rsidP="007C1005">
            <w:pPr>
              <w:bidi/>
              <w:jc w:val="both"/>
              <w:rPr>
                <w:sz w:val="20"/>
                <w:szCs w:val="20"/>
                <w:rtl/>
                <w:lang w:bidi="ar-IQ"/>
              </w:rPr>
            </w:pPr>
            <w:r w:rsidRPr="007060F7">
              <w:rPr>
                <w:rFonts w:hint="cs"/>
                <w:sz w:val="20"/>
                <w:szCs w:val="20"/>
                <w:rtl/>
                <w:lang w:bidi="ar-IQ"/>
              </w:rPr>
              <w:t xml:space="preserve">نسب الصرف (%) </w:t>
            </w:r>
          </w:p>
          <w:p w:rsidR="007C1005" w:rsidRDefault="007C1005" w:rsidP="007C1005">
            <w:pPr>
              <w:bidi/>
              <w:jc w:val="both"/>
              <w:rPr>
                <w:sz w:val="20"/>
                <w:szCs w:val="20"/>
                <w:rtl/>
                <w:lang w:bidi="ar-IQ"/>
              </w:rPr>
            </w:pPr>
          </w:p>
          <w:p w:rsidR="007C1005" w:rsidRPr="007060F7" w:rsidRDefault="007C1005" w:rsidP="007C1005">
            <w:pPr>
              <w:bidi/>
              <w:jc w:val="both"/>
              <w:rPr>
                <w:sz w:val="20"/>
                <w:szCs w:val="20"/>
                <w:vertAlign w:val="superscript"/>
                <w:rtl/>
                <w:lang w:bidi="ar-IQ"/>
              </w:rPr>
            </w:pPr>
          </w:p>
        </w:tc>
        <w:tc>
          <w:tcPr>
            <w:tcW w:w="989" w:type="dxa"/>
          </w:tcPr>
          <w:p w:rsidR="0099521D" w:rsidRPr="007060F7" w:rsidRDefault="0099521D" w:rsidP="00B84E2D">
            <w:pPr>
              <w:bidi/>
              <w:jc w:val="both"/>
              <w:rPr>
                <w:sz w:val="20"/>
                <w:szCs w:val="20"/>
                <w:rtl/>
                <w:lang w:bidi="ar-IQ"/>
              </w:rPr>
            </w:pPr>
            <w:r w:rsidRPr="007060F7">
              <w:rPr>
                <w:rFonts w:hint="cs"/>
                <w:sz w:val="20"/>
                <w:szCs w:val="20"/>
                <w:rtl/>
                <w:lang w:bidi="ar-IQ"/>
              </w:rPr>
              <w:t>21.0</w:t>
            </w:r>
          </w:p>
        </w:tc>
        <w:tc>
          <w:tcPr>
            <w:tcW w:w="670" w:type="dxa"/>
          </w:tcPr>
          <w:p w:rsidR="0099521D" w:rsidRPr="007060F7" w:rsidRDefault="0099521D" w:rsidP="00B84E2D">
            <w:pPr>
              <w:bidi/>
              <w:jc w:val="both"/>
              <w:rPr>
                <w:sz w:val="20"/>
                <w:szCs w:val="20"/>
                <w:rtl/>
                <w:lang w:bidi="ar-IQ"/>
              </w:rPr>
            </w:pPr>
            <w:r w:rsidRPr="007060F7">
              <w:rPr>
                <w:rFonts w:hint="cs"/>
                <w:sz w:val="20"/>
                <w:szCs w:val="20"/>
                <w:rtl/>
                <w:lang w:bidi="ar-IQ"/>
              </w:rPr>
              <w:t>12.0</w:t>
            </w:r>
          </w:p>
        </w:tc>
        <w:tc>
          <w:tcPr>
            <w:tcW w:w="1081" w:type="dxa"/>
          </w:tcPr>
          <w:p w:rsidR="0099521D" w:rsidRPr="007060F7" w:rsidRDefault="0099521D" w:rsidP="00B84E2D">
            <w:pPr>
              <w:bidi/>
              <w:jc w:val="both"/>
              <w:rPr>
                <w:sz w:val="20"/>
                <w:szCs w:val="20"/>
                <w:rtl/>
                <w:lang w:bidi="ar-IQ"/>
              </w:rPr>
            </w:pPr>
            <w:r w:rsidRPr="007060F7">
              <w:rPr>
                <w:rFonts w:hint="cs"/>
                <w:sz w:val="20"/>
                <w:szCs w:val="20"/>
                <w:rtl/>
                <w:lang w:bidi="ar-IQ"/>
              </w:rPr>
              <w:t>16.0</w:t>
            </w:r>
          </w:p>
        </w:tc>
        <w:tc>
          <w:tcPr>
            <w:tcW w:w="1439" w:type="dxa"/>
          </w:tcPr>
          <w:p w:rsidR="0099521D" w:rsidRPr="007060F7" w:rsidRDefault="0099521D" w:rsidP="00B84E2D">
            <w:pPr>
              <w:bidi/>
              <w:jc w:val="both"/>
              <w:rPr>
                <w:sz w:val="20"/>
                <w:szCs w:val="20"/>
                <w:rtl/>
                <w:lang w:bidi="ar-IQ"/>
              </w:rPr>
            </w:pPr>
            <w:r w:rsidRPr="007060F7">
              <w:rPr>
                <w:rFonts w:hint="cs"/>
                <w:sz w:val="20"/>
                <w:szCs w:val="20"/>
                <w:rtl/>
                <w:lang w:bidi="ar-IQ"/>
              </w:rPr>
              <w:t>8.0</w:t>
            </w:r>
          </w:p>
        </w:tc>
      </w:tr>
      <w:tr w:rsidR="0099521D" w:rsidRPr="007060F7" w:rsidTr="007C1005">
        <w:tc>
          <w:tcPr>
            <w:tcW w:w="6981" w:type="dxa"/>
          </w:tcPr>
          <w:p w:rsidR="007C1005" w:rsidRDefault="007C1005" w:rsidP="00B84E2D">
            <w:pPr>
              <w:bidi/>
              <w:jc w:val="both"/>
              <w:rPr>
                <w:b/>
                <w:bCs/>
                <w:sz w:val="20"/>
                <w:szCs w:val="20"/>
                <w:rtl/>
                <w:lang w:bidi="ar-IQ"/>
              </w:rPr>
            </w:pPr>
          </w:p>
          <w:p w:rsidR="0099521D" w:rsidRPr="007060F7" w:rsidRDefault="0099521D" w:rsidP="007C1005">
            <w:pPr>
              <w:bidi/>
              <w:jc w:val="both"/>
              <w:rPr>
                <w:sz w:val="20"/>
                <w:szCs w:val="20"/>
                <w:rtl/>
                <w:lang w:bidi="ar-IQ"/>
              </w:rPr>
            </w:pPr>
            <w:r w:rsidRPr="007060F7">
              <w:rPr>
                <w:rFonts w:hint="cs"/>
                <w:b/>
                <w:bCs/>
                <w:sz w:val="20"/>
                <w:szCs w:val="20"/>
                <w:rtl/>
                <w:lang w:bidi="ar-IQ"/>
              </w:rPr>
              <w:t>إدارة المِحفظة</w:t>
            </w:r>
          </w:p>
        </w:tc>
        <w:tc>
          <w:tcPr>
            <w:tcW w:w="989" w:type="dxa"/>
          </w:tcPr>
          <w:p w:rsidR="0099521D" w:rsidRPr="007060F7" w:rsidRDefault="0099521D" w:rsidP="00B84E2D">
            <w:pPr>
              <w:bidi/>
              <w:jc w:val="both"/>
              <w:rPr>
                <w:sz w:val="20"/>
                <w:szCs w:val="20"/>
                <w:rtl/>
                <w:lang w:bidi="ar-IQ"/>
              </w:rPr>
            </w:pPr>
          </w:p>
        </w:tc>
        <w:tc>
          <w:tcPr>
            <w:tcW w:w="670" w:type="dxa"/>
          </w:tcPr>
          <w:p w:rsidR="0099521D" w:rsidRPr="007060F7" w:rsidRDefault="0099521D" w:rsidP="00B84E2D">
            <w:pPr>
              <w:bidi/>
              <w:jc w:val="both"/>
              <w:rPr>
                <w:sz w:val="20"/>
                <w:szCs w:val="20"/>
                <w:rtl/>
                <w:lang w:bidi="ar-IQ"/>
              </w:rPr>
            </w:pPr>
          </w:p>
        </w:tc>
        <w:tc>
          <w:tcPr>
            <w:tcW w:w="1081" w:type="dxa"/>
          </w:tcPr>
          <w:p w:rsidR="0099521D" w:rsidRPr="007060F7" w:rsidRDefault="0099521D" w:rsidP="00B84E2D">
            <w:pPr>
              <w:bidi/>
              <w:jc w:val="both"/>
              <w:rPr>
                <w:sz w:val="20"/>
                <w:szCs w:val="20"/>
                <w:rtl/>
                <w:lang w:bidi="ar-IQ"/>
              </w:rPr>
            </w:pPr>
          </w:p>
        </w:tc>
        <w:tc>
          <w:tcPr>
            <w:tcW w:w="1439" w:type="dxa"/>
          </w:tcPr>
          <w:p w:rsidR="0099521D" w:rsidRPr="007060F7" w:rsidRDefault="0099521D" w:rsidP="00B84E2D">
            <w:pPr>
              <w:bidi/>
              <w:jc w:val="both"/>
              <w:rPr>
                <w:sz w:val="20"/>
                <w:szCs w:val="20"/>
                <w:rtl/>
                <w:lang w:bidi="ar-IQ"/>
              </w:rPr>
            </w:pPr>
          </w:p>
        </w:tc>
      </w:tr>
      <w:tr w:rsidR="0099521D" w:rsidRPr="007060F7" w:rsidTr="007C1005">
        <w:tc>
          <w:tcPr>
            <w:tcW w:w="6981" w:type="dxa"/>
          </w:tcPr>
          <w:p w:rsidR="0099521D" w:rsidRPr="007C1005" w:rsidRDefault="0099521D" w:rsidP="00B84E2D">
            <w:pPr>
              <w:bidi/>
              <w:jc w:val="both"/>
              <w:rPr>
                <w:sz w:val="20"/>
                <w:szCs w:val="20"/>
                <w:u w:val="single"/>
                <w:rtl/>
                <w:lang w:bidi="ar-IQ"/>
              </w:rPr>
            </w:pPr>
            <w:r w:rsidRPr="007C1005">
              <w:rPr>
                <w:rFonts w:hint="cs"/>
                <w:sz w:val="20"/>
                <w:szCs w:val="20"/>
                <w:u w:val="single"/>
                <w:rtl/>
                <w:lang w:bidi="ar-IQ"/>
              </w:rPr>
              <w:t>مراجعة إداء المِحفظة القطرية خِلال السنة (نعم/كلا)</w:t>
            </w:r>
          </w:p>
        </w:tc>
        <w:tc>
          <w:tcPr>
            <w:tcW w:w="989" w:type="dxa"/>
          </w:tcPr>
          <w:p w:rsidR="0099521D" w:rsidRPr="007C1005" w:rsidRDefault="0099521D" w:rsidP="00B84E2D">
            <w:pPr>
              <w:bidi/>
              <w:jc w:val="both"/>
              <w:rPr>
                <w:sz w:val="20"/>
                <w:szCs w:val="20"/>
                <w:u w:val="single"/>
                <w:rtl/>
                <w:lang w:bidi="ar-IQ"/>
              </w:rPr>
            </w:pPr>
            <w:r w:rsidRPr="007C1005">
              <w:rPr>
                <w:rFonts w:hint="cs"/>
                <w:sz w:val="20"/>
                <w:szCs w:val="20"/>
                <w:u w:val="single"/>
                <w:rtl/>
                <w:lang w:bidi="ar-IQ"/>
              </w:rPr>
              <w:t>كلا</w:t>
            </w:r>
          </w:p>
        </w:tc>
        <w:tc>
          <w:tcPr>
            <w:tcW w:w="670" w:type="dxa"/>
          </w:tcPr>
          <w:p w:rsidR="0099521D" w:rsidRPr="007C1005" w:rsidRDefault="0099521D" w:rsidP="00B84E2D">
            <w:pPr>
              <w:bidi/>
              <w:jc w:val="both"/>
              <w:rPr>
                <w:sz w:val="20"/>
                <w:szCs w:val="20"/>
                <w:u w:val="single"/>
                <w:rtl/>
                <w:lang w:bidi="ar-IQ"/>
              </w:rPr>
            </w:pPr>
            <w:r w:rsidRPr="007C1005">
              <w:rPr>
                <w:rFonts w:hint="cs"/>
                <w:sz w:val="20"/>
                <w:szCs w:val="20"/>
                <w:u w:val="single"/>
                <w:rtl/>
                <w:lang w:bidi="ar-IQ"/>
              </w:rPr>
              <w:t>نعم</w:t>
            </w:r>
          </w:p>
        </w:tc>
        <w:tc>
          <w:tcPr>
            <w:tcW w:w="1081" w:type="dxa"/>
          </w:tcPr>
          <w:p w:rsidR="0099521D" w:rsidRPr="007C1005" w:rsidRDefault="0099521D" w:rsidP="00B84E2D">
            <w:pPr>
              <w:bidi/>
              <w:jc w:val="both"/>
              <w:rPr>
                <w:sz w:val="20"/>
                <w:szCs w:val="20"/>
                <w:u w:val="single"/>
                <w:rtl/>
                <w:lang w:bidi="ar-IQ"/>
              </w:rPr>
            </w:pPr>
            <w:r w:rsidRPr="007C1005">
              <w:rPr>
                <w:rFonts w:hint="cs"/>
                <w:sz w:val="20"/>
                <w:szCs w:val="20"/>
                <w:u w:val="single"/>
                <w:rtl/>
                <w:lang w:bidi="ar-IQ"/>
              </w:rPr>
              <w:t>كلا</w:t>
            </w:r>
          </w:p>
        </w:tc>
        <w:tc>
          <w:tcPr>
            <w:tcW w:w="1439" w:type="dxa"/>
          </w:tcPr>
          <w:p w:rsidR="0099521D" w:rsidRPr="007C1005" w:rsidRDefault="0099521D" w:rsidP="00B84E2D">
            <w:pPr>
              <w:bidi/>
              <w:jc w:val="both"/>
              <w:rPr>
                <w:sz w:val="20"/>
                <w:szCs w:val="20"/>
                <w:u w:val="single"/>
                <w:rtl/>
                <w:lang w:bidi="ar-IQ"/>
              </w:rPr>
            </w:pPr>
            <w:r w:rsidRPr="007C1005">
              <w:rPr>
                <w:rFonts w:hint="cs"/>
                <w:sz w:val="20"/>
                <w:szCs w:val="20"/>
                <w:u w:val="single"/>
                <w:rtl/>
                <w:lang w:bidi="ar-IQ"/>
              </w:rPr>
              <w:t>نعم</w:t>
            </w:r>
          </w:p>
        </w:tc>
      </w:tr>
      <w:tr w:rsidR="0099521D" w:rsidRPr="007060F7" w:rsidTr="007C1005">
        <w:tc>
          <w:tcPr>
            <w:tcW w:w="6981" w:type="dxa"/>
          </w:tcPr>
          <w:p w:rsidR="0099521D" w:rsidRPr="007060F7" w:rsidRDefault="0099521D" w:rsidP="00B84E2D">
            <w:pPr>
              <w:bidi/>
              <w:jc w:val="both"/>
              <w:rPr>
                <w:sz w:val="20"/>
                <w:szCs w:val="20"/>
                <w:rtl/>
                <w:lang w:bidi="ar-IQ"/>
              </w:rPr>
            </w:pPr>
            <w:r w:rsidRPr="007060F7">
              <w:rPr>
                <w:rFonts w:hint="cs"/>
                <w:sz w:val="20"/>
                <w:szCs w:val="20"/>
                <w:rtl/>
                <w:lang w:bidi="ar-IQ"/>
              </w:rPr>
              <w:t>موارِد الإشراف (إجمالاً بالدولار الأمريكي)</w:t>
            </w:r>
          </w:p>
        </w:tc>
        <w:tc>
          <w:tcPr>
            <w:tcW w:w="989" w:type="dxa"/>
          </w:tcPr>
          <w:p w:rsidR="0099521D" w:rsidRPr="007060F7" w:rsidRDefault="0099521D" w:rsidP="00B84E2D">
            <w:pPr>
              <w:bidi/>
              <w:jc w:val="both"/>
              <w:rPr>
                <w:sz w:val="20"/>
                <w:szCs w:val="20"/>
                <w:rtl/>
                <w:lang w:bidi="ar-IQ"/>
              </w:rPr>
            </w:pPr>
            <w:r w:rsidRPr="007060F7">
              <w:rPr>
                <w:rFonts w:hint="cs"/>
                <w:sz w:val="20"/>
                <w:szCs w:val="20"/>
                <w:rtl/>
                <w:lang w:bidi="ar-IQ"/>
              </w:rPr>
              <w:t>3,018</w:t>
            </w:r>
          </w:p>
        </w:tc>
        <w:tc>
          <w:tcPr>
            <w:tcW w:w="670" w:type="dxa"/>
          </w:tcPr>
          <w:p w:rsidR="0099521D" w:rsidRPr="007060F7" w:rsidRDefault="0099521D" w:rsidP="00B84E2D">
            <w:pPr>
              <w:bidi/>
              <w:jc w:val="both"/>
              <w:rPr>
                <w:sz w:val="20"/>
                <w:szCs w:val="20"/>
                <w:rtl/>
                <w:lang w:bidi="ar-IQ"/>
              </w:rPr>
            </w:pPr>
            <w:r w:rsidRPr="007060F7">
              <w:rPr>
                <w:rFonts w:hint="cs"/>
                <w:sz w:val="20"/>
                <w:szCs w:val="20"/>
                <w:rtl/>
                <w:lang w:bidi="ar-IQ"/>
              </w:rPr>
              <w:t>3,045</w:t>
            </w:r>
          </w:p>
        </w:tc>
        <w:tc>
          <w:tcPr>
            <w:tcW w:w="1081" w:type="dxa"/>
          </w:tcPr>
          <w:p w:rsidR="0099521D" w:rsidRPr="007060F7" w:rsidRDefault="0099521D" w:rsidP="00B84E2D">
            <w:pPr>
              <w:bidi/>
              <w:jc w:val="both"/>
              <w:rPr>
                <w:sz w:val="20"/>
                <w:szCs w:val="20"/>
                <w:rtl/>
                <w:lang w:bidi="ar-IQ"/>
              </w:rPr>
            </w:pPr>
            <w:r w:rsidRPr="007060F7">
              <w:rPr>
                <w:rFonts w:hint="cs"/>
                <w:sz w:val="20"/>
                <w:szCs w:val="20"/>
                <w:rtl/>
                <w:lang w:bidi="ar-IQ"/>
              </w:rPr>
              <w:t>3,454</w:t>
            </w:r>
          </w:p>
        </w:tc>
        <w:tc>
          <w:tcPr>
            <w:tcW w:w="1439" w:type="dxa"/>
          </w:tcPr>
          <w:p w:rsidR="0099521D" w:rsidRPr="007060F7" w:rsidRDefault="0099521D" w:rsidP="00B84E2D">
            <w:pPr>
              <w:bidi/>
              <w:jc w:val="both"/>
              <w:rPr>
                <w:sz w:val="20"/>
                <w:szCs w:val="20"/>
                <w:rtl/>
                <w:lang w:bidi="ar-IQ"/>
              </w:rPr>
            </w:pPr>
            <w:r w:rsidRPr="007060F7">
              <w:rPr>
                <w:rFonts w:hint="cs"/>
                <w:sz w:val="20"/>
                <w:szCs w:val="20"/>
                <w:rtl/>
                <w:lang w:bidi="ar-IQ"/>
              </w:rPr>
              <w:t>3,110</w:t>
            </w:r>
          </w:p>
        </w:tc>
      </w:tr>
      <w:tr w:rsidR="0099521D" w:rsidRPr="007060F7" w:rsidTr="007C1005">
        <w:tc>
          <w:tcPr>
            <w:tcW w:w="6981" w:type="dxa"/>
          </w:tcPr>
          <w:p w:rsidR="0099521D" w:rsidRPr="007060F7" w:rsidRDefault="0099521D" w:rsidP="00B84E2D">
            <w:pPr>
              <w:bidi/>
              <w:jc w:val="both"/>
              <w:rPr>
                <w:sz w:val="20"/>
                <w:szCs w:val="20"/>
                <w:rtl/>
                <w:lang w:bidi="ar-IQ"/>
              </w:rPr>
            </w:pPr>
            <w:r w:rsidRPr="007060F7">
              <w:rPr>
                <w:rFonts w:hint="cs"/>
                <w:sz w:val="20"/>
                <w:szCs w:val="20"/>
                <w:rtl/>
                <w:lang w:bidi="ar-IQ"/>
              </w:rPr>
              <w:t>متوسط الإشراف (بالدولار الأمريكي/ المشروع)</w:t>
            </w:r>
          </w:p>
        </w:tc>
        <w:tc>
          <w:tcPr>
            <w:tcW w:w="989" w:type="dxa"/>
          </w:tcPr>
          <w:p w:rsidR="0099521D" w:rsidRPr="007060F7" w:rsidRDefault="0099521D" w:rsidP="00B84E2D">
            <w:pPr>
              <w:bidi/>
              <w:jc w:val="both"/>
              <w:rPr>
                <w:sz w:val="20"/>
                <w:szCs w:val="20"/>
                <w:rtl/>
                <w:lang w:bidi="ar-IQ"/>
              </w:rPr>
            </w:pPr>
            <w:r w:rsidRPr="007060F7">
              <w:rPr>
                <w:rFonts w:hint="cs"/>
                <w:sz w:val="20"/>
                <w:szCs w:val="20"/>
                <w:rtl/>
                <w:lang w:bidi="ar-IQ"/>
              </w:rPr>
              <w:t>151</w:t>
            </w:r>
          </w:p>
        </w:tc>
        <w:tc>
          <w:tcPr>
            <w:tcW w:w="670" w:type="dxa"/>
          </w:tcPr>
          <w:p w:rsidR="0099521D" w:rsidRPr="007060F7" w:rsidRDefault="0099521D" w:rsidP="00B84E2D">
            <w:pPr>
              <w:bidi/>
              <w:jc w:val="both"/>
              <w:rPr>
                <w:sz w:val="20"/>
                <w:szCs w:val="20"/>
                <w:rtl/>
                <w:lang w:bidi="ar-IQ"/>
              </w:rPr>
            </w:pPr>
            <w:r w:rsidRPr="007060F7">
              <w:rPr>
                <w:rFonts w:hint="cs"/>
                <w:sz w:val="20"/>
                <w:szCs w:val="20"/>
                <w:rtl/>
                <w:lang w:bidi="ar-IQ"/>
              </w:rPr>
              <w:t>152</w:t>
            </w:r>
          </w:p>
        </w:tc>
        <w:tc>
          <w:tcPr>
            <w:tcW w:w="1081" w:type="dxa"/>
          </w:tcPr>
          <w:p w:rsidR="0099521D" w:rsidRPr="007060F7" w:rsidRDefault="0099521D" w:rsidP="00B84E2D">
            <w:pPr>
              <w:bidi/>
              <w:jc w:val="both"/>
              <w:rPr>
                <w:sz w:val="20"/>
                <w:szCs w:val="20"/>
                <w:rtl/>
                <w:lang w:bidi="ar-IQ"/>
              </w:rPr>
            </w:pPr>
            <w:r w:rsidRPr="007060F7">
              <w:rPr>
                <w:rFonts w:hint="cs"/>
                <w:sz w:val="20"/>
                <w:szCs w:val="20"/>
                <w:rtl/>
                <w:lang w:bidi="ar-IQ"/>
              </w:rPr>
              <w:t>182</w:t>
            </w:r>
          </w:p>
        </w:tc>
        <w:tc>
          <w:tcPr>
            <w:tcW w:w="1439" w:type="dxa"/>
          </w:tcPr>
          <w:p w:rsidR="0099521D" w:rsidRPr="007060F7" w:rsidRDefault="0099521D" w:rsidP="00B84E2D">
            <w:pPr>
              <w:bidi/>
              <w:jc w:val="both"/>
              <w:rPr>
                <w:sz w:val="20"/>
                <w:szCs w:val="20"/>
                <w:rtl/>
                <w:lang w:bidi="ar-IQ"/>
              </w:rPr>
            </w:pPr>
            <w:r w:rsidRPr="007060F7">
              <w:rPr>
                <w:rFonts w:hint="cs"/>
                <w:sz w:val="20"/>
                <w:szCs w:val="20"/>
                <w:rtl/>
                <w:lang w:bidi="ar-IQ"/>
              </w:rPr>
              <w:t>194</w:t>
            </w:r>
          </w:p>
        </w:tc>
      </w:tr>
      <w:tr w:rsidR="0099521D" w:rsidRPr="007060F7" w:rsidTr="007C1005">
        <w:tc>
          <w:tcPr>
            <w:tcW w:w="6981" w:type="dxa"/>
          </w:tcPr>
          <w:p w:rsidR="0099521D" w:rsidRPr="007060F7" w:rsidRDefault="0099521D" w:rsidP="00B84E2D">
            <w:pPr>
              <w:bidi/>
              <w:jc w:val="both"/>
              <w:rPr>
                <w:sz w:val="20"/>
                <w:szCs w:val="20"/>
                <w:rtl/>
                <w:lang w:bidi="ar-IQ"/>
              </w:rPr>
            </w:pPr>
          </w:p>
        </w:tc>
        <w:tc>
          <w:tcPr>
            <w:tcW w:w="989" w:type="dxa"/>
          </w:tcPr>
          <w:p w:rsidR="0099521D" w:rsidRPr="007060F7" w:rsidRDefault="0099521D" w:rsidP="00B84E2D">
            <w:pPr>
              <w:bidi/>
              <w:jc w:val="both"/>
              <w:rPr>
                <w:sz w:val="20"/>
                <w:szCs w:val="20"/>
                <w:rtl/>
                <w:lang w:bidi="ar-IQ"/>
              </w:rPr>
            </w:pPr>
          </w:p>
        </w:tc>
        <w:tc>
          <w:tcPr>
            <w:tcW w:w="670" w:type="dxa"/>
          </w:tcPr>
          <w:p w:rsidR="0099521D" w:rsidRPr="007060F7" w:rsidRDefault="0099521D" w:rsidP="00B84E2D">
            <w:pPr>
              <w:bidi/>
              <w:jc w:val="both"/>
              <w:rPr>
                <w:sz w:val="20"/>
                <w:szCs w:val="20"/>
                <w:rtl/>
                <w:lang w:bidi="ar-IQ"/>
              </w:rPr>
            </w:pPr>
          </w:p>
        </w:tc>
        <w:tc>
          <w:tcPr>
            <w:tcW w:w="1081" w:type="dxa"/>
          </w:tcPr>
          <w:p w:rsidR="0099521D" w:rsidRPr="007060F7" w:rsidRDefault="0099521D" w:rsidP="00B84E2D">
            <w:pPr>
              <w:bidi/>
              <w:jc w:val="both"/>
              <w:rPr>
                <w:sz w:val="20"/>
                <w:szCs w:val="20"/>
                <w:rtl/>
                <w:lang w:bidi="ar-IQ"/>
              </w:rPr>
            </w:pPr>
          </w:p>
        </w:tc>
        <w:tc>
          <w:tcPr>
            <w:tcW w:w="1439" w:type="dxa"/>
          </w:tcPr>
          <w:p w:rsidR="0099521D" w:rsidRPr="007060F7" w:rsidRDefault="0099521D" w:rsidP="00B84E2D">
            <w:pPr>
              <w:bidi/>
              <w:jc w:val="both"/>
              <w:rPr>
                <w:sz w:val="20"/>
                <w:szCs w:val="20"/>
                <w:rtl/>
                <w:lang w:bidi="ar-IQ"/>
              </w:rPr>
            </w:pPr>
          </w:p>
        </w:tc>
      </w:tr>
      <w:tr w:rsidR="0099521D" w:rsidRPr="007060F7" w:rsidTr="007C1005">
        <w:tc>
          <w:tcPr>
            <w:tcW w:w="6981" w:type="dxa"/>
          </w:tcPr>
          <w:p w:rsidR="0099521D" w:rsidRPr="007060F7" w:rsidRDefault="0099521D" w:rsidP="00B84E2D">
            <w:pPr>
              <w:bidi/>
              <w:jc w:val="both"/>
              <w:rPr>
                <w:sz w:val="20"/>
                <w:szCs w:val="20"/>
                <w:rtl/>
                <w:lang w:bidi="ar-IQ"/>
              </w:rPr>
            </w:pPr>
          </w:p>
        </w:tc>
        <w:tc>
          <w:tcPr>
            <w:tcW w:w="989" w:type="dxa"/>
          </w:tcPr>
          <w:p w:rsidR="0099521D" w:rsidRPr="007060F7" w:rsidRDefault="0099521D" w:rsidP="00B84E2D">
            <w:pPr>
              <w:bidi/>
              <w:jc w:val="both"/>
              <w:rPr>
                <w:sz w:val="20"/>
                <w:szCs w:val="20"/>
                <w:rtl/>
                <w:lang w:bidi="ar-IQ"/>
              </w:rPr>
            </w:pPr>
          </w:p>
        </w:tc>
        <w:tc>
          <w:tcPr>
            <w:tcW w:w="670" w:type="dxa"/>
          </w:tcPr>
          <w:p w:rsidR="0099521D" w:rsidRPr="007060F7" w:rsidRDefault="0099521D" w:rsidP="00B84E2D">
            <w:pPr>
              <w:bidi/>
              <w:jc w:val="both"/>
              <w:rPr>
                <w:sz w:val="20"/>
                <w:szCs w:val="20"/>
                <w:rtl/>
                <w:lang w:bidi="ar-IQ"/>
              </w:rPr>
            </w:pPr>
          </w:p>
        </w:tc>
        <w:tc>
          <w:tcPr>
            <w:tcW w:w="1081" w:type="dxa"/>
          </w:tcPr>
          <w:p w:rsidR="0099521D" w:rsidRPr="007060F7" w:rsidRDefault="0099521D" w:rsidP="00B84E2D">
            <w:pPr>
              <w:bidi/>
              <w:jc w:val="both"/>
              <w:rPr>
                <w:sz w:val="20"/>
                <w:szCs w:val="20"/>
                <w:rtl/>
                <w:lang w:bidi="ar-IQ"/>
              </w:rPr>
            </w:pPr>
          </w:p>
        </w:tc>
        <w:tc>
          <w:tcPr>
            <w:tcW w:w="1439" w:type="dxa"/>
          </w:tcPr>
          <w:p w:rsidR="0099521D" w:rsidRPr="007060F7" w:rsidRDefault="0099521D" w:rsidP="00B84E2D">
            <w:pPr>
              <w:bidi/>
              <w:jc w:val="both"/>
              <w:rPr>
                <w:sz w:val="20"/>
                <w:szCs w:val="20"/>
                <w:rtl/>
                <w:lang w:bidi="ar-IQ"/>
              </w:rPr>
            </w:pPr>
          </w:p>
        </w:tc>
      </w:tr>
      <w:tr w:rsidR="0099521D" w:rsidRPr="007060F7" w:rsidTr="007C1005">
        <w:tc>
          <w:tcPr>
            <w:tcW w:w="6981" w:type="dxa"/>
          </w:tcPr>
          <w:p w:rsidR="0099521D" w:rsidRPr="007060F7" w:rsidRDefault="0099521D" w:rsidP="00B84E2D">
            <w:pPr>
              <w:bidi/>
              <w:jc w:val="both"/>
              <w:rPr>
                <w:b/>
                <w:bCs/>
                <w:sz w:val="20"/>
                <w:szCs w:val="20"/>
                <w:rtl/>
                <w:lang w:bidi="ar-IQ"/>
              </w:rPr>
            </w:pPr>
            <w:r w:rsidRPr="007060F7">
              <w:rPr>
                <w:rFonts w:hint="cs"/>
                <w:b/>
                <w:bCs/>
                <w:sz w:val="20"/>
                <w:szCs w:val="20"/>
                <w:rtl/>
                <w:lang w:bidi="ar-IQ"/>
              </w:rPr>
              <w:t>فقرة المُذَكِرة</w:t>
            </w:r>
          </w:p>
        </w:tc>
        <w:tc>
          <w:tcPr>
            <w:tcW w:w="1659" w:type="dxa"/>
            <w:gridSpan w:val="2"/>
          </w:tcPr>
          <w:p w:rsidR="0099521D" w:rsidRPr="007060F7" w:rsidRDefault="0099521D" w:rsidP="00B84E2D">
            <w:pPr>
              <w:bidi/>
              <w:jc w:val="both"/>
              <w:rPr>
                <w:b/>
                <w:bCs/>
                <w:sz w:val="20"/>
                <w:szCs w:val="20"/>
                <w:rtl/>
                <w:lang w:bidi="ar-IQ"/>
              </w:rPr>
            </w:pPr>
            <w:r w:rsidRPr="007060F7">
              <w:rPr>
                <w:rFonts w:hint="cs"/>
                <w:b/>
                <w:bCs/>
                <w:sz w:val="20"/>
                <w:szCs w:val="20"/>
                <w:rtl/>
                <w:lang w:bidi="ar-IQ"/>
              </w:rPr>
              <w:t>منذ السنة المالية 80</w:t>
            </w:r>
          </w:p>
        </w:tc>
        <w:tc>
          <w:tcPr>
            <w:tcW w:w="2520" w:type="dxa"/>
            <w:gridSpan w:val="2"/>
          </w:tcPr>
          <w:p w:rsidR="0099521D" w:rsidRPr="007060F7" w:rsidRDefault="0099521D" w:rsidP="007C1005">
            <w:pPr>
              <w:bidi/>
              <w:jc w:val="both"/>
              <w:rPr>
                <w:b/>
                <w:bCs/>
                <w:sz w:val="20"/>
                <w:szCs w:val="20"/>
                <w:rtl/>
                <w:lang w:bidi="ar-IQ"/>
              </w:rPr>
            </w:pPr>
            <w:r w:rsidRPr="007060F7">
              <w:rPr>
                <w:rFonts w:hint="cs"/>
                <w:b/>
                <w:bCs/>
                <w:sz w:val="20"/>
                <w:szCs w:val="20"/>
                <w:rtl/>
                <w:lang w:bidi="ar-IQ"/>
              </w:rPr>
              <w:t xml:space="preserve">أخر </w:t>
            </w:r>
            <w:r w:rsidR="007C1005">
              <w:rPr>
                <w:rFonts w:hint="cs"/>
                <w:b/>
                <w:bCs/>
                <w:sz w:val="20"/>
                <w:szCs w:val="20"/>
                <w:rtl/>
                <w:lang w:bidi="ar-IQ"/>
              </w:rPr>
              <w:t>5</w:t>
            </w:r>
            <w:r w:rsidRPr="007060F7">
              <w:rPr>
                <w:rFonts w:hint="cs"/>
                <w:b/>
                <w:bCs/>
                <w:sz w:val="20"/>
                <w:szCs w:val="20"/>
                <w:rtl/>
                <w:lang w:bidi="ar-IQ"/>
              </w:rPr>
              <w:t xml:space="preserve"> سنوات</w:t>
            </w:r>
            <w:r w:rsidR="007C1005">
              <w:rPr>
                <w:rFonts w:hint="cs"/>
                <w:b/>
                <w:bCs/>
                <w:sz w:val="20"/>
                <w:szCs w:val="20"/>
                <w:rtl/>
                <w:lang w:bidi="ar-IQ"/>
              </w:rPr>
              <w:t xml:space="preserve"> مالية</w:t>
            </w:r>
          </w:p>
        </w:tc>
      </w:tr>
      <w:tr w:rsidR="0099521D" w:rsidRPr="007060F7" w:rsidTr="007C1005">
        <w:tc>
          <w:tcPr>
            <w:tcW w:w="6981" w:type="dxa"/>
          </w:tcPr>
          <w:p w:rsidR="0099521D" w:rsidRPr="007060F7" w:rsidRDefault="0099521D" w:rsidP="00B84E2D">
            <w:pPr>
              <w:bidi/>
              <w:jc w:val="both"/>
              <w:rPr>
                <w:sz w:val="20"/>
                <w:szCs w:val="20"/>
                <w:rtl/>
                <w:lang w:bidi="ar-IQ"/>
              </w:rPr>
            </w:pPr>
            <w:r w:rsidRPr="007060F7">
              <w:rPr>
                <w:rFonts w:hint="cs"/>
                <w:sz w:val="20"/>
                <w:szCs w:val="20"/>
                <w:rtl/>
                <w:lang w:bidi="ar-IQ"/>
              </w:rPr>
              <w:t>تقييم المشروع بالعدد من قِبل إدارة تقييم العمليات</w:t>
            </w:r>
          </w:p>
        </w:tc>
        <w:tc>
          <w:tcPr>
            <w:tcW w:w="1659" w:type="dxa"/>
            <w:gridSpan w:val="2"/>
          </w:tcPr>
          <w:p w:rsidR="0099521D" w:rsidRPr="007060F7" w:rsidRDefault="0099521D" w:rsidP="00B84E2D">
            <w:pPr>
              <w:bidi/>
              <w:jc w:val="both"/>
              <w:rPr>
                <w:sz w:val="20"/>
                <w:szCs w:val="20"/>
                <w:rtl/>
                <w:lang w:bidi="ar-IQ"/>
              </w:rPr>
            </w:pPr>
            <w:r w:rsidRPr="007060F7">
              <w:rPr>
                <w:rFonts w:hint="cs"/>
                <w:sz w:val="20"/>
                <w:szCs w:val="20"/>
                <w:rtl/>
                <w:lang w:bidi="ar-IQ"/>
              </w:rPr>
              <w:t>3</w:t>
            </w:r>
          </w:p>
        </w:tc>
        <w:tc>
          <w:tcPr>
            <w:tcW w:w="2520" w:type="dxa"/>
            <w:gridSpan w:val="2"/>
          </w:tcPr>
          <w:p w:rsidR="0099521D" w:rsidRPr="007060F7" w:rsidRDefault="0099521D" w:rsidP="00B84E2D">
            <w:pPr>
              <w:bidi/>
              <w:jc w:val="both"/>
              <w:rPr>
                <w:sz w:val="20"/>
                <w:szCs w:val="20"/>
                <w:rtl/>
                <w:lang w:bidi="ar-IQ"/>
              </w:rPr>
            </w:pPr>
            <w:r w:rsidRPr="007060F7">
              <w:rPr>
                <w:rFonts w:hint="cs"/>
                <w:sz w:val="20"/>
                <w:szCs w:val="20"/>
                <w:rtl/>
                <w:lang w:bidi="ar-IQ"/>
              </w:rPr>
              <w:t>3</w:t>
            </w:r>
          </w:p>
        </w:tc>
      </w:tr>
      <w:tr w:rsidR="0099521D" w:rsidRPr="007060F7" w:rsidTr="007C1005">
        <w:tc>
          <w:tcPr>
            <w:tcW w:w="6981" w:type="dxa"/>
          </w:tcPr>
          <w:p w:rsidR="0099521D" w:rsidRPr="007060F7" w:rsidRDefault="0099521D" w:rsidP="00B84E2D">
            <w:pPr>
              <w:bidi/>
              <w:jc w:val="both"/>
              <w:rPr>
                <w:sz w:val="20"/>
                <w:szCs w:val="20"/>
                <w:rtl/>
                <w:lang w:bidi="ar-IQ"/>
              </w:rPr>
            </w:pPr>
            <w:r w:rsidRPr="007060F7">
              <w:rPr>
                <w:rFonts w:hint="cs"/>
                <w:sz w:val="20"/>
                <w:szCs w:val="20"/>
                <w:rtl/>
                <w:lang w:bidi="ar-IQ"/>
              </w:rPr>
              <w:t>تقييم المشروع بالمِقدار من قِبل إدارة تقييم العمليات (ملايين الدولارات الأمريكية)</w:t>
            </w:r>
          </w:p>
        </w:tc>
        <w:tc>
          <w:tcPr>
            <w:tcW w:w="1659" w:type="dxa"/>
            <w:gridSpan w:val="2"/>
          </w:tcPr>
          <w:p w:rsidR="0099521D" w:rsidRPr="007060F7" w:rsidRDefault="0099521D" w:rsidP="00B84E2D">
            <w:pPr>
              <w:bidi/>
              <w:jc w:val="both"/>
              <w:rPr>
                <w:sz w:val="20"/>
                <w:szCs w:val="20"/>
                <w:rtl/>
                <w:lang w:bidi="ar-IQ"/>
              </w:rPr>
            </w:pPr>
            <w:r w:rsidRPr="007060F7">
              <w:rPr>
                <w:rFonts w:hint="cs"/>
                <w:sz w:val="20"/>
                <w:szCs w:val="20"/>
                <w:rtl/>
                <w:lang w:bidi="ar-IQ"/>
              </w:rPr>
              <w:t>250.0</w:t>
            </w:r>
          </w:p>
        </w:tc>
        <w:tc>
          <w:tcPr>
            <w:tcW w:w="2520" w:type="dxa"/>
            <w:gridSpan w:val="2"/>
          </w:tcPr>
          <w:p w:rsidR="0099521D" w:rsidRPr="007060F7" w:rsidRDefault="0099521D" w:rsidP="00B84E2D">
            <w:pPr>
              <w:bidi/>
              <w:jc w:val="both"/>
              <w:rPr>
                <w:sz w:val="20"/>
                <w:szCs w:val="20"/>
                <w:rtl/>
                <w:lang w:bidi="ar-IQ"/>
              </w:rPr>
            </w:pPr>
            <w:r w:rsidRPr="007060F7">
              <w:rPr>
                <w:rFonts w:hint="cs"/>
                <w:sz w:val="20"/>
                <w:szCs w:val="20"/>
                <w:rtl/>
                <w:lang w:bidi="ar-IQ"/>
              </w:rPr>
              <w:t>250.0</w:t>
            </w:r>
          </w:p>
        </w:tc>
      </w:tr>
      <w:tr w:rsidR="0099521D" w:rsidRPr="007060F7" w:rsidTr="007C1005">
        <w:tc>
          <w:tcPr>
            <w:tcW w:w="6981" w:type="dxa"/>
          </w:tcPr>
          <w:p w:rsidR="0099521D" w:rsidRPr="007060F7" w:rsidRDefault="0099521D" w:rsidP="007C1005">
            <w:pPr>
              <w:bidi/>
              <w:jc w:val="both"/>
              <w:rPr>
                <w:sz w:val="20"/>
                <w:szCs w:val="20"/>
                <w:rtl/>
                <w:lang w:bidi="ar-IQ"/>
              </w:rPr>
            </w:pPr>
            <w:r w:rsidRPr="007060F7">
              <w:rPr>
                <w:rFonts w:hint="cs"/>
                <w:sz w:val="20"/>
                <w:szCs w:val="20"/>
                <w:rtl/>
                <w:lang w:bidi="ar-IQ"/>
              </w:rPr>
              <w:t xml:space="preserve">% من مشاريع إدارة تقييم العمليات المُصنَفة </w:t>
            </w:r>
            <w:r w:rsidRPr="007060F7">
              <w:rPr>
                <w:sz w:val="20"/>
                <w:szCs w:val="20"/>
                <w:lang w:bidi="ar-IQ"/>
              </w:rPr>
              <w:t>U</w:t>
            </w:r>
            <w:r w:rsidRPr="007060F7">
              <w:rPr>
                <w:rFonts w:hint="cs"/>
                <w:sz w:val="20"/>
                <w:szCs w:val="20"/>
                <w:rtl/>
                <w:lang w:bidi="ar-IQ"/>
              </w:rPr>
              <w:t xml:space="preserve"> او </w:t>
            </w:r>
            <w:r w:rsidRPr="007060F7">
              <w:rPr>
                <w:sz w:val="20"/>
                <w:szCs w:val="20"/>
                <w:lang w:bidi="ar-IQ"/>
              </w:rPr>
              <w:t>HU</w:t>
            </w:r>
            <w:r w:rsidRPr="007060F7">
              <w:rPr>
                <w:rFonts w:hint="cs"/>
                <w:sz w:val="20"/>
                <w:szCs w:val="20"/>
                <w:rtl/>
                <w:lang w:bidi="ar-IQ"/>
              </w:rPr>
              <w:t xml:space="preserve"> بالعدد</w:t>
            </w:r>
          </w:p>
        </w:tc>
        <w:tc>
          <w:tcPr>
            <w:tcW w:w="1659" w:type="dxa"/>
            <w:gridSpan w:val="2"/>
          </w:tcPr>
          <w:p w:rsidR="0099521D" w:rsidRPr="007060F7" w:rsidRDefault="0099521D" w:rsidP="00B84E2D">
            <w:pPr>
              <w:bidi/>
              <w:jc w:val="both"/>
              <w:rPr>
                <w:sz w:val="20"/>
                <w:szCs w:val="20"/>
                <w:rtl/>
                <w:lang w:bidi="ar-IQ"/>
              </w:rPr>
            </w:pPr>
            <w:r w:rsidRPr="007060F7">
              <w:rPr>
                <w:rFonts w:hint="cs"/>
                <w:sz w:val="20"/>
                <w:szCs w:val="20"/>
                <w:rtl/>
                <w:lang w:bidi="ar-IQ"/>
              </w:rPr>
              <w:t>0.0</w:t>
            </w:r>
          </w:p>
        </w:tc>
        <w:tc>
          <w:tcPr>
            <w:tcW w:w="2520" w:type="dxa"/>
            <w:gridSpan w:val="2"/>
          </w:tcPr>
          <w:p w:rsidR="0099521D" w:rsidRPr="007060F7" w:rsidRDefault="0099521D" w:rsidP="00B84E2D">
            <w:pPr>
              <w:bidi/>
              <w:jc w:val="both"/>
              <w:rPr>
                <w:sz w:val="20"/>
                <w:szCs w:val="20"/>
                <w:rtl/>
                <w:lang w:bidi="ar-IQ"/>
              </w:rPr>
            </w:pPr>
            <w:r w:rsidRPr="007060F7">
              <w:rPr>
                <w:rFonts w:hint="cs"/>
                <w:sz w:val="20"/>
                <w:szCs w:val="20"/>
                <w:rtl/>
                <w:lang w:bidi="ar-IQ"/>
              </w:rPr>
              <w:t>0.0</w:t>
            </w:r>
          </w:p>
        </w:tc>
      </w:tr>
      <w:tr w:rsidR="0099521D" w:rsidRPr="007060F7" w:rsidTr="007C1005">
        <w:tc>
          <w:tcPr>
            <w:tcW w:w="6981" w:type="dxa"/>
          </w:tcPr>
          <w:p w:rsidR="0099521D" w:rsidRDefault="0099521D" w:rsidP="007C1005">
            <w:pPr>
              <w:bidi/>
              <w:jc w:val="both"/>
              <w:rPr>
                <w:sz w:val="20"/>
                <w:szCs w:val="20"/>
                <w:rtl/>
                <w:lang w:bidi="ar-IQ"/>
              </w:rPr>
            </w:pPr>
            <w:r w:rsidRPr="007060F7">
              <w:rPr>
                <w:rFonts w:hint="cs"/>
                <w:sz w:val="20"/>
                <w:szCs w:val="20"/>
                <w:rtl/>
                <w:lang w:bidi="ar-IQ"/>
              </w:rPr>
              <w:t xml:space="preserve">% من مشاريع إدارة تقييم العمليات المُصنَفة </w:t>
            </w:r>
            <w:r w:rsidRPr="007060F7">
              <w:rPr>
                <w:sz w:val="20"/>
                <w:szCs w:val="20"/>
                <w:lang w:bidi="ar-IQ"/>
              </w:rPr>
              <w:t>U</w:t>
            </w:r>
            <w:r w:rsidRPr="007060F7">
              <w:rPr>
                <w:rFonts w:hint="cs"/>
                <w:sz w:val="20"/>
                <w:szCs w:val="20"/>
                <w:rtl/>
                <w:lang w:bidi="ar-IQ"/>
              </w:rPr>
              <w:t xml:space="preserve"> او </w:t>
            </w:r>
            <w:r w:rsidRPr="007060F7">
              <w:rPr>
                <w:sz w:val="20"/>
                <w:szCs w:val="20"/>
                <w:lang w:bidi="ar-IQ"/>
              </w:rPr>
              <w:t>HU</w:t>
            </w:r>
            <w:r w:rsidRPr="007060F7">
              <w:rPr>
                <w:rFonts w:hint="cs"/>
                <w:sz w:val="20"/>
                <w:szCs w:val="20"/>
                <w:rtl/>
                <w:lang w:bidi="ar-IQ"/>
              </w:rPr>
              <w:t xml:space="preserve"> بالمِقدار</w:t>
            </w:r>
          </w:p>
          <w:p w:rsidR="007C1005" w:rsidRPr="007060F7" w:rsidRDefault="007C1005" w:rsidP="007C1005">
            <w:pPr>
              <w:bidi/>
              <w:jc w:val="both"/>
              <w:rPr>
                <w:sz w:val="20"/>
                <w:szCs w:val="20"/>
                <w:rtl/>
                <w:lang w:bidi="ar-IQ"/>
              </w:rPr>
            </w:pPr>
          </w:p>
        </w:tc>
        <w:tc>
          <w:tcPr>
            <w:tcW w:w="1659" w:type="dxa"/>
            <w:gridSpan w:val="2"/>
          </w:tcPr>
          <w:p w:rsidR="0099521D" w:rsidRPr="007060F7" w:rsidRDefault="0099521D" w:rsidP="00B84E2D">
            <w:pPr>
              <w:bidi/>
              <w:jc w:val="both"/>
              <w:rPr>
                <w:sz w:val="20"/>
                <w:szCs w:val="20"/>
                <w:rtl/>
                <w:lang w:bidi="ar-IQ"/>
              </w:rPr>
            </w:pPr>
            <w:r w:rsidRPr="007060F7">
              <w:rPr>
                <w:rFonts w:hint="cs"/>
                <w:sz w:val="20"/>
                <w:szCs w:val="20"/>
                <w:rtl/>
                <w:lang w:bidi="ar-IQ"/>
              </w:rPr>
              <w:t>0.0</w:t>
            </w:r>
          </w:p>
        </w:tc>
        <w:tc>
          <w:tcPr>
            <w:tcW w:w="2520" w:type="dxa"/>
            <w:gridSpan w:val="2"/>
          </w:tcPr>
          <w:p w:rsidR="0099521D" w:rsidRPr="007060F7" w:rsidRDefault="0099521D" w:rsidP="00B84E2D">
            <w:pPr>
              <w:bidi/>
              <w:jc w:val="both"/>
              <w:rPr>
                <w:sz w:val="20"/>
                <w:szCs w:val="20"/>
                <w:rtl/>
                <w:lang w:bidi="ar-IQ"/>
              </w:rPr>
            </w:pPr>
            <w:r w:rsidRPr="007060F7">
              <w:rPr>
                <w:rFonts w:hint="cs"/>
                <w:sz w:val="20"/>
                <w:szCs w:val="20"/>
                <w:rtl/>
                <w:lang w:bidi="ar-IQ"/>
              </w:rPr>
              <w:t>0.0</w:t>
            </w:r>
          </w:p>
        </w:tc>
      </w:tr>
      <w:tr w:rsidR="0099521D" w:rsidRPr="007060F7" w:rsidTr="007C1005">
        <w:tc>
          <w:tcPr>
            <w:tcW w:w="6981" w:type="dxa"/>
          </w:tcPr>
          <w:p w:rsidR="0099521D" w:rsidRPr="007060F7" w:rsidRDefault="0099521D" w:rsidP="00B84E2D">
            <w:pPr>
              <w:bidi/>
              <w:jc w:val="both"/>
              <w:rPr>
                <w:sz w:val="20"/>
                <w:szCs w:val="20"/>
                <w:rtl/>
                <w:lang w:bidi="ar-IQ"/>
              </w:rPr>
            </w:pPr>
          </w:p>
        </w:tc>
        <w:tc>
          <w:tcPr>
            <w:tcW w:w="1659" w:type="dxa"/>
            <w:gridSpan w:val="2"/>
          </w:tcPr>
          <w:p w:rsidR="0099521D" w:rsidRPr="007060F7" w:rsidRDefault="0099521D" w:rsidP="00B84E2D">
            <w:pPr>
              <w:bidi/>
              <w:jc w:val="both"/>
              <w:rPr>
                <w:sz w:val="20"/>
                <w:szCs w:val="20"/>
                <w:rtl/>
                <w:lang w:bidi="ar-IQ"/>
              </w:rPr>
            </w:pPr>
          </w:p>
        </w:tc>
        <w:tc>
          <w:tcPr>
            <w:tcW w:w="2520" w:type="dxa"/>
            <w:gridSpan w:val="2"/>
          </w:tcPr>
          <w:p w:rsidR="0099521D" w:rsidRPr="007060F7" w:rsidRDefault="0099521D" w:rsidP="00B84E2D">
            <w:pPr>
              <w:bidi/>
              <w:jc w:val="both"/>
              <w:rPr>
                <w:sz w:val="20"/>
                <w:szCs w:val="20"/>
                <w:rtl/>
                <w:lang w:bidi="ar-IQ"/>
              </w:rPr>
            </w:pPr>
          </w:p>
        </w:tc>
      </w:tr>
      <w:tr w:rsidR="0099521D" w:rsidRPr="007060F7" w:rsidTr="007C1005">
        <w:tc>
          <w:tcPr>
            <w:tcW w:w="11160" w:type="dxa"/>
            <w:gridSpan w:val="5"/>
          </w:tcPr>
          <w:p w:rsidR="007C1005" w:rsidRDefault="007C1005" w:rsidP="007C1005">
            <w:pPr>
              <w:bidi/>
              <w:jc w:val="both"/>
              <w:rPr>
                <w:sz w:val="20"/>
                <w:szCs w:val="20"/>
                <w:rtl/>
                <w:lang w:bidi="ar-IQ"/>
              </w:rPr>
            </w:pPr>
          </w:p>
          <w:p w:rsidR="0099521D" w:rsidRPr="007060F7" w:rsidRDefault="0099521D" w:rsidP="007C1005">
            <w:pPr>
              <w:bidi/>
              <w:jc w:val="both"/>
              <w:rPr>
                <w:sz w:val="20"/>
                <w:szCs w:val="20"/>
                <w:rtl/>
                <w:lang w:bidi="ar-IQ"/>
              </w:rPr>
            </w:pPr>
            <w:r w:rsidRPr="007060F7">
              <w:rPr>
                <w:rFonts w:hint="cs"/>
                <w:sz w:val="20"/>
                <w:szCs w:val="20"/>
                <w:rtl/>
                <w:lang w:bidi="ar-IQ"/>
              </w:rPr>
              <w:t xml:space="preserve">ملاحظة: فقط </w:t>
            </w:r>
            <w:r w:rsidR="007C1005">
              <w:rPr>
                <w:rFonts w:hint="cs"/>
                <w:sz w:val="20"/>
                <w:szCs w:val="20"/>
                <w:rtl/>
                <w:lang w:bidi="ar-IQ"/>
              </w:rPr>
              <w:t>مشاريع</w:t>
            </w:r>
            <w:r w:rsidRPr="007060F7">
              <w:rPr>
                <w:rFonts w:hint="cs"/>
                <w:sz w:val="20"/>
                <w:szCs w:val="20"/>
                <w:rtl/>
                <w:lang w:bidi="ar-IQ"/>
              </w:rPr>
              <w:t xml:space="preserve"> الصندوق الإستئماني العراقي ووكالة التنمية الدولية </w:t>
            </w:r>
            <w:r w:rsidR="007C1005">
              <w:rPr>
                <w:rFonts w:hint="cs"/>
                <w:sz w:val="20"/>
                <w:szCs w:val="20"/>
                <w:rtl/>
                <w:lang w:bidi="ar-IQ"/>
              </w:rPr>
              <w:t>تنفذ</w:t>
            </w:r>
            <w:r w:rsidRPr="007060F7">
              <w:rPr>
                <w:rFonts w:hint="cs"/>
                <w:sz w:val="20"/>
                <w:szCs w:val="20"/>
                <w:rtl/>
                <w:lang w:bidi="ar-IQ"/>
              </w:rPr>
              <w:t xml:space="preserve"> من قِبل جهات عراقية</w:t>
            </w:r>
          </w:p>
        </w:tc>
      </w:tr>
      <w:tr w:rsidR="0099521D" w:rsidRPr="007060F7" w:rsidTr="007C1005">
        <w:tc>
          <w:tcPr>
            <w:tcW w:w="11160" w:type="dxa"/>
            <w:gridSpan w:val="5"/>
          </w:tcPr>
          <w:p w:rsidR="0099521D" w:rsidRPr="007060F7" w:rsidRDefault="0099521D" w:rsidP="0099521D">
            <w:pPr>
              <w:pStyle w:val="ListParagraph"/>
              <w:numPr>
                <w:ilvl w:val="0"/>
                <w:numId w:val="12"/>
              </w:numPr>
              <w:bidi/>
              <w:jc w:val="both"/>
              <w:rPr>
                <w:sz w:val="20"/>
                <w:szCs w:val="20"/>
                <w:rtl/>
                <w:lang w:bidi="ar-IQ"/>
              </w:rPr>
            </w:pPr>
            <w:r w:rsidRPr="007060F7">
              <w:rPr>
                <w:rFonts w:hint="cs"/>
                <w:sz w:val="20"/>
                <w:szCs w:val="20"/>
                <w:rtl/>
                <w:lang w:bidi="ar-IQ"/>
              </w:rPr>
              <w:t xml:space="preserve">كما وردت في التقرير السنوي الخاص بإداء المحفظة (عدا السنة المالية الحالية) </w:t>
            </w:r>
          </w:p>
        </w:tc>
      </w:tr>
      <w:tr w:rsidR="0099521D" w:rsidRPr="007060F7" w:rsidTr="007C1005">
        <w:tc>
          <w:tcPr>
            <w:tcW w:w="11160" w:type="dxa"/>
            <w:gridSpan w:val="5"/>
          </w:tcPr>
          <w:p w:rsidR="0099521D" w:rsidRPr="007060F7" w:rsidRDefault="0099521D" w:rsidP="0099521D">
            <w:pPr>
              <w:pStyle w:val="ListParagraph"/>
              <w:numPr>
                <w:ilvl w:val="0"/>
                <w:numId w:val="12"/>
              </w:numPr>
              <w:bidi/>
              <w:jc w:val="both"/>
              <w:rPr>
                <w:sz w:val="20"/>
                <w:szCs w:val="20"/>
                <w:rtl/>
                <w:lang w:bidi="ar-IQ"/>
              </w:rPr>
            </w:pPr>
            <w:r w:rsidRPr="007060F7">
              <w:rPr>
                <w:rFonts w:hint="cs"/>
                <w:sz w:val="20"/>
                <w:szCs w:val="20"/>
                <w:rtl/>
                <w:lang w:bidi="ar-IQ"/>
              </w:rPr>
              <w:t>متوسط عمر المشاريع في المحفظة القطرية للبنك</w:t>
            </w:r>
          </w:p>
        </w:tc>
      </w:tr>
      <w:tr w:rsidR="0099521D" w:rsidRPr="007060F7" w:rsidTr="007C1005">
        <w:tc>
          <w:tcPr>
            <w:tcW w:w="11160" w:type="dxa"/>
            <w:gridSpan w:val="5"/>
          </w:tcPr>
          <w:p w:rsidR="0099521D" w:rsidRPr="007060F7" w:rsidRDefault="0099521D" w:rsidP="007C1005">
            <w:pPr>
              <w:pStyle w:val="ListParagraph"/>
              <w:numPr>
                <w:ilvl w:val="0"/>
                <w:numId w:val="12"/>
              </w:numPr>
              <w:bidi/>
              <w:jc w:val="both"/>
              <w:rPr>
                <w:sz w:val="20"/>
                <w:szCs w:val="20"/>
                <w:rtl/>
                <w:lang w:bidi="ar-IQ"/>
              </w:rPr>
            </w:pPr>
            <w:r w:rsidRPr="007060F7">
              <w:rPr>
                <w:rFonts w:hint="cs"/>
                <w:sz w:val="20"/>
                <w:szCs w:val="20"/>
                <w:rtl/>
                <w:lang w:bidi="ar-IQ"/>
              </w:rPr>
              <w:t xml:space="preserve">النسبة المؤية للمشاريع المُصنفة </w:t>
            </w:r>
            <w:r w:rsidRPr="007060F7">
              <w:rPr>
                <w:sz w:val="20"/>
                <w:szCs w:val="20"/>
                <w:lang w:bidi="ar-IQ"/>
              </w:rPr>
              <w:t>U</w:t>
            </w:r>
            <w:r w:rsidRPr="007060F7">
              <w:rPr>
                <w:rFonts w:hint="cs"/>
                <w:sz w:val="20"/>
                <w:szCs w:val="20"/>
                <w:rtl/>
                <w:lang w:bidi="ar-IQ"/>
              </w:rPr>
              <w:t xml:space="preserve"> أو </w:t>
            </w:r>
            <w:r w:rsidRPr="007060F7">
              <w:rPr>
                <w:sz w:val="20"/>
                <w:szCs w:val="20"/>
                <w:lang w:bidi="ar-IQ"/>
              </w:rPr>
              <w:t>HU</w:t>
            </w:r>
            <w:r w:rsidRPr="007060F7">
              <w:rPr>
                <w:rFonts w:hint="cs"/>
                <w:sz w:val="20"/>
                <w:szCs w:val="20"/>
                <w:rtl/>
                <w:lang w:bidi="ar-IQ"/>
              </w:rPr>
              <w:t xml:space="preserve"> على أهداف التنمية و/ أو الإنجاز المُحرَز في التنفيذ. </w:t>
            </w:r>
          </w:p>
        </w:tc>
      </w:tr>
      <w:tr w:rsidR="0099521D" w:rsidRPr="007060F7" w:rsidTr="007C1005">
        <w:tc>
          <w:tcPr>
            <w:tcW w:w="11160" w:type="dxa"/>
            <w:gridSpan w:val="5"/>
          </w:tcPr>
          <w:p w:rsidR="0099521D" w:rsidRPr="007060F7" w:rsidRDefault="0099521D" w:rsidP="0099521D">
            <w:pPr>
              <w:pStyle w:val="ListParagraph"/>
              <w:numPr>
                <w:ilvl w:val="0"/>
                <w:numId w:val="12"/>
              </w:numPr>
              <w:bidi/>
              <w:jc w:val="both"/>
              <w:rPr>
                <w:sz w:val="20"/>
                <w:szCs w:val="20"/>
                <w:rtl/>
                <w:lang w:bidi="ar-IQ"/>
              </w:rPr>
            </w:pPr>
            <w:r w:rsidRPr="007060F7">
              <w:rPr>
                <w:rFonts w:hint="cs"/>
                <w:sz w:val="20"/>
                <w:szCs w:val="20"/>
                <w:rtl/>
                <w:lang w:bidi="ar-IQ"/>
              </w:rPr>
              <w:t>بحسب تعريفها بموجب برنامج المِحفظة الإستثمارية.</w:t>
            </w:r>
          </w:p>
        </w:tc>
      </w:tr>
      <w:tr w:rsidR="0099521D" w:rsidRPr="007060F7" w:rsidTr="007C1005">
        <w:tc>
          <w:tcPr>
            <w:tcW w:w="11160" w:type="dxa"/>
            <w:gridSpan w:val="5"/>
          </w:tcPr>
          <w:p w:rsidR="0099521D" w:rsidRPr="007060F7" w:rsidRDefault="0099521D" w:rsidP="0099521D">
            <w:pPr>
              <w:pStyle w:val="ListParagraph"/>
              <w:numPr>
                <w:ilvl w:val="0"/>
                <w:numId w:val="12"/>
              </w:numPr>
              <w:bidi/>
              <w:jc w:val="both"/>
              <w:rPr>
                <w:sz w:val="20"/>
                <w:szCs w:val="20"/>
                <w:rtl/>
                <w:lang w:bidi="ar-IQ"/>
              </w:rPr>
            </w:pPr>
            <w:r w:rsidRPr="007060F7">
              <w:rPr>
                <w:rFonts w:hint="cs"/>
                <w:sz w:val="20"/>
                <w:szCs w:val="20"/>
                <w:rtl/>
                <w:lang w:bidi="ar-IQ"/>
              </w:rPr>
              <w:t xml:space="preserve">معدل الصرف خِلال السنة مقارنة مع الموازنة غير المصروفة لمِحفظة البنك في بداية السنة : فقط المشاريع الإستثمارية. </w:t>
            </w:r>
          </w:p>
        </w:tc>
      </w:tr>
      <w:tr w:rsidR="0099521D" w:rsidRPr="007060F7" w:rsidTr="007C1005">
        <w:tc>
          <w:tcPr>
            <w:tcW w:w="11160" w:type="dxa"/>
            <w:gridSpan w:val="5"/>
          </w:tcPr>
          <w:p w:rsidR="007C1005" w:rsidRDefault="007C1005" w:rsidP="00B84E2D">
            <w:pPr>
              <w:bidi/>
              <w:jc w:val="both"/>
              <w:rPr>
                <w:sz w:val="20"/>
                <w:szCs w:val="20"/>
                <w:rtl/>
                <w:lang w:bidi="ar-IQ"/>
              </w:rPr>
            </w:pPr>
          </w:p>
          <w:p w:rsidR="007C1005" w:rsidRDefault="007C1005" w:rsidP="007C1005">
            <w:pPr>
              <w:bidi/>
              <w:jc w:val="both"/>
              <w:rPr>
                <w:sz w:val="20"/>
                <w:szCs w:val="20"/>
                <w:rtl/>
                <w:lang w:bidi="ar-IQ"/>
              </w:rPr>
            </w:pPr>
          </w:p>
          <w:p w:rsidR="0099521D" w:rsidRPr="007060F7" w:rsidRDefault="0099521D" w:rsidP="007C1005">
            <w:pPr>
              <w:bidi/>
              <w:jc w:val="both"/>
              <w:rPr>
                <w:sz w:val="20"/>
                <w:szCs w:val="20"/>
                <w:rtl/>
                <w:lang w:bidi="ar-IQ"/>
              </w:rPr>
            </w:pPr>
            <w:r w:rsidRPr="007060F7">
              <w:rPr>
                <w:rFonts w:hint="cs"/>
                <w:sz w:val="20"/>
                <w:szCs w:val="20"/>
                <w:rtl/>
                <w:lang w:bidi="ar-IQ"/>
              </w:rPr>
              <w:t xml:space="preserve">*كل المؤشرات مُحددة للمشاريع القائِمة في المحفظة، مع إستثناء معدل الصرف، الذي يشتمل على جميع المشاريع القائمة وكذلك المشاريع التي خرجت خِلال السنة المالية. </w:t>
            </w:r>
          </w:p>
        </w:tc>
      </w:tr>
    </w:tbl>
    <w:p w:rsidR="0099521D" w:rsidRPr="007060F7" w:rsidRDefault="0099521D" w:rsidP="0099521D">
      <w:pPr>
        <w:bidi/>
        <w:jc w:val="both"/>
        <w:rPr>
          <w:b/>
          <w:bCs/>
          <w:sz w:val="20"/>
          <w:szCs w:val="20"/>
          <w:rtl/>
          <w:lang w:bidi="ar-IQ"/>
        </w:rPr>
      </w:pPr>
      <w:r w:rsidRPr="007060F7">
        <w:rPr>
          <w:rFonts w:hint="cs"/>
          <w:b/>
          <w:bCs/>
          <w:sz w:val="20"/>
          <w:szCs w:val="20"/>
          <w:rtl/>
          <w:lang w:bidi="ar-IQ"/>
        </w:rPr>
        <w:tab/>
      </w:r>
      <w:r w:rsidRPr="007060F7">
        <w:rPr>
          <w:rFonts w:hint="cs"/>
          <w:b/>
          <w:bCs/>
          <w:sz w:val="20"/>
          <w:szCs w:val="20"/>
          <w:rtl/>
          <w:lang w:bidi="ar-IQ"/>
        </w:rPr>
        <w:tab/>
      </w:r>
      <w:r w:rsidRPr="007060F7">
        <w:rPr>
          <w:rFonts w:hint="cs"/>
          <w:b/>
          <w:bCs/>
          <w:sz w:val="20"/>
          <w:szCs w:val="20"/>
          <w:rtl/>
          <w:lang w:bidi="ar-IQ"/>
        </w:rPr>
        <w:tab/>
      </w:r>
      <w:r w:rsidRPr="007060F7">
        <w:rPr>
          <w:rFonts w:hint="cs"/>
          <w:b/>
          <w:bCs/>
          <w:sz w:val="20"/>
          <w:szCs w:val="20"/>
          <w:rtl/>
          <w:lang w:bidi="ar-IQ"/>
        </w:rPr>
        <w:tab/>
      </w:r>
      <w:r w:rsidRPr="007060F7">
        <w:rPr>
          <w:rFonts w:hint="cs"/>
          <w:b/>
          <w:bCs/>
          <w:sz w:val="20"/>
          <w:szCs w:val="20"/>
          <w:rtl/>
          <w:lang w:bidi="ar-IQ"/>
        </w:rPr>
        <w:tab/>
      </w:r>
    </w:p>
    <w:p w:rsidR="0099521D" w:rsidRPr="007060F7" w:rsidRDefault="0099521D" w:rsidP="0099521D">
      <w:pPr>
        <w:bidi/>
        <w:jc w:val="both"/>
        <w:rPr>
          <w:b/>
          <w:bCs/>
          <w:sz w:val="20"/>
          <w:szCs w:val="20"/>
          <w:rtl/>
          <w:lang w:bidi="ar-IQ"/>
        </w:rPr>
      </w:pPr>
    </w:p>
    <w:p w:rsidR="0099521D" w:rsidRDefault="0099521D" w:rsidP="0099521D">
      <w:pPr>
        <w:bidi/>
        <w:jc w:val="both"/>
        <w:rPr>
          <w:b/>
          <w:bCs/>
          <w:sz w:val="20"/>
          <w:szCs w:val="20"/>
          <w:rtl/>
          <w:lang w:bidi="ar-IQ"/>
        </w:rPr>
      </w:pPr>
    </w:p>
    <w:p w:rsidR="007C1005" w:rsidRDefault="007C1005" w:rsidP="007C1005">
      <w:pPr>
        <w:bidi/>
        <w:jc w:val="both"/>
        <w:rPr>
          <w:b/>
          <w:bCs/>
          <w:sz w:val="20"/>
          <w:szCs w:val="20"/>
          <w:rtl/>
          <w:lang w:bidi="ar-IQ"/>
        </w:rPr>
      </w:pPr>
    </w:p>
    <w:p w:rsidR="007C1005" w:rsidRDefault="007C1005" w:rsidP="007C1005">
      <w:pPr>
        <w:bidi/>
        <w:jc w:val="both"/>
        <w:rPr>
          <w:b/>
          <w:bCs/>
          <w:sz w:val="20"/>
          <w:szCs w:val="20"/>
          <w:rtl/>
          <w:lang w:bidi="ar-IQ"/>
        </w:rPr>
      </w:pPr>
    </w:p>
    <w:p w:rsidR="007C1005" w:rsidRDefault="007C1005" w:rsidP="007C1005">
      <w:pPr>
        <w:bidi/>
        <w:jc w:val="both"/>
        <w:rPr>
          <w:b/>
          <w:bCs/>
          <w:sz w:val="20"/>
          <w:szCs w:val="20"/>
          <w:rtl/>
          <w:lang w:bidi="ar-IQ"/>
        </w:rPr>
      </w:pPr>
    </w:p>
    <w:p w:rsidR="007C1005" w:rsidRDefault="007C1005" w:rsidP="007C1005">
      <w:pPr>
        <w:bidi/>
        <w:jc w:val="both"/>
        <w:rPr>
          <w:b/>
          <w:bCs/>
          <w:sz w:val="20"/>
          <w:szCs w:val="20"/>
          <w:rtl/>
          <w:lang w:bidi="ar-IQ"/>
        </w:rPr>
      </w:pPr>
    </w:p>
    <w:p w:rsidR="007C1005" w:rsidRPr="007060F7" w:rsidRDefault="007C1005" w:rsidP="007C1005">
      <w:pPr>
        <w:bidi/>
        <w:jc w:val="both"/>
        <w:rPr>
          <w:b/>
          <w:bCs/>
          <w:sz w:val="20"/>
          <w:szCs w:val="20"/>
          <w:rtl/>
          <w:lang w:bidi="ar-IQ"/>
        </w:rPr>
      </w:pPr>
    </w:p>
    <w:p w:rsidR="0099521D" w:rsidRPr="007060F7" w:rsidRDefault="007C1005" w:rsidP="00363B3A">
      <w:pPr>
        <w:bidi/>
        <w:spacing w:after="0"/>
        <w:jc w:val="center"/>
        <w:rPr>
          <w:b/>
          <w:bCs/>
          <w:sz w:val="20"/>
          <w:szCs w:val="20"/>
          <w:rtl/>
          <w:lang w:bidi="ar-IQ"/>
        </w:rPr>
      </w:pPr>
      <w:r>
        <w:rPr>
          <w:rFonts w:hint="cs"/>
          <w:b/>
          <w:bCs/>
          <w:sz w:val="20"/>
          <w:szCs w:val="20"/>
          <w:rtl/>
          <w:lang w:bidi="ar-IQ"/>
        </w:rPr>
        <w:t xml:space="preserve">الملحق رقم </w:t>
      </w:r>
      <w:r>
        <w:rPr>
          <w:b/>
          <w:bCs/>
          <w:sz w:val="20"/>
          <w:szCs w:val="20"/>
          <w:lang w:val="en-US" w:bidi="ar-IQ"/>
        </w:rPr>
        <w:t>B5</w:t>
      </w:r>
      <w:r w:rsidRPr="007C1005">
        <w:rPr>
          <w:rFonts w:hint="cs"/>
          <w:b/>
          <w:bCs/>
          <w:sz w:val="20"/>
          <w:szCs w:val="20"/>
          <w:rtl/>
          <w:lang w:bidi="ar-IQ"/>
        </w:rPr>
        <w:t xml:space="preserve"> </w:t>
      </w:r>
      <w:r>
        <w:rPr>
          <w:rFonts w:hint="cs"/>
          <w:b/>
          <w:bCs/>
          <w:sz w:val="20"/>
          <w:szCs w:val="20"/>
          <w:rtl/>
          <w:lang w:bidi="ar-IQ"/>
        </w:rPr>
        <w:t xml:space="preserve">من استراتيجية المساعدة الوطنية </w:t>
      </w:r>
      <w:r>
        <w:rPr>
          <w:b/>
          <w:bCs/>
          <w:sz w:val="20"/>
          <w:szCs w:val="20"/>
          <w:lang w:val="en-US" w:bidi="ar-IQ"/>
        </w:rPr>
        <w:t>CAS</w:t>
      </w:r>
      <w:r>
        <w:rPr>
          <w:rFonts w:hint="cs"/>
          <w:b/>
          <w:bCs/>
          <w:sz w:val="20"/>
          <w:szCs w:val="20"/>
          <w:rtl/>
          <w:lang w:bidi="ar-IQ"/>
        </w:rPr>
        <w:t xml:space="preserve">: </w:t>
      </w:r>
      <w:r w:rsidR="0099521D" w:rsidRPr="007060F7">
        <w:rPr>
          <w:rFonts w:hint="cs"/>
          <w:b/>
          <w:bCs/>
          <w:sz w:val="20"/>
          <w:szCs w:val="20"/>
          <w:rtl/>
          <w:lang w:bidi="ar-IQ"/>
        </w:rPr>
        <w:t xml:space="preserve"> المؤشرات الإجتماعية في العراق </w:t>
      </w:r>
    </w:p>
    <w:p w:rsidR="0099521D" w:rsidRPr="007060F7" w:rsidRDefault="0099521D" w:rsidP="0099521D">
      <w:pPr>
        <w:bidi/>
        <w:spacing w:after="0"/>
        <w:jc w:val="center"/>
        <w:rPr>
          <w:sz w:val="20"/>
          <w:szCs w:val="20"/>
          <w:rtl/>
          <w:lang w:bidi="ar-IQ"/>
        </w:rPr>
      </w:pPr>
      <w:r w:rsidRPr="007060F7">
        <w:rPr>
          <w:rFonts w:hint="cs"/>
          <w:sz w:val="20"/>
          <w:szCs w:val="20"/>
          <w:rtl/>
          <w:lang w:bidi="ar-IQ"/>
        </w:rPr>
        <w:t xml:space="preserve">المؤشرات الإجتماعية في العراق </w:t>
      </w:r>
    </w:p>
    <w:tbl>
      <w:tblPr>
        <w:tblStyle w:val="TableGrid"/>
        <w:bidiVisual/>
        <w:tblW w:w="16560" w:type="dxa"/>
        <w:tblInd w:w="-1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1080"/>
        <w:gridCol w:w="1080"/>
        <w:gridCol w:w="990"/>
        <w:gridCol w:w="2340"/>
        <w:gridCol w:w="1080"/>
        <w:gridCol w:w="1080"/>
        <w:gridCol w:w="1080"/>
        <w:gridCol w:w="1080"/>
        <w:gridCol w:w="1080"/>
        <w:gridCol w:w="1080"/>
      </w:tblGrid>
      <w:tr w:rsidR="000910AD" w:rsidRPr="00363B3A" w:rsidTr="00363B3A">
        <w:trPr>
          <w:gridAfter w:val="5"/>
          <w:wAfter w:w="5400" w:type="dxa"/>
        </w:trPr>
        <w:tc>
          <w:tcPr>
            <w:tcW w:w="4590" w:type="dxa"/>
          </w:tcPr>
          <w:p w:rsidR="000910AD" w:rsidRPr="00363B3A" w:rsidRDefault="000910AD" w:rsidP="00B84E2D">
            <w:pPr>
              <w:bidi/>
              <w:jc w:val="center"/>
              <w:rPr>
                <w:sz w:val="18"/>
                <w:szCs w:val="18"/>
                <w:rtl/>
                <w:lang w:bidi="ar-IQ"/>
              </w:rPr>
            </w:pPr>
          </w:p>
        </w:tc>
        <w:tc>
          <w:tcPr>
            <w:tcW w:w="3150" w:type="dxa"/>
            <w:gridSpan w:val="3"/>
          </w:tcPr>
          <w:p w:rsidR="000910AD" w:rsidRPr="00363B3A" w:rsidRDefault="000910AD" w:rsidP="00B84E2D">
            <w:pPr>
              <w:bidi/>
              <w:jc w:val="center"/>
              <w:rPr>
                <w:sz w:val="18"/>
                <w:szCs w:val="18"/>
                <w:rtl/>
                <w:lang w:bidi="ar-IQ"/>
              </w:rPr>
            </w:pPr>
            <w:r w:rsidRPr="00363B3A">
              <w:rPr>
                <w:rFonts w:hint="cs"/>
                <w:sz w:val="18"/>
                <w:szCs w:val="18"/>
                <w:rtl/>
                <w:lang w:bidi="ar-IQ"/>
              </w:rPr>
              <w:t>آخر سنوات منفردة</w:t>
            </w:r>
          </w:p>
        </w:tc>
        <w:tc>
          <w:tcPr>
            <w:tcW w:w="3420" w:type="dxa"/>
            <w:gridSpan w:val="2"/>
          </w:tcPr>
          <w:p w:rsidR="000910AD" w:rsidRPr="00363B3A" w:rsidRDefault="000910AD" w:rsidP="00A92BB7">
            <w:pPr>
              <w:bidi/>
              <w:jc w:val="center"/>
              <w:rPr>
                <w:sz w:val="18"/>
                <w:szCs w:val="18"/>
                <w:rtl/>
                <w:lang w:bidi="ar-IQ"/>
              </w:rPr>
            </w:pPr>
            <w:r w:rsidRPr="00363B3A">
              <w:rPr>
                <w:rFonts w:hint="cs"/>
                <w:sz w:val="18"/>
                <w:szCs w:val="18"/>
                <w:rtl/>
                <w:lang w:bidi="ar-IQ"/>
              </w:rPr>
              <w:t xml:space="preserve">ضمن نفس الأقليم </w:t>
            </w:r>
            <w:r w:rsidR="00A92BB7" w:rsidRPr="00363B3A">
              <w:rPr>
                <w:rFonts w:hint="cs"/>
                <w:sz w:val="18"/>
                <w:szCs w:val="18"/>
                <w:rtl/>
                <w:lang w:bidi="ar-IQ"/>
              </w:rPr>
              <w:t>\</w:t>
            </w:r>
            <w:r w:rsidRPr="00363B3A">
              <w:rPr>
                <w:rFonts w:hint="cs"/>
                <w:sz w:val="18"/>
                <w:szCs w:val="18"/>
                <w:rtl/>
                <w:lang w:bidi="ar-IQ"/>
              </w:rPr>
              <w:t xml:space="preserve"> مجموعة المدخولات </w:t>
            </w:r>
          </w:p>
        </w:tc>
      </w:tr>
      <w:tr w:rsidR="0099521D" w:rsidRPr="00363B3A" w:rsidTr="00363B3A">
        <w:trPr>
          <w:gridAfter w:val="5"/>
          <w:wAfter w:w="5400" w:type="dxa"/>
        </w:trPr>
        <w:tc>
          <w:tcPr>
            <w:tcW w:w="4590" w:type="dxa"/>
          </w:tcPr>
          <w:p w:rsidR="0099521D" w:rsidRPr="00363B3A" w:rsidRDefault="0099521D" w:rsidP="00B84E2D">
            <w:pPr>
              <w:bidi/>
              <w:rPr>
                <w:b/>
                <w:bCs/>
                <w:sz w:val="18"/>
                <w:szCs w:val="18"/>
                <w:rtl/>
                <w:lang w:bidi="ar-IQ"/>
              </w:rPr>
            </w:pPr>
            <w:r w:rsidRPr="00363B3A">
              <w:rPr>
                <w:rFonts w:hint="cs"/>
                <w:b/>
                <w:bCs/>
                <w:sz w:val="18"/>
                <w:szCs w:val="18"/>
                <w:rtl/>
                <w:lang w:bidi="ar-IQ"/>
              </w:rPr>
              <w:t>السكان</w:t>
            </w:r>
          </w:p>
        </w:tc>
        <w:tc>
          <w:tcPr>
            <w:tcW w:w="1080" w:type="dxa"/>
          </w:tcPr>
          <w:p w:rsidR="0099521D" w:rsidRPr="00363B3A" w:rsidRDefault="0099521D" w:rsidP="007C1005">
            <w:pPr>
              <w:bidi/>
              <w:jc w:val="center"/>
              <w:rPr>
                <w:b/>
                <w:bCs/>
                <w:sz w:val="18"/>
                <w:szCs w:val="18"/>
                <w:rtl/>
                <w:lang w:bidi="ar-IQ"/>
              </w:rPr>
            </w:pPr>
            <w:r w:rsidRPr="00363B3A">
              <w:rPr>
                <w:rFonts w:hint="cs"/>
                <w:b/>
                <w:bCs/>
                <w:sz w:val="18"/>
                <w:szCs w:val="18"/>
                <w:rtl/>
                <w:lang w:bidi="ar-IQ"/>
              </w:rPr>
              <w:t>1980- 85</w:t>
            </w:r>
          </w:p>
        </w:tc>
        <w:tc>
          <w:tcPr>
            <w:tcW w:w="1080" w:type="dxa"/>
          </w:tcPr>
          <w:p w:rsidR="0099521D" w:rsidRPr="00363B3A" w:rsidRDefault="0099521D" w:rsidP="007C1005">
            <w:pPr>
              <w:bidi/>
              <w:jc w:val="center"/>
              <w:rPr>
                <w:b/>
                <w:bCs/>
                <w:sz w:val="18"/>
                <w:szCs w:val="18"/>
                <w:rtl/>
                <w:lang w:bidi="ar-IQ"/>
              </w:rPr>
            </w:pPr>
            <w:r w:rsidRPr="00363B3A">
              <w:rPr>
                <w:rFonts w:hint="cs"/>
                <w:b/>
                <w:bCs/>
                <w:sz w:val="18"/>
                <w:szCs w:val="18"/>
                <w:rtl/>
                <w:lang w:bidi="ar-IQ"/>
              </w:rPr>
              <w:t>1990- 95</w:t>
            </w:r>
          </w:p>
        </w:tc>
        <w:tc>
          <w:tcPr>
            <w:tcW w:w="990" w:type="dxa"/>
          </w:tcPr>
          <w:p w:rsidR="0099521D" w:rsidRPr="00363B3A" w:rsidRDefault="0099521D" w:rsidP="007C1005">
            <w:pPr>
              <w:bidi/>
              <w:jc w:val="center"/>
              <w:rPr>
                <w:b/>
                <w:bCs/>
                <w:sz w:val="18"/>
                <w:szCs w:val="18"/>
                <w:rtl/>
                <w:lang w:bidi="ar-IQ"/>
              </w:rPr>
            </w:pPr>
            <w:r w:rsidRPr="00363B3A">
              <w:rPr>
                <w:rFonts w:hint="cs"/>
                <w:b/>
                <w:bCs/>
                <w:sz w:val="18"/>
                <w:szCs w:val="18"/>
                <w:rtl/>
                <w:lang w:bidi="ar-IQ"/>
              </w:rPr>
              <w:t>2005- 10</w:t>
            </w:r>
          </w:p>
        </w:tc>
        <w:tc>
          <w:tcPr>
            <w:tcW w:w="2340" w:type="dxa"/>
          </w:tcPr>
          <w:p w:rsidR="0099521D" w:rsidRPr="00363B3A" w:rsidRDefault="0099521D" w:rsidP="007C1005">
            <w:pPr>
              <w:bidi/>
              <w:jc w:val="center"/>
              <w:rPr>
                <w:b/>
                <w:bCs/>
                <w:sz w:val="18"/>
                <w:szCs w:val="18"/>
                <w:rtl/>
                <w:lang w:bidi="ar-IQ"/>
              </w:rPr>
            </w:pPr>
            <w:r w:rsidRPr="00363B3A">
              <w:rPr>
                <w:rFonts w:hint="cs"/>
                <w:b/>
                <w:bCs/>
                <w:sz w:val="18"/>
                <w:szCs w:val="18"/>
                <w:rtl/>
                <w:lang w:bidi="ar-IQ"/>
              </w:rPr>
              <w:t>الشرق الأوسط وشمال أفريقيا</w:t>
            </w:r>
          </w:p>
        </w:tc>
        <w:tc>
          <w:tcPr>
            <w:tcW w:w="1080" w:type="dxa"/>
          </w:tcPr>
          <w:p w:rsidR="0099521D" w:rsidRPr="00363B3A" w:rsidRDefault="0099521D" w:rsidP="007C1005">
            <w:pPr>
              <w:bidi/>
              <w:jc w:val="center"/>
              <w:rPr>
                <w:b/>
                <w:bCs/>
                <w:sz w:val="18"/>
                <w:szCs w:val="18"/>
                <w:rtl/>
                <w:lang w:bidi="ar-IQ"/>
              </w:rPr>
            </w:pPr>
            <w:r w:rsidRPr="00363B3A">
              <w:rPr>
                <w:rFonts w:hint="cs"/>
                <w:b/>
                <w:bCs/>
                <w:sz w:val="18"/>
                <w:szCs w:val="18"/>
                <w:rtl/>
                <w:lang w:bidi="ar-IQ"/>
              </w:rPr>
              <w:t>متوسط الدخل</w:t>
            </w:r>
          </w:p>
        </w:tc>
      </w:tr>
      <w:tr w:rsidR="0099521D" w:rsidRPr="00363B3A" w:rsidTr="00363B3A">
        <w:trPr>
          <w:gridAfter w:val="5"/>
          <w:wAfter w:w="5400" w:type="dxa"/>
        </w:trPr>
        <w:tc>
          <w:tcPr>
            <w:tcW w:w="4590" w:type="dxa"/>
          </w:tcPr>
          <w:p w:rsidR="0099521D" w:rsidRPr="00363B3A" w:rsidRDefault="0099521D" w:rsidP="00B84E2D">
            <w:pPr>
              <w:bidi/>
              <w:rPr>
                <w:sz w:val="18"/>
                <w:szCs w:val="18"/>
                <w:rtl/>
                <w:lang w:bidi="ar-IQ"/>
              </w:rPr>
            </w:pPr>
            <w:r w:rsidRPr="00363B3A">
              <w:rPr>
                <w:rFonts w:hint="cs"/>
                <w:sz w:val="18"/>
                <w:szCs w:val="18"/>
                <w:rtl/>
                <w:lang w:bidi="ar-IQ"/>
              </w:rPr>
              <w:t xml:space="preserve">إجمالي عدد السكان، منتصف العام </w:t>
            </w:r>
            <w:r w:rsidRPr="00363B3A">
              <w:rPr>
                <w:rFonts w:hint="cs"/>
                <w:i/>
                <w:iCs/>
                <w:sz w:val="18"/>
                <w:szCs w:val="18"/>
                <w:rtl/>
                <w:lang w:bidi="ar-IQ"/>
              </w:rPr>
              <w:t>(بالملايين)</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16.3</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21.6</w:t>
            </w:r>
          </w:p>
        </w:tc>
        <w:tc>
          <w:tcPr>
            <w:tcW w:w="990" w:type="dxa"/>
          </w:tcPr>
          <w:p w:rsidR="0099521D" w:rsidRPr="00363B3A" w:rsidRDefault="0099521D" w:rsidP="007C1005">
            <w:pPr>
              <w:bidi/>
              <w:jc w:val="center"/>
              <w:rPr>
                <w:sz w:val="18"/>
                <w:szCs w:val="18"/>
                <w:rtl/>
                <w:lang w:bidi="ar-IQ"/>
              </w:rPr>
            </w:pPr>
            <w:r w:rsidRPr="00363B3A">
              <w:rPr>
                <w:rFonts w:hint="cs"/>
                <w:sz w:val="18"/>
                <w:szCs w:val="18"/>
                <w:rtl/>
                <w:lang w:bidi="ar-IQ"/>
              </w:rPr>
              <w:t>32.0</w:t>
            </w:r>
          </w:p>
        </w:tc>
        <w:tc>
          <w:tcPr>
            <w:tcW w:w="2340" w:type="dxa"/>
          </w:tcPr>
          <w:p w:rsidR="0099521D" w:rsidRPr="00363B3A" w:rsidRDefault="0099521D" w:rsidP="007C1005">
            <w:pPr>
              <w:bidi/>
              <w:jc w:val="center"/>
              <w:rPr>
                <w:sz w:val="18"/>
                <w:szCs w:val="18"/>
                <w:rtl/>
                <w:lang w:bidi="ar-IQ"/>
              </w:rPr>
            </w:pPr>
            <w:r w:rsidRPr="00363B3A">
              <w:rPr>
                <w:rFonts w:hint="cs"/>
                <w:sz w:val="18"/>
                <w:szCs w:val="18"/>
                <w:rtl/>
                <w:lang w:bidi="ar-IQ"/>
              </w:rPr>
              <w:t>382.8</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4,970.8</w:t>
            </w:r>
          </w:p>
        </w:tc>
      </w:tr>
      <w:tr w:rsidR="0099521D" w:rsidRPr="00363B3A" w:rsidTr="00363B3A">
        <w:trPr>
          <w:gridAfter w:val="5"/>
          <w:wAfter w:w="5400" w:type="dxa"/>
        </w:trPr>
        <w:tc>
          <w:tcPr>
            <w:tcW w:w="4590" w:type="dxa"/>
          </w:tcPr>
          <w:p w:rsidR="0099521D" w:rsidRPr="00363B3A" w:rsidRDefault="0099521D" w:rsidP="00B84E2D">
            <w:pPr>
              <w:bidi/>
              <w:rPr>
                <w:i/>
                <w:iCs/>
                <w:sz w:val="18"/>
                <w:szCs w:val="18"/>
                <w:rtl/>
                <w:lang w:bidi="ar-IQ"/>
              </w:rPr>
            </w:pPr>
            <w:r w:rsidRPr="00363B3A">
              <w:rPr>
                <w:rFonts w:hint="cs"/>
                <w:sz w:val="18"/>
                <w:szCs w:val="18"/>
                <w:rtl/>
                <w:lang w:bidi="ar-IQ"/>
              </w:rPr>
              <w:t xml:space="preserve">معدل النمو </w:t>
            </w:r>
            <w:r w:rsidRPr="00363B3A">
              <w:rPr>
                <w:rFonts w:hint="cs"/>
                <w:i/>
                <w:iCs/>
                <w:sz w:val="18"/>
                <w:szCs w:val="18"/>
                <w:rtl/>
                <w:lang w:bidi="ar-IQ"/>
              </w:rPr>
              <w:t>(% من المعدل السنوي للمدة)</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3.0</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2.7</w:t>
            </w:r>
          </w:p>
        </w:tc>
        <w:tc>
          <w:tcPr>
            <w:tcW w:w="990" w:type="dxa"/>
          </w:tcPr>
          <w:p w:rsidR="0099521D" w:rsidRPr="00363B3A" w:rsidRDefault="0099521D" w:rsidP="007C1005">
            <w:pPr>
              <w:bidi/>
              <w:jc w:val="center"/>
              <w:rPr>
                <w:sz w:val="18"/>
                <w:szCs w:val="18"/>
                <w:rtl/>
                <w:lang w:bidi="ar-IQ"/>
              </w:rPr>
            </w:pPr>
            <w:r w:rsidRPr="00363B3A">
              <w:rPr>
                <w:rFonts w:hint="cs"/>
                <w:sz w:val="18"/>
                <w:szCs w:val="18"/>
                <w:rtl/>
                <w:lang w:bidi="ar-IQ"/>
              </w:rPr>
              <w:t>2.5</w:t>
            </w:r>
          </w:p>
        </w:tc>
        <w:tc>
          <w:tcPr>
            <w:tcW w:w="2340" w:type="dxa"/>
          </w:tcPr>
          <w:p w:rsidR="0099521D" w:rsidRPr="00363B3A" w:rsidRDefault="0099521D" w:rsidP="007C1005">
            <w:pPr>
              <w:bidi/>
              <w:jc w:val="center"/>
              <w:rPr>
                <w:sz w:val="18"/>
                <w:szCs w:val="18"/>
                <w:rtl/>
                <w:lang w:bidi="ar-IQ"/>
              </w:rPr>
            </w:pPr>
            <w:r w:rsidRPr="00363B3A">
              <w:rPr>
                <w:rFonts w:hint="cs"/>
                <w:sz w:val="18"/>
                <w:szCs w:val="18"/>
                <w:rtl/>
                <w:lang w:bidi="ar-IQ"/>
              </w:rPr>
              <w:t>1.8</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1.0</w:t>
            </w:r>
          </w:p>
        </w:tc>
      </w:tr>
      <w:tr w:rsidR="0099521D" w:rsidRPr="00363B3A" w:rsidTr="00363B3A">
        <w:trPr>
          <w:gridAfter w:val="5"/>
          <w:wAfter w:w="5400" w:type="dxa"/>
        </w:trPr>
        <w:tc>
          <w:tcPr>
            <w:tcW w:w="4590" w:type="dxa"/>
          </w:tcPr>
          <w:p w:rsidR="0099521D" w:rsidRPr="00363B3A" w:rsidRDefault="0099521D" w:rsidP="00B84E2D">
            <w:pPr>
              <w:bidi/>
              <w:rPr>
                <w:i/>
                <w:iCs/>
                <w:sz w:val="18"/>
                <w:szCs w:val="18"/>
                <w:rtl/>
                <w:lang w:bidi="ar-IQ"/>
              </w:rPr>
            </w:pPr>
            <w:r w:rsidRPr="00363B3A">
              <w:rPr>
                <w:rFonts w:hint="cs"/>
                <w:sz w:val="18"/>
                <w:szCs w:val="18"/>
                <w:rtl/>
                <w:lang w:bidi="ar-IQ"/>
              </w:rPr>
              <w:t xml:space="preserve">سكان المناطق الحضرية </w:t>
            </w:r>
            <w:r w:rsidRPr="00363B3A">
              <w:rPr>
                <w:rFonts w:hint="cs"/>
                <w:i/>
                <w:iCs/>
                <w:sz w:val="18"/>
                <w:szCs w:val="18"/>
                <w:rtl/>
                <w:lang w:bidi="ar-IQ"/>
              </w:rPr>
              <w:t>(% من السكان)</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68.8</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68.8</w:t>
            </w:r>
          </w:p>
        </w:tc>
        <w:tc>
          <w:tcPr>
            <w:tcW w:w="990" w:type="dxa"/>
          </w:tcPr>
          <w:p w:rsidR="0099521D" w:rsidRPr="00363B3A" w:rsidRDefault="0099521D" w:rsidP="007C1005">
            <w:pPr>
              <w:bidi/>
              <w:jc w:val="center"/>
              <w:rPr>
                <w:sz w:val="18"/>
                <w:szCs w:val="18"/>
                <w:rtl/>
                <w:lang w:bidi="ar-IQ"/>
              </w:rPr>
            </w:pPr>
            <w:r w:rsidRPr="00363B3A">
              <w:rPr>
                <w:rFonts w:hint="cs"/>
                <w:sz w:val="18"/>
                <w:szCs w:val="18"/>
                <w:rtl/>
                <w:lang w:bidi="ar-IQ"/>
              </w:rPr>
              <w:t>66.5</w:t>
            </w:r>
          </w:p>
        </w:tc>
        <w:tc>
          <w:tcPr>
            <w:tcW w:w="2340" w:type="dxa"/>
          </w:tcPr>
          <w:p w:rsidR="0099521D" w:rsidRPr="00363B3A" w:rsidRDefault="0099521D" w:rsidP="007C1005">
            <w:pPr>
              <w:bidi/>
              <w:jc w:val="center"/>
              <w:rPr>
                <w:sz w:val="18"/>
                <w:szCs w:val="18"/>
                <w:rtl/>
                <w:lang w:bidi="ar-IQ"/>
              </w:rPr>
            </w:pPr>
            <w:r w:rsidRPr="00363B3A">
              <w:rPr>
                <w:rFonts w:hint="cs"/>
                <w:sz w:val="18"/>
                <w:szCs w:val="18"/>
                <w:rtl/>
                <w:lang w:bidi="ar-IQ"/>
              </w:rPr>
              <w:t>57.6</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r>
      <w:tr w:rsidR="0099521D" w:rsidRPr="00363B3A" w:rsidTr="00363B3A">
        <w:trPr>
          <w:gridAfter w:val="5"/>
          <w:wAfter w:w="5400" w:type="dxa"/>
        </w:trPr>
        <w:tc>
          <w:tcPr>
            <w:tcW w:w="4590" w:type="dxa"/>
          </w:tcPr>
          <w:p w:rsidR="0099521D" w:rsidRPr="00363B3A" w:rsidRDefault="0099521D" w:rsidP="00B84E2D">
            <w:pPr>
              <w:bidi/>
              <w:rPr>
                <w:i/>
                <w:iCs/>
                <w:sz w:val="18"/>
                <w:szCs w:val="18"/>
                <w:rtl/>
                <w:lang w:bidi="ar-IQ"/>
              </w:rPr>
            </w:pPr>
            <w:r w:rsidRPr="00363B3A">
              <w:rPr>
                <w:rFonts w:hint="cs"/>
                <w:sz w:val="18"/>
                <w:szCs w:val="18"/>
                <w:rtl/>
                <w:lang w:bidi="ar-IQ"/>
              </w:rPr>
              <w:t xml:space="preserve">مُعَدَل نسبة الولادات </w:t>
            </w:r>
            <w:r w:rsidRPr="00363B3A">
              <w:rPr>
                <w:rFonts w:hint="cs"/>
                <w:i/>
                <w:iCs/>
                <w:sz w:val="18"/>
                <w:szCs w:val="18"/>
                <w:rtl/>
                <w:lang w:bidi="ar-IQ"/>
              </w:rPr>
              <w:t>(الولادات لكل إمرأة)</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6.2</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5.6</w:t>
            </w:r>
          </w:p>
        </w:tc>
        <w:tc>
          <w:tcPr>
            <w:tcW w:w="990" w:type="dxa"/>
          </w:tcPr>
          <w:p w:rsidR="0099521D" w:rsidRPr="00363B3A" w:rsidRDefault="0099521D" w:rsidP="007C1005">
            <w:pPr>
              <w:bidi/>
              <w:jc w:val="center"/>
              <w:rPr>
                <w:sz w:val="18"/>
                <w:szCs w:val="18"/>
                <w:rtl/>
                <w:lang w:bidi="ar-IQ"/>
              </w:rPr>
            </w:pPr>
            <w:r w:rsidRPr="00363B3A">
              <w:rPr>
                <w:rFonts w:hint="cs"/>
                <w:sz w:val="18"/>
                <w:szCs w:val="18"/>
                <w:rtl/>
                <w:lang w:bidi="ar-IQ"/>
              </w:rPr>
              <w:t>5.0</w:t>
            </w:r>
          </w:p>
        </w:tc>
        <w:tc>
          <w:tcPr>
            <w:tcW w:w="2340" w:type="dxa"/>
          </w:tcPr>
          <w:p w:rsidR="0099521D" w:rsidRPr="00363B3A" w:rsidRDefault="0099521D" w:rsidP="007C1005">
            <w:pPr>
              <w:bidi/>
              <w:jc w:val="center"/>
              <w:rPr>
                <w:sz w:val="18"/>
                <w:szCs w:val="18"/>
                <w:rtl/>
                <w:lang w:bidi="ar-IQ"/>
              </w:rPr>
            </w:pPr>
            <w:r w:rsidRPr="00363B3A">
              <w:rPr>
                <w:rFonts w:hint="cs"/>
                <w:sz w:val="18"/>
                <w:szCs w:val="18"/>
                <w:rtl/>
                <w:lang w:bidi="ar-IQ"/>
              </w:rPr>
              <w:t>2.8</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2.0</w:t>
            </w:r>
          </w:p>
        </w:tc>
      </w:tr>
      <w:tr w:rsidR="0099521D" w:rsidRPr="00363B3A" w:rsidTr="00363B3A">
        <w:trPr>
          <w:gridAfter w:val="5"/>
          <w:wAfter w:w="5400" w:type="dxa"/>
        </w:trPr>
        <w:tc>
          <w:tcPr>
            <w:tcW w:w="11160" w:type="dxa"/>
            <w:gridSpan w:val="6"/>
          </w:tcPr>
          <w:p w:rsidR="0099521D" w:rsidRPr="00363B3A" w:rsidRDefault="0099521D" w:rsidP="007C1005">
            <w:pPr>
              <w:bidi/>
              <w:jc w:val="center"/>
              <w:rPr>
                <w:sz w:val="18"/>
                <w:szCs w:val="18"/>
                <w:rtl/>
                <w:lang w:bidi="ar-IQ"/>
              </w:rPr>
            </w:pPr>
          </w:p>
        </w:tc>
      </w:tr>
      <w:tr w:rsidR="0099521D" w:rsidRPr="00363B3A" w:rsidTr="00363B3A">
        <w:trPr>
          <w:gridAfter w:val="5"/>
          <w:wAfter w:w="5400" w:type="dxa"/>
        </w:trPr>
        <w:tc>
          <w:tcPr>
            <w:tcW w:w="4590" w:type="dxa"/>
          </w:tcPr>
          <w:p w:rsidR="0099521D" w:rsidRPr="00363B3A" w:rsidRDefault="0099521D" w:rsidP="00B84E2D">
            <w:pPr>
              <w:bidi/>
              <w:rPr>
                <w:i/>
                <w:iCs/>
                <w:sz w:val="18"/>
                <w:szCs w:val="18"/>
                <w:rtl/>
                <w:lang w:bidi="ar-IQ"/>
              </w:rPr>
            </w:pPr>
            <w:r w:rsidRPr="00363B3A">
              <w:rPr>
                <w:rFonts w:hint="cs"/>
                <w:b/>
                <w:bCs/>
                <w:sz w:val="18"/>
                <w:szCs w:val="18"/>
                <w:rtl/>
                <w:lang w:bidi="ar-IQ"/>
              </w:rPr>
              <w:t xml:space="preserve">الفقر </w:t>
            </w:r>
            <w:r w:rsidRPr="00363B3A">
              <w:rPr>
                <w:rFonts w:hint="cs"/>
                <w:i/>
                <w:iCs/>
                <w:sz w:val="18"/>
                <w:szCs w:val="18"/>
                <w:rtl/>
                <w:lang w:bidi="ar-IQ"/>
              </w:rPr>
              <w:t>(% من السكان)</w:t>
            </w:r>
          </w:p>
        </w:tc>
        <w:tc>
          <w:tcPr>
            <w:tcW w:w="1080" w:type="dxa"/>
          </w:tcPr>
          <w:p w:rsidR="0099521D" w:rsidRPr="00363B3A" w:rsidRDefault="0099521D" w:rsidP="007C1005">
            <w:pPr>
              <w:bidi/>
              <w:jc w:val="center"/>
              <w:rPr>
                <w:sz w:val="18"/>
                <w:szCs w:val="18"/>
                <w:rtl/>
                <w:lang w:bidi="ar-IQ"/>
              </w:rPr>
            </w:pPr>
          </w:p>
        </w:tc>
        <w:tc>
          <w:tcPr>
            <w:tcW w:w="1080" w:type="dxa"/>
          </w:tcPr>
          <w:p w:rsidR="0099521D" w:rsidRPr="00363B3A" w:rsidRDefault="0099521D" w:rsidP="007C1005">
            <w:pPr>
              <w:bidi/>
              <w:jc w:val="center"/>
              <w:rPr>
                <w:sz w:val="18"/>
                <w:szCs w:val="18"/>
                <w:rtl/>
                <w:lang w:bidi="ar-IQ"/>
              </w:rPr>
            </w:pPr>
          </w:p>
        </w:tc>
        <w:tc>
          <w:tcPr>
            <w:tcW w:w="990" w:type="dxa"/>
          </w:tcPr>
          <w:p w:rsidR="0099521D" w:rsidRPr="00363B3A" w:rsidRDefault="0099521D" w:rsidP="007C1005">
            <w:pPr>
              <w:bidi/>
              <w:jc w:val="center"/>
              <w:rPr>
                <w:sz w:val="18"/>
                <w:szCs w:val="18"/>
                <w:rtl/>
                <w:lang w:bidi="ar-IQ"/>
              </w:rPr>
            </w:pPr>
          </w:p>
        </w:tc>
        <w:tc>
          <w:tcPr>
            <w:tcW w:w="2340" w:type="dxa"/>
          </w:tcPr>
          <w:p w:rsidR="0099521D" w:rsidRPr="00363B3A" w:rsidRDefault="0099521D" w:rsidP="007C1005">
            <w:pPr>
              <w:bidi/>
              <w:jc w:val="center"/>
              <w:rPr>
                <w:sz w:val="18"/>
                <w:szCs w:val="18"/>
                <w:rtl/>
                <w:lang w:bidi="ar-IQ"/>
              </w:rPr>
            </w:pPr>
          </w:p>
        </w:tc>
        <w:tc>
          <w:tcPr>
            <w:tcW w:w="1080" w:type="dxa"/>
          </w:tcPr>
          <w:p w:rsidR="0099521D" w:rsidRPr="00363B3A" w:rsidRDefault="0099521D" w:rsidP="007C1005">
            <w:pPr>
              <w:bidi/>
              <w:jc w:val="center"/>
              <w:rPr>
                <w:sz w:val="18"/>
                <w:szCs w:val="18"/>
                <w:rtl/>
                <w:lang w:bidi="ar-IQ"/>
              </w:rPr>
            </w:pPr>
          </w:p>
        </w:tc>
      </w:tr>
      <w:tr w:rsidR="0099521D" w:rsidRPr="00363B3A" w:rsidTr="00363B3A">
        <w:trPr>
          <w:gridAfter w:val="5"/>
          <w:wAfter w:w="5400" w:type="dxa"/>
        </w:trPr>
        <w:tc>
          <w:tcPr>
            <w:tcW w:w="4590" w:type="dxa"/>
          </w:tcPr>
          <w:p w:rsidR="0099521D" w:rsidRPr="00363B3A" w:rsidRDefault="0099521D" w:rsidP="00B84E2D">
            <w:pPr>
              <w:bidi/>
              <w:rPr>
                <w:sz w:val="18"/>
                <w:szCs w:val="18"/>
                <w:rtl/>
                <w:lang w:bidi="ar-IQ"/>
              </w:rPr>
            </w:pPr>
            <w:r w:rsidRPr="00363B3A">
              <w:rPr>
                <w:rFonts w:hint="cs"/>
                <w:sz w:val="18"/>
                <w:szCs w:val="18"/>
                <w:rtl/>
                <w:lang w:bidi="ar-IQ"/>
              </w:rPr>
              <w:t>نسبة عدد السكان الذين يعيشون تحت خط الفقر على المستوى الوطني</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c>
          <w:tcPr>
            <w:tcW w:w="990" w:type="dxa"/>
          </w:tcPr>
          <w:p w:rsidR="0099521D" w:rsidRPr="00363B3A" w:rsidRDefault="0099521D" w:rsidP="007C1005">
            <w:pPr>
              <w:bidi/>
              <w:jc w:val="center"/>
              <w:rPr>
                <w:sz w:val="18"/>
                <w:szCs w:val="18"/>
                <w:rtl/>
                <w:lang w:bidi="ar-IQ"/>
              </w:rPr>
            </w:pPr>
            <w:r w:rsidRPr="00363B3A">
              <w:rPr>
                <w:rFonts w:hint="cs"/>
                <w:sz w:val="18"/>
                <w:szCs w:val="18"/>
                <w:rtl/>
                <w:lang w:bidi="ar-IQ"/>
              </w:rPr>
              <w:t>22.9</w:t>
            </w:r>
          </w:p>
        </w:tc>
        <w:tc>
          <w:tcPr>
            <w:tcW w:w="234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r>
      <w:tr w:rsidR="0099521D" w:rsidRPr="00363B3A" w:rsidTr="00363B3A">
        <w:trPr>
          <w:gridAfter w:val="5"/>
          <w:wAfter w:w="5400" w:type="dxa"/>
        </w:trPr>
        <w:tc>
          <w:tcPr>
            <w:tcW w:w="4590" w:type="dxa"/>
          </w:tcPr>
          <w:p w:rsidR="0099521D" w:rsidRPr="00363B3A" w:rsidRDefault="0099521D" w:rsidP="00B84E2D">
            <w:pPr>
              <w:bidi/>
              <w:rPr>
                <w:sz w:val="18"/>
                <w:szCs w:val="18"/>
                <w:rtl/>
                <w:lang w:bidi="ar-IQ"/>
              </w:rPr>
            </w:pPr>
            <w:r w:rsidRPr="00363B3A">
              <w:rPr>
                <w:rFonts w:hint="cs"/>
                <w:sz w:val="18"/>
                <w:szCs w:val="18"/>
                <w:rtl/>
                <w:lang w:bidi="ar-IQ"/>
              </w:rPr>
              <w:t xml:space="preserve">نسبة عدد السكان الذين يعيشون تحت خط الفقر في مناطق الحضرية  </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c>
          <w:tcPr>
            <w:tcW w:w="990" w:type="dxa"/>
          </w:tcPr>
          <w:p w:rsidR="0099521D" w:rsidRPr="00363B3A" w:rsidRDefault="0099521D" w:rsidP="007C1005">
            <w:pPr>
              <w:bidi/>
              <w:jc w:val="center"/>
              <w:rPr>
                <w:sz w:val="18"/>
                <w:szCs w:val="18"/>
                <w:rtl/>
                <w:lang w:bidi="ar-IQ"/>
              </w:rPr>
            </w:pPr>
            <w:r w:rsidRPr="00363B3A">
              <w:rPr>
                <w:rFonts w:hint="cs"/>
                <w:sz w:val="18"/>
                <w:szCs w:val="18"/>
                <w:rtl/>
                <w:lang w:bidi="ar-IQ"/>
              </w:rPr>
              <w:t>16.1</w:t>
            </w:r>
          </w:p>
        </w:tc>
        <w:tc>
          <w:tcPr>
            <w:tcW w:w="234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r>
      <w:tr w:rsidR="0099521D" w:rsidRPr="00363B3A" w:rsidTr="00363B3A">
        <w:trPr>
          <w:gridAfter w:val="5"/>
          <w:wAfter w:w="5400" w:type="dxa"/>
        </w:trPr>
        <w:tc>
          <w:tcPr>
            <w:tcW w:w="4590" w:type="dxa"/>
          </w:tcPr>
          <w:p w:rsidR="0099521D" w:rsidRPr="00363B3A" w:rsidRDefault="0099521D" w:rsidP="00B84E2D">
            <w:pPr>
              <w:bidi/>
              <w:rPr>
                <w:sz w:val="18"/>
                <w:szCs w:val="18"/>
                <w:rtl/>
                <w:lang w:bidi="ar-IQ"/>
              </w:rPr>
            </w:pPr>
            <w:r w:rsidRPr="00363B3A">
              <w:rPr>
                <w:rFonts w:hint="cs"/>
                <w:sz w:val="18"/>
                <w:szCs w:val="18"/>
                <w:rtl/>
                <w:lang w:bidi="ar-IQ"/>
              </w:rPr>
              <w:t xml:space="preserve">نسبة عدد السكان الذين يعيشون تحت خط الفقر في مناطق الأرياف  </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c>
          <w:tcPr>
            <w:tcW w:w="990" w:type="dxa"/>
          </w:tcPr>
          <w:p w:rsidR="0099521D" w:rsidRPr="00363B3A" w:rsidRDefault="0099521D" w:rsidP="007C1005">
            <w:pPr>
              <w:bidi/>
              <w:jc w:val="center"/>
              <w:rPr>
                <w:sz w:val="18"/>
                <w:szCs w:val="18"/>
                <w:rtl/>
                <w:lang w:bidi="ar-IQ"/>
              </w:rPr>
            </w:pPr>
            <w:r w:rsidRPr="00363B3A">
              <w:rPr>
                <w:rFonts w:hint="cs"/>
                <w:sz w:val="18"/>
                <w:szCs w:val="18"/>
                <w:rtl/>
                <w:lang w:bidi="ar-IQ"/>
              </w:rPr>
              <w:t>39.3</w:t>
            </w:r>
          </w:p>
        </w:tc>
        <w:tc>
          <w:tcPr>
            <w:tcW w:w="234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r>
      <w:tr w:rsidR="0099521D" w:rsidRPr="00363B3A" w:rsidTr="00363B3A">
        <w:trPr>
          <w:gridAfter w:val="5"/>
          <w:wAfter w:w="5400" w:type="dxa"/>
        </w:trPr>
        <w:tc>
          <w:tcPr>
            <w:tcW w:w="11160" w:type="dxa"/>
            <w:gridSpan w:val="6"/>
          </w:tcPr>
          <w:p w:rsidR="0099521D" w:rsidRPr="00363B3A" w:rsidRDefault="0099521D" w:rsidP="007C1005">
            <w:pPr>
              <w:bidi/>
              <w:jc w:val="center"/>
              <w:rPr>
                <w:sz w:val="18"/>
                <w:szCs w:val="18"/>
                <w:rtl/>
                <w:lang w:bidi="ar-IQ"/>
              </w:rPr>
            </w:pPr>
          </w:p>
        </w:tc>
      </w:tr>
      <w:tr w:rsidR="0099521D" w:rsidRPr="00363B3A" w:rsidTr="00363B3A">
        <w:trPr>
          <w:gridAfter w:val="5"/>
          <w:wAfter w:w="5400" w:type="dxa"/>
        </w:trPr>
        <w:tc>
          <w:tcPr>
            <w:tcW w:w="4590" w:type="dxa"/>
          </w:tcPr>
          <w:p w:rsidR="0099521D" w:rsidRPr="00363B3A" w:rsidRDefault="0099521D" w:rsidP="00B84E2D">
            <w:pPr>
              <w:bidi/>
              <w:rPr>
                <w:b/>
                <w:bCs/>
                <w:sz w:val="18"/>
                <w:szCs w:val="18"/>
                <w:rtl/>
                <w:lang w:bidi="ar-IQ"/>
              </w:rPr>
            </w:pPr>
            <w:r w:rsidRPr="00363B3A">
              <w:rPr>
                <w:rFonts w:hint="cs"/>
                <w:b/>
                <w:bCs/>
                <w:sz w:val="18"/>
                <w:szCs w:val="18"/>
                <w:rtl/>
                <w:lang w:bidi="ar-IQ"/>
              </w:rPr>
              <w:t xml:space="preserve">الدخل </w:t>
            </w:r>
          </w:p>
        </w:tc>
        <w:tc>
          <w:tcPr>
            <w:tcW w:w="1080" w:type="dxa"/>
          </w:tcPr>
          <w:p w:rsidR="0099521D" w:rsidRPr="00363B3A" w:rsidRDefault="0099521D" w:rsidP="007C1005">
            <w:pPr>
              <w:bidi/>
              <w:jc w:val="center"/>
              <w:rPr>
                <w:sz w:val="18"/>
                <w:szCs w:val="18"/>
                <w:rtl/>
                <w:lang w:bidi="ar-IQ"/>
              </w:rPr>
            </w:pPr>
          </w:p>
        </w:tc>
        <w:tc>
          <w:tcPr>
            <w:tcW w:w="1080" w:type="dxa"/>
          </w:tcPr>
          <w:p w:rsidR="0099521D" w:rsidRPr="00363B3A" w:rsidRDefault="0099521D" w:rsidP="007C1005">
            <w:pPr>
              <w:bidi/>
              <w:jc w:val="center"/>
              <w:rPr>
                <w:sz w:val="18"/>
                <w:szCs w:val="18"/>
                <w:rtl/>
                <w:lang w:bidi="ar-IQ"/>
              </w:rPr>
            </w:pPr>
          </w:p>
        </w:tc>
        <w:tc>
          <w:tcPr>
            <w:tcW w:w="990" w:type="dxa"/>
          </w:tcPr>
          <w:p w:rsidR="0099521D" w:rsidRPr="00363B3A" w:rsidRDefault="0099521D" w:rsidP="007C1005">
            <w:pPr>
              <w:bidi/>
              <w:jc w:val="center"/>
              <w:rPr>
                <w:sz w:val="18"/>
                <w:szCs w:val="18"/>
                <w:rtl/>
                <w:lang w:bidi="ar-IQ"/>
              </w:rPr>
            </w:pPr>
          </w:p>
        </w:tc>
        <w:tc>
          <w:tcPr>
            <w:tcW w:w="2340" w:type="dxa"/>
          </w:tcPr>
          <w:p w:rsidR="0099521D" w:rsidRPr="00363B3A" w:rsidRDefault="0099521D" w:rsidP="007C1005">
            <w:pPr>
              <w:bidi/>
              <w:jc w:val="center"/>
              <w:rPr>
                <w:sz w:val="18"/>
                <w:szCs w:val="18"/>
                <w:rtl/>
                <w:lang w:bidi="ar-IQ"/>
              </w:rPr>
            </w:pPr>
          </w:p>
        </w:tc>
        <w:tc>
          <w:tcPr>
            <w:tcW w:w="1080" w:type="dxa"/>
          </w:tcPr>
          <w:p w:rsidR="0099521D" w:rsidRPr="00363B3A" w:rsidRDefault="0099521D" w:rsidP="007C1005">
            <w:pPr>
              <w:bidi/>
              <w:jc w:val="center"/>
              <w:rPr>
                <w:sz w:val="18"/>
                <w:szCs w:val="18"/>
                <w:rtl/>
                <w:lang w:bidi="ar-IQ"/>
              </w:rPr>
            </w:pPr>
          </w:p>
        </w:tc>
      </w:tr>
      <w:tr w:rsidR="0099521D" w:rsidRPr="00363B3A" w:rsidTr="00363B3A">
        <w:trPr>
          <w:gridAfter w:val="5"/>
          <w:wAfter w:w="5400" w:type="dxa"/>
        </w:trPr>
        <w:tc>
          <w:tcPr>
            <w:tcW w:w="4590" w:type="dxa"/>
          </w:tcPr>
          <w:p w:rsidR="0099521D" w:rsidRPr="00363B3A" w:rsidRDefault="0099521D" w:rsidP="00B84E2D">
            <w:pPr>
              <w:bidi/>
              <w:rPr>
                <w:i/>
                <w:iCs/>
                <w:sz w:val="18"/>
                <w:szCs w:val="18"/>
                <w:rtl/>
                <w:lang w:bidi="ar-IQ"/>
              </w:rPr>
            </w:pPr>
            <w:r w:rsidRPr="00363B3A">
              <w:rPr>
                <w:rFonts w:hint="cs"/>
                <w:sz w:val="18"/>
                <w:szCs w:val="18"/>
                <w:rtl/>
                <w:lang w:bidi="ar-IQ"/>
              </w:rPr>
              <w:t xml:space="preserve">الدخل القومي الإجمالي بحسب نصيب الفرد، </w:t>
            </w:r>
            <w:r w:rsidRPr="00363B3A">
              <w:rPr>
                <w:rFonts w:hint="cs"/>
                <w:i/>
                <w:iCs/>
                <w:sz w:val="18"/>
                <w:szCs w:val="18"/>
                <w:rtl/>
                <w:lang w:bidi="ar-IQ"/>
              </w:rPr>
              <w:t>بطريقة أطلس</w:t>
            </w:r>
            <w:r w:rsidRPr="00363B3A">
              <w:rPr>
                <w:rStyle w:val="FootnoteReference"/>
                <w:i/>
                <w:iCs/>
                <w:sz w:val="18"/>
                <w:szCs w:val="18"/>
                <w:rtl/>
                <w:lang w:bidi="ar-IQ"/>
              </w:rPr>
              <w:footnoteReference w:id="17"/>
            </w:r>
            <w:r w:rsidRPr="00363B3A">
              <w:rPr>
                <w:rFonts w:hint="cs"/>
                <w:i/>
                <w:iCs/>
                <w:sz w:val="18"/>
                <w:szCs w:val="18"/>
                <w:rtl/>
                <w:lang w:bidi="ar-IQ"/>
              </w:rPr>
              <w:t xml:space="preserve"> (بعملة الدولار الأمريكي)</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c>
          <w:tcPr>
            <w:tcW w:w="990" w:type="dxa"/>
          </w:tcPr>
          <w:p w:rsidR="0099521D" w:rsidRPr="00363B3A" w:rsidRDefault="0099521D" w:rsidP="007C1005">
            <w:pPr>
              <w:bidi/>
              <w:jc w:val="center"/>
              <w:rPr>
                <w:sz w:val="18"/>
                <w:szCs w:val="18"/>
                <w:rtl/>
                <w:lang w:bidi="ar-IQ"/>
              </w:rPr>
            </w:pPr>
            <w:r w:rsidRPr="00363B3A">
              <w:rPr>
                <w:rFonts w:hint="cs"/>
                <w:sz w:val="18"/>
                <w:szCs w:val="18"/>
                <w:rtl/>
                <w:lang w:bidi="ar-IQ"/>
              </w:rPr>
              <w:t>2,380</w:t>
            </w:r>
          </w:p>
        </w:tc>
        <w:tc>
          <w:tcPr>
            <w:tcW w:w="2340" w:type="dxa"/>
          </w:tcPr>
          <w:p w:rsidR="0099521D" w:rsidRPr="00363B3A" w:rsidRDefault="0099521D" w:rsidP="007C1005">
            <w:pPr>
              <w:bidi/>
              <w:jc w:val="center"/>
              <w:rPr>
                <w:sz w:val="18"/>
                <w:szCs w:val="18"/>
                <w:rtl/>
                <w:lang w:bidi="ar-IQ"/>
              </w:rPr>
            </w:pPr>
            <w:r w:rsidRPr="00363B3A">
              <w:rPr>
                <w:rFonts w:hint="cs"/>
                <w:sz w:val="18"/>
                <w:szCs w:val="18"/>
                <w:rtl/>
                <w:lang w:bidi="ar-IQ"/>
              </w:rPr>
              <w:t>6,384</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3,726</w:t>
            </w:r>
          </w:p>
        </w:tc>
      </w:tr>
      <w:tr w:rsidR="0099521D" w:rsidRPr="00363B3A" w:rsidTr="00363B3A">
        <w:trPr>
          <w:gridAfter w:val="5"/>
          <w:wAfter w:w="5400" w:type="dxa"/>
        </w:trPr>
        <w:tc>
          <w:tcPr>
            <w:tcW w:w="4590" w:type="dxa"/>
          </w:tcPr>
          <w:p w:rsidR="0099521D" w:rsidRPr="00363B3A" w:rsidRDefault="0099521D" w:rsidP="00B84E2D">
            <w:pPr>
              <w:bidi/>
              <w:rPr>
                <w:i/>
                <w:iCs/>
                <w:sz w:val="18"/>
                <w:szCs w:val="18"/>
                <w:rtl/>
                <w:lang w:bidi="ar-IQ"/>
              </w:rPr>
            </w:pPr>
            <w:r w:rsidRPr="00363B3A">
              <w:rPr>
                <w:rFonts w:hint="cs"/>
                <w:sz w:val="18"/>
                <w:szCs w:val="18"/>
                <w:rtl/>
                <w:lang w:bidi="ar-IQ"/>
              </w:rPr>
              <w:t xml:space="preserve">مؤشِر سعر المستهلِك </w:t>
            </w:r>
            <w:r w:rsidRPr="00363B3A">
              <w:rPr>
                <w:rFonts w:hint="cs"/>
                <w:i/>
                <w:iCs/>
                <w:sz w:val="18"/>
                <w:szCs w:val="18"/>
                <w:rtl/>
                <w:lang w:bidi="ar-IQ"/>
              </w:rPr>
              <w:t>(2005= 100)</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c>
          <w:tcPr>
            <w:tcW w:w="990" w:type="dxa"/>
          </w:tcPr>
          <w:p w:rsidR="0099521D" w:rsidRPr="00363B3A" w:rsidRDefault="0099521D" w:rsidP="007C1005">
            <w:pPr>
              <w:bidi/>
              <w:jc w:val="center"/>
              <w:rPr>
                <w:sz w:val="18"/>
                <w:szCs w:val="18"/>
                <w:rtl/>
                <w:lang w:bidi="ar-IQ"/>
              </w:rPr>
            </w:pPr>
            <w:r w:rsidRPr="00363B3A">
              <w:rPr>
                <w:rFonts w:hint="cs"/>
                <w:sz w:val="18"/>
                <w:szCs w:val="18"/>
                <w:rtl/>
                <w:lang w:bidi="ar-IQ"/>
              </w:rPr>
              <w:t>171.0</w:t>
            </w:r>
          </w:p>
        </w:tc>
        <w:tc>
          <w:tcPr>
            <w:tcW w:w="2340" w:type="dxa"/>
          </w:tcPr>
          <w:p w:rsidR="0099521D" w:rsidRPr="00363B3A" w:rsidRDefault="0099521D" w:rsidP="007C1005">
            <w:pPr>
              <w:bidi/>
              <w:jc w:val="center"/>
              <w:rPr>
                <w:sz w:val="18"/>
                <w:szCs w:val="18"/>
                <w:rtl/>
                <w:lang w:bidi="ar-IQ"/>
              </w:rPr>
            </w:pPr>
            <w:r w:rsidRPr="00363B3A">
              <w:rPr>
                <w:rFonts w:hint="cs"/>
                <w:sz w:val="18"/>
                <w:szCs w:val="18"/>
                <w:rtl/>
                <w:lang w:bidi="ar-IQ"/>
              </w:rPr>
              <w:t>129</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135</w:t>
            </w:r>
          </w:p>
        </w:tc>
      </w:tr>
      <w:tr w:rsidR="0099521D" w:rsidRPr="00363B3A" w:rsidTr="00363B3A">
        <w:trPr>
          <w:gridAfter w:val="5"/>
          <w:wAfter w:w="5400" w:type="dxa"/>
        </w:trPr>
        <w:tc>
          <w:tcPr>
            <w:tcW w:w="11160" w:type="dxa"/>
            <w:gridSpan w:val="6"/>
          </w:tcPr>
          <w:p w:rsidR="0099521D" w:rsidRPr="00363B3A" w:rsidRDefault="0099521D" w:rsidP="007C1005">
            <w:pPr>
              <w:bidi/>
              <w:jc w:val="center"/>
              <w:rPr>
                <w:sz w:val="18"/>
                <w:szCs w:val="18"/>
                <w:rtl/>
                <w:lang w:bidi="ar-IQ"/>
              </w:rPr>
            </w:pPr>
          </w:p>
        </w:tc>
      </w:tr>
      <w:tr w:rsidR="0099521D" w:rsidRPr="00363B3A" w:rsidTr="00363B3A">
        <w:trPr>
          <w:gridAfter w:val="5"/>
          <w:wAfter w:w="5400" w:type="dxa"/>
        </w:trPr>
        <w:tc>
          <w:tcPr>
            <w:tcW w:w="4590" w:type="dxa"/>
          </w:tcPr>
          <w:p w:rsidR="0099521D" w:rsidRPr="00363B3A" w:rsidRDefault="0099521D" w:rsidP="00B84E2D">
            <w:pPr>
              <w:bidi/>
              <w:rPr>
                <w:b/>
                <w:bCs/>
                <w:sz w:val="18"/>
                <w:szCs w:val="18"/>
                <w:rtl/>
                <w:lang w:bidi="ar-IQ"/>
              </w:rPr>
            </w:pPr>
            <w:r w:rsidRPr="00363B3A">
              <w:rPr>
                <w:rFonts w:hint="cs"/>
                <w:b/>
                <w:bCs/>
                <w:sz w:val="18"/>
                <w:szCs w:val="18"/>
                <w:rtl/>
                <w:lang w:bidi="ar-IQ"/>
              </w:rPr>
              <w:t>توزيع الدخل والإستهلاك</w:t>
            </w:r>
          </w:p>
        </w:tc>
        <w:tc>
          <w:tcPr>
            <w:tcW w:w="1080" w:type="dxa"/>
          </w:tcPr>
          <w:p w:rsidR="0099521D" w:rsidRPr="00363B3A" w:rsidRDefault="0099521D" w:rsidP="007C1005">
            <w:pPr>
              <w:bidi/>
              <w:jc w:val="center"/>
              <w:rPr>
                <w:sz w:val="18"/>
                <w:szCs w:val="18"/>
                <w:rtl/>
                <w:lang w:bidi="ar-IQ"/>
              </w:rPr>
            </w:pPr>
          </w:p>
        </w:tc>
        <w:tc>
          <w:tcPr>
            <w:tcW w:w="1080" w:type="dxa"/>
          </w:tcPr>
          <w:p w:rsidR="0099521D" w:rsidRPr="00363B3A" w:rsidRDefault="0099521D" w:rsidP="007C1005">
            <w:pPr>
              <w:bidi/>
              <w:jc w:val="center"/>
              <w:rPr>
                <w:sz w:val="18"/>
                <w:szCs w:val="18"/>
                <w:rtl/>
                <w:lang w:bidi="ar-IQ"/>
              </w:rPr>
            </w:pPr>
          </w:p>
        </w:tc>
        <w:tc>
          <w:tcPr>
            <w:tcW w:w="990" w:type="dxa"/>
          </w:tcPr>
          <w:p w:rsidR="0099521D" w:rsidRPr="00363B3A" w:rsidRDefault="0099521D" w:rsidP="007C1005">
            <w:pPr>
              <w:bidi/>
              <w:jc w:val="center"/>
              <w:rPr>
                <w:sz w:val="18"/>
                <w:szCs w:val="18"/>
                <w:rtl/>
                <w:lang w:bidi="ar-IQ"/>
              </w:rPr>
            </w:pPr>
          </w:p>
        </w:tc>
        <w:tc>
          <w:tcPr>
            <w:tcW w:w="2340" w:type="dxa"/>
          </w:tcPr>
          <w:p w:rsidR="0099521D" w:rsidRPr="00363B3A" w:rsidRDefault="0099521D" w:rsidP="007C1005">
            <w:pPr>
              <w:bidi/>
              <w:jc w:val="center"/>
              <w:rPr>
                <w:sz w:val="18"/>
                <w:szCs w:val="18"/>
                <w:rtl/>
                <w:lang w:bidi="ar-IQ"/>
              </w:rPr>
            </w:pPr>
          </w:p>
        </w:tc>
        <w:tc>
          <w:tcPr>
            <w:tcW w:w="1080" w:type="dxa"/>
          </w:tcPr>
          <w:p w:rsidR="0099521D" w:rsidRPr="00363B3A" w:rsidRDefault="0099521D" w:rsidP="007C1005">
            <w:pPr>
              <w:bidi/>
              <w:jc w:val="center"/>
              <w:rPr>
                <w:sz w:val="18"/>
                <w:szCs w:val="18"/>
                <w:rtl/>
                <w:lang w:bidi="ar-IQ"/>
              </w:rPr>
            </w:pPr>
          </w:p>
        </w:tc>
      </w:tr>
      <w:tr w:rsidR="0099521D" w:rsidRPr="00363B3A" w:rsidTr="00363B3A">
        <w:trPr>
          <w:gridAfter w:val="5"/>
          <w:wAfter w:w="5400" w:type="dxa"/>
        </w:trPr>
        <w:tc>
          <w:tcPr>
            <w:tcW w:w="4590" w:type="dxa"/>
          </w:tcPr>
          <w:p w:rsidR="0099521D" w:rsidRPr="00363B3A" w:rsidRDefault="0099521D" w:rsidP="00B84E2D">
            <w:pPr>
              <w:bidi/>
              <w:rPr>
                <w:sz w:val="18"/>
                <w:szCs w:val="18"/>
                <w:rtl/>
                <w:lang w:bidi="ar-IQ"/>
              </w:rPr>
            </w:pPr>
            <w:r w:rsidRPr="00363B3A">
              <w:rPr>
                <w:rFonts w:hint="cs"/>
                <w:sz w:val="18"/>
                <w:szCs w:val="18"/>
                <w:rtl/>
                <w:lang w:bidi="ar-IQ"/>
              </w:rPr>
              <w:t>حصة الدخل أو الإستهلاك</w:t>
            </w:r>
          </w:p>
        </w:tc>
        <w:tc>
          <w:tcPr>
            <w:tcW w:w="1080" w:type="dxa"/>
          </w:tcPr>
          <w:p w:rsidR="0099521D" w:rsidRPr="00363B3A" w:rsidRDefault="0099521D" w:rsidP="007C1005">
            <w:pPr>
              <w:bidi/>
              <w:jc w:val="center"/>
              <w:rPr>
                <w:sz w:val="18"/>
                <w:szCs w:val="18"/>
                <w:rtl/>
                <w:lang w:bidi="ar-IQ"/>
              </w:rPr>
            </w:pPr>
          </w:p>
        </w:tc>
        <w:tc>
          <w:tcPr>
            <w:tcW w:w="1080" w:type="dxa"/>
          </w:tcPr>
          <w:p w:rsidR="0099521D" w:rsidRPr="00363B3A" w:rsidRDefault="0099521D" w:rsidP="007C1005">
            <w:pPr>
              <w:bidi/>
              <w:jc w:val="center"/>
              <w:rPr>
                <w:sz w:val="18"/>
                <w:szCs w:val="18"/>
                <w:rtl/>
                <w:lang w:bidi="ar-IQ"/>
              </w:rPr>
            </w:pPr>
          </w:p>
        </w:tc>
        <w:tc>
          <w:tcPr>
            <w:tcW w:w="990" w:type="dxa"/>
          </w:tcPr>
          <w:p w:rsidR="0099521D" w:rsidRPr="00363B3A" w:rsidRDefault="0099521D" w:rsidP="007C1005">
            <w:pPr>
              <w:bidi/>
              <w:jc w:val="center"/>
              <w:rPr>
                <w:sz w:val="18"/>
                <w:szCs w:val="18"/>
                <w:rtl/>
                <w:lang w:bidi="ar-IQ"/>
              </w:rPr>
            </w:pPr>
          </w:p>
        </w:tc>
        <w:tc>
          <w:tcPr>
            <w:tcW w:w="2340" w:type="dxa"/>
          </w:tcPr>
          <w:p w:rsidR="0099521D" w:rsidRPr="00363B3A" w:rsidRDefault="0099521D" w:rsidP="007C1005">
            <w:pPr>
              <w:bidi/>
              <w:jc w:val="center"/>
              <w:rPr>
                <w:sz w:val="18"/>
                <w:szCs w:val="18"/>
                <w:rtl/>
                <w:lang w:bidi="ar-IQ"/>
              </w:rPr>
            </w:pPr>
          </w:p>
        </w:tc>
        <w:tc>
          <w:tcPr>
            <w:tcW w:w="1080" w:type="dxa"/>
          </w:tcPr>
          <w:p w:rsidR="0099521D" w:rsidRPr="00363B3A" w:rsidRDefault="0099521D" w:rsidP="007C1005">
            <w:pPr>
              <w:bidi/>
              <w:jc w:val="center"/>
              <w:rPr>
                <w:sz w:val="18"/>
                <w:szCs w:val="18"/>
                <w:rtl/>
                <w:lang w:bidi="ar-IQ"/>
              </w:rPr>
            </w:pPr>
          </w:p>
        </w:tc>
      </w:tr>
      <w:tr w:rsidR="0099521D" w:rsidRPr="00363B3A" w:rsidTr="00363B3A">
        <w:trPr>
          <w:gridAfter w:val="5"/>
          <w:wAfter w:w="5400" w:type="dxa"/>
        </w:trPr>
        <w:tc>
          <w:tcPr>
            <w:tcW w:w="4590" w:type="dxa"/>
          </w:tcPr>
          <w:p w:rsidR="0099521D" w:rsidRPr="00363B3A" w:rsidRDefault="0099521D" w:rsidP="00B84E2D">
            <w:pPr>
              <w:bidi/>
              <w:rPr>
                <w:sz w:val="18"/>
                <w:szCs w:val="18"/>
                <w:rtl/>
                <w:lang w:bidi="ar-IQ"/>
              </w:rPr>
            </w:pPr>
            <w:r w:rsidRPr="00363B3A">
              <w:rPr>
                <w:rFonts w:hint="cs"/>
                <w:sz w:val="18"/>
                <w:szCs w:val="18"/>
                <w:rtl/>
                <w:lang w:bidi="ar-IQ"/>
              </w:rPr>
              <w:t>مُعامِل جيني</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c>
          <w:tcPr>
            <w:tcW w:w="990" w:type="dxa"/>
          </w:tcPr>
          <w:p w:rsidR="0099521D" w:rsidRPr="00363B3A" w:rsidRDefault="0099521D" w:rsidP="007C1005">
            <w:pPr>
              <w:bidi/>
              <w:jc w:val="center"/>
              <w:rPr>
                <w:sz w:val="18"/>
                <w:szCs w:val="18"/>
                <w:rtl/>
                <w:lang w:bidi="ar-IQ"/>
              </w:rPr>
            </w:pPr>
            <w:r w:rsidRPr="00363B3A">
              <w:rPr>
                <w:rFonts w:hint="cs"/>
                <w:sz w:val="18"/>
                <w:szCs w:val="18"/>
                <w:rtl/>
                <w:lang w:bidi="ar-IQ"/>
              </w:rPr>
              <w:t>0.309</w:t>
            </w:r>
          </w:p>
        </w:tc>
        <w:tc>
          <w:tcPr>
            <w:tcW w:w="234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r>
      <w:tr w:rsidR="0099521D" w:rsidRPr="00363B3A" w:rsidTr="00363B3A">
        <w:trPr>
          <w:gridAfter w:val="5"/>
          <w:wAfter w:w="5400" w:type="dxa"/>
        </w:trPr>
        <w:tc>
          <w:tcPr>
            <w:tcW w:w="4590" w:type="dxa"/>
          </w:tcPr>
          <w:p w:rsidR="0099521D" w:rsidRPr="00363B3A" w:rsidRDefault="0099521D" w:rsidP="00B84E2D">
            <w:pPr>
              <w:bidi/>
              <w:rPr>
                <w:sz w:val="18"/>
                <w:szCs w:val="18"/>
                <w:rtl/>
                <w:lang w:bidi="ar-IQ"/>
              </w:rPr>
            </w:pPr>
            <w:r w:rsidRPr="00363B3A">
              <w:rPr>
                <w:rFonts w:hint="cs"/>
                <w:sz w:val="18"/>
                <w:szCs w:val="18"/>
                <w:rtl/>
                <w:lang w:bidi="ar-IQ"/>
              </w:rPr>
              <w:t>حصة الدخل القائِمة بأقل من 10%</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c>
          <w:tcPr>
            <w:tcW w:w="990" w:type="dxa"/>
          </w:tcPr>
          <w:p w:rsidR="0099521D" w:rsidRPr="00363B3A" w:rsidRDefault="0099521D" w:rsidP="007C1005">
            <w:pPr>
              <w:bidi/>
              <w:jc w:val="center"/>
              <w:rPr>
                <w:sz w:val="18"/>
                <w:szCs w:val="18"/>
                <w:rtl/>
                <w:lang w:bidi="ar-IQ"/>
              </w:rPr>
            </w:pPr>
            <w:r w:rsidRPr="00363B3A">
              <w:rPr>
                <w:rFonts w:hint="cs"/>
                <w:sz w:val="18"/>
                <w:szCs w:val="18"/>
                <w:rtl/>
                <w:lang w:bidi="ar-IQ"/>
              </w:rPr>
              <w:t>4.0</w:t>
            </w:r>
          </w:p>
        </w:tc>
        <w:tc>
          <w:tcPr>
            <w:tcW w:w="234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r>
      <w:tr w:rsidR="0099521D" w:rsidRPr="00363B3A" w:rsidTr="00363B3A">
        <w:trPr>
          <w:gridAfter w:val="5"/>
          <w:wAfter w:w="5400" w:type="dxa"/>
        </w:trPr>
        <w:tc>
          <w:tcPr>
            <w:tcW w:w="4590" w:type="dxa"/>
          </w:tcPr>
          <w:p w:rsidR="0099521D" w:rsidRPr="00363B3A" w:rsidRDefault="0099521D" w:rsidP="00B84E2D">
            <w:pPr>
              <w:bidi/>
              <w:rPr>
                <w:sz w:val="18"/>
                <w:szCs w:val="18"/>
                <w:rtl/>
                <w:lang w:bidi="ar-IQ"/>
              </w:rPr>
            </w:pPr>
            <w:r w:rsidRPr="00363B3A">
              <w:rPr>
                <w:rFonts w:hint="cs"/>
                <w:sz w:val="18"/>
                <w:szCs w:val="18"/>
                <w:rtl/>
                <w:lang w:bidi="ar-IQ"/>
              </w:rPr>
              <w:t>حصة الدخل القائمة بأعلى من 10%</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c>
          <w:tcPr>
            <w:tcW w:w="990" w:type="dxa"/>
          </w:tcPr>
          <w:p w:rsidR="0099521D" w:rsidRPr="00363B3A" w:rsidRDefault="0099521D" w:rsidP="007C1005">
            <w:pPr>
              <w:bidi/>
              <w:jc w:val="center"/>
              <w:rPr>
                <w:sz w:val="18"/>
                <w:szCs w:val="18"/>
                <w:rtl/>
                <w:lang w:bidi="ar-IQ"/>
              </w:rPr>
            </w:pPr>
            <w:r w:rsidRPr="00363B3A">
              <w:rPr>
                <w:rFonts w:hint="cs"/>
                <w:sz w:val="18"/>
                <w:szCs w:val="18"/>
                <w:rtl/>
                <w:lang w:bidi="ar-IQ"/>
              </w:rPr>
              <w:t>25.0</w:t>
            </w:r>
          </w:p>
        </w:tc>
        <w:tc>
          <w:tcPr>
            <w:tcW w:w="234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c>
          <w:tcPr>
            <w:tcW w:w="1080" w:type="dxa"/>
          </w:tcPr>
          <w:p w:rsidR="0099521D" w:rsidRPr="00363B3A" w:rsidRDefault="0099521D" w:rsidP="007C1005">
            <w:pPr>
              <w:bidi/>
              <w:jc w:val="center"/>
              <w:rPr>
                <w:sz w:val="18"/>
                <w:szCs w:val="18"/>
                <w:rtl/>
                <w:lang w:bidi="ar-IQ"/>
              </w:rPr>
            </w:pPr>
            <w:r w:rsidRPr="00363B3A">
              <w:rPr>
                <w:rFonts w:hint="cs"/>
                <w:sz w:val="18"/>
                <w:szCs w:val="18"/>
                <w:rtl/>
                <w:lang w:bidi="ar-IQ"/>
              </w:rPr>
              <w:t>..</w:t>
            </w:r>
          </w:p>
        </w:tc>
      </w:tr>
      <w:tr w:rsidR="0099521D" w:rsidRPr="00363B3A" w:rsidTr="00363B3A">
        <w:trPr>
          <w:gridAfter w:val="5"/>
          <w:wAfter w:w="5400" w:type="dxa"/>
        </w:trPr>
        <w:tc>
          <w:tcPr>
            <w:tcW w:w="11160" w:type="dxa"/>
            <w:gridSpan w:val="6"/>
          </w:tcPr>
          <w:p w:rsidR="0099521D" w:rsidRPr="00363B3A" w:rsidRDefault="0099521D" w:rsidP="007C1005">
            <w:pPr>
              <w:bidi/>
              <w:jc w:val="center"/>
              <w:rPr>
                <w:sz w:val="18"/>
                <w:szCs w:val="18"/>
                <w:rtl/>
                <w:lang w:bidi="ar-IQ"/>
              </w:rPr>
            </w:pPr>
          </w:p>
        </w:tc>
      </w:tr>
      <w:tr w:rsidR="0099521D" w:rsidRPr="00363B3A" w:rsidTr="00363B3A">
        <w:trPr>
          <w:gridAfter w:val="5"/>
          <w:wAfter w:w="5400" w:type="dxa"/>
        </w:trPr>
        <w:tc>
          <w:tcPr>
            <w:tcW w:w="4590" w:type="dxa"/>
          </w:tcPr>
          <w:p w:rsidR="0099521D" w:rsidRPr="00363B3A" w:rsidRDefault="0099521D" w:rsidP="00B84E2D">
            <w:pPr>
              <w:bidi/>
              <w:rPr>
                <w:b/>
                <w:bCs/>
                <w:sz w:val="18"/>
                <w:szCs w:val="18"/>
                <w:rtl/>
                <w:lang w:bidi="ar-IQ"/>
              </w:rPr>
            </w:pPr>
            <w:r w:rsidRPr="00363B3A">
              <w:rPr>
                <w:rFonts w:hint="cs"/>
                <w:b/>
                <w:bCs/>
                <w:sz w:val="18"/>
                <w:szCs w:val="18"/>
                <w:rtl/>
                <w:lang w:bidi="ar-IQ"/>
              </w:rPr>
              <w:t>المؤشِر الإجتماعي</w:t>
            </w:r>
          </w:p>
        </w:tc>
        <w:tc>
          <w:tcPr>
            <w:tcW w:w="1080" w:type="dxa"/>
          </w:tcPr>
          <w:p w:rsidR="0099521D" w:rsidRPr="00363B3A" w:rsidRDefault="0099521D" w:rsidP="007C1005">
            <w:pPr>
              <w:bidi/>
              <w:jc w:val="center"/>
              <w:rPr>
                <w:sz w:val="18"/>
                <w:szCs w:val="18"/>
                <w:rtl/>
                <w:lang w:bidi="ar-IQ"/>
              </w:rPr>
            </w:pPr>
          </w:p>
        </w:tc>
        <w:tc>
          <w:tcPr>
            <w:tcW w:w="1080" w:type="dxa"/>
          </w:tcPr>
          <w:p w:rsidR="0099521D" w:rsidRPr="00363B3A" w:rsidRDefault="0099521D" w:rsidP="007C1005">
            <w:pPr>
              <w:bidi/>
              <w:jc w:val="center"/>
              <w:rPr>
                <w:sz w:val="18"/>
                <w:szCs w:val="18"/>
                <w:rtl/>
                <w:lang w:bidi="ar-IQ"/>
              </w:rPr>
            </w:pPr>
          </w:p>
        </w:tc>
        <w:tc>
          <w:tcPr>
            <w:tcW w:w="990" w:type="dxa"/>
          </w:tcPr>
          <w:p w:rsidR="0099521D" w:rsidRPr="00363B3A" w:rsidRDefault="0099521D" w:rsidP="007C1005">
            <w:pPr>
              <w:bidi/>
              <w:jc w:val="center"/>
              <w:rPr>
                <w:sz w:val="18"/>
                <w:szCs w:val="18"/>
                <w:rtl/>
                <w:lang w:bidi="ar-IQ"/>
              </w:rPr>
            </w:pPr>
          </w:p>
        </w:tc>
        <w:tc>
          <w:tcPr>
            <w:tcW w:w="2340" w:type="dxa"/>
          </w:tcPr>
          <w:p w:rsidR="0099521D" w:rsidRPr="00363B3A" w:rsidRDefault="0099521D" w:rsidP="007C1005">
            <w:pPr>
              <w:bidi/>
              <w:jc w:val="center"/>
              <w:rPr>
                <w:sz w:val="18"/>
                <w:szCs w:val="18"/>
                <w:rtl/>
                <w:lang w:bidi="ar-IQ"/>
              </w:rPr>
            </w:pPr>
          </w:p>
        </w:tc>
        <w:tc>
          <w:tcPr>
            <w:tcW w:w="1080" w:type="dxa"/>
          </w:tcPr>
          <w:p w:rsidR="0099521D" w:rsidRPr="00363B3A" w:rsidRDefault="0099521D" w:rsidP="007C1005">
            <w:pPr>
              <w:bidi/>
              <w:jc w:val="center"/>
              <w:rPr>
                <w:sz w:val="18"/>
                <w:szCs w:val="18"/>
                <w:rtl/>
                <w:lang w:bidi="ar-IQ"/>
              </w:rPr>
            </w:pPr>
          </w:p>
        </w:tc>
      </w:tr>
      <w:tr w:rsidR="00363B3A" w:rsidRPr="00363B3A" w:rsidTr="00363B3A">
        <w:trPr>
          <w:gridAfter w:val="5"/>
          <w:wAfter w:w="5400" w:type="dxa"/>
        </w:trPr>
        <w:tc>
          <w:tcPr>
            <w:tcW w:w="4590" w:type="dxa"/>
          </w:tcPr>
          <w:p w:rsidR="00363B3A" w:rsidRPr="00363B3A" w:rsidRDefault="00363B3A" w:rsidP="00D07A71">
            <w:pPr>
              <w:bidi/>
              <w:rPr>
                <w:b/>
                <w:bCs/>
                <w:sz w:val="18"/>
                <w:szCs w:val="18"/>
                <w:rtl/>
                <w:lang w:bidi="ar-IQ"/>
              </w:rPr>
            </w:pPr>
            <w:r w:rsidRPr="00363B3A">
              <w:rPr>
                <w:rFonts w:hint="cs"/>
                <w:b/>
                <w:bCs/>
                <w:sz w:val="18"/>
                <w:szCs w:val="18"/>
                <w:rtl/>
                <w:lang w:bidi="ar-IQ"/>
              </w:rPr>
              <w:t>الإنفاق العام</w:t>
            </w:r>
          </w:p>
        </w:tc>
        <w:tc>
          <w:tcPr>
            <w:tcW w:w="1080" w:type="dxa"/>
          </w:tcPr>
          <w:p w:rsidR="00363B3A" w:rsidRPr="00363B3A" w:rsidRDefault="00363B3A" w:rsidP="00D07A71">
            <w:pPr>
              <w:bidi/>
              <w:jc w:val="center"/>
              <w:rPr>
                <w:sz w:val="18"/>
                <w:szCs w:val="18"/>
                <w:rtl/>
                <w:lang w:bidi="ar-IQ"/>
              </w:rPr>
            </w:pPr>
          </w:p>
        </w:tc>
        <w:tc>
          <w:tcPr>
            <w:tcW w:w="1080" w:type="dxa"/>
          </w:tcPr>
          <w:p w:rsidR="00363B3A" w:rsidRPr="00363B3A" w:rsidRDefault="00363B3A" w:rsidP="00D07A71">
            <w:pPr>
              <w:bidi/>
              <w:jc w:val="center"/>
              <w:rPr>
                <w:sz w:val="18"/>
                <w:szCs w:val="18"/>
                <w:rtl/>
                <w:lang w:bidi="ar-IQ"/>
              </w:rPr>
            </w:pPr>
          </w:p>
        </w:tc>
        <w:tc>
          <w:tcPr>
            <w:tcW w:w="990" w:type="dxa"/>
          </w:tcPr>
          <w:p w:rsidR="00363B3A" w:rsidRPr="00363B3A" w:rsidRDefault="00363B3A" w:rsidP="00D07A71">
            <w:pPr>
              <w:bidi/>
              <w:jc w:val="center"/>
              <w:rPr>
                <w:sz w:val="18"/>
                <w:szCs w:val="18"/>
                <w:rtl/>
                <w:lang w:bidi="ar-IQ"/>
              </w:rPr>
            </w:pPr>
          </w:p>
        </w:tc>
        <w:tc>
          <w:tcPr>
            <w:tcW w:w="2340" w:type="dxa"/>
          </w:tcPr>
          <w:p w:rsidR="00363B3A" w:rsidRPr="00363B3A" w:rsidRDefault="00363B3A" w:rsidP="00D07A71">
            <w:pPr>
              <w:bidi/>
              <w:jc w:val="center"/>
              <w:rPr>
                <w:sz w:val="18"/>
                <w:szCs w:val="18"/>
                <w:rtl/>
                <w:lang w:bidi="ar-IQ"/>
              </w:rPr>
            </w:pPr>
          </w:p>
        </w:tc>
        <w:tc>
          <w:tcPr>
            <w:tcW w:w="1080" w:type="dxa"/>
          </w:tcPr>
          <w:p w:rsidR="00363B3A" w:rsidRPr="00363B3A" w:rsidRDefault="00363B3A" w:rsidP="00D07A71">
            <w:pPr>
              <w:bidi/>
              <w:jc w:val="center"/>
              <w:rPr>
                <w:sz w:val="18"/>
                <w:szCs w:val="18"/>
                <w:rtl/>
                <w:lang w:bidi="ar-IQ"/>
              </w:rPr>
            </w:pPr>
          </w:p>
        </w:tc>
      </w:tr>
      <w:tr w:rsidR="00363B3A" w:rsidRPr="00363B3A" w:rsidTr="00363B3A">
        <w:trPr>
          <w:gridAfter w:val="5"/>
          <w:wAfter w:w="5400" w:type="dxa"/>
        </w:trPr>
        <w:tc>
          <w:tcPr>
            <w:tcW w:w="4590" w:type="dxa"/>
          </w:tcPr>
          <w:p w:rsidR="00363B3A" w:rsidRPr="00363B3A" w:rsidRDefault="00363B3A" w:rsidP="00D07A71">
            <w:pPr>
              <w:bidi/>
              <w:rPr>
                <w:i/>
                <w:iCs/>
                <w:sz w:val="18"/>
                <w:szCs w:val="18"/>
                <w:rtl/>
                <w:lang w:bidi="ar-IQ"/>
              </w:rPr>
            </w:pPr>
            <w:r w:rsidRPr="00363B3A">
              <w:rPr>
                <w:rFonts w:hint="cs"/>
                <w:sz w:val="18"/>
                <w:szCs w:val="18"/>
                <w:rtl/>
                <w:lang w:bidi="ar-IQ"/>
              </w:rPr>
              <w:t xml:space="preserve">الصحة </w:t>
            </w:r>
            <w:r w:rsidRPr="00363B3A">
              <w:rPr>
                <w:rFonts w:hint="cs"/>
                <w:i/>
                <w:iCs/>
                <w:sz w:val="18"/>
                <w:szCs w:val="18"/>
                <w:rtl/>
                <w:lang w:bidi="ar-IQ"/>
              </w:rPr>
              <w:t>(% من الناتج المحلي الإجمالي)</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w:t>
            </w:r>
          </w:p>
        </w:tc>
        <w:tc>
          <w:tcPr>
            <w:tcW w:w="990" w:type="dxa"/>
          </w:tcPr>
          <w:p w:rsidR="00363B3A" w:rsidRPr="00363B3A" w:rsidRDefault="00363B3A" w:rsidP="00D07A71">
            <w:pPr>
              <w:bidi/>
              <w:jc w:val="center"/>
              <w:rPr>
                <w:sz w:val="18"/>
                <w:szCs w:val="18"/>
                <w:rtl/>
                <w:lang w:bidi="ar-IQ"/>
              </w:rPr>
            </w:pPr>
            <w:r w:rsidRPr="00363B3A">
              <w:rPr>
                <w:rFonts w:hint="cs"/>
                <w:sz w:val="18"/>
                <w:szCs w:val="18"/>
                <w:rtl/>
                <w:lang w:bidi="ar-IQ"/>
              </w:rPr>
              <w:t>3.0</w:t>
            </w:r>
          </w:p>
        </w:tc>
        <w:tc>
          <w:tcPr>
            <w:tcW w:w="2340" w:type="dxa"/>
          </w:tcPr>
          <w:p w:rsidR="00363B3A" w:rsidRPr="00363B3A" w:rsidRDefault="00363B3A" w:rsidP="00D07A71">
            <w:pPr>
              <w:bidi/>
              <w:jc w:val="center"/>
              <w:rPr>
                <w:sz w:val="18"/>
                <w:szCs w:val="18"/>
                <w:rtl/>
                <w:lang w:bidi="ar-IQ"/>
              </w:rPr>
            </w:pPr>
            <w:r w:rsidRPr="00363B3A">
              <w:rPr>
                <w:rFonts w:hint="cs"/>
                <w:sz w:val="18"/>
                <w:szCs w:val="18"/>
                <w:rtl/>
                <w:lang w:bidi="ar-IQ"/>
              </w:rPr>
              <w:t>5.0</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6.0</w:t>
            </w:r>
          </w:p>
        </w:tc>
      </w:tr>
      <w:tr w:rsidR="00363B3A" w:rsidRPr="00363B3A" w:rsidTr="00363B3A">
        <w:trPr>
          <w:gridAfter w:val="5"/>
          <w:wAfter w:w="5400" w:type="dxa"/>
        </w:trPr>
        <w:tc>
          <w:tcPr>
            <w:tcW w:w="4590" w:type="dxa"/>
          </w:tcPr>
          <w:p w:rsidR="00363B3A" w:rsidRPr="00363B3A" w:rsidRDefault="00363B3A" w:rsidP="00D07A71">
            <w:pPr>
              <w:bidi/>
              <w:rPr>
                <w:i/>
                <w:iCs/>
                <w:sz w:val="18"/>
                <w:szCs w:val="18"/>
                <w:rtl/>
                <w:lang w:bidi="ar-IQ"/>
              </w:rPr>
            </w:pPr>
            <w:r w:rsidRPr="00363B3A">
              <w:rPr>
                <w:rFonts w:hint="cs"/>
                <w:sz w:val="18"/>
                <w:szCs w:val="18"/>
                <w:rtl/>
                <w:lang w:bidi="ar-IQ"/>
              </w:rPr>
              <w:t xml:space="preserve">التعليم </w:t>
            </w:r>
            <w:r w:rsidRPr="00363B3A">
              <w:rPr>
                <w:rFonts w:hint="cs"/>
                <w:i/>
                <w:iCs/>
                <w:sz w:val="18"/>
                <w:szCs w:val="18"/>
                <w:rtl/>
                <w:lang w:bidi="ar-IQ"/>
              </w:rPr>
              <w:t>(% من الناتج المحلي الإجمالي)</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4.1</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w:t>
            </w:r>
          </w:p>
        </w:tc>
        <w:tc>
          <w:tcPr>
            <w:tcW w:w="990" w:type="dxa"/>
          </w:tcPr>
          <w:p w:rsidR="00363B3A" w:rsidRPr="00363B3A" w:rsidRDefault="00363B3A" w:rsidP="00D07A71">
            <w:pPr>
              <w:bidi/>
              <w:jc w:val="center"/>
              <w:rPr>
                <w:sz w:val="18"/>
                <w:szCs w:val="18"/>
                <w:rtl/>
                <w:lang w:bidi="ar-IQ"/>
              </w:rPr>
            </w:pPr>
            <w:r w:rsidRPr="00363B3A">
              <w:rPr>
                <w:rFonts w:hint="cs"/>
                <w:sz w:val="18"/>
                <w:szCs w:val="18"/>
                <w:rtl/>
                <w:lang w:bidi="ar-IQ"/>
              </w:rPr>
              <w:t>9.0</w:t>
            </w:r>
          </w:p>
        </w:tc>
        <w:tc>
          <w:tcPr>
            <w:tcW w:w="2340" w:type="dxa"/>
          </w:tcPr>
          <w:p w:rsidR="00363B3A" w:rsidRPr="00363B3A" w:rsidRDefault="00363B3A" w:rsidP="00D07A71">
            <w:pPr>
              <w:bidi/>
              <w:jc w:val="center"/>
              <w:rPr>
                <w:sz w:val="18"/>
                <w:szCs w:val="18"/>
                <w:rtl/>
                <w:lang w:bidi="ar-IQ"/>
              </w:rPr>
            </w:pPr>
            <w:r w:rsidRPr="00363B3A">
              <w:rPr>
                <w:rFonts w:hint="cs"/>
                <w:sz w:val="18"/>
                <w:szCs w:val="18"/>
                <w:rtl/>
                <w:lang w:bidi="ar-IQ"/>
              </w:rPr>
              <w:t>5.0</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3.0</w:t>
            </w:r>
          </w:p>
        </w:tc>
      </w:tr>
      <w:tr w:rsidR="00363B3A" w:rsidRPr="00363B3A" w:rsidTr="00363B3A">
        <w:trPr>
          <w:gridAfter w:val="5"/>
          <w:wAfter w:w="5400" w:type="dxa"/>
        </w:trPr>
        <w:tc>
          <w:tcPr>
            <w:tcW w:w="4590" w:type="dxa"/>
          </w:tcPr>
          <w:p w:rsidR="00363B3A" w:rsidRPr="00363B3A" w:rsidRDefault="00363B3A" w:rsidP="00D07A71">
            <w:pPr>
              <w:bidi/>
              <w:jc w:val="center"/>
              <w:rPr>
                <w:sz w:val="18"/>
                <w:szCs w:val="18"/>
                <w:rtl/>
                <w:lang w:bidi="ar-IQ"/>
              </w:rPr>
            </w:pPr>
          </w:p>
        </w:tc>
        <w:tc>
          <w:tcPr>
            <w:tcW w:w="1080" w:type="dxa"/>
          </w:tcPr>
          <w:p w:rsidR="00363B3A" w:rsidRPr="00363B3A" w:rsidRDefault="00363B3A" w:rsidP="007C1005">
            <w:pPr>
              <w:bidi/>
              <w:jc w:val="center"/>
              <w:rPr>
                <w:sz w:val="18"/>
                <w:szCs w:val="18"/>
                <w:rtl/>
                <w:lang w:bidi="ar-IQ"/>
              </w:rPr>
            </w:pPr>
          </w:p>
        </w:tc>
        <w:tc>
          <w:tcPr>
            <w:tcW w:w="1080" w:type="dxa"/>
          </w:tcPr>
          <w:p w:rsidR="00363B3A" w:rsidRPr="00363B3A" w:rsidRDefault="00363B3A" w:rsidP="007C1005">
            <w:pPr>
              <w:bidi/>
              <w:jc w:val="center"/>
              <w:rPr>
                <w:sz w:val="18"/>
                <w:szCs w:val="18"/>
                <w:rtl/>
                <w:lang w:bidi="ar-IQ"/>
              </w:rPr>
            </w:pPr>
          </w:p>
        </w:tc>
        <w:tc>
          <w:tcPr>
            <w:tcW w:w="990" w:type="dxa"/>
          </w:tcPr>
          <w:p w:rsidR="00363B3A" w:rsidRPr="00363B3A" w:rsidRDefault="00363B3A" w:rsidP="007C1005">
            <w:pPr>
              <w:bidi/>
              <w:jc w:val="center"/>
              <w:rPr>
                <w:sz w:val="18"/>
                <w:szCs w:val="18"/>
                <w:rtl/>
                <w:lang w:bidi="ar-IQ"/>
              </w:rPr>
            </w:pPr>
          </w:p>
        </w:tc>
        <w:tc>
          <w:tcPr>
            <w:tcW w:w="2340" w:type="dxa"/>
          </w:tcPr>
          <w:p w:rsidR="00363B3A" w:rsidRPr="00363B3A" w:rsidRDefault="00363B3A" w:rsidP="007C1005">
            <w:pPr>
              <w:bidi/>
              <w:jc w:val="center"/>
              <w:rPr>
                <w:sz w:val="18"/>
                <w:szCs w:val="18"/>
                <w:rtl/>
                <w:lang w:bidi="ar-IQ"/>
              </w:rPr>
            </w:pPr>
          </w:p>
        </w:tc>
        <w:tc>
          <w:tcPr>
            <w:tcW w:w="1080" w:type="dxa"/>
          </w:tcPr>
          <w:p w:rsidR="00363B3A" w:rsidRPr="00363B3A" w:rsidRDefault="00363B3A" w:rsidP="007C1005">
            <w:pPr>
              <w:bidi/>
              <w:jc w:val="center"/>
              <w:rPr>
                <w:sz w:val="18"/>
                <w:szCs w:val="18"/>
                <w:rtl/>
                <w:lang w:bidi="ar-IQ"/>
              </w:rPr>
            </w:pPr>
          </w:p>
        </w:tc>
      </w:tr>
      <w:tr w:rsidR="00363B3A" w:rsidRPr="00363B3A" w:rsidTr="00363B3A">
        <w:tc>
          <w:tcPr>
            <w:tcW w:w="11160" w:type="dxa"/>
            <w:gridSpan w:val="6"/>
          </w:tcPr>
          <w:p w:rsidR="00363B3A" w:rsidRPr="00363B3A" w:rsidRDefault="00363B3A" w:rsidP="00D07A71">
            <w:pPr>
              <w:bidi/>
              <w:rPr>
                <w:i/>
                <w:iCs/>
                <w:sz w:val="18"/>
                <w:szCs w:val="18"/>
                <w:rtl/>
                <w:lang w:bidi="ar-IQ"/>
              </w:rPr>
            </w:pPr>
            <w:r w:rsidRPr="00363B3A">
              <w:rPr>
                <w:rFonts w:hint="cs"/>
                <w:b/>
                <w:bCs/>
                <w:sz w:val="18"/>
                <w:szCs w:val="18"/>
                <w:rtl/>
                <w:lang w:bidi="ar-IQ"/>
              </w:rPr>
              <w:t xml:space="preserve">صافي مُعَدَل التسجيل في المدارِس الإبتدائية </w:t>
            </w:r>
            <w:r w:rsidRPr="00363B3A">
              <w:rPr>
                <w:rFonts w:hint="cs"/>
                <w:i/>
                <w:iCs/>
                <w:sz w:val="18"/>
                <w:szCs w:val="18"/>
                <w:rtl/>
                <w:lang w:bidi="ar-IQ"/>
              </w:rPr>
              <w:t>(% من الفئة العمرية)</w:t>
            </w:r>
          </w:p>
        </w:tc>
        <w:tc>
          <w:tcPr>
            <w:tcW w:w="1080" w:type="dxa"/>
          </w:tcPr>
          <w:p w:rsidR="00363B3A" w:rsidRPr="00363B3A" w:rsidRDefault="00363B3A" w:rsidP="00D07A71">
            <w:pPr>
              <w:bidi/>
              <w:jc w:val="center"/>
              <w:rPr>
                <w:sz w:val="18"/>
                <w:szCs w:val="18"/>
                <w:rtl/>
                <w:lang w:bidi="ar-IQ"/>
              </w:rPr>
            </w:pPr>
          </w:p>
        </w:tc>
        <w:tc>
          <w:tcPr>
            <w:tcW w:w="1080" w:type="dxa"/>
          </w:tcPr>
          <w:p w:rsidR="00363B3A" w:rsidRPr="00363B3A" w:rsidRDefault="00363B3A" w:rsidP="00D07A71">
            <w:pPr>
              <w:bidi/>
              <w:jc w:val="center"/>
              <w:rPr>
                <w:sz w:val="18"/>
                <w:szCs w:val="18"/>
                <w:rtl/>
                <w:lang w:bidi="ar-IQ"/>
              </w:rPr>
            </w:pPr>
          </w:p>
        </w:tc>
        <w:tc>
          <w:tcPr>
            <w:tcW w:w="1080" w:type="dxa"/>
          </w:tcPr>
          <w:p w:rsidR="00363B3A" w:rsidRPr="00363B3A" w:rsidRDefault="00363B3A" w:rsidP="00D07A71">
            <w:pPr>
              <w:bidi/>
              <w:jc w:val="center"/>
              <w:rPr>
                <w:sz w:val="18"/>
                <w:szCs w:val="18"/>
                <w:rtl/>
                <w:lang w:bidi="ar-IQ"/>
              </w:rPr>
            </w:pPr>
          </w:p>
        </w:tc>
        <w:tc>
          <w:tcPr>
            <w:tcW w:w="1080" w:type="dxa"/>
          </w:tcPr>
          <w:p w:rsidR="00363B3A" w:rsidRPr="00363B3A" w:rsidRDefault="00363B3A" w:rsidP="00D07A71">
            <w:pPr>
              <w:bidi/>
              <w:jc w:val="center"/>
              <w:rPr>
                <w:sz w:val="18"/>
                <w:szCs w:val="18"/>
                <w:rtl/>
                <w:lang w:bidi="ar-IQ"/>
              </w:rPr>
            </w:pPr>
          </w:p>
        </w:tc>
        <w:tc>
          <w:tcPr>
            <w:tcW w:w="1080" w:type="dxa"/>
          </w:tcPr>
          <w:p w:rsidR="00363B3A" w:rsidRPr="00363B3A" w:rsidRDefault="00363B3A" w:rsidP="00D07A71">
            <w:pPr>
              <w:bidi/>
              <w:jc w:val="center"/>
              <w:rPr>
                <w:sz w:val="18"/>
                <w:szCs w:val="18"/>
                <w:rtl/>
                <w:lang w:bidi="ar-IQ"/>
              </w:rPr>
            </w:pPr>
          </w:p>
        </w:tc>
      </w:tr>
      <w:tr w:rsidR="00363B3A" w:rsidRPr="00363B3A" w:rsidTr="00363B3A">
        <w:trPr>
          <w:gridAfter w:val="5"/>
          <w:wAfter w:w="5400" w:type="dxa"/>
        </w:trPr>
        <w:tc>
          <w:tcPr>
            <w:tcW w:w="4590" w:type="dxa"/>
          </w:tcPr>
          <w:p w:rsidR="00363B3A" w:rsidRPr="00363B3A" w:rsidRDefault="00363B3A" w:rsidP="00D07A71">
            <w:pPr>
              <w:bidi/>
              <w:rPr>
                <w:sz w:val="18"/>
                <w:szCs w:val="18"/>
                <w:rtl/>
                <w:lang w:bidi="ar-IQ"/>
              </w:rPr>
            </w:pPr>
            <w:r w:rsidRPr="00363B3A">
              <w:rPr>
                <w:rFonts w:hint="cs"/>
                <w:sz w:val="18"/>
                <w:szCs w:val="18"/>
                <w:rtl/>
                <w:lang w:bidi="ar-IQ"/>
              </w:rPr>
              <w:t>الإجمالي</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85</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74</w:t>
            </w:r>
          </w:p>
        </w:tc>
        <w:tc>
          <w:tcPr>
            <w:tcW w:w="990" w:type="dxa"/>
          </w:tcPr>
          <w:p w:rsidR="00363B3A" w:rsidRPr="00363B3A" w:rsidRDefault="00363B3A" w:rsidP="00D07A71">
            <w:pPr>
              <w:bidi/>
              <w:jc w:val="center"/>
              <w:rPr>
                <w:sz w:val="18"/>
                <w:szCs w:val="18"/>
                <w:rtl/>
                <w:lang w:bidi="ar-IQ"/>
              </w:rPr>
            </w:pPr>
            <w:r w:rsidRPr="00363B3A">
              <w:rPr>
                <w:rFonts w:hint="cs"/>
                <w:sz w:val="18"/>
                <w:szCs w:val="18"/>
                <w:rtl/>
                <w:lang w:bidi="ar-IQ"/>
              </w:rPr>
              <w:t>89</w:t>
            </w:r>
          </w:p>
        </w:tc>
        <w:tc>
          <w:tcPr>
            <w:tcW w:w="2340" w:type="dxa"/>
          </w:tcPr>
          <w:p w:rsidR="00363B3A" w:rsidRPr="00363B3A" w:rsidRDefault="00363B3A" w:rsidP="00D07A71">
            <w:pPr>
              <w:bidi/>
              <w:jc w:val="center"/>
              <w:rPr>
                <w:sz w:val="18"/>
                <w:szCs w:val="18"/>
                <w:rtl/>
                <w:lang w:bidi="ar-IQ"/>
              </w:rPr>
            </w:pPr>
            <w:r w:rsidRPr="00363B3A">
              <w:rPr>
                <w:rFonts w:hint="cs"/>
                <w:sz w:val="18"/>
                <w:szCs w:val="18"/>
                <w:rtl/>
                <w:lang w:bidi="ar-IQ"/>
              </w:rPr>
              <w:t>90</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89</w:t>
            </w:r>
          </w:p>
        </w:tc>
      </w:tr>
      <w:tr w:rsidR="00363B3A" w:rsidRPr="00363B3A" w:rsidTr="00363B3A">
        <w:trPr>
          <w:gridAfter w:val="5"/>
          <w:wAfter w:w="5400" w:type="dxa"/>
        </w:trPr>
        <w:tc>
          <w:tcPr>
            <w:tcW w:w="4590" w:type="dxa"/>
          </w:tcPr>
          <w:p w:rsidR="00363B3A" w:rsidRPr="00363B3A" w:rsidRDefault="00363B3A" w:rsidP="00D07A71">
            <w:pPr>
              <w:bidi/>
              <w:rPr>
                <w:sz w:val="18"/>
                <w:szCs w:val="18"/>
                <w:rtl/>
                <w:lang w:bidi="ar-IQ"/>
              </w:rPr>
            </w:pPr>
            <w:r w:rsidRPr="00363B3A">
              <w:rPr>
                <w:rFonts w:hint="cs"/>
                <w:sz w:val="18"/>
                <w:szCs w:val="18"/>
                <w:rtl/>
                <w:lang w:bidi="ar-IQ"/>
              </w:rPr>
              <w:t>ذكور</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90</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78</w:t>
            </w:r>
          </w:p>
        </w:tc>
        <w:tc>
          <w:tcPr>
            <w:tcW w:w="990" w:type="dxa"/>
          </w:tcPr>
          <w:p w:rsidR="00363B3A" w:rsidRPr="00363B3A" w:rsidRDefault="00363B3A" w:rsidP="00D07A71">
            <w:pPr>
              <w:bidi/>
              <w:jc w:val="center"/>
              <w:rPr>
                <w:sz w:val="18"/>
                <w:szCs w:val="18"/>
                <w:rtl/>
                <w:lang w:bidi="ar-IQ"/>
              </w:rPr>
            </w:pPr>
            <w:r w:rsidRPr="00363B3A">
              <w:rPr>
                <w:rFonts w:hint="cs"/>
                <w:sz w:val="18"/>
                <w:szCs w:val="18"/>
                <w:rtl/>
                <w:lang w:bidi="ar-IQ"/>
              </w:rPr>
              <w:t>94</w:t>
            </w:r>
          </w:p>
        </w:tc>
        <w:tc>
          <w:tcPr>
            <w:tcW w:w="2340" w:type="dxa"/>
          </w:tcPr>
          <w:p w:rsidR="00363B3A" w:rsidRPr="00363B3A" w:rsidRDefault="00363B3A" w:rsidP="00D07A71">
            <w:pPr>
              <w:bidi/>
              <w:jc w:val="center"/>
              <w:rPr>
                <w:sz w:val="18"/>
                <w:szCs w:val="18"/>
                <w:rtl/>
                <w:lang w:bidi="ar-IQ"/>
              </w:rPr>
            </w:pPr>
            <w:r w:rsidRPr="00363B3A">
              <w:rPr>
                <w:rFonts w:hint="cs"/>
                <w:sz w:val="18"/>
                <w:szCs w:val="18"/>
                <w:rtl/>
                <w:lang w:bidi="ar-IQ"/>
              </w:rPr>
              <w:t>92</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90</w:t>
            </w:r>
          </w:p>
        </w:tc>
      </w:tr>
      <w:tr w:rsidR="00363B3A" w:rsidRPr="00363B3A" w:rsidTr="00363B3A">
        <w:trPr>
          <w:gridAfter w:val="5"/>
          <w:wAfter w:w="5400" w:type="dxa"/>
        </w:trPr>
        <w:tc>
          <w:tcPr>
            <w:tcW w:w="4590" w:type="dxa"/>
          </w:tcPr>
          <w:p w:rsidR="00363B3A" w:rsidRPr="00363B3A" w:rsidRDefault="00363B3A" w:rsidP="00D07A71">
            <w:pPr>
              <w:bidi/>
              <w:rPr>
                <w:sz w:val="18"/>
                <w:szCs w:val="18"/>
                <w:rtl/>
                <w:lang w:bidi="ar-IQ"/>
              </w:rPr>
            </w:pPr>
            <w:r w:rsidRPr="00363B3A">
              <w:rPr>
                <w:rFonts w:hint="cs"/>
                <w:sz w:val="18"/>
                <w:szCs w:val="18"/>
                <w:rtl/>
                <w:lang w:bidi="ar-IQ"/>
              </w:rPr>
              <w:t>إناث</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80</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69</w:t>
            </w:r>
          </w:p>
        </w:tc>
        <w:tc>
          <w:tcPr>
            <w:tcW w:w="990" w:type="dxa"/>
          </w:tcPr>
          <w:p w:rsidR="00363B3A" w:rsidRPr="00363B3A" w:rsidRDefault="00363B3A" w:rsidP="00D07A71">
            <w:pPr>
              <w:bidi/>
              <w:jc w:val="center"/>
              <w:rPr>
                <w:sz w:val="18"/>
                <w:szCs w:val="18"/>
                <w:rtl/>
                <w:lang w:bidi="ar-IQ"/>
              </w:rPr>
            </w:pPr>
            <w:r w:rsidRPr="00363B3A">
              <w:rPr>
                <w:rFonts w:hint="cs"/>
                <w:sz w:val="18"/>
                <w:szCs w:val="18"/>
                <w:rtl/>
                <w:lang w:bidi="ar-IQ"/>
              </w:rPr>
              <w:t>84</w:t>
            </w:r>
          </w:p>
        </w:tc>
        <w:tc>
          <w:tcPr>
            <w:tcW w:w="2340" w:type="dxa"/>
          </w:tcPr>
          <w:p w:rsidR="00363B3A" w:rsidRPr="00363B3A" w:rsidRDefault="00363B3A" w:rsidP="00D07A71">
            <w:pPr>
              <w:bidi/>
              <w:jc w:val="center"/>
              <w:rPr>
                <w:sz w:val="18"/>
                <w:szCs w:val="18"/>
                <w:rtl/>
                <w:lang w:bidi="ar-IQ"/>
              </w:rPr>
            </w:pPr>
            <w:r w:rsidRPr="00363B3A">
              <w:rPr>
                <w:rFonts w:hint="cs"/>
                <w:sz w:val="18"/>
                <w:szCs w:val="18"/>
                <w:rtl/>
                <w:lang w:bidi="ar-IQ"/>
              </w:rPr>
              <w:t>88</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88</w:t>
            </w:r>
          </w:p>
        </w:tc>
      </w:tr>
      <w:tr w:rsidR="00363B3A" w:rsidRPr="00363B3A" w:rsidTr="00363B3A">
        <w:trPr>
          <w:gridAfter w:val="5"/>
          <w:wAfter w:w="5400" w:type="dxa"/>
        </w:trPr>
        <w:tc>
          <w:tcPr>
            <w:tcW w:w="4590" w:type="dxa"/>
          </w:tcPr>
          <w:p w:rsidR="00363B3A" w:rsidRPr="00363B3A" w:rsidRDefault="00363B3A" w:rsidP="00D07A71">
            <w:pPr>
              <w:bidi/>
              <w:jc w:val="center"/>
              <w:rPr>
                <w:sz w:val="18"/>
                <w:szCs w:val="18"/>
                <w:rtl/>
                <w:lang w:bidi="ar-IQ"/>
              </w:rPr>
            </w:pPr>
          </w:p>
        </w:tc>
        <w:tc>
          <w:tcPr>
            <w:tcW w:w="1080" w:type="dxa"/>
          </w:tcPr>
          <w:p w:rsidR="00363B3A" w:rsidRPr="00363B3A" w:rsidRDefault="00363B3A" w:rsidP="007C1005">
            <w:pPr>
              <w:bidi/>
              <w:jc w:val="center"/>
              <w:rPr>
                <w:sz w:val="18"/>
                <w:szCs w:val="18"/>
                <w:rtl/>
                <w:lang w:bidi="ar-IQ"/>
              </w:rPr>
            </w:pPr>
          </w:p>
        </w:tc>
        <w:tc>
          <w:tcPr>
            <w:tcW w:w="1080" w:type="dxa"/>
          </w:tcPr>
          <w:p w:rsidR="00363B3A" w:rsidRPr="00363B3A" w:rsidRDefault="00363B3A" w:rsidP="007C1005">
            <w:pPr>
              <w:bidi/>
              <w:jc w:val="center"/>
              <w:rPr>
                <w:sz w:val="18"/>
                <w:szCs w:val="18"/>
                <w:rtl/>
                <w:lang w:bidi="ar-IQ"/>
              </w:rPr>
            </w:pPr>
          </w:p>
        </w:tc>
        <w:tc>
          <w:tcPr>
            <w:tcW w:w="990" w:type="dxa"/>
          </w:tcPr>
          <w:p w:rsidR="00363B3A" w:rsidRPr="00363B3A" w:rsidRDefault="00363B3A" w:rsidP="007C1005">
            <w:pPr>
              <w:bidi/>
              <w:jc w:val="center"/>
              <w:rPr>
                <w:sz w:val="18"/>
                <w:szCs w:val="18"/>
                <w:rtl/>
                <w:lang w:bidi="ar-IQ"/>
              </w:rPr>
            </w:pPr>
          </w:p>
        </w:tc>
        <w:tc>
          <w:tcPr>
            <w:tcW w:w="2340" w:type="dxa"/>
          </w:tcPr>
          <w:p w:rsidR="00363B3A" w:rsidRPr="00363B3A" w:rsidRDefault="00363B3A" w:rsidP="007C1005">
            <w:pPr>
              <w:bidi/>
              <w:jc w:val="center"/>
              <w:rPr>
                <w:sz w:val="18"/>
                <w:szCs w:val="18"/>
                <w:rtl/>
                <w:lang w:bidi="ar-IQ"/>
              </w:rPr>
            </w:pPr>
          </w:p>
        </w:tc>
        <w:tc>
          <w:tcPr>
            <w:tcW w:w="1080" w:type="dxa"/>
          </w:tcPr>
          <w:p w:rsidR="00363B3A" w:rsidRPr="00363B3A" w:rsidRDefault="00363B3A" w:rsidP="007C1005">
            <w:pPr>
              <w:bidi/>
              <w:jc w:val="center"/>
              <w:rPr>
                <w:sz w:val="18"/>
                <w:szCs w:val="18"/>
                <w:rtl/>
                <w:lang w:bidi="ar-IQ"/>
              </w:rPr>
            </w:pPr>
          </w:p>
        </w:tc>
      </w:tr>
      <w:tr w:rsidR="00363B3A" w:rsidRPr="00363B3A" w:rsidTr="00363B3A">
        <w:tc>
          <w:tcPr>
            <w:tcW w:w="11160" w:type="dxa"/>
            <w:gridSpan w:val="6"/>
          </w:tcPr>
          <w:p w:rsidR="00363B3A" w:rsidRPr="00363B3A" w:rsidRDefault="00363B3A" w:rsidP="00D07A71">
            <w:pPr>
              <w:bidi/>
              <w:rPr>
                <w:i/>
                <w:iCs/>
                <w:sz w:val="18"/>
                <w:szCs w:val="18"/>
                <w:rtl/>
                <w:lang w:bidi="ar-IQ"/>
              </w:rPr>
            </w:pPr>
            <w:r w:rsidRPr="00363B3A">
              <w:rPr>
                <w:rFonts w:hint="cs"/>
                <w:b/>
                <w:bCs/>
                <w:sz w:val="18"/>
                <w:szCs w:val="18"/>
                <w:rtl/>
                <w:lang w:bidi="ar-IQ"/>
              </w:rPr>
              <w:t xml:space="preserve">الحصول على إمدادات مياه مُحَسَنة </w:t>
            </w:r>
            <w:r w:rsidRPr="00363B3A">
              <w:rPr>
                <w:rFonts w:hint="cs"/>
                <w:i/>
                <w:iCs/>
                <w:sz w:val="18"/>
                <w:szCs w:val="18"/>
                <w:rtl/>
                <w:lang w:bidi="ar-IQ"/>
              </w:rPr>
              <w:t>(% من السكان)</w:t>
            </w:r>
          </w:p>
        </w:tc>
        <w:tc>
          <w:tcPr>
            <w:tcW w:w="1080" w:type="dxa"/>
          </w:tcPr>
          <w:p w:rsidR="00363B3A" w:rsidRPr="00363B3A" w:rsidRDefault="00363B3A" w:rsidP="00D07A71">
            <w:pPr>
              <w:bidi/>
              <w:jc w:val="center"/>
              <w:rPr>
                <w:sz w:val="18"/>
                <w:szCs w:val="18"/>
                <w:rtl/>
                <w:lang w:bidi="ar-IQ"/>
              </w:rPr>
            </w:pPr>
          </w:p>
        </w:tc>
        <w:tc>
          <w:tcPr>
            <w:tcW w:w="1080" w:type="dxa"/>
          </w:tcPr>
          <w:p w:rsidR="00363B3A" w:rsidRPr="00363B3A" w:rsidRDefault="00363B3A" w:rsidP="00D07A71">
            <w:pPr>
              <w:bidi/>
              <w:jc w:val="center"/>
              <w:rPr>
                <w:sz w:val="18"/>
                <w:szCs w:val="18"/>
                <w:rtl/>
                <w:lang w:bidi="ar-IQ"/>
              </w:rPr>
            </w:pPr>
          </w:p>
        </w:tc>
        <w:tc>
          <w:tcPr>
            <w:tcW w:w="1080" w:type="dxa"/>
          </w:tcPr>
          <w:p w:rsidR="00363B3A" w:rsidRPr="00363B3A" w:rsidRDefault="00363B3A" w:rsidP="00D07A71">
            <w:pPr>
              <w:bidi/>
              <w:jc w:val="center"/>
              <w:rPr>
                <w:sz w:val="18"/>
                <w:szCs w:val="18"/>
                <w:rtl/>
                <w:lang w:bidi="ar-IQ"/>
              </w:rPr>
            </w:pPr>
          </w:p>
        </w:tc>
        <w:tc>
          <w:tcPr>
            <w:tcW w:w="1080" w:type="dxa"/>
          </w:tcPr>
          <w:p w:rsidR="00363B3A" w:rsidRPr="00363B3A" w:rsidRDefault="00363B3A" w:rsidP="00D07A71">
            <w:pPr>
              <w:bidi/>
              <w:jc w:val="center"/>
              <w:rPr>
                <w:sz w:val="18"/>
                <w:szCs w:val="18"/>
                <w:rtl/>
                <w:lang w:bidi="ar-IQ"/>
              </w:rPr>
            </w:pPr>
          </w:p>
        </w:tc>
        <w:tc>
          <w:tcPr>
            <w:tcW w:w="1080" w:type="dxa"/>
          </w:tcPr>
          <w:p w:rsidR="00363B3A" w:rsidRPr="00363B3A" w:rsidRDefault="00363B3A" w:rsidP="00D07A71">
            <w:pPr>
              <w:bidi/>
              <w:jc w:val="center"/>
              <w:rPr>
                <w:sz w:val="18"/>
                <w:szCs w:val="18"/>
                <w:rtl/>
                <w:lang w:bidi="ar-IQ"/>
              </w:rPr>
            </w:pPr>
          </w:p>
        </w:tc>
      </w:tr>
      <w:tr w:rsidR="00363B3A" w:rsidRPr="00363B3A" w:rsidTr="00363B3A">
        <w:trPr>
          <w:gridAfter w:val="5"/>
          <w:wAfter w:w="5400" w:type="dxa"/>
        </w:trPr>
        <w:tc>
          <w:tcPr>
            <w:tcW w:w="4590" w:type="dxa"/>
          </w:tcPr>
          <w:p w:rsidR="00363B3A" w:rsidRPr="00363B3A" w:rsidRDefault="00363B3A" w:rsidP="00D07A71">
            <w:pPr>
              <w:bidi/>
              <w:rPr>
                <w:sz w:val="18"/>
                <w:szCs w:val="18"/>
                <w:rtl/>
                <w:lang w:bidi="ar-IQ"/>
              </w:rPr>
            </w:pPr>
            <w:r w:rsidRPr="00363B3A">
              <w:rPr>
                <w:rFonts w:hint="cs"/>
                <w:sz w:val="18"/>
                <w:szCs w:val="18"/>
                <w:rtl/>
                <w:lang w:bidi="ar-IQ"/>
              </w:rPr>
              <w:t>الإجمالي</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80</w:t>
            </w:r>
          </w:p>
        </w:tc>
        <w:tc>
          <w:tcPr>
            <w:tcW w:w="990" w:type="dxa"/>
          </w:tcPr>
          <w:p w:rsidR="00363B3A" w:rsidRPr="00363B3A" w:rsidRDefault="00363B3A" w:rsidP="00D07A71">
            <w:pPr>
              <w:bidi/>
              <w:jc w:val="center"/>
              <w:rPr>
                <w:sz w:val="18"/>
                <w:szCs w:val="18"/>
                <w:rtl/>
                <w:lang w:bidi="ar-IQ"/>
              </w:rPr>
            </w:pPr>
            <w:r w:rsidRPr="00363B3A">
              <w:rPr>
                <w:rFonts w:hint="cs"/>
                <w:sz w:val="18"/>
                <w:szCs w:val="18"/>
                <w:rtl/>
                <w:lang w:bidi="ar-IQ"/>
              </w:rPr>
              <w:t>79</w:t>
            </w:r>
          </w:p>
        </w:tc>
        <w:tc>
          <w:tcPr>
            <w:tcW w:w="2340" w:type="dxa"/>
          </w:tcPr>
          <w:p w:rsidR="00363B3A" w:rsidRPr="00363B3A" w:rsidRDefault="00363B3A" w:rsidP="00D07A71">
            <w:pPr>
              <w:bidi/>
              <w:jc w:val="center"/>
              <w:rPr>
                <w:sz w:val="18"/>
                <w:szCs w:val="18"/>
                <w:rtl/>
                <w:lang w:bidi="ar-IQ"/>
              </w:rPr>
            </w:pPr>
            <w:r w:rsidRPr="00363B3A">
              <w:rPr>
                <w:rFonts w:hint="cs"/>
                <w:sz w:val="18"/>
                <w:szCs w:val="18"/>
                <w:rtl/>
                <w:lang w:bidi="ar-IQ"/>
              </w:rPr>
              <w:t>89</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90</w:t>
            </w:r>
          </w:p>
        </w:tc>
      </w:tr>
      <w:tr w:rsidR="00363B3A" w:rsidRPr="00363B3A" w:rsidTr="00363B3A">
        <w:trPr>
          <w:gridAfter w:val="5"/>
          <w:wAfter w:w="5400" w:type="dxa"/>
        </w:trPr>
        <w:tc>
          <w:tcPr>
            <w:tcW w:w="4590" w:type="dxa"/>
          </w:tcPr>
          <w:p w:rsidR="00363B3A" w:rsidRPr="00363B3A" w:rsidRDefault="00363B3A" w:rsidP="00D07A71">
            <w:pPr>
              <w:bidi/>
              <w:rPr>
                <w:sz w:val="18"/>
                <w:szCs w:val="18"/>
                <w:rtl/>
                <w:lang w:bidi="ar-IQ"/>
              </w:rPr>
            </w:pPr>
            <w:r w:rsidRPr="00363B3A">
              <w:rPr>
                <w:rFonts w:hint="cs"/>
                <w:sz w:val="18"/>
                <w:szCs w:val="18"/>
                <w:rtl/>
                <w:lang w:bidi="ar-IQ"/>
              </w:rPr>
              <w:t>المناطق الحضرية</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97</w:t>
            </w:r>
          </w:p>
        </w:tc>
        <w:tc>
          <w:tcPr>
            <w:tcW w:w="990" w:type="dxa"/>
          </w:tcPr>
          <w:p w:rsidR="00363B3A" w:rsidRPr="00363B3A" w:rsidRDefault="00363B3A" w:rsidP="00D07A71">
            <w:pPr>
              <w:bidi/>
              <w:jc w:val="center"/>
              <w:rPr>
                <w:sz w:val="18"/>
                <w:szCs w:val="18"/>
                <w:rtl/>
                <w:lang w:bidi="ar-IQ"/>
              </w:rPr>
            </w:pPr>
            <w:r w:rsidRPr="00363B3A">
              <w:rPr>
                <w:rFonts w:hint="cs"/>
                <w:sz w:val="18"/>
                <w:szCs w:val="18"/>
                <w:rtl/>
                <w:lang w:bidi="ar-IQ"/>
              </w:rPr>
              <w:t>91</w:t>
            </w:r>
          </w:p>
        </w:tc>
        <w:tc>
          <w:tcPr>
            <w:tcW w:w="2340" w:type="dxa"/>
          </w:tcPr>
          <w:p w:rsidR="00363B3A" w:rsidRPr="00363B3A" w:rsidRDefault="00363B3A" w:rsidP="00D07A71">
            <w:pPr>
              <w:bidi/>
              <w:jc w:val="center"/>
              <w:rPr>
                <w:sz w:val="18"/>
                <w:szCs w:val="18"/>
                <w:rtl/>
                <w:lang w:bidi="ar-IQ"/>
              </w:rPr>
            </w:pPr>
            <w:r w:rsidRPr="00363B3A">
              <w:rPr>
                <w:rFonts w:hint="cs"/>
                <w:sz w:val="18"/>
                <w:szCs w:val="18"/>
                <w:rtl/>
                <w:lang w:bidi="ar-IQ"/>
              </w:rPr>
              <w:t>95</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96</w:t>
            </w:r>
          </w:p>
        </w:tc>
      </w:tr>
      <w:tr w:rsidR="00363B3A" w:rsidRPr="00363B3A" w:rsidTr="00363B3A">
        <w:trPr>
          <w:gridAfter w:val="5"/>
          <w:wAfter w:w="5400" w:type="dxa"/>
        </w:trPr>
        <w:tc>
          <w:tcPr>
            <w:tcW w:w="4590" w:type="dxa"/>
          </w:tcPr>
          <w:p w:rsidR="00363B3A" w:rsidRPr="00363B3A" w:rsidRDefault="00363B3A" w:rsidP="00D07A71">
            <w:pPr>
              <w:bidi/>
              <w:rPr>
                <w:sz w:val="18"/>
                <w:szCs w:val="18"/>
                <w:rtl/>
                <w:lang w:bidi="ar-IQ"/>
              </w:rPr>
            </w:pPr>
            <w:r w:rsidRPr="00363B3A">
              <w:rPr>
                <w:rFonts w:hint="cs"/>
                <w:sz w:val="18"/>
                <w:szCs w:val="18"/>
                <w:rtl/>
                <w:lang w:bidi="ar-IQ"/>
              </w:rPr>
              <w:t>المناطق الريفية</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44</w:t>
            </w:r>
          </w:p>
        </w:tc>
        <w:tc>
          <w:tcPr>
            <w:tcW w:w="990" w:type="dxa"/>
          </w:tcPr>
          <w:p w:rsidR="00363B3A" w:rsidRPr="00363B3A" w:rsidRDefault="00363B3A" w:rsidP="00D07A71">
            <w:pPr>
              <w:bidi/>
              <w:jc w:val="center"/>
              <w:rPr>
                <w:sz w:val="18"/>
                <w:szCs w:val="18"/>
                <w:rtl/>
                <w:lang w:bidi="ar-IQ"/>
              </w:rPr>
            </w:pPr>
            <w:r w:rsidRPr="00363B3A">
              <w:rPr>
                <w:rFonts w:hint="cs"/>
                <w:sz w:val="18"/>
                <w:szCs w:val="18"/>
                <w:rtl/>
                <w:lang w:bidi="ar-IQ"/>
              </w:rPr>
              <w:t>56</w:t>
            </w:r>
          </w:p>
        </w:tc>
        <w:tc>
          <w:tcPr>
            <w:tcW w:w="2340" w:type="dxa"/>
          </w:tcPr>
          <w:p w:rsidR="00363B3A" w:rsidRPr="00363B3A" w:rsidRDefault="00363B3A" w:rsidP="00D07A71">
            <w:pPr>
              <w:bidi/>
              <w:jc w:val="center"/>
              <w:rPr>
                <w:sz w:val="18"/>
                <w:szCs w:val="18"/>
                <w:rtl/>
                <w:lang w:bidi="ar-IQ"/>
              </w:rPr>
            </w:pPr>
            <w:r w:rsidRPr="00363B3A">
              <w:rPr>
                <w:rFonts w:hint="cs"/>
                <w:sz w:val="18"/>
                <w:szCs w:val="18"/>
                <w:rtl/>
                <w:lang w:bidi="ar-IQ"/>
              </w:rPr>
              <w:t>81</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84</w:t>
            </w:r>
          </w:p>
        </w:tc>
      </w:tr>
      <w:tr w:rsidR="00363B3A" w:rsidRPr="00363B3A" w:rsidTr="00363B3A">
        <w:trPr>
          <w:gridAfter w:val="5"/>
          <w:wAfter w:w="5400" w:type="dxa"/>
        </w:trPr>
        <w:tc>
          <w:tcPr>
            <w:tcW w:w="4590" w:type="dxa"/>
          </w:tcPr>
          <w:p w:rsidR="00363B3A" w:rsidRPr="00363B3A" w:rsidRDefault="00363B3A" w:rsidP="00D07A71">
            <w:pPr>
              <w:bidi/>
              <w:jc w:val="center"/>
              <w:rPr>
                <w:sz w:val="18"/>
                <w:szCs w:val="18"/>
                <w:rtl/>
                <w:lang w:bidi="ar-IQ"/>
              </w:rPr>
            </w:pPr>
          </w:p>
        </w:tc>
        <w:tc>
          <w:tcPr>
            <w:tcW w:w="1080" w:type="dxa"/>
          </w:tcPr>
          <w:p w:rsidR="00363B3A" w:rsidRPr="00363B3A" w:rsidRDefault="00363B3A" w:rsidP="007C1005">
            <w:pPr>
              <w:bidi/>
              <w:jc w:val="center"/>
              <w:rPr>
                <w:sz w:val="18"/>
                <w:szCs w:val="18"/>
                <w:rtl/>
                <w:lang w:bidi="ar-IQ"/>
              </w:rPr>
            </w:pPr>
          </w:p>
        </w:tc>
        <w:tc>
          <w:tcPr>
            <w:tcW w:w="1080" w:type="dxa"/>
          </w:tcPr>
          <w:p w:rsidR="00363B3A" w:rsidRPr="00363B3A" w:rsidRDefault="00363B3A" w:rsidP="007C1005">
            <w:pPr>
              <w:bidi/>
              <w:jc w:val="center"/>
              <w:rPr>
                <w:sz w:val="18"/>
                <w:szCs w:val="18"/>
                <w:rtl/>
                <w:lang w:bidi="ar-IQ"/>
              </w:rPr>
            </w:pPr>
          </w:p>
        </w:tc>
        <w:tc>
          <w:tcPr>
            <w:tcW w:w="990" w:type="dxa"/>
          </w:tcPr>
          <w:p w:rsidR="00363B3A" w:rsidRPr="00363B3A" w:rsidRDefault="00363B3A" w:rsidP="007C1005">
            <w:pPr>
              <w:bidi/>
              <w:jc w:val="center"/>
              <w:rPr>
                <w:sz w:val="18"/>
                <w:szCs w:val="18"/>
                <w:rtl/>
                <w:lang w:bidi="ar-IQ"/>
              </w:rPr>
            </w:pPr>
          </w:p>
        </w:tc>
        <w:tc>
          <w:tcPr>
            <w:tcW w:w="2340" w:type="dxa"/>
          </w:tcPr>
          <w:p w:rsidR="00363B3A" w:rsidRPr="00363B3A" w:rsidRDefault="00363B3A" w:rsidP="007C1005">
            <w:pPr>
              <w:bidi/>
              <w:jc w:val="center"/>
              <w:rPr>
                <w:sz w:val="18"/>
                <w:szCs w:val="18"/>
                <w:rtl/>
                <w:lang w:bidi="ar-IQ"/>
              </w:rPr>
            </w:pPr>
          </w:p>
        </w:tc>
        <w:tc>
          <w:tcPr>
            <w:tcW w:w="1080" w:type="dxa"/>
          </w:tcPr>
          <w:p w:rsidR="00363B3A" w:rsidRPr="00363B3A" w:rsidRDefault="00363B3A" w:rsidP="007C1005">
            <w:pPr>
              <w:bidi/>
              <w:jc w:val="center"/>
              <w:rPr>
                <w:sz w:val="18"/>
                <w:szCs w:val="18"/>
                <w:rtl/>
                <w:lang w:bidi="ar-IQ"/>
              </w:rPr>
            </w:pPr>
          </w:p>
        </w:tc>
      </w:tr>
      <w:tr w:rsidR="00363B3A" w:rsidRPr="00363B3A" w:rsidTr="00363B3A">
        <w:tc>
          <w:tcPr>
            <w:tcW w:w="11160" w:type="dxa"/>
            <w:gridSpan w:val="6"/>
          </w:tcPr>
          <w:p w:rsidR="00363B3A" w:rsidRPr="00363B3A" w:rsidRDefault="00363B3A" w:rsidP="00D07A71">
            <w:pPr>
              <w:bidi/>
              <w:rPr>
                <w:i/>
                <w:iCs/>
                <w:sz w:val="18"/>
                <w:szCs w:val="18"/>
                <w:rtl/>
                <w:lang w:bidi="ar-IQ"/>
              </w:rPr>
            </w:pPr>
            <w:r w:rsidRPr="00363B3A">
              <w:rPr>
                <w:rFonts w:hint="cs"/>
                <w:b/>
                <w:bCs/>
                <w:sz w:val="18"/>
                <w:szCs w:val="18"/>
                <w:rtl/>
                <w:lang w:bidi="ar-IQ"/>
              </w:rPr>
              <w:t xml:space="preserve">معدلات التطعيم </w:t>
            </w:r>
            <w:r w:rsidRPr="00363B3A">
              <w:rPr>
                <w:rFonts w:hint="cs"/>
                <w:i/>
                <w:iCs/>
                <w:sz w:val="18"/>
                <w:szCs w:val="18"/>
                <w:rtl/>
                <w:lang w:bidi="ar-IQ"/>
              </w:rPr>
              <w:t>(% من الأطفال الذين تتراوح أعمارهم بين 12 و 23 شهراً)</w:t>
            </w:r>
          </w:p>
        </w:tc>
        <w:tc>
          <w:tcPr>
            <w:tcW w:w="1080" w:type="dxa"/>
          </w:tcPr>
          <w:p w:rsidR="00363B3A" w:rsidRPr="00363B3A" w:rsidRDefault="00363B3A" w:rsidP="00D07A71">
            <w:pPr>
              <w:bidi/>
              <w:jc w:val="center"/>
              <w:rPr>
                <w:sz w:val="18"/>
                <w:szCs w:val="18"/>
                <w:rtl/>
                <w:lang w:bidi="ar-IQ"/>
              </w:rPr>
            </w:pPr>
          </w:p>
        </w:tc>
        <w:tc>
          <w:tcPr>
            <w:tcW w:w="1080" w:type="dxa"/>
          </w:tcPr>
          <w:p w:rsidR="00363B3A" w:rsidRPr="00363B3A" w:rsidRDefault="00363B3A" w:rsidP="00D07A71">
            <w:pPr>
              <w:bidi/>
              <w:jc w:val="center"/>
              <w:rPr>
                <w:sz w:val="18"/>
                <w:szCs w:val="18"/>
                <w:rtl/>
                <w:lang w:bidi="ar-IQ"/>
              </w:rPr>
            </w:pPr>
          </w:p>
        </w:tc>
        <w:tc>
          <w:tcPr>
            <w:tcW w:w="1080" w:type="dxa"/>
          </w:tcPr>
          <w:p w:rsidR="00363B3A" w:rsidRPr="00363B3A" w:rsidRDefault="00363B3A" w:rsidP="00D07A71">
            <w:pPr>
              <w:bidi/>
              <w:jc w:val="center"/>
              <w:rPr>
                <w:sz w:val="18"/>
                <w:szCs w:val="18"/>
                <w:rtl/>
                <w:lang w:bidi="ar-IQ"/>
              </w:rPr>
            </w:pPr>
          </w:p>
        </w:tc>
        <w:tc>
          <w:tcPr>
            <w:tcW w:w="1080" w:type="dxa"/>
          </w:tcPr>
          <w:p w:rsidR="00363B3A" w:rsidRPr="00363B3A" w:rsidRDefault="00363B3A" w:rsidP="00D07A71">
            <w:pPr>
              <w:bidi/>
              <w:jc w:val="center"/>
              <w:rPr>
                <w:sz w:val="18"/>
                <w:szCs w:val="18"/>
                <w:rtl/>
                <w:lang w:bidi="ar-IQ"/>
              </w:rPr>
            </w:pPr>
          </w:p>
        </w:tc>
        <w:tc>
          <w:tcPr>
            <w:tcW w:w="1080" w:type="dxa"/>
          </w:tcPr>
          <w:p w:rsidR="00363B3A" w:rsidRPr="00363B3A" w:rsidRDefault="00363B3A" w:rsidP="00D07A71">
            <w:pPr>
              <w:bidi/>
              <w:jc w:val="center"/>
              <w:rPr>
                <w:sz w:val="18"/>
                <w:szCs w:val="18"/>
                <w:rtl/>
                <w:lang w:bidi="ar-IQ"/>
              </w:rPr>
            </w:pPr>
          </w:p>
        </w:tc>
      </w:tr>
      <w:tr w:rsidR="00363B3A" w:rsidRPr="00363B3A" w:rsidTr="00363B3A">
        <w:trPr>
          <w:gridAfter w:val="5"/>
          <w:wAfter w:w="5400" w:type="dxa"/>
        </w:trPr>
        <w:tc>
          <w:tcPr>
            <w:tcW w:w="4590" w:type="dxa"/>
          </w:tcPr>
          <w:p w:rsidR="00363B3A" w:rsidRPr="00363B3A" w:rsidRDefault="00363B3A" w:rsidP="00D07A71">
            <w:pPr>
              <w:bidi/>
              <w:rPr>
                <w:sz w:val="18"/>
                <w:szCs w:val="18"/>
                <w:rtl/>
                <w:lang w:bidi="ar-IQ"/>
              </w:rPr>
            </w:pPr>
            <w:r w:rsidRPr="00363B3A">
              <w:rPr>
                <w:rFonts w:hint="cs"/>
                <w:sz w:val="18"/>
                <w:szCs w:val="18"/>
                <w:rtl/>
                <w:lang w:bidi="ar-IQ"/>
              </w:rPr>
              <w:t xml:space="preserve">الحصبة </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70</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80</w:t>
            </w:r>
          </w:p>
        </w:tc>
        <w:tc>
          <w:tcPr>
            <w:tcW w:w="990" w:type="dxa"/>
          </w:tcPr>
          <w:p w:rsidR="00363B3A" w:rsidRPr="00363B3A" w:rsidRDefault="00363B3A" w:rsidP="00D07A71">
            <w:pPr>
              <w:bidi/>
              <w:jc w:val="center"/>
              <w:rPr>
                <w:sz w:val="18"/>
                <w:szCs w:val="18"/>
                <w:rtl/>
                <w:lang w:bidi="ar-IQ"/>
              </w:rPr>
            </w:pPr>
            <w:r w:rsidRPr="00363B3A">
              <w:rPr>
                <w:rFonts w:hint="cs"/>
                <w:sz w:val="18"/>
                <w:szCs w:val="18"/>
                <w:rtl/>
                <w:lang w:bidi="ar-IQ"/>
              </w:rPr>
              <w:t>73</w:t>
            </w:r>
          </w:p>
        </w:tc>
        <w:tc>
          <w:tcPr>
            <w:tcW w:w="2340" w:type="dxa"/>
          </w:tcPr>
          <w:p w:rsidR="00363B3A" w:rsidRPr="00363B3A" w:rsidRDefault="00363B3A" w:rsidP="00D07A71">
            <w:pPr>
              <w:bidi/>
              <w:jc w:val="center"/>
              <w:rPr>
                <w:sz w:val="18"/>
                <w:szCs w:val="18"/>
                <w:rtl/>
                <w:lang w:bidi="ar-IQ"/>
              </w:rPr>
            </w:pPr>
            <w:r w:rsidRPr="00363B3A">
              <w:rPr>
                <w:rFonts w:hint="cs"/>
                <w:sz w:val="18"/>
                <w:szCs w:val="18"/>
                <w:rtl/>
                <w:lang w:bidi="ar-IQ"/>
              </w:rPr>
              <w:t>89</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86</w:t>
            </w:r>
          </w:p>
        </w:tc>
      </w:tr>
      <w:tr w:rsidR="00363B3A" w:rsidRPr="00363B3A" w:rsidTr="00363B3A">
        <w:trPr>
          <w:gridAfter w:val="5"/>
          <w:wAfter w:w="5400" w:type="dxa"/>
        </w:trPr>
        <w:tc>
          <w:tcPr>
            <w:tcW w:w="4590" w:type="dxa"/>
          </w:tcPr>
          <w:p w:rsidR="00363B3A" w:rsidRPr="00363B3A" w:rsidRDefault="00363B3A" w:rsidP="00D07A71">
            <w:pPr>
              <w:bidi/>
              <w:rPr>
                <w:sz w:val="18"/>
                <w:szCs w:val="18"/>
                <w:rtl/>
                <w:lang w:bidi="ar-IQ"/>
              </w:rPr>
            </w:pPr>
            <w:r w:rsidRPr="00363B3A">
              <w:rPr>
                <w:rFonts w:hint="cs"/>
                <w:sz w:val="18"/>
                <w:szCs w:val="18"/>
                <w:rtl/>
                <w:lang w:bidi="ar-IQ"/>
              </w:rPr>
              <w:t>اللقاح الثلاثي</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86</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74</w:t>
            </w:r>
          </w:p>
        </w:tc>
        <w:tc>
          <w:tcPr>
            <w:tcW w:w="990" w:type="dxa"/>
          </w:tcPr>
          <w:p w:rsidR="00363B3A" w:rsidRPr="00363B3A" w:rsidRDefault="00363B3A" w:rsidP="00D07A71">
            <w:pPr>
              <w:bidi/>
              <w:jc w:val="center"/>
              <w:rPr>
                <w:sz w:val="18"/>
                <w:szCs w:val="18"/>
                <w:rtl/>
                <w:lang w:bidi="ar-IQ"/>
              </w:rPr>
            </w:pPr>
            <w:r w:rsidRPr="00363B3A">
              <w:rPr>
                <w:rFonts w:hint="cs"/>
                <w:sz w:val="18"/>
                <w:szCs w:val="18"/>
                <w:rtl/>
                <w:lang w:bidi="ar-IQ"/>
              </w:rPr>
              <w:t>65</w:t>
            </w:r>
          </w:p>
        </w:tc>
        <w:tc>
          <w:tcPr>
            <w:tcW w:w="2340" w:type="dxa"/>
          </w:tcPr>
          <w:p w:rsidR="00363B3A" w:rsidRPr="00363B3A" w:rsidRDefault="00363B3A" w:rsidP="00D07A71">
            <w:pPr>
              <w:bidi/>
              <w:jc w:val="center"/>
              <w:rPr>
                <w:sz w:val="18"/>
                <w:szCs w:val="18"/>
                <w:rtl/>
                <w:lang w:bidi="ar-IQ"/>
              </w:rPr>
            </w:pPr>
            <w:r w:rsidRPr="00363B3A">
              <w:rPr>
                <w:rFonts w:hint="cs"/>
                <w:sz w:val="18"/>
                <w:szCs w:val="18"/>
                <w:rtl/>
                <w:lang w:bidi="ar-IQ"/>
              </w:rPr>
              <w:t>90</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85</w:t>
            </w:r>
          </w:p>
        </w:tc>
      </w:tr>
      <w:tr w:rsidR="00363B3A" w:rsidRPr="00363B3A" w:rsidTr="00363B3A">
        <w:trPr>
          <w:gridAfter w:val="5"/>
          <w:wAfter w:w="5400" w:type="dxa"/>
        </w:trPr>
        <w:tc>
          <w:tcPr>
            <w:tcW w:w="4590" w:type="dxa"/>
          </w:tcPr>
          <w:p w:rsidR="00363B3A" w:rsidRPr="00363B3A" w:rsidRDefault="00363B3A" w:rsidP="00D07A71">
            <w:pPr>
              <w:bidi/>
              <w:rPr>
                <w:i/>
                <w:iCs/>
                <w:sz w:val="18"/>
                <w:szCs w:val="18"/>
                <w:rtl/>
                <w:lang w:bidi="ar-IQ"/>
              </w:rPr>
            </w:pPr>
            <w:r w:rsidRPr="00363B3A">
              <w:rPr>
                <w:rFonts w:hint="cs"/>
                <w:sz w:val="18"/>
                <w:szCs w:val="18"/>
                <w:rtl/>
                <w:lang w:bidi="ar-IQ"/>
              </w:rPr>
              <w:t xml:space="preserve">سوء تغذية الأطفال </w:t>
            </w:r>
            <w:r w:rsidRPr="00363B3A">
              <w:rPr>
                <w:rFonts w:hint="cs"/>
                <w:i/>
                <w:iCs/>
                <w:sz w:val="18"/>
                <w:szCs w:val="18"/>
                <w:rtl/>
                <w:lang w:bidi="ar-IQ"/>
              </w:rPr>
              <w:t>(% من الأطفال تحت سن الخامسة)</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10</w:t>
            </w:r>
          </w:p>
        </w:tc>
        <w:tc>
          <w:tcPr>
            <w:tcW w:w="990" w:type="dxa"/>
          </w:tcPr>
          <w:p w:rsidR="00363B3A" w:rsidRPr="00363B3A" w:rsidRDefault="00363B3A" w:rsidP="00D07A71">
            <w:pPr>
              <w:bidi/>
              <w:jc w:val="center"/>
              <w:rPr>
                <w:sz w:val="18"/>
                <w:szCs w:val="18"/>
                <w:rtl/>
                <w:lang w:bidi="ar-IQ"/>
              </w:rPr>
            </w:pPr>
            <w:r w:rsidRPr="00363B3A">
              <w:rPr>
                <w:rFonts w:hint="cs"/>
                <w:sz w:val="18"/>
                <w:szCs w:val="18"/>
                <w:rtl/>
                <w:lang w:bidi="ar-IQ"/>
              </w:rPr>
              <w:t>7</w:t>
            </w:r>
          </w:p>
        </w:tc>
        <w:tc>
          <w:tcPr>
            <w:tcW w:w="2340" w:type="dxa"/>
          </w:tcPr>
          <w:p w:rsidR="00363B3A" w:rsidRPr="00363B3A" w:rsidRDefault="00363B3A" w:rsidP="00D07A71">
            <w:pPr>
              <w:bidi/>
              <w:jc w:val="center"/>
              <w:rPr>
                <w:sz w:val="18"/>
                <w:szCs w:val="18"/>
                <w:rtl/>
                <w:lang w:bidi="ar-IQ"/>
              </w:rPr>
            </w:pPr>
            <w:r w:rsidRPr="00363B3A">
              <w:rPr>
                <w:rFonts w:hint="cs"/>
                <w:sz w:val="18"/>
                <w:szCs w:val="18"/>
                <w:rtl/>
                <w:lang w:bidi="ar-IQ"/>
              </w:rPr>
              <w:t>12</w:t>
            </w:r>
          </w:p>
        </w:tc>
        <w:tc>
          <w:tcPr>
            <w:tcW w:w="1080" w:type="dxa"/>
          </w:tcPr>
          <w:p w:rsidR="00363B3A" w:rsidRPr="00363B3A" w:rsidRDefault="00363B3A" w:rsidP="00D07A71">
            <w:pPr>
              <w:bidi/>
              <w:jc w:val="center"/>
              <w:rPr>
                <w:sz w:val="18"/>
                <w:szCs w:val="18"/>
                <w:rtl/>
                <w:lang w:bidi="ar-IQ"/>
              </w:rPr>
            </w:pPr>
            <w:r w:rsidRPr="00363B3A">
              <w:rPr>
                <w:rFonts w:hint="cs"/>
                <w:sz w:val="18"/>
                <w:szCs w:val="18"/>
                <w:rtl/>
                <w:lang w:bidi="ar-IQ"/>
              </w:rPr>
              <w:t>..</w:t>
            </w:r>
          </w:p>
        </w:tc>
      </w:tr>
      <w:tr w:rsidR="00363B3A" w:rsidRPr="00363B3A" w:rsidTr="00363B3A">
        <w:trPr>
          <w:gridAfter w:val="5"/>
          <w:wAfter w:w="5400" w:type="dxa"/>
        </w:trPr>
        <w:tc>
          <w:tcPr>
            <w:tcW w:w="4590" w:type="dxa"/>
          </w:tcPr>
          <w:p w:rsidR="00363B3A" w:rsidRPr="00363B3A" w:rsidRDefault="00363B3A" w:rsidP="00D07A71">
            <w:pPr>
              <w:bidi/>
              <w:rPr>
                <w:sz w:val="18"/>
                <w:szCs w:val="18"/>
                <w:rtl/>
                <w:lang w:bidi="ar-IQ"/>
              </w:rPr>
            </w:pPr>
          </w:p>
        </w:tc>
        <w:tc>
          <w:tcPr>
            <w:tcW w:w="1080" w:type="dxa"/>
          </w:tcPr>
          <w:p w:rsidR="00363B3A" w:rsidRPr="00363B3A" w:rsidRDefault="00363B3A" w:rsidP="00D07A71">
            <w:pPr>
              <w:bidi/>
              <w:jc w:val="center"/>
              <w:rPr>
                <w:sz w:val="18"/>
                <w:szCs w:val="18"/>
                <w:rtl/>
                <w:lang w:bidi="ar-IQ"/>
              </w:rPr>
            </w:pPr>
          </w:p>
        </w:tc>
        <w:tc>
          <w:tcPr>
            <w:tcW w:w="1080" w:type="dxa"/>
          </w:tcPr>
          <w:p w:rsidR="00363B3A" w:rsidRPr="00363B3A" w:rsidRDefault="00363B3A" w:rsidP="00D07A71">
            <w:pPr>
              <w:bidi/>
              <w:jc w:val="center"/>
              <w:rPr>
                <w:sz w:val="18"/>
                <w:szCs w:val="18"/>
                <w:rtl/>
                <w:lang w:bidi="ar-IQ"/>
              </w:rPr>
            </w:pPr>
          </w:p>
        </w:tc>
        <w:tc>
          <w:tcPr>
            <w:tcW w:w="990" w:type="dxa"/>
          </w:tcPr>
          <w:p w:rsidR="00363B3A" w:rsidRPr="00363B3A" w:rsidRDefault="00363B3A" w:rsidP="00D07A71">
            <w:pPr>
              <w:bidi/>
              <w:jc w:val="center"/>
              <w:rPr>
                <w:sz w:val="18"/>
                <w:szCs w:val="18"/>
                <w:rtl/>
                <w:lang w:bidi="ar-IQ"/>
              </w:rPr>
            </w:pPr>
          </w:p>
        </w:tc>
        <w:tc>
          <w:tcPr>
            <w:tcW w:w="2340" w:type="dxa"/>
          </w:tcPr>
          <w:p w:rsidR="00363B3A" w:rsidRPr="00363B3A" w:rsidRDefault="00363B3A" w:rsidP="00D07A71">
            <w:pPr>
              <w:bidi/>
              <w:jc w:val="center"/>
              <w:rPr>
                <w:sz w:val="18"/>
                <w:szCs w:val="18"/>
                <w:rtl/>
                <w:lang w:bidi="ar-IQ"/>
              </w:rPr>
            </w:pPr>
          </w:p>
        </w:tc>
        <w:tc>
          <w:tcPr>
            <w:tcW w:w="1080" w:type="dxa"/>
          </w:tcPr>
          <w:p w:rsidR="00363B3A" w:rsidRPr="00363B3A" w:rsidRDefault="00363B3A" w:rsidP="00D07A71">
            <w:pPr>
              <w:bidi/>
              <w:jc w:val="center"/>
              <w:rPr>
                <w:sz w:val="18"/>
                <w:szCs w:val="18"/>
                <w:rtl/>
                <w:lang w:bidi="ar-IQ"/>
              </w:rPr>
            </w:pPr>
          </w:p>
        </w:tc>
      </w:tr>
      <w:tr w:rsidR="00363B3A" w:rsidRPr="00363B3A" w:rsidTr="00363B3A">
        <w:trPr>
          <w:gridAfter w:val="5"/>
          <w:wAfter w:w="5400" w:type="dxa"/>
        </w:trPr>
        <w:tc>
          <w:tcPr>
            <w:tcW w:w="4590" w:type="dxa"/>
          </w:tcPr>
          <w:p w:rsidR="00363B3A" w:rsidRPr="00363B3A" w:rsidRDefault="00363B3A" w:rsidP="00D07A71">
            <w:pPr>
              <w:bidi/>
              <w:rPr>
                <w:i/>
                <w:iCs/>
                <w:sz w:val="18"/>
                <w:szCs w:val="18"/>
                <w:rtl/>
                <w:lang w:bidi="ar-IQ"/>
              </w:rPr>
            </w:pPr>
            <w:r w:rsidRPr="00363B3A">
              <w:rPr>
                <w:rFonts w:hint="cs"/>
                <w:b/>
                <w:bCs/>
                <w:sz w:val="18"/>
                <w:szCs w:val="18"/>
                <w:rtl/>
                <w:lang w:bidi="ar-IQ"/>
              </w:rPr>
              <w:t xml:space="preserve">متوسط العمر المتوقع عند الولادة </w:t>
            </w:r>
            <w:r w:rsidRPr="00363B3A">
              <w:rPr>
                <w:rFonts w:hint="cs"/>
                <w:i/>
                <w:iCs/>
                <w:sz w:val="18"/>
                <w:szCs w:val="18"/>
                <w:rtl/>
                <w:lang w:bidi="ar-IQ"/>
              </w:rPr>
              <w:t>(بعدد السنين)</w:t>
            </w:r>
          </w:p>
        </w:tc>
        <w:tc>
          <w:tcPr>
            <w:tcW w:w="1080" w:type="dxa"/>
          </w:tcPr>
          <w:p w:rsidR="00363B3A" w:rsidRPr="00363B3A" w:rsidRDefault="00363B3A" w:rsidP="00D07A71">
            <w:pPr>
              <w:bidi/>
              <w:jc w:val="center"/>
              <w:rPr>
                <w:sz w:val="18"/>
                <w:szCs w:val="18"/>
                <w:rtl/>
                <w:lang w:bidi="ar-IQ"/>
              </w:rPr>
            </w:pPr>
          </w:p>
        </w:tc>
        <w:tc>
          <w:tcPr>
            <w:tcW w:w="1080" w:type="dxa"/>
          </w:tcPr>
          <w:p w:rsidR="00363B3A" w:rsidRPr="00363B3A" w:rsidRDefault="00363B3A" w:rsidP="00D07A71">
            <w:pPr>
              <w:bidi/>
              <w:jc w:val="center"/>
              <w:rPr>
                <w:sz w:val="18"/>
                <w:szCs w:val="18"/>
                <w:rtl/>
                <w:lang w:bidi="ar-IQ"/>
              </w:rPr>
            </w:pPr>
          </w:p>
        </w:tc>
        <w:tc>
          <w:tcPr>
            <w:tcW w:w="990" w:type="dxa"/>
          </w:tcPr>
          <w:p w:rsidR="00363B3A" w:rsidRPr="00363B3A" w:rsidRDefault="00363B3A" w:rsidP="00D07A71">
            <w:pPr>
              <w:bidi/>
              <w:jc w:val="center"/>
              <w:rPr>
                <w:sz w:val="18"/>
                <w:szCs w:val="18"/>
                <w:rtl/>
                <w:lang w:bidi="ar-IQ"/>
              </w:rPr>
            </w:pPr>
          </w:p>
        </w:tc>
        <w:tc>
          <w:tcPr>
            <w:tcW w:w="2340" w:type="dxa"/>
          </w:tcPr>
          <w:p w:rsidR="00363B3A" w:rsidRPr="00363B3A" w:rsidRDefault="00363B3A" w:rsidP="00D07A71">
            <w:pPr>
              <w:bidi/>
              <w:jc w:val="center"/>
              <w:rPr>
                <w:sz w:val="18"/>
                <w:szCs w:val="18"/>
                <w:rtl/>
                <w:lang w:bidi="ar-IQ"/>
              </w:rPr>
            </w:pPr>
          </w:p>
        </w:tc>
        <w:tc>
          <w:tcPr>
            <w:tcW w:w="1080" w:type="dxa"/>
          </w:tcPr>
          <w:p w:rsidR="00363B3A" w:rsidRPr="00363B3A" w:rsidRDefault="00363B3A" w:rsidP="00D07A71">
            <w:pPr>
              <w:bidi/>
              <w:jc w:val="center"/>
              <w:rPr>
                <w:sz w:val="18"/>
                <w:szCs w:val="18"/>
                <w:rtl/>
                <w:lang w:bidi="ar-IQ"/>
              </w:rPr>
            </w:pPr>
          </w:p>
        </w:tc>
      </w:tr>
      <w:tr w:rsidR="00363B3A" w:rsidRPr="00363B3A" w:rsidTr="00363B3A">
        <w:trPr>
          <w:gridAfter w:val="5"/>
          <w:wAfter w:w="5400" w:type="dxa"/>
        </w:trPr>
        <w:tc>
          <w:tcPr>
            <w:tcW w:w="4590" w:type="dxa"/>
          </w:tcPr>
          <w:p w:rsidR="00363B3A" w:rsidRPr="00363B3A" w:rsidRDefault="00363B3A" w:rsidP="00D07A71">
            <w:pPr>
              <w:bidi/>
              <w:rPr>
                <w:sz w:val="18"/>
                <w:szCs w:val="18"/>
                <w:rtl/>
                <w:lang w:bidi="ar-IQ"/>
              </w:rPr>
            </w:pPr>
            <w:r w:rsidRPr="00363B3A">
              <w:rPr>
                <w:rFonts w:hint="cs"/>
                <w:sz w:val="18"/>
                <w:szCs w:val="18"/>
                <w:rtl/>
                <w:lang w:bidi="ar-IQ"/>
              </w:rPr>
              <w:t>الإجمالي</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58</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71</w:t>
            </w:r>
          </w:p>
        </w:tc>
        <w:tc>
          <w:tcPr>
            <w:tcW w:w="990" w:type="dxa"/>
          </w:tcPr>
          <w:p w:rsidR="00363B3A" w:rsidRPr="00363B3A" w:rsidRDefault="00363B3A" w:rsidP="00D07A71">
            <w:pPr>
              <w:bidi/>
              <w:rPr>
                <w:sz w:val="18"/>
                <w:szCs w:val="18"/>
                <w:rtl/>
                <w:lang w:bidi="ar-IQ"/>
              </w:rPr>
            </w:pPr>
            <w:r w:rsidRPr="00363B3A">
              <w:rPr>
                <w:rFonts w:hint="cs"/>
                <w:sz w:val="18"/>
                <w:szCs w:val="18"/>
                <w:rtl/>
                <w:lang w:bidi="ar-IQ"/>
              </w:rPr>
              <w:t>68</w:t>
            </w:r>
          </w:p>
        </w:tc>
        <w:tc>
          <w:tcPr>
            <w:tcW w:w="2340" w:type="dxa"/>
          </w:tcPr>
          <w:p w:rsidR="00363B3A" w:rsidRPr="00363B3A" w:rsidRDefault="00363B3A" w:rsidP="00D07A71">
            <w:pPr>
              <w:bidi/>
              <w:rPr>
                <w:sz w:val="18"/>
                <w:szCs w:val="18"/>
                <w:rtl/>
                <w:lang w:bidi="ar-IQ"/>
              </w:rPr>
            </w:pPr>
            <w:r w:rsidRPr="00363B3A">
              <w:rPr>
                <w:rFonts w:hint="cs"/>
                <w:sz w:val="18"/>
                <w:szCs w:val="18"/>
                <w:rtl/>
                <w:lang w:bidi="ar-IQ"/>
              </w:rPr>
              <w:t>72</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69</w:t>
            </w:r>
          </w:p>
        </w:tc>
      </w:tr>
      <w:tr w:rsidR="00363B3A" w:rsidRPr="00363B3A" w:rsidTr="00363B3A">
        <w:trPr>
          <w:gridAfter w:val="5"/>
          <w:wAfter w:w="5400" w:type="dxa"/>
        </w:trPr>
        <w:tc>
          <w:tcPr>
            <w:tcW w:w="4590" w:type="dxa"/>
          </w:tcPr>
          <w:p w:rsidR="00363B3A" w:rsidRPr="00363B3A" w:rsidRDefault="00363B3A" w:rsidP="00D07A71">
            <w:pPr>
              <w:bidi/>
              <w:rPr>
                <w:sz w:val="18"/>
                <w:szCs w:val="18"/>
                <w:rtl/>
                <w:lang w:bidi="ar-IQ"/>
              </w:rPr>
            </w:pPr>
            <w:r w:rsidRPr="00363B3A">
              <w:rPr>
                <w:rFonts w:hint="cs"/>
                <w:sz w:val="18"/>
                <w:szCs w:val="18"/>
                <w:rtl/>
                <w:lang w:bidi="ar-IQ"/>
              </w:rPr>
              <w:t>ذكور</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49</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69</w:t>
            </w:r>
          </w:p>
        </w:tc>
        <w:tc>
          <w:tcPr>
            <w:tcW w:w="990" w:type="dxa"/>
          </w:tcPr>
          <w:p w:rsidR="00363B3A" w:rsidRPr="00363B3A" w:rsidRDefault="00363B3A" w:rsidP="00D07A71">
            <w:pPr>
              <w:bidi/>
              <w:rPr>
                <w:sz w:val="18"/>
                <w:szCs w:val="18"/>
                <w:rtl/>
                <w:lang w:bidi="ar-IQ"/>
              </w:rPr>
            </w:pPr>
            <w:r w:rsidRPr="00363B3A">
              <w:rPr>
                <w:rFonts w:hint="cs"/>
                <w:sz w:val="18"/>
                <w:szCs w:val="18"/>
                <w:rtl/>
                <w:lang w:bidi="ar-IQ"/>
              </w:rPr>
              <w:t>65</w:t>
            </w:r>
          </w:p>
        </w:tc>
        <w:tc>
          <w:tcPr>
            <w:tcW w:w="2340" w:type="dxa"/>
          </w:tcPr>
          <w:p w:rsidR="00363B3A" w:rsidRPr="00363B3A" w:rsidRDefault="00363B3A" w:rsidP="00D07A71">
            <w:pPr>
              <w:bidi/>
              <w:rPr>
                <w:sz w:val="18"/>
                <w:szCs w:val="18"/>
                <w:rtl/>
                <w:lang w:bidi="ar-IQ"/>
              </w:rPr>
            </w:pPr>
            <w:r w:rsidRPr="00363B3A">
              <w:rPr>
                <w:rFonts w:hint="cs"/>
                <w:sz w:val="18"/>
                <w:szCs w:val="18"/>
                <w:rtl/>
                <w:lang w:bidi="ar-IQ"/>
              </w:rPr>
              <w:t>71</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67</w:t>
            </w:r>
          </w:p>
        </w:tc>
      </w:tr>
      <w:tr w:rsidR="00363B3A" w:rsidRPr="00363B3A" w:rsidTr="00363B3A">
        <w:trPr>
          <w:gridAfter w:val="5"/>
          <w:wAfter w:w="5400" w:type="dxa"/>
        </w:trPr>
        <w:tc>
          <w:tcPr>
            <w:tcW w:w="4590" w:type="dxa"/>
          </w:tcPr>
          <w:p w:rsidR="00363B3A" w:rsidRPr="00363B3A" w:rsidRDefault="00363B3A" w:rsidP="00D07A71">
            <w:pPr>
              <w:bidi/>
              <w:rPr>
                <w:sz w:val="18"/>
                <w:szCs w:val="18"/>
                <w:rtl/>
                <w:lang w:bidi="ar-IQ"/>
              </w:rPr>
            </w:pPr>
            <w:r w:rsidRPr="00363B3A">
              <w:rPr>
                <w:rFonts w:hint="cs"/>
                <w:sz w:val="18"/>
                <w:szCs w:val="18"/>
                <w:rtl/>
                <w:lang w:bidi="ar-IQ"/>
              </w:rPr>
              <w:t>إناث</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68</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74</w:t>
            </w:r>
          </w:p>
        </w:tc>
        <w:tc>
          <w:tcPr>
            <w:tcW w:w="990" w:type="dxa"/>
          </w:tcPr>
          <w:p w:rsidR="00363B3A" w:rsidRPr="00363B3A" w:rsidRDefault="00363B3A" w:rsidP="00D07A71">
            <w:pPr>
              <w:bidi/>
              <w:rPr>
                <w:sz w:val="18"/>
                <w:szCs w:val="18"/>
                <w:rtl/>
                <w:lang w:bidi="ar-IQ"/>
              </w:rPr>
            </w:pPr>
            <w:r w:rsidRPr="00363B3A">
              <w:rPr>
                <w:rFonts w:hint="cs"/>
                <w:sz w:val="18"/>
                <w:szCs w:val="18"/>
                <w:rtl/>
                <w:lang w:bidi="ar-IQ"/>
              </w:rPr>
              <w:t>72</w:t>
            </w:r>
          </w:p>
        </w:tc>
        <w:tc>
          <w:tcPr>
            <w:tcW w:w="2340" w:type="dxa"/>
          </w:tcPr>
          <w:p w:rsidR="00363B3A" w:rsidRPr="00363B3A" w:rsidRDefault="00363B3A" w:rsidP="00D07A71">
            <w:pPr>
              <w:bidi/>
              <w:rPr>
                <w:sz w:val="18"/>
                <w:szCs w:val="18"/>
                <w:rtl/>
                <w:lang w:bidi="ar-IQ"/>
              </w:rPr>
            </w:pPr>
            <w:r w:rsidRPr="00363B3A">
              <w:rPr>
                <w:rFonts w:hint="cs"/>
                <w:sz w:val="18"/>
                <w:szCs w:val="18"/>
                <w:rtl/>
                <w:lang w:bidi="ar-IQ"/>
              </w:rPr>
              <w:t>74</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71</w:t>
            </w:r>
          </w:p>
        </w:tc>
      </w:tr>
      <w:tr w:rsidR="00363B3A" w:rsidRPr="00363B3A" w:rsidTr="00363B3A">
        <w:trPr>
          <w:gridAfter w:val="5"/>
          <w:wAfter w:w="5400" w:type="dxa"/>
        </w:trPr>
        <w:tc>
          <w:tcPr>
            <w:tcW w:w="4590" w:type="dxa"/>
          </w:tcPr>
          <w:p w:rsidR="00363B3A" w:rsidRPr="00363B3A" w:rsidRDefault="00363B3A" w:rsidP="00D07A71">
            <w:pPr>
              <w:bidi/>
              <w:rPr>
                <w:sz w:val="18"/>
                <w:szCs w:val="18"/>
                <w:rtl/>
                <w:lang w:bidi="ar-IQ"/>
              </w:rPr>
            </w:pPr>
          </w:p>
        </w:tc>
        <w:tc>
          <w:tcPr>
            <w:tcW w:w="1080" w:type="dxa"/>
          </w:tcPr>
          <w:p w:rsidR="00363B3A" w:rsidRPr="00363B3A" w:rsidRDefault="00363B3A" w:rsidP="00B84E2D">
            <w:pPr>
              <w:bidi/>
              <w:rPr>
                <w:sz w:val="18"/>
                <w:szCs w:val="18"/>
                <w:rtl/>
                <w:lang w:bidi="ar-IQ"/>
              </w:rPr>
            </w:pPr>
          </w:p>
        </w:tc>
        <w:tc>
          <w:tcPr>
            <w:tcW w:w="1080" w:type="dxa"/>
          </w:tcPr>
          <w:p w:rsidR="00363B3A" w:rsidRPr="00363B3A" w:rsidRDefault="00363B3A" w:rsidP="00B84E2D">
            <w:pPr>
              <w:bidi/>
              <w:rPr>
                <w:sz w:val="18"/>
                <w:szCs w:val="18"/>
                <w:rtl/>
                <w:lang w:bidi="ar-IQ"/>
              </w:rPr>
            </w:pPr>
          </w:p>
        </w:tc>
        <w:tc>
          <w:tcPr>
            <w:tcW w:w="990" w:type="dxa"/>
          </w:tcPr>
          <w:p w:rsidR="00363B3A" w:rsidRPr="00363B3A" w:rsidRDefault="00363B3A" w:rsidP="00B84E2D">
            <w:pPr>
              <w:bidi/>
              <w:rPr>
                <w:sz w:val="18"/>
                <w:szCs w:val="18"/>
                <w:rtl/>
                <w:lang w:bidi="ar-IQ"/>
              </w:rPr>
            </w:pPr>
          </w:p>
        </w:tc>
        <w:tc>
          <w:tcPr>
            <w:tcW w:w="2340" w:type="dxa"/>
          </w:tcPr>
          <w:p w:rsidR="00363B3A" w:rsidRPr="00363B3A" w:rsidRDefault="00363B3A" w:rsidP="00B84E2D">
            <w:pPr>
              <w:bidi/>
              <w:rPr>
                <w:sz w:val="18"/>
                <w:szCs w:val="18"/>
                <w:rtl/>
                <w:lang w:bidi="ar-IQ"/>
              </w:rPr>
            </w:pPr>
          </w:p>
        </w:tc>
        <w:tc>
          <w:tcPr>
            <w:tcW w:w="1080" w:type="dxa"/>
          </w:tcPr>
          <w:p w:rsidR="00363B3A" w:rsidRPr="00363B3A" w:rsidRDefault="00363B3A" w:rsidP="00B84E2D">
            <w:pPr>
              <w:bidi/>
              <w:rPr>
                <w:sz w:val="18"/>
                <w:szCs w:val="18"/>
                <w:rtl/>
                <w:lang w:bidi="ar-IQ"/>
              </w:rPr>
            </w:pPr>
          </w:p>
        </w:tc>
      </w:tr>
      <w:tr w:rsidR="00363B3A" w:rsidRPr="00363B3A" w:rsidTr="00363B3A">
        <w:tc>
          <w:tcPr>
            <w:tcW w:w="11160" w:type="dxa"/>
            <w:gridSpan w:val="6"/>
          </w:tcPr>
          <w:p w:rsidR="00363B3A" w:rsidRPr="00363B3A" w:rsidRDefault="00363B3A" w:rsidP="00D07A71">
            <w:pPr>
              <w:bidi/>
              <w:rPr>
                <w:b/>
                <w:bCs/>
                <w:sz w:val="18"/>
                <w:szCs w:val="18"/>
                <w:rtl/>
                <w:lang w:bidi="ar-IQ"/>
              </w:rPr>
            </w:pPr>
            <w:r w:rsidRPr="00363B3A">
              <w:rPr>
                <w:rFonts w:hint="cs"/>
                <w:b/>
                <w:bCs/>
                <w:sz w:val="18"/>
                <w:szCs w:val="18"/>
                <w:rtl/>
                <w:lang w:bidi="ar-IQ"/>
              </w:rPr>
              <w:t>الوفيات</w:t>
            </w:r>
          </w:p>
        </w:tc>
        <w:tc>
          <w:tcPr>
            <w:tcW w:w="1080" w:type="dxa"/>
          </w:tcPr>
          <w:p w:rsidR="00363B3A" w:rsidRPr="00363B3A" w:rsidRDefault="00363B3A" w:rsidP="00D07A71">
            <w:pPr>
              <w:bidi/>
              <w:rPr>
                <w:sz w:val="18"/>
                <w:szCs w:val="18"/>
                <w:rtl/>
                <w:lang w:bidi="ar-IQ"/>
              </w:rPr>
            </w:pPr>
          </w:p>
        </w:tc>
        <w:tc>
          <w:tcPr>
            <w:tcW w:w="1080" w:type="dxa"/>
          </w:tcPr>
          <w:p w:rsidR="00363B3A" w:rsidRPr="00363B3A" w:rsidRDefault="00363B3A" w:rsidP="00D07A71">
            <w:pPr>
              <w:bidi/>
              <w:rPr>
                <w:sz w:val="18"/>
                <w:szCs w:val="18"/>
                <w:rtl/>
                <w:lang w:bidi="ar-IQ"/>
              </w:rPr>
            </w:pPr>
          </w:p>
        </w:tc>
        <w:tc>
          <w:tcPr>
            <w:tcW w:w="1080" w:type="dxa"/>
          </w:tcPr>
          <w:p w:rsidR="00363B3A" w:rsidRPr="00363B3A" w:rsidRDefault="00363B3A" w:rsidP="00D07A71">
            <w:pPr>
              <w:bidi/>
              <w:rPr>
                <w:sz w:val="18"/>
                <w:szCs w:val="18"/>
                <w:rtl/>
                <w:lang w:bidi="ar-IQ"/>
              </w:rPr>
            </w:pPr>
          </w:p>
        </w:tc>
        <w:tc>
          <w:tcPr>
            <w:tcW w:w="1080" w:type="dxa"/>
          </w:tcPr>
          <w:p w:rsidR="00363B3A" w:rsidRPr="00363B3A" w:rsidRDefault="00363B3A" w:rsidP="00D07A71">
            <w:pPr>
              <w:bidi/>
              <w:rPr>
                <w:sz w:val="18"/>
                <w:szCs w:val="18"/>
                <w:rtl/>
                <w:lang w:bidi="ar-IQ"/>
              </w:rPr>
            </w:pPr>
          </w:p>
        </w:tc>
        <w:tc>
          <w:tcPr>
            <w:tcW w:w="1080" w:type="dxa"/>
          </w:tcPr>
          <w:p w:rsidR="00363B3A" w:rsidRPr="00363B3A" w:rsidRDefault="00363B3A" w:rsidP="00D07A71">
            <w:pPr>
              <w:bidi/>
              <w:rPr>
                <w:sz w:val="18"/>
                <w:szCs w:val="18"/>
                <w:rtl/>
                <w:lang w:bidi="ar-IQ"/>
              </w:rPr>
            </w:pPr>
          </w:p>
        </w:tc>
      </w:tr>
      <w:tr w:rsidR="00363B3A" w:rsidRPr="00363B3A" w:rsidTr="00363B3A">
        <w:trPr>
          <w:gridAfter w:val="5"/>
          <w:wAfter w:w="5400" w:type="dxa"/>
        </w:trPr>
        <w:tc>
          <w:tcPr>
            <w:tcW w:w="4590" w:type="dxa"/>
          </w:tcPr>
          <w:p w:rsidR="00363B3A" w:rsidRPr="00363B3A" w:rsidRDefault="00363B3A" w:rsidP="00D07A71">
            <w:pPr>
              <w:bidi/>
              <w:rPr>
                <w:i/>
                <w:iCs/>
                <w:sz w:val="18"/>
                <w:szCs w:val="18"/>
                <w:rtl/>
                <w:lang w:bidi="ar-IQ"/>
              </w:rPr>
            </w:pPr>
            <w:r w:rsidRPr="00363B3A">
              <w:rPr>
                <w:rFonts w:hint="cs"/>
                <w:sz w:val="18"/>
                <w:szCs w:val="18"/>
                <w:rtl/>
                <w:lang w:bidi="ar-IQ"/>
              </w:rPr>
              <w:t xml:space="preserve">الأطفال الرُضَع </w:t>
            </w:r>
            <w:r w:rsidRPr="00363B3A">
              <w:rPr>
                <w:rFonts w:hint="cs"/>
                <w:i/>
                <w:iCs/>
                <w:sz w:val="18"/>
                <w:szCs w:val="18"/>
                <w:rtl/>
                <w:lang w:bidi="ar-IQ"/>
              </w:rPr>
              <w:t>(بين كل 1000 ولادة حية)</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41</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36</w:t>
            </w:r>
          </w:p>
        </w:tc>
        <w:tc>
          <w:tcPr>
            <w:tcW w:w="990" w:type="dxa"/>
          </w:tcPr>
          <w:p w:rsidR="00363B3A" w:rsidRPr="00363B3A" w:rsidRDefault="00363B3A" w:rsidP="00D07A71">
            <w:pPr>
              <w:bidi/>
              <w:rPr>
                <w:sz w:val="18"/>
                <w:szCs w:val="18"/>
                <w:rtl/>
                <w:lang w:bidi="ar-IQ"/>
              </w:rPr>
            </w:pPr>
            <w:r w:rsidRPr="00363B3A">
              <w:rPr>
                <w:rFonts w:hint="cs"/>
                <w:sz w:val="18"/>
                <w:szCs w:val="18"/>
                <w:rtl/>
                <w:lang w:bidi="ar-IQ"/>
              </w:rPr>
              <w:t>31</w:t>
            </w:r>
          </w:p>
        </w:tc>
        <w:tc>
          <w:tcPr>
            <w:tcW w:w="2340" w:type="dxa"/>
          </w:tcPr>
          <w:p w:rsidR="00363B3A" w:rsidRPr="00363B3A" w:rsidRDefault="00363B3A" w:rsidP="00D07A71">
            <w:pPr>
              <w:bidi/>
              <w:rPr>
                <w:sz w:val="18"/>
                <w:szCs w:val="18"/>
                <w:rtl/>
                <w:lang w:bidi="ar-IQ"/>
              </w:rPr>
            </w:pPr>
            <w:r w:rsidRPr="00363B3A">
              <w:rPr>
                <w:rFonts w:hint="cs"/>
                <w:sz w:val="18"/>
                <w:szCs w:val="18"/>
                <w:rtl/>
                <w:lang w:bidi="ar-IQ"/>
              </w:rPr>
              <w:t>26</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38</w:t>
            </w:r>
          </w:p>
        </w:tc>
      </w:tr>
      <w:tr w:rsidR="00363B3A" w:rsidRPr="00363B3A" w:rsidTr="00363B3A">
        <w:trPr>
          <w:gridAfter w:val="5"/>
          <w:wAfter w:w="5400" w:type="dxa"/>
        </w:trPr>
        <w:tc>
          <w:tcPr>
            <w:tcW w:w="4590" w:type="dxa"/>
          </w:tcPr>
          <w:p w:rsidR="00363B3A" w:rsidRPr="00363B3A" w:rsidRDefault="00363B3A" w:rsidP="00D07A71">
            <w:pPr>
              <w:bidi/>
              <w:rPr>
                <w:sz w:val="18"/>
                <w:szCs w:val="18"/>
                <w:rtl/>
                <w:lang w:bidi="ar-IQ"/>
              </w:rPr>
            </w:pPr>
            <w:r w:rsidRPr="00363B3A">
              <w:rPr>
                <w:rFonts w:hint="cs"/>
                <w:sz w:val="18"/>
                <w:szCs w:val="18"/>
                <w:rtl/>
                <w:lang w:bidi="ar-IQ"/>
              </w:rPr>
              <w:t xml:space="preserve">الأطفال دون سن الخامسة </w:t>
            </w:r>
            <w:r w:rsidRPr="00363B3A">
              <w:rPr>
                <w:rFonts w:hint="cs"/>
                <w:i/>
                <w:iCs/>
                <w:sz w:val="18"/>
                <w:szCs w:val="18"/>
                <w:rtl/>
                <w:lang w:bidi="ar-IQ"/>
              </w:rPr>
              <w:t>(بين كل 1000 طفل)</w:t>
            </w:r>
            <w:r w:rsidRPr="00363B3A">
              <w:rPr>
                <w:rFonts w:hint="cs"/>
                <w:sz w:val="18"/>
                <w:szCs w:val="18"/>
                <w:rtl/>
                <w:lang w:bidi="ar-IQ"/>
              </w:rPr>
              <w:t xml:space="preserve"> </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53</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45</w:t>
            </w:r>
          </w:p>
        </w:tc>
        <w:tc>
          <w:tcPr>
            <w:tcW w:w="990" w:type="dxa"/>
          </w:tcPr>
          <w:p w:rsidR="00363B3A" w:rsidRPr="00363B3A" w:rsidRDefault="00363B3A" w:rsidP="00D07A71">
            <w:pPr>
              <w:bidi/>
              <w:rPr>
                <w:sz w:val="18"/>
                <w:szCs w:val="18"/>
                <w:rtl/>
                <w:lang w:bidi="ar-IQ"/>
              </w:rPr>
            </w:pPr>
            <w:r w:rsidRPr="00363B3A">
              <w:rPr>
                <w:rFonts w:hint="cs"/>
                <w:sz w:val="18"/>
                <w:szCs w:val="18"/>
                <w:rtl/>
                <w:lang w:bidi="ar-IQ"/>
              </w:rPr>
              <w:t>39</w:t>
            </w:r>
          </w:p>
        </w:tc>
        <w:tc>
          <w:tcPr>
            <w:tcW w:w="2340" w:type="dxa"/>
          </w:tcPr>
          <w:p w:rsidR="00363B3A" w:rsidRPr="00363B3A" w:rsidRDefault="00363B3A" w:rsidP="00D07A71">
            <w:pPr>
              <w:bidi/>
              <w:rPr>
                <w:sz w:val="18"/>
                <w:szCs w:val="18"/>
                <w:rtl/>
                <w:lang w:bidi="ar-IQ"/>
              </w:rPr>
            </w:pPr>
            <w:r w:rsidRPr="00363B3A">
              <w:rPr>
                <w:rFonts w:hint="cs"/>
                <w:sz w:val="18"/>
                <w:szCs w:val="18"/>
                <w:rtl/>
                <w:lang w:bidi="ar-IQ"/>
              </w:rPr>
              <w:t>31</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51</w:t>
            </w:r>
          </w:p>
        </w:tc>
      </w:tr>
      <w:tr w:rsidR="00363B3A" w:rsidRPr="00363B3A" w:rsidTr="00363B3A">
        <w:trPr>
          <w:gridAfter w:val="5"/>
          <w:wAfter w:w="5400" w:type="dxa"/>
        </w:trPr>
        <w:tc>
          <w:tcPr>
            <w:tcW w:w="4590" w:type="dxa"/>
          </w:tcPr>
          <w:p w:rsidR="00363B3A" w:rsidRPr="00363B3A" w:rsidRDefault="00363B3A" w:rsidP="00D07A71">
            <w:pPr>
              <w:bidi/>
              <w:rPr>
                <w:i/>
                <w:iCs/>
                <w:sz w:val="18"/>
                <w:szCs w:val="18"/>
                <w:rtl/>
                <w:lang w:bidi="ar-IQ"/>
              </w:rPr>
            </w:pPr>
            <w:r w:rsidRPr="00363B3A">
              <w:rPr>
                <w:rFonts w:hint="cs"/>
                <w:sz w:val="18"/>
                <w:szCs w:val="18"/>
                <w:rtl/>
                <w:lang w:bidi="ar-IQ"/>
              </w:rPr>
              <w:t xml:space="preserve">الأشخاص البالغين </w:t>
            </w:r>
            <w:r w:rsidRPr="00363B3A">
              <w:rPr>
                <w:rFonts w:hint="cs"/>
                <w:i/>
                <w:iCs/>
                <w:sz w:val="18"/>
                <w:szCs w:val="18"/>
                <w:rtl/>
                <w:lang w:bidi="ar-IQ"/>
              </w:rPr>
              <w:t>(بين 15 و 59 سنة)</w:t>
            </w:r>
          </w:p>
        </w:tc>
        <w:tc>
          <w:tcPr>
            <w:tcW w:w="1080" w:type="dxa"/>
          </w:tcPr>
          <w:p w:rsidR="00363B3A" w:rsidRPr="00363B3A" w:rsidRDefault="00363B3A" w:rsidP="00D07A71">
            <w:pPr>
              <w:bidi/>
              <w:rPr>
                <w:sz w:val="18"/>
                <w:szCs w:val="18"/>
                <w:rtl/>
                <w:lang w:bidi="ar-IQ"/>
              </w:rPr>
            </w:pPr>
          </w:p>
        </w:tc>
        <w:tc>
          <w:tcPr>
            <w:tcW w:w="1080" w:type="dxa"/>
          </w:tcPr>
          <w:p w:rsidR="00363B3A" w:rsidRPr="00363B3A" w:rsidRDefault="00363B3A" w:rsidP="00D07A71">
            <w:pPr>
              <w:bidi/>
              <w:rPr>
                <w:sz w:val="18"/>
                <w:szCs w:val="18"/>
                <w:rtl/>
                <w:lang w:bidi="ar-IQ"/>
              </w:rPr>
            </w:pPr>
          </w:p>
        </w:tc>
        <w:tc>
          <w:tcPr>
            <w:tcW w:w="990" w:type="dxa"/>
          </w:tcPr>
          <w:p w:rsidR="00363B3A" w:rsidRPr="00363B3A" w:rsidRDefault="00363B3A" w:rsidP="00D07A71">
            <w:pPr>
              <w:bidi/>
              <w:rPr>
                <w:sz w:val="18"/>
                <w:szCs w:val="18"/>
                <w:rtl/>
                <w:lang w:bidi="ar-IQ"/>
              </w:rPr>
            </w:pPr>
          </w:p>
        </w:tc>
        <w:tc>
          <w:tcPr>
            <w:tcW w:w="2340" w:type="dxa"/>
          </w:tcPr>
          <w:p w:rsidR="00363B3A" w:rsidRPr="00363B3A" w:rsidRDefault="00363B3A" w:rsidP="00D07A71">
            <w:pPr>
              <w:bidi/>
              <w:rPr>
                <w:sz w:val="18"/>
                <w:szCs w:val="18"/>
                <w:rtl/>
                <w:lang w:bidi="ar-IQ"/>
              </w:rPr>
            </w:pPr>
          </w:p>
        </w:tc>
        <w:tc>
          <w:tcPr>
            <w:tcW w:w="1080" w:type="dxa"/>
          </w:tcPr>
          <w:p w:rsidR="00363B3A" w:rsidRPr="00363B3A" w:rsidRDefault="00363B3A" w:rsidP="00D07A71">
            <w:pPr>
              <w:bidi/>
              <w:rPr>
                <w:sz w:val="18"/>
                <w:szCs w:val="18"/>
                <w:rtl/>
                <w:lang w:bidi="ar-IQ"/>
              </w:rPr>
            </w:pPr>
          </w:p>
        </w:tc>
      </w:tr>
      <w:tr w:rsidR="00363B3A" w:rsidRPr="00363B3A" w:rsidTr="00363B3A">
        <w:trPr>
          <w:gridAfter w:val="5"/>
          <w:wAfter w:w="5400" w:type="dxa"/>
        </w:trPr>
        <w:tc>
          <w:tcPr>
            <w:tcW w:w="4590" w:type="dxa"/>
          </w:tcPr>
          <w:p w:rsidR="00363B3A" w:rsidRPr="00363B3A" w:rsidRDefault="00363B3A" w:rsidP="00D07A71">
            <w:pPr>
              <w:bidi/>
              <w:rPr>
                <w:i/>
                <w:iCs/>
                <w:sz w:val="18"/>
                <w:szCs w:val="18"/>
                <w:rtl/>
                <w:lang w:bidi="ar-IQ"/>
              </w:rPr>
            </w:pPr>
            <w:r w:rsidRPr="00363B3A">
              <w:rPr>
                <w:rFonts w:hint="cs"/>
                <w:sz w:val="18"/>
                <w:szCs w:val="18"/>
                <w:rtl/>
                <w:lang w:bidi="ar-IQ"/>
              </w:rPr>
              <w:t xml:space="preserve">ذكور </w:t>
            </w:r>
            <w:r w:rsidRPr="00363B3A">
              <w:rPr>
                <w:rFonts w:hint="cs"/>
                <w:i/>
                <w:iCs/>
                <w:sz w:val="18"/>
                <w:szCs w:val="18"/>
                <w:rtl/>
                <w:lang w:bidi="ar-IQ"/>
              </w:rPr>
              <w:t>(بين كل 1000 ذكر)</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207</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157</w:t>
            </w:r>
          </w:p>
        </w:tc>
        <w:tc>
          <w:tcPr>
            <w:tcW w:w="990" w:type="dxa"/>
          </w:tcPr>
          <w:p w:rsidR="00363B3A" w:rsidRPr="00363B3A" w:rsidRDefault="00363B3A" w:rsidP="00D07A71">
            <w:pPr>
              <w:bidi/>
              <w:rPr>
                <w:sz w:val="18"/>
                <w:szCs w:val="18"/>
                <w:rtl/>
                <w:lang w:bidi="ar-IQ"/>
              </w:rPr>
            </w:pPr>
            <w:r w:rsidRPr="00363B3A">
              <w:rPr>
                <w:rFonts w:hint="cs"/>
                <w:sz w:val="18"/>
                <w:szCs w:val="18"/>
                <w:rtl/>
                <w:lang w:bidi="ar-IQ"/>
              </w:rPr>
              <w:t>281</w:t>
            </w:r>
          </w:p>
        </w:tc>
        <w:tc>
          <w:tcPr>
            <w:tcW w:w="2340" w:type="dxa"/>
          </w:tcPr>
          <w:p w:rsidR="00363B3A" w:rsidRPr="00363B3A" w:rsidRDefault="00363B3A" w:rsidP="00D07A71">
            <w:pPr>
              <w:bidi/>
              <w:rPr>
                <w:sz w:val="18"/>
                <w:szCs w:val="18"/>
                <w:rtl/>
                <w:lang w:bidi="ar-IQ"/>
              </w:rPr>
            </w:pPr>
            <w:r w:rsidRPr="00363B3A">
              <w:rPr>
                <w:rFonts w:hint="cs"/>
                <w:sz w:val="18"/>
                <w:szCs w:val="18"/>
                <w:rtl/>
                <w:lang w:bidi="ar-IQ"/>
              </w:rPr>
              <w:t>152</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202</w:t>
            </w:r>
          </w:p>
        </w:tc>
      </w:tr>
      <w:tr w:rsidR="00363B3A" w:rsidRPr="00363B3A" w:rsidTr="00363B3A">
        <w:trPr>
          <w:gridAfter w:val="5"/>
          <w:wAfter w:w="5400" w:type="dxa"/>
        </w:trPr>
        <w:tc>
          <w:tcPr>
            <w:tcW w:w="4590" w:type="dxa"/>
          </w:tcPr>
          <w:p w:rsidR="00363B3A" w:rsidRPr="00363B3A" w:rsidRDefault="00363B3A" w:rsidP="00D07A71">
            <w:pPr>
              <w:bidi/>
              <w:rPr>
                <w:i/>
                <w:iCs/>
                <w:sz w:val="18"/>
                <w:szCs w:val="18"/>
                <w:rtl/>
                <w:lang w:bidi="ar-IQ"/>
              </w:rPr>
            </w:pPr>
            <w:r w:rsidRPr="00363B3A">
              <w:rPr>
                <w:rFonts w:hint="cs"/>
                <w:sz w:val="18"/>
                <w:szCs w:val="18"/>
                <w:rtl/>
                <w:lang w:bidi="ar-IQ"/>
              </w:rPr>
              <w:t xml:space="preserve">إناث  </w:t>
            </w:r>
            <w:r w:rsidRPr="00363B3A">
              <w:rPr>
                <w:rFonts w:hint="cs"/>
                <w:i/>
                <w:iCs/>
                <w:sz w:val="18"/>
                <w:szCs w:val="18"/>
                <w:rtl/>
                <w:lang w:bidi="ar-IQ"/>
              </w:rPr>
              <w:t>(بين كل 1000 أنثى)</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191</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101</w:t>
            </w:r>
          </w:p>
        </w:tc>
        <w:tc>
          <w:tcPr>
            <w:tcW w:w="990" w:type="dxa"/>
          </w:tcPr>
          <w:p w:rsidR="00363B3A" w:rsidRPr="00363B3A" w:rsidRDefault="00363B3A" w:rsidP="00D07A71">
            <w:pPr>
              <w:bidi/>
              <w:rPr>
                <w:sz w:val="18"/>
                <w:szCs w:val="18"/>
                <w:rtl/>
                <w:lang w:bidi="ar-IQ"/>
              </w:rPr>
            </w:pPr>
            <w:r w:rsidRPr="00363B3A">
              <w:rPr>
                <w:rFonts w:hint="cs"/>
                <w:sz w:val="18"/>
                <w:szCs w:val="18"/>
                <w:rtl/>
                <w:lang w:bidi="ar-IQ"/>
              </w:rPr>
              <w:t>125</w:t>
            </w:r>
          </w:p>
        </w:tc>
        <w:tc>
          <w:tcPr>
            <w:tcW w:w="2340" w:type="dxa"/>
          </w:tcPr>
          <w:p w:rsidR="00363B3A" w:rsidRPr="00363B3A" w:rsidRDefault="00363B3A" w:rsidP="00D07A71">
            <w:pPr>
              <w:bidi/>
              <w:rPr>
                <w:sz w:val="18"/>
                <w:szCs w:val="18"/>
                <w:rtl/>
                <w:lang w:bidi="ar-IQ"/>
              </w:rPr>
            </w:pPr>
            <w:r w:rsidRPr="00363B3A">
              <w:rPr>
                <w:rFonts w:hint="cs"/>
                <w:sz w:val="18"/>
                <w:szCs w:val="18"/>
                <w:rtl/>
                <w:lang w:bidi="ar-IQ"/>
              </w:rPr>
              <w:t>95</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136</w:t>
            </w:r>
          </w:p>
        </w:tc>
      </w:tr>
      <w:tr w:rsidR="00363B3A" w:rsidRPr="00363B3A" w:rsidTr="00363B3A">
        <w:trPr>
          <w:gridAfter w:val="5"/>
          <w:wAfter w:w="5400" w:type="dxa"/>
        </w:trPr>
        <w:tc>
          <w:tcPr>
            <w:tcW w:w="4590" w:type="dxa"/>
          </w:tcPr>
          <w:p w:rsidR="00363B3A" w:rsidRPr="00363B3A" w:rsidRDefault="00363B3A" w:rsidP="00D07A71">
            <w:pPr>
              <w:bidi/>
              <w:rPr>
                <w:i/>
                <w:iCs/>
                <w:sz w:val="18"/>
                <w:szCs w:val="18"/>
                <w:rtl/>
                <w:lang w:bidi="ar-IQ"/>
              </w:rPr>
            </w:pPr>
            <w:r w:rsidRPr="00363B3A">
              <w:rPr>
                <w:rFonts w:hint="cs"/>
                <w:sz w:val="18"/>
                <w:szCs w:val="18"/>
                <w:rtl/>
                <w:lang w:bidi="ar-IQ"/>
              </w:rPr>
              <w:t xml:space="preserve">الأمهات الحوامِل </w:t>
            </w:r>
            <w:r w:rsidRPr="00363B3A">
              <w:rPr>
                <w:rFonts w:hint="cs"/>
                <w:i/>
                <w:iCs/>
                <w:sz w:val="18"/>
                <w:szCs w:val="18"/>
                <w:rtl/>
                <w:lang w:bidi="ar-IQ"/>
              </w:rPr>
              <w:t xml:space="preserve"> (بين كل 1000 ولادة حية)</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84</w:t>
            </w:r>
          </w:p>
        </w:tc>
        <w:tc>
          <w:tcPr>
            <w:tcW w:w="990" w:type="dxa"/>
          </w:tcPr>
          <w:p w:rsidR="00363B3A" w:rsidRPr="00363B3A" w:rsidRDefault="00363B3A" w:rsidP="00D07A71">
            <w:pPr>
              <w:bidi/>
              <w:rPr>
                <w:sz w:val="18"/>
                <w:szCs w:val="18"/>
                <w:rtl/>
                <w:lang w:bidi="ar-IQ"/>
              </w:rPr>
            </w:pPr>
            <w:r w:rsidRPr="00363B3A">
              <w:rPr>
                <w:rFonts w:hint="cs"/>
                <w:sz w:val="18"/>
                <w:szCs w:val="18"/>
                <w:rtl/>
                <w:lang w:bidi="ar-IQ"/>
              </w:rPr>
              <w:t>63</w:t>
            </w:r>
          </w:p>
        </w:tc>
        <w:tc>
          <w:tcPr>
            <w:tcW w:w="2340" w:type="dxa"/>
          </w:tcPr>
          <w:p w:rsidR="00363B3A" w:rsidRPr="00363B3A" w:rsidRDefault="00363B3A" w:rsidP="00D07A71">
            <w:pPr>
              <w:bidi/>
              <w:rPr>
                <w:sz w:val="18"/>
                <w:szCs w:val="18"/>
                <w:rtl/>
                <w:lang w:bidi="ar-IQ"/>
              </w:rPr>
            </w:pPr>
            <w:r w:rsidRPr="00363B3A">
              <w:rPr>
                <w:rFonts w:hint="cs"/>
                <w:sz w:val="18"/>
                <w:szCs w:val="18"/>
                <w:rtl/>
                <w:lang w:bidi="ar-IQ"/>
              </w:rPr>
              <w:t>74</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190</w:t>
            </w:r>
          </w:p>
        </w:tc>
      </w:tr>
      <w:tr w:rsidR="00363B3A" w:rsidRPr="00363B3A" w:rsidTr="00363B3A">
        <w:trPr>
          <w:gridAfter w:val="5"/>
          <w:wAfter w:w="5400" w:type="dxa"/>
        </w:trPr>
        <w:tc>
          <w:tcPr>
            <w:tcW w:w="4590" w:type="dxa"/>
          </w:tcPr>
          <w:p w:rsidR="00363B3A" w:rsidRPr="00363B3A" w:rsidRDefault="00363B3A" w:rsidP="00D07A71">
            <w:pPr>
              <w:bidi/>
              <w:rPr>
                <w:sz w:val="18"/>
                <w:szCs w:val="18"/>
                <w:rtl/>
                <w:lang w:bidi="ar-IQ"/>
              </w:rPr>
            </w:pPr>
            <w:r w:rsidRPr="00363B3A">
              <w:rPr>
                <w:rFonts w:hint="cs"/>
                <w:sz w:val="18"/>
                <w:szCs w:val="18"/>
                <w:rtl/>
                <w:lang w:bidi="ar-IQ"/>
              </w:rPr>
              <w:t xml:space="preserve">الولادات التي تقع تحت إشراف كادر طبي متخصص </w:t>
            </w:r>
            <w:r w:rsidRPr="00363B3A">
              <w:rPr>
                <w:rFonts w:hint="cs"/>
                <w:i/>
                <w:iCs/>
                <w:sz w:val="18"/>
                <w:szCs w:val="18"/>
                <w:rtl/>
                <w:lang w:bidi="ar-IQ"/>
              </w:rPr>
              <w:t>(%)</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54</w:t>
            </w:r>
          </w:p>
        </w:tc>
        <w:tc>
          <w:tcPr>
            <w:tcW w:w="990" w:type="dxa"/>
          </w:tcPr>
          <w:p w:rsidR="00363B3A" w:rsidRPr="00363B3A" w:rsidRDefault="00363B3A" w:rsidP="00D07A71">
            <w:pPr>
              <w:bidi/>
              <w:rPr>
                <w:sz w:val="18"/>
                <w:szCs w:val="18"/>
                <w:rtl/>
                <w:lang w:bidi="ar-IQ"/>
              </w:rPr>
            </w:pPr>
            <w:r w:rsidRPr="00363B3A">
              <w:rPr>
                <w:rFonts w:hint="cs"/>
                <w:sz w:val="18"/>
                <w:szCs w:val="18"/>
                <w:rtl/>
                <w:lang w:bidi="ar-IQ"/>
              </w:rPr>
              <w:t>80</w:t>
            </w:r>
          </w:p>
        </w:tc>
        <w:tc>
          <w:tcPr>
            <w:tcW w:w="2340" w:type="dxa"/>
          </w:tcPr>
          <w:p w:rsidR="00363B3A" w:rsidRPr="00363B3A" w:rsidRDefault="00363B3A" w:rsidP="00D07A71">
            <w:pPr>
              <w:bidi/>
              <w:rPr>
                <w:sz w:val="18"/>
                <w:szCs w:val="18"/>
                <w:rtl/>
                <w:lang w:bidi="ar-IQ"/>
              </w:rPr>
            </w:pPr>
            <w:r w:rsidRPr="00363B3A">
              <w:rPr>
                <w:rFonts w:hint="cs"/>
                <w:sz w:val="18"/>
                <w:szCs w:val="18"/>
                <w:rtl/>
                <w:lang w:bidi="ar-IQ"/>
              </w:rPr>
              <w:t>83</w:t>
            </w:r>
          </w:p>
        </w:tc>
        <w:tc>
          <w:tcPr>
            <w:tcW w:w="1080" w:type="dxa"/>
          </w:tcPr>
          <w:p w:rsidR="00363B3A" w:rsidRPr="00363B3A" w:rsidRDefault="00363B3A" w:rsidP="00D07A71">
            <w:pPr>
              <w:bidi/>
              <w:rPr>
                <w:sz w:val="18"/>
                <w:szCs w:val="18"/>
                <w:rtl/>
                <w:lang w:bidi="ar-IQ"/>
              </w:rPr>
            </w:pPr>
            <w:r w:rsidRPr="00363B3A">
              <w:rPr>
                <w:rFonts w:hint="cs"/>
                <w:sz w:val="18"/>
                <w:szCs w:val="18"/>
                <w:rtl/>
                <w:lang w:bidi="ar-IQ"/>
              </w:rPr>
              <w:t>71</w:t>
            </w:r>
          </w:p>
        </w:tc>
      </w:tr>
      <w:tr w:rsidR="00363B3A" w:rsidRPr="00363B3A" w:rsidTr="00363B3A">
        <w:trPr>
          <w:gridAfter w:val="5"/>
          <w:wAfter w:w="5400" w:type="dxa"/>
          <w:trHeight w:val="350"/>
        </w:trPr>
        <w:tc>
          <w:tcPr>
            <w:tcW w:w="11160" w:type="dxa"/>
            <w:gridSpan w:val="6"/>
          </w:tcPr>
          <w:p w:rsidR="00363B3A" w:rsidRPr="00363B3A" w:rsidRDefault="00363B3A" w:rsidP="00363B3A">
            <w:pPr>
              <w:bidi/>
              <w:jc w:val="both"/>
              <w:rPr>
                <w:sz w:val="18"/>
                <w:szCs w:val="18"/>
                <w:rtl/>
                <w:lang w:bidi="ar-IQ"/>
              </w:rPr>
            </w:pPr>
            <w:r w:rsidRPr="00363B3A">
              <w:rPr>
                <w:rFonts w:hint="cs"/>
                <w:b/>
                <w:bCs/>
                <w:sz w:val="18"/>
                <w:szCs w:val="18"/>
                <w:rtl/>
                <w:lang w:bidi="ar-IQ"/>
              </w:rPr>
              <w:t>ملاحظة:</w:t>
            </w:r>
            <w:r w:rsidRPr="00363B3A">
              <w:rPr>
                <w:rFonts w:hint="cs"/>
                <w:i/>
                <w:iCs/>
                <w:sz w:val="18"/>
                <w:szCs w:val="18"/>
                <w:rtl/>
                <w:lang w:bidi="ar-IQ"/>
              </w:rPr>
              <w:t xml:space="preserve"> 0 او 0.0 يعني صفر أو أقل من نصف الوحدة المبينة. صافي معدل التسجيل: ينقسم إلى فئات بين 1997 و 1998 وذلك يُعزا إلى تغييرا من التصنيف الدولي المُقَنن للتعليم 76 إلى التصنيف الدولي المُقنن للتعليم 97. التلقيح: يُشير إلى الأطفال الذين تتراوح أعمارهم بين 12 و 23 شهراً من الذين تلقوا لقاحات قبل بلوغم سنة أو في أي سِن أخر قبل إجراء المسح</w:t>
            </w:r>
          </w:p>
        </w:tc>
      </w:tr>
    </w:tbl>
    <w:p w:rsidR="0099521D" w:rsidRPr="007060F7" w:rsidRDefault="0099521D" w:rsidP="00363B3A">
      <w:pPr>
        <w:bidi/>
        <w:ind w:left="-1144" w:right="-1440"/>
        <w:jc w:val="both"/>
        <w:rPr>
          <w:sz w:val="20"/>
          <w:szCs w:val="20"/>
          <w:rtl/>
          <w:lang w:bidi="ar-IQ"/>
        </w:rPr>
      </w:pPr>
      <w:r w:rsidRPr="007060F7">
        <w:rPr>
          <w:rFonts w:hint="cs"/>
          <w:sz w:val="20"/>
          <w:szCs w:val="20"/>
          <w:rtl/>
          <w:lang w:bidi="ar-IQ"/>
        </w:rPr>
        <w:tab/>
      </w:r>
      <w:r w:rsidRPr="007060F7">
        <w:rPr>
          <w:rFonts w:hint="cs"/>
          <w:sz w:val="20"/>
          <w:szCs w:val="20"/>
          <w:rtl/>
          <w:lang w:bidi="ar-IQ"/>
        </w:rPr>
        <w:tab/>
      </w:r>
      <w:r w:rsidRPr="007060F7">
        <w:rPr>
          <w:rFonts w:hint="cs"/>
          <w:sz w:val="20"/>
          <w:szCs w:val="20"/>
          <w:rtl/>
          <w:lang w:bidi="ar-IQ"/>
        </w:rPr>
        <w:tab/>
      </w:r>
      <w:r w:rsidRPr="007060F7">
        <w:rPr>
          <w:rFonts w:hint="cs"/>
          <w:sz w:val="20"/>
          <w:szCs w:val="20"/>
          <w:rtl/>
          <w:lang w:bidi="ar-IQ"/>
        </w:rPr>
        <w:tab/>
      </w:r>
      <w:r w:rsidRPr="007060F7">
        <w:rPr>
          <w:rFonts w:hint="cs"/>
          <w:sz w:val="20"/>
          <w:szCs w:val="20"/>
          <w:rtl/>
          <w:lang w:bidi="ar-IQ"/>
        </w:rPr>
        <w:tab/>
      </w:r>
    </w:p>
    <w:p w:rsidR="0099521D" w:rsidRPr="007060F7" w:rsidRDefault="00363B3A" w:rsidP="00363B3A">
      <w:pPr>
        <w:bidi/>
        <w:jc w:val="center"/>
        <w:rPr>
          <w:b/>
          <w:bCs/>
          <w:sz w:val="20"/>
          <w:szCs w:val="20"/>
          <w:rtl/>
          <w:lang w:bidi="ar-IQ"/>
        </w:rPr>
      </w:pPr>
      <w:r>
        <w:rPr>
          <w:rFonts w:hint="cs"/>
          <w:b/>
          <w:bCs/>
          <w:sz w:val="20"/>
          <w:szCs w:val="20"/>
          <w:rtl/>
          <w:lang w:bidi="ar-IQ"/>
        </w:rPr>
        <w:t xml:space="preserve">الملحق رقم </w:t>
      </w:r>
      <w:r>
        <w:rPr>
          <w:b/>
          <w:bCs/>
          <w:sz w:val="20"/>
          <w:szCs w:val="20"/>
          <w:lang w:val="en-US" w:bidi="ar-IQ"/>
        </w:rPr>
        <w:t>B6</w:t>
      </w:r>
      <w:r w:rsidRPr="007C1005">
        <w:rPr>
          <w:rFonts w:hint="cs"/>
          <w:b/>
          <w:bCs/>
          <w:sz w:val="20"/>
          <w:szCs w:val="20"/>
          <w:rtl/>
          <w:lang w:bidi="ar-IQ"/>
        </w:rPr>
        <w:t xml:space="preserve"> </w:t>
      </w:r>
      <w:r>
        <w:rPr>
          <w:rFonts w:hint="cs"/>
          <w:b/>
          <w:bCs/>
          <w:sz w:val="20"/>
          <w:szCs w:val="20"/>
          <w:rtl/>
          <w:lang w:bidi="ar-IQ"/>
        </w:rPr>
        <w:t xml:space="preserve">من استراتيجية المساعدة الوطنية </w:t>
      </w:r>
      <w:r>
        <w:rPr>
          <w:b/>
          <w:bCs/>
          <w:sz w:val="20"/>
          <w:szCs w:val="20"/>
          <w:lang w:val="en-US" w:bidi="ar-IQ"/>
        </w:rPr>
        <w:t>CAS</w:t>
      </w:r>
      <w:r>
        <w:rPr>
          <w:rFonts w:hint="cs"/>
          <w:b/>
          <w:bCs/>
          <w:sz w:val="20"/>
          <w:szCs w:val="20"/>
          <w:rtl/>
          <w:lang w:bidi="ar-IQ"/>
        </w:rPr>
        <w:t>:</w:t>
      </w:r>
      <w:r w:rsidR="0099521D" w:rsidRPr="007060F7">
        <w:rPr>
          <w:rFonts w:hint="cs"/>
          <w:b/>
          <w:bCs/>
          <w:sz w:val="20"/>
          <w:szCs w:val="20"/>
          <w:rtl/>
          <w:lang w:bidi="ar-IQ"/>
        </w:rPr>
        <w:t xml:space="preserve"> مؤشرات إقتصادية رئيسية</w:t>
      </w:r>
    </w:p>
    <w:tbl>
      <w:tblPr>
        <w:tblStyle w:val="TableGrid"/>
        <w:bidiVisual/>
        <w:tblW w:w="10946" w:type="dxa"/>
        <w:tblInd w:w="-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06"/>
        <w:gridCol w:w="630"/>
        <w:gridCol w:w="886"/>
        <w:gridCol w:w="734"/>
        <w:gridCol w:w="810"/>
        <w:gridCol w:w="773"/>
        <w:gridCol w:w="875"/>
        <w:gridCol w:w="875"/>
        <w:gridCol w:w="875"/>
        <w:gridCol w:w="824"/>
        <w:gridCol w:w="758"/>
      </w:tblGrid>
      <w:tr w:rsidR="0099521D" w:rsidRPr="00DA5E51" w:rsidTr="00423803">
        <w:tc>
          <w:tcPr>
            <w:tcW w:w="2906" w:type="dxa"/>
            <w:vMerge w:val="restart"/>
            <w:shd w:val="clear" w:color="auto" w:fill="D9D9D9" w:themeFill="background1" w:themeFillShade="D9"/>
          </w:tcPr>
          <w:p w:rsidR="0099521D" w:rsidRPr="00DA5E51" w:rsidRDefault="0099521D" w:rsidP="00B84E2D">
            <w:pPr>
              <w:bidi/>
              <w:jc w:val="both"/>
              <w:rPr>
                <w:sz w:val="18"/>
                <w:szCs w:val="18"/>
                <w:rtl/>
                <w:lang w:bidi="ar-IQ"/>
              </w:rPr>
            </w:pPr>
            <w:r w:rsidRPr="00DA5E51">
              <w:rPr>
                <w:rFonts w:hint="cs"/>
                <w:sz w:val="18"/>
                <w:szCs w:val="18"/>
                <w:rtl/>
                <w:lang w:bidi="ar-IQ"/>
              </w:rPr>
              <w:t>المُؤشِر</w:t>
            </w:r>
          </w:p>
        </w:tc>
        <w:tc>
          <w:tcPr>
            <w:tcW w:w="4708" w:type="dxa"/>
            <w:gridSpan w:val="6"/>
            <w:shd w:val="clear" w:color="auto" w:fill="D9D9D9" w:themeFill="background1" w:themeFillShade="D9"/>
          </w:tcPr>
          <w:p w:rsidR="0099521D" w:rsidRPr="00DA5E51" w:rsidRDefault="0099521D" w:rsidP="00B84E2D">
            <w:pPr>
              <w:bidi/>
              <w:jc w:val="center"/>
              <w:rPr>
                <w:sz w:val="18"/>
                <w:szCs w:val="18"/>
                <w:rtl/>
                <w:lang w:bidi="ar-IQ"/>
              </w:rPr>
            </w:pPr>
            <w:r w:rsidRPr="00DA5E51">
              <w:rPr>
                <w:rFonts w:hint="cs"/>
                <w:sz w:val="18"/>
                <w:szCs w:val="18"/>
                <w:rtl/>
                <w:lang w:bidi="ar-IQ"/>
              </w:rPr>
              <w:t>حقيقي</w:t>
            </w:r>
          </w:p>
        </w:tc>
        <w:tc>
          <w:tcPr>
            <w:tcW w:w="875" w:type="dxa"/>
            <w:shd w:val="clear" w:color="auto" w:fill="D9D9D9" w:themeFill="background1" w:themeFillShade="D9"/>
          </w:tcPr>
          <w:p w:rsidR="0099521D" w:rsidRPr="00DA5E51" w:rsidRDefault="0099521D" w:rsidP="00B84E2D">
            <w:pPr>
              <w:bidi/>
              <w:jc w:val="both"/>
              <w:rPr>
                <w:sz w:val="18"/>
                <w:szCs w:val="18"/>
                <w:rtl/>
                <w:lang w:bidi="ar-IQ"/>
              </w:rPr>
            </w:pPr>
            <w:r w:rsidRPr="00DA5E51">
              <w:rPr>
                <w:rFonts w:hint="cs"/>
                <w:sz w:val="18"/>
                <w:szCs w:val="18"/>
                <w:rtl/>
                <w:lang w:bidi="ar-IQ"/>
              </w:rPr>
              <w:t>تخميني</w:t>
            </w:r>
          </w:p>
        </w:tc>
        <w:tc>
          <w:tcPr>
            <w:tcW w:w="2457" w:type="dxa"/>
            <w:gridSpan w:val="3"/>
            <w:shd w:val="clear" w:color="auto" w:fill="D9D9D9" w:themeFill="background1" w:themeFillShade="D9"/>
          </w:tcPr>
          <w:p w:rsidR="0099521D" w:rsidRPr="00DA5E51" w:rsidRDefault="0099521D" w:rsidP="00B84E2D">
            <w:pPr>
              <w:bidi/>
              <w:jc w:val="center"/>
              <w:rPr>
                <w:sz w:val="18"/>
                <w:szCs w:val="18"/>
                <w:rtl/>
                <w:lang w:bidi="ar-IQ"/>
              </w:rPr>
            </w:pPr>
            <w:r w:rsidRPr="00DA5E51">
              <w:rPr>
                <w:rFonts w:hint="cs"/>
                <w:sz w:val="18"/>
                <w:szCs w:val="18"/>
                <w:rtl/>
                <w:lang w:bidi="ar-IQ"/>
              </w:rPr>
              <w:t>مُتَوَقَع</w:t>
            </w:r>
          </w:p>
        </w:tc>
      </w:tr>
      <w:tr w:rsidR="0099521D" w:rsidRPr="00DA5E51" w:rsidTr="00423803">
        <w:tc>
          <w:tcPr>
            <w:tcW w:w="2906" w:type="dxa"/>
            <w:vMerge/>
            <w:shd w:val="clear" w:color="auto" w:fill="D9D9D9" w:themeFill="background1" w:themeFillShade="D9"/>
          </w:tcPr>
          <w:p w:rsidR="0099521D" w:rsidRPr="00DA5E51" w:rsidRDefault="0099521D" w:rsidP="00B84E2D">
            <w:pPr>
              <w:bidi/>
              <w:jc w:val="both"/>
              <w:rPr>
                <w:b/>
                <w:bCs/>
                <w:sz w:val="18"/>
                <w:szCs w:val="18"/>
                <w:rtl/>
                <w:lang w:bidi="ar-IQ"/>
              </w:rPr>
            </w:pPr>
          </w:p>
        </w:tc>
        <w:tc>
          <w:tcPr>
            <w:tcW w:w="630" w:type="dxa"/>
            <w:shd w:val="clear" w:color="auto" w:fill="D9D9D9" w:themeFill="background1" w:themeFillShade="D9"/>
          </w:tcPr>
          <w:p w:rsidR="0099521D" w:rsidRPr="00DA5E51" w:rsidRDefault="0099521D" w:rsidP="00B84E2D">
            <w:pPr>
              <w:bidi/>
              <w:jc w:val="both"/>
              <w:rPr>
                <w:sz w:val="18"/>
                <w:szCs w:val="18"/>
                <w:rtl/>
                <w:lang w:bidi="ar-IQ"/>
              </w:rPr>
            </w:pPr>
            <w:r w:rsidRPr="00DA5E51">
              <w:rPr>
                <w:rFonts w:hint="cs"/>
                <w:sz w:val="18"/>
                <w:szCs w:val="18"/>
                <w:rtl/>
                <w:lang w:bidi="ar-IQ"/>
              </w:rPr>
              <w:t>2006</w:t>
            </w:r>
          </w:p>
        </w:tc>
        <w:tc>
          <w:tcPr>
            <w:tcW w:w="886" w:type="dxa"/>
            <w:shd w:val="clear" w:color="auto" w:fill="D9D9D9" w:themeFill="background1" w:themeFillShade="D9"/>
          </w:tcPr>
          <w:p w:rsidR="0099521D" w:rsidRPr="00DA5E51" w:rsidRDefault="0099521D" w:rsidP="00B84E2D">
            <w:pPr>
              <w:bidi/>
              <w:jc w:val="both"/>
              <w:rPr>
                <w:sz w:val="18"/>
                <w:szCs w:val="18"/>
                <w:rtl/>
                <w:lang w:bidi="ar-IQ"/>
              </w:rPr>
            </w:pPr>
            <w:r w:rsidRPr="00DA5E51">
              <w:rPr>
                <w:rFonts w:hint="cs"/>
                <w:sz w:val="18"/>
                <w:szCs w:val="18"/>
                <w:rtl/>
                <w:lang w:bidi="ar-IQ"/>
              </w:rPr>
              <w:t>2007</w:t>
            </w:r>
          </w:p>
        </w:tc>
        <w:tc>
          <w:tcPr>
            <w:tcW w:w="734" w:type="dxa"/>
            <w:shd w:val="clear" w:color="auto" w:fill="D9D9D9" w:themeFill="background1" w:themeFillShade="D9"/>
          </w:tcPr>
          <w:p w:rsidR="0099521D" w:rsidRPr="00DA5E51" w:rsidRDefault="0099521D" w:rsidP="00B84E2D">
            <w:pPr>
              <w:bidi/>
              <w:jc w:val="both"/>
              <w:rPr>
                <w:sz w:val="18"/>
                <w:szCs w:val="18"/>
                <w:rtl/>
                <w:lang w:bidi="ar-IQ"/>
              </w:rPr>
            </w:pPr>
            <w:r w:rsidRPr="00DA5E51">
              <w:rPr>
                <w:rFonts w:hint="cs"/>
                <w:sz w:val="18"/>
                <w:szCs w:val="18"/>
                <w:rtl/>
                <w:lang w:bidi="ar-IQ"/>
              </w:rPr>
              <w:t>2008</w:t>
            </w:r>
          </w:p>
        </w:tc>
        <w:tc>
          <w:tcPr>
            <w:tcW w:w="810" w:type="dxa"/>
            <w:shd w:val="clear" w:color="auto" w:fill="D9D9D9" w:themeFill="background1" w:themeFillShade="D9"/>
          </w:tcPr>
          <w:p w:rsidR="0099521D" w:rsidRPr="00DA5E51" w:rsidRDefault="0099521D" w:rsidP="00B84E2D">
            <w:pPr>
              <w:bidi/>
              <w:jc w:val="both"/>
              <w:rPr>
                <w:sz w:val="18"/>
                <w:szCs w:val="18"/>
                <w:rtl/>
                <w:lang w:bidi="ar-IQ"/>
              </w:rPr>
            </w:pPr>
            <w:r w:rsidRPr="00DA5E51">
              <w:rPr>
                <w:rFonts w:hint="cs"/>
                <w:sz w:val="18"/>
                <w:szCs w:val="18"/>
                <w:rtl/>
                <w:lang w:bidi="ar-IQ"/>
              </w:rPr>
              <w:t>2009</w:t>
            </w:r>
          </w:p>
        </w:tc>
        <w:tc>
          <w:tcPr>
            <w:tcW w:w="773" w:type="dxa"/>
            <w:shd w:val="clear" w:color="auto" w:fill="D9D9D9" w:themeFill="background1" w:themeFillShade="D9"/>
          </w:tcPr>
          <w:p w:rsidR="0099521D" w:rsidRPr="00DA5E51" w:rsidRDefault="0099521D" w:rsidP="00B84E2D">
            <w:pPr>
              <w:bidi/>
              <w:jc w:val="both"/>
              <w:rPr>
                <w:sz w:val="18"/>
                <w:szCs w:val="18"/>
                <w:rtl/>
                <w:lang w:bidi="ar-IQ"/>
              </w:rPr>
            </w:pPr>
            <w:r w:rsidRPr="00DA5E51">
              <w:rPr>
                <w:rFonts w:hint="cs"/>
                <w:sz w:val="18"/>
                <w:szCs w:val="18"/>
                <w:rtl/>
                <w:lang w:bidi="ar-IQ"/>
              </w:rPr>
              <w:t>2010</w:t>
            </w:r>
          </w:p>
        </w:tc>
        <w:tc>
          <w:tcPr>
            <w:tcW w:w="875" w:type="dxa"/>
            <w:shd w:val="clear" w:color="auto" w:fill="D9D9D9" w:themeFill="background1" w:themeFillShade="D9"/>
          </w:tcPr>
          <w:p w:rsidR="0099521D" w:rsidRPr="00DA5E51" w:rsidRDefault="0099521D" w:rsidP="00B84E2D">
            <w:pPr>
              <w:bidi/>
              <w:jc w:val="both"/>
              <w:rPr>
                <w:sz w:val="18"/>
                <w:szCs w:val="18"/>
                <w:rtl/>
                <w:lang w:bidi="ar-IQ"/>
              </w:rPr>
            </w:pPr>
            <w:r w:rsidRPr="00DA5E51">
              <w:rPr>
                <w:rFonts w:hint="cs"/>
                <w:sz w:val="18"/>
                <w:szCs w:val="18"/>
                <w:rtl/>
                <w:lang w:bidi="ar-IQ"/>
              </w:rPr>
              <w:t>2011</w:t>
            </w:r>
          </w:p>
        </w:tc>
        <w:tc>
          <w:tcPr>
            <w:tcW w:w="875" w:type="dxa"/>
            <w:shd w:val="clear" w:color="auto" w:fill="D9D9D9" w:themeFill="background1" w:themeFillShade="D9"/>
          </w:tcPr>
          <w:p w:rsidR="0099521D" w:rsidRPr="00DA5E51" w:rsidRDefault="0099521D" w:rsidP="00B84E2D">
            <w:pPr>
              <w:bidi/>
              <w:jc w:val="both"/>
              <w:rPr>
                <w:sz w:val="18"/>
                <w:szCs w:val="18"/>
                <w:rtl/>
                <w:lang w:bidi="ar-IQ"/>
              </w:rPr>
            </w:pPr>
            <w:r w:rsidRPr="00DA5E51">
              <w:rPr>
                <w:rFonts w:hint="cs"/>
                <w:sz w:val="18"/>
                <w:szCs w:val="18"/>
                <w:rtl/>
                <w:lang w:bidi="ar-IQ"/>
              </w:rPr>
              <w:t>2012</w:t>
            </w:r>
          </w:p>
        </w:tc>
        <w:tc>
          <w:tcPr>
            <w:tcW w:w="875" w:type="dxa"/>
            <w:shd w:val="clear" w:color="auto" w:fill="D9D9D9" w:themeFill="background1" w:themeFillShade="D9"/>
          </w:tcPr>
          <w:p w:rsidR="0099521D" w:rsidRPr="00DA5E51" w:rsidRDefault="0099521D" w:rsidP="00B84E2D">
            <w:pPr>
              <w:bidi/>
              <w:jc w:val="both"/>
              <w:rPr>
                <w:sz w:val="18"/>
                <w:szCs w:val="18"/>
                <w:rtl/>
                <w:lang w:bidi="ar-IQ"/>
              </w:rPr>
            </w:pPr>
            <w:r w:rsidRPr="00DA5E51">
              <w:rPr>
                <w:rFonts w:hint="cs"/>
                <w:sz w:val="18"/>
                <w:szCs w:val="18"/>
                <w:rtl/>
                <w:lang w:bidi="ar-IQ"/>
              </w:rPr>
              <w:t>2013</w:t>
            </w:r>
          </w:p>
        </w:tc>
        <w:tc>
          <w:tcPr>
            <w:tcW w:w="824" w:type="dxa"/>
            <w:shd w:val="clear" w:color="auto" w:fill="D9D9D9" w:themeFill="background1" w:themeFillShade="D9"/>
          </w:tcPr>
          <w:p w:rsidR="0099521D" w:rsidRPr="00DA5E51" w:rsidRDefault="0099521D" w:rsidP="00B84E2D">
            <w:pPr>
              <w:bidi/>
              <w:jc w:val="both"/>
              <w:rPr>
                <w:sz w:val="18"/>
                <w:szCs w:val="18"/>
                <w:rtl/>
                <w:lang w:bidi="ar-IQ"/>
              </w:rPr>
            </w:pPr>
            <w:r w:rsidRPr="00DA5E51">
              <w:rPr>
                <w:rFonts w:hint="cs"/>
                <w:sz w:val="18"/>
                <w:szCs w:val="18"/>
                <w:rtl/>
                <w:lang w:bidi="ar-IQ"/>
              </w:rPr>
              <w:t>2014</w:t>
            </w:r>
          </w:p>
        </w:tc>
        <w:tc>
          <w:tcPr>
            <w:tcW w:w="758" w:type="dxa"/>
            <w:shd w:val="clear" w:color="auto" w:fill="D9D9D9" w:themeFill="background1" w:themeFillShade="D9"/>
          </w:tcPr>
          <w:p w:rsidR="0099521D" w:rsidRPr="00DA5E51" w:rsidRDefault="0099521D" w:rsidP="00B84E2D">
            <w:pPr>
              <w:bidi/>
              <w:jc w:val="both"/>
              <w:rPr>
                <w:sz w:val="18"/>
                <w:szCs w:val="18"/>
                <w:rtl/>
                <w:lang w:bidi="ar-IQ"/>
              </w:rPr>
            </w:pPr>
            <w:r w:rsidRPr="00DA5E51">
              <w:rPr>
                <w:rFonts w:hint="cs"/>
                <w:sz w:val="18"/>
                <w:szCs w:val="18"/>
                <w:rtl/>
                <w:lang w:bidi="ar-IQ"/>
              </w:rPr>
              <w:t>2015</w:t>
            </w:r>
          </w:p>
        </w:tc>
      </w:tr>
      <w:tr w:rsidR="0099521D" w:rsidRPr="00DA5E51" w:rsidTr="00423803">
        <w:tc>
          <w:tcPr>
            <w:tcW w:w="2906" w:type="dxa"/>
          </w:tcPr>
          <w:p w:rsidR="0099521D" w:rsidRPr="00DA5E51" w:rsidRDefault="00363B3A" w:rsidP="00363B3A">
            <w:pPr>
              <w:bidi/>
              <w:spacing w:line="360" w:lineRule="auto"/>
              <w:jc w:val="both"/>
              <w:rPr>
                <w:b/>
                <w:bCs/>
                <w:sz w:val="18"/>
                <w:szCs w:val="18"/>
                <w:rtl/>
                <w:lang w:bidi="ar-IQ"/>
              </w:rPr>
            </w:pPr>
            <w:r w:rsidRPr="00DA5E51">
              <w:rPr>
                <w:rFonts w:hint="cs"/>
                <w:b/>
                <w:bCs/>
                <w:sz w:val="18"/>
                <w:szCs w:val="18"/>
                <w:rtl/>
                <w:lang w:bidi="ar-IQ"/>
              </w:rPr>
              <w:t>الحسابات الوطنية (نسبة</w:t>
            </w:r>
            <w:r w:rsidR="0099521D" w:rsidRPr="00DA5E51">
              <w:rPr>
                <w:rFonts w:hint="cs"/>
                <w:b/>
                <w:bCs/>
                <w:sz w:val="18"/>
                <w:szCs w:val="18"/>
                <w:rtl/>
                <w:lang w:bidi="ar-IQ"/>
              </w:rPr>
              <w:t xml:space="preserve"> الناتج المحلي</w:t>
            </w:r>
            <w:r w:rsidRPr="00DA5E51">
              <w:rPr>
                <w:rFonts w:hint="cs"/>
                <w:b/>
                <w:bCs/>
                <w:sz w:val="18"/>
                <w:szCs w:val="18"/>
                <w:rtl/>
                <w:lang w:bidi="ar-IQ"/>
              </w:rPr>
              <w:t>)</w:t>
            </w:r>
            <w:r w:rsidR="00DA5E51">
              <w:rPr>
                <w:rStyle w:val="FootnoteReference"/>
                <w:b/>
                <w:bCs/>
                <w:sz w:val="18"/>
                <w:szCs w:val="18"/>
                <w:rtl/>
                <w:lang w:bidi="ar-IQ"/>
              </w:rPr>
              <w:footnoteReference w:id="18"/>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100</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100</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100</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100</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100</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100</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100</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100</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100</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100</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الزراعة</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5.8</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4.9</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3.8</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4.4</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5.0</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الصناعة</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56.5</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54.4</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56.5</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42.5</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44.9</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الخدمات</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37.7</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40.7</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39.6</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53.1</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50.1</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r>
      <w:tr w:rsidR="0099521D" w:rsidRPr="00DA5E51" w:rsidTr="00423803">
        <w:tc>
          <w:tcPr>
            <w:tcW w:w="10946" w:type="dxa"/>
            <w:gridSpan w:val="11"/>
          </w:tcPr>
          <w:p w:rsidR="0099521D" w:rsidRPr="00DA5E51" w:rsidRDefault="0099521D" w:rsidP="00B84E2D">
            <w:pPr>
              <w:bidi/>
              <w:jc w:val="both"/>
              <w:rPr>
                <w:sz w:val="18"/>
                <w:szCs w:val="18"/>
                <w:rtl/>
                <w:lang w:bidi="ar-IQ"/>
              </w:rPr>
            </w:pP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الإستهلاك الكلي</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66.0</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49.4</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91.5</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75.4</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63.2</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71.2</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67.2</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64.4</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63.5</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إجمالي الإستثمار المحلي الثابت</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17.7</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33.4</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27.2</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28.3</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24.3</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24.5</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27.1</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27.7</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28.1</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الإستثمار القطاع الحكومي</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13.6</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31.4</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23.7</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24.5</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20.5</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20.4</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23.4</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23.4</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23.6</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إستثمار القطاع الخاص</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4.1</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2.0</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3.5</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3.8</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3.8</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4.1</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3.7</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4.3</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4.5</w:t>
            </w:r>
          </w:p>
        </w:tc>
      </w:tr>
      <w:tr w:rsidR="0099521D" w:rsidRPr="00DA5E51" w:rsidTr="00423803">
        <w:tc>
          <w:tcPr>
            <w:tcW w:w="10946" w:type="dxa"/>
            <w:gridSpan w:val="11"/>
          </w:tcPr>
          <w:p w:rsidR="0099521D" w:rsidRPr="00DA5E51" w:rsidRDefault="0099521D" w:rsidP="00B84E2D">
            <w:pPr>
              <w:bidi/>
              <w:jc w:val="both"/>
              <w:rPr>
                <w:sz w:val="18"/>
                <w:szCs w:val="18"/>
                <w:rtl/>
                <w:lang w:bidi="ar-IQ"/>
              </w:rPr>
            </w:pPr>
          </w:p>
        </w:tc>
      </w:tr>
      <w:tr w:rsidR="0099521D" w:rsidRPr="00DA5E51" w:rsidTr="00423803">
        <w:tc>
          <w:tcPr>
            <w:tcW w:w="2906" w:type="dxa"/>
          </w:tcPr>
          <w:p w:rsidR="0099521D" w:rsidRPr="00DA5E51" w:rsidRDefault="0099521D" w:rsidP="006C45F8">
            <w:pPr>
              <w:bidi/>
              <w:spacing w:line="360" w:lineRule="auto"/>
              <w:jc w:val="both"/>
              <w:rPr>
                <w:sz w:val="18"/>
                <w:szCs w:val="18"/>
                <w:vertAlign w:val="superscript"/>
                <w:rtl/>
                <w:lang w:bidi="ar-IQ"/>
              </w:rPr>
            </w:pPr>
            <w:r w:rsidRPr="00DA5E51">
              <w:rPr>
                <w:rFonts w:hint="cs"/>
                <w:sz w:val="18"/>
                <w:szCs w:val="18"/>
                <w:rtl/>
                <w:lang w:bidi="ar-IQ"/>
              </w:rPr>
              <w:t xml:space="preserve">الصادِرات </w:t>
            </w:r>
            <w:r w:rsidR="00DA5E51">
              <w:rPr>
                <w:rStyle w:val="FootnoteReference"/>
                <w:sz w:val="18"/>
                <w:szCs w:val="18"/>
                <w:rtl/>
                <w:lang w:bidi="ar-IQ"/>
              </w:rPr>
              <w:footnoteReference w:id="19"/>
            </w:r>
            <w:r w:rsidR="006C45F8" w:rsidRPr="00DA5E51">
              <w:rPr>
                <w:sz w:val="18"/>
                <w:szCs w:val="18"/>
                <w:lang w:bidi="ar-IQ"/>
              </w:rPr>
              <w:t>NGFS</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r>
      <w:tr w:rsidR="0099521D" w:rsidRPr="00DA5E51" w:rsidTr="00423803">
        <w:tc>
          <w:tcPr>
            <w:tcW w:w="2906" w:type="dxa"/>
          </w:tcPr>
          <w:p w:rsidR="0099521D" w:rsidRPr="00DA5E51" w:rsidRDefault="0099521D" w:rsidP="006C45F8">
            <w:pPr>
              <w:bidi/>
              <w:spacing w:line="360" w:lineRule="auto"/>
              <w:jc w:val="both"/>
              <w:rPr>
                <w:sz w:val="18"/>
                <w:szCs w:val="18"/>
                <w:rtl/>
                <w:lang w:bidi="ar-IQ"/>
              </w:rPr>
            </w:pPr>
            <w:r w:rsidRPr="00DA5E51">
              <w:rPr>
                <w:rFonts w:hint="cs"/>
                <w:sz w:val="18"/>
                <w:szCs w:val="18"/>
                <w:rtl/>
                <w:lang w:bidi="ar-IQ"/>
              </w:rPr>
              <w:t xml:space="preserve">الإستيرادات </w:t>
            </w:r>
            <w:r w:rsidR="006C45F8" w:rsidRPr="00DA5E51">
              <w:rPr>
                <w:sz w:val="18"/>
                <w:szCs w:val="18"/>
                <w:lang w:bidi="ar-IQ"/>
              </w:rPr>
              <w:t>NGFS</w:t>
            </w:r>
            <w:r w:rsidRPr="00DA5E51">
              <w:rPr>
                <w:rFonts w:hint="cs"/>
                <w:sz w:val="18"/>
                <w:szCs w:val="18"/>
                <w:rtl/>
                <w:lang w:bidi="ar-IQ"/>
              </w:rPr>
              <w:t xml:space="preserve"> </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r>
      <w:tr w:rsidR="0099521D" w:rsidRPr="00DA5E51" w:rsidTr="00423803">
        <w:tc>
          <w:tcPr>
            <w:tcW w:w="10946" w:type="dxa"/>
            <w:gridSpan w:val="11"/>
          </w:tcPr>
          <w:p w:rsidR="0099521D" w:rsidRPr="00DA5E51" w:rsidRDefault="0099521D" w:rsidP="00B84E2D">
            <w:pPr>
              <w:bidi/>
              <w:jc w:val="both"/>
              <w:rPr>
                <w:sz w:val="18"/>
                <w:szCs w:val="18"/>
                <w:rtl/>
                <w:lang w:bidi="ar-IQ"/>
              </w:rPr>
            </w:pP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 xml:space="preserve">المُدخرات المحلية الإجمالية </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r>
      <w:tr w:rsidR="0099521D" w:rsidRPr="00DA5E51" w:rsidTr="00423803">
        <w:tc>
          <w:tcPr>
            <w:tcW w:w="2906" w:type="dxa"/>
          </w:tcPr>
          <w:p w:rsidR="0099521D" w:rsidRPr="00DA5E51" w:rsidRDefault="0099521D" w:rsidP="006C45F8">
            <w:pPr>
              <w:bidi/>
              <w:spacing w:line="360" w:lineRule="auto"/>
              <w:jc w:val="both"/>
              <w:rPr>
                <w:sz w:val="18"/>
                <w:szCs w:val="18"/>
                <w:vertAlign w:val="superscript"/>
                <w:rtl/>
                <w:lang w:bidi="ar-IQ"/>
              </w:rPr>
            </w:pPr>
            <w:r w:rsidRPr="00DA5E51">
              <w:rPr>
                <w:rFonts w:hint="cs"/>
                <w:sz w:val="18"/>
                <w:szCs w:val="18"/>
                <w:rtl/>
                <w:lang w:bidi="ar-IQ"/>
              </w:rPr>
              <w:t xml:space="preserve">المُدخرات الوطنية الإجمالية </w:t>
            </w:r>
            <w:r w:rsidR="000517DA">
              <w:rPr>
                <w:rStyle w:val="FootnoteReference"/>
                <w:sz w:val="18"/>
                <w:szCs w:val="18"/>
                <w:rtl/>
                <w:lang w:bidi="ar-IQ"/>
              </w:rPr>
              <w:footnoteReference w:id="20"/>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30.2</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52.5</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13.7</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25.3</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32.6</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22.9</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29.4</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32.4</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33.3</w:t>
            </w:r>
          </w:p>
        </w:tc>
      </w:tr>
      <w:tr w:rsidR="0099521D" w:rsidRPr="00DA5E51" w:rsidTr="00423803">
        <w:tc>
          <w:tcPr>
            <w:tcW w:w="10946" w:type="dxa"/>
            <w:gridSpan w:val="11"/>
          </w:tcPr>
          <w:p w:rsidR="0099521D" w:rsidRPr="00DA5E51" w:rsidRDefault="0099521D" w:rsidP="00B84E2D">
            <w:pPr>
              <w:bidi/>
              <w:jc w:val="both"/>
              <w:rPr>
                <w:sz w:val="18"/>
                <w:szCs w:val="18"/>
                <w:rtl/>
                <w:lang w:bidi="ar-IQ"/>
              </w:rPr>
            </w:pPr>
          </w:p>
        </w:tc>
      </w:tr>
      <w:tr w:rsidR="0099521D" w:rsidRPr="00DA5E51" w:rsidTr="00423803">
        <w:tc>
          <w:tcPr>
            <w:tcW w:w="2906" w:type="dxa"/>
          </w:tcPr>
          <w:p w:rsidR="0099521D" w:rsidRPr="00DA5E51" w:rsidRDefault="0099521D" w:rsidP="00B84E2D">
            <w:pPr>
              <w:bidi/>
              <w:spacing w:line="360" w:lineRule="auto"/>
              <w:jc w:val="both"/>
              <w:rPr>
                <w:i/>
                <w:iCs/>
                <w:sz w:val="18"/>
                <w:szCs w:val="18"/>
                <w:rtl/>
                <w:lang w:bidi="ar-IQ"/>
              </w:rPr>
            </w:pPr>
            <w:r w:rsidRPr="00DA5E51">
              <w:rPr>
                <w:rFonts w:hint="cs"/>
                <w:i/>
                <w:iCs/>
                <w:sz w:val="18"/>
                <w:szCs w:val="18"/>
                <w:rtl/>
                <w:lang w:bidi="ar-IQ"/>
              </w:rPr>
              <w:t>بنود المُذكرة</w:t>
            </w:r>
          </w:p>
        </w:tc>
        <w:tc>
          <w:tcPr>
            <w:tcW w:w="630" w:type="dxa"/>
          </w:tcPr>
          <w:p w:rsidR="0099521D" w:rsidRPr="00DA5E51" w:rsidRDefault="0099521D" w:rsidP="00B84E2D">
            <w:pPr>
              <w:bidi/>
              <w:jc w:val="both"/>
              <w:rPr>
                <w:sz w:val="18"/>
                <w:szCs w:val="18"/>
                <w:rtl/>
                <w:lang w:bidi="ar-IQ"/>
              </w:rPr>
            </w:pPr>
          </w:p>
        </w:tc>
        <w:tc>
          <w:tcPr>
            <w:tcW w:w="886" w:type="dxa"/>
          </w:tcPr>
          <w:p w:rsidR="0099521D" w:rsidRPr="00DA5E51" w:rsidRDefault="0099521D" w:rsidP="00B84E2D">
            <w:pPr>
              <w:bidi/>
              <w:jc w:val="both"/>
              <w:rPr>
                <w:sz w:val="18"/>
                <w:szCs w:val="18"/>
                <w:rtl/>
                <w:lang w:bidi="ar-IQ"/>
              </w:rPr>
            </w:pPr>
          </w:p>
        </w:tc>
        <w:tc>
          <w:tcPr>
            <w:tcW w:w="734" w:type="dxa"/>
          </w:tcPr>
          <w:p w:rsidR="0099521D" w:rsidRPr="00DA5E51" w:rsidRDefault="0099521D" w:rsidP="00B84E2D">
            <w:pPr>
              <w:bidi/>
              <w:jc w:val="both"/>
              <w:rPr>
                <w:sz w:val="18"/>
                <w:szCs w:val="18"/>
                <w:rtl/>
                <w:lang w:bidi="ar-IQ"/>
              </w:rPr>
            </w:pPr>
          </w:p>
        </w:tc>
        <w:tc>
          <w:tcPr>
            <w:tcW w:w="810" w:type="dxa"/>
          </w:tcPr>
          <w:p w:rsidR="0099521D" w:rsidRPr="00DA5E51" w:rsidRDefault="0099521D" w:rsidP="00B84E2D">
            <w:pPr>
              <w:bidi/>
              <w:jc w:val="both"/>
              <w:rPr>
                <w:sz w:val="18"/>
                <w:szCs w:val="18"/>
                <w:rtl/>
                <w:lang w:bidi="ar-IQ"/>
              </w:rPr>
            </w:pPr>
          </w:p>
        </w:tc>
        <w:tc>
          <w:tcPr>
            <w:tcW w:w="773" w:type="dxa"/>
          </w:tcPr>
          <w:p w:rsidR="0099521D" w:rsidRPr="00DA5E51" w:rsidRDefault="0099521D" w:rsidP="00B84E2D">
            <w:pPr>
              <w:bidi/>
              <w:jc w:val="both"/>
              <w:rPr>
                <w:sz w:val="18"/>
                <w:szCs w:val="18"/>
                <w:rtl/>
                <w:lang w:bidi="ar-IQ"/>
              </w:rPr>
            </w:pPr>
          </w:p>
        </w:tc>
        <w:tc>
          <w:tcPr>
            <w:tcW w:w="875" w:type="dxa"/>
          </w:tcPr>
          <w:p w:rsidR="0099521D" w:rsidRPr="00DA5E51" w:rsidRDefault="0099521D" w:rsidP="00B84E2D">
            <w:pPr>
              <w:bidi/>
              <w:jc w:val="both"/>
              <w:rPr>
                <w:sz w:val="18"/>
                <w:szCs w:val="18"/>
                <w:rtl/>
                <w:lang w:bidi="ar-IQ"/>
              </w:rPr>
            </w:pPr>
          </w:p>
        </w:tc>
        <w:tc>
          <w:tcPr>
            <w:tcW w:w="875" w:type="dxa"/>
          </w:tcPr>
          <w:p w:rsidR="0099521D" w:rsidRPr="00DA5E51" w:rsidRDefault="0099521D" w:rsidP="00B84E2D">
            <w:pPr>
              <w:bidi/>
              <w:jc w:val="both"/>
              <w:rPr>
                <w:sz w:val="18"/>
                <w:szCs w:val="18"/>
                <w:rtl/>
                <w:lang w:bidi="ar-IQ"/>
              </w:rPr>
            </w:pPr>
          </w:p>
        </w:tc>
        <w:tc>
          <w:tcPr>
            <w:tcW w:w="875" w:type="dxa"/>
          </w:tcPr>
          <w:p w:rsidR="0099521D" w:rsidRPr="00DA5E51" w:rsidRDefault="0099521D" w:rsidP="00B84E2D">
            <w:pPr>
              <w:bidi/>
              <w:jc w:val="both"/>
              <w:rPr>
                <w:sz w:val="18"/>
                <w:szCs w:val="18"/>
                <w:rtl/>
                <w:lang w:bidi="ar-IQ"/>
              </w:rPr>
            </w:pPr>
          </w:p>
        </w:tc>
        <w:tc>
          <w:tcPr>
            <w:tcW w:w="824" w:type="dxa"/>
          </w:tcPr>
          <w:p w:rsidR="0099521D" w:rsidRPr="00DA5E51" w:rsidRDefault="0099521D" w:rsidP="00B84E2D">
            <w:pPr>
              <w:bidi/>
              <w:jc w:val="both"/>
              <w:rPr>
                <w:sz w:val="18"/>
                <w:szCs w:val="18"/>
                <w:rtl/>
                <w:lang w:bidi="ar-IQ"/>
              </w:rPr>
            </w:pPr>
          </w:p>
        </w:tc>
        <w:tc>
          <w:tcPr>
            <w:tcW w:w="758" w:type="dxa"/>
          </w:tcPr>
          <w:p w:rsidR="0099521D" w:rsidRPr="00DA5E51" w:rsidRDefault="0099521D" w:rsidP="00B84E2D">
            <w:pPr>
              <w:bidi/>
              <w:jc w:val="both"/>
              <w:rPr>
                <w:sz w:val="18"/>
                <w:szCs w:val="18"/>
                <w:rtl/>
                <w:lang w:bidi="ar-IQ"/>
              </w:rPr>
            </w:pP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الناتج المحلي الإجمالي (بملايين الدولارات الأمريكية بالسعر الحالي)</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56,987</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86,531</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69,188</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84,078</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114,227</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127,797</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146,569</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165,091</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179,751</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الناتج المحلي الإجمالي بنصيب الفرد (بالدولار الأمريكي)</w:t>
            </w:r>
          </w:p>
        </w:tc>
        <w:tc>
          <w:tcPr>
            <w:tcW w:w="630" w:type="dxa"/>
          </w:tcPr>
          <w:p w:rsidR="0099521D" w:rsidRPr="00DA5E51" w:rsidRDefault="0099521D" w:rsidP="00B84E2D">
            <w:pPr>
              <w:bidi/>
              <w:jc w:val="both"/>
              <w:rPr>
                <w:sz w:val="18"/>
                <w:szCs w:val="18"/>
                <w:rtl/>
                <w:lang w:bidi="ar-IQ"/>
              </w:rPr>
            </w:pP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1,926</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2,845</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2,215</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2,624</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3,478</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3,799</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4,260</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4,695</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5,006</w:t>
            </w:r>
          </w:p>
        </w:tc>
      </w:tr>
      <w:tr w:rsidR="0099521D" w:rsidRPr="00DA5E51" w:rsidTr="00423803">
        <w:tc>
          <w:tcPr>
            <w:tcW w:w="10946" w:type="dxa"/>
            <w:gridSpan w:val="11"/>
          </w:tcPr>
          <w:p w:rsidR="0099521D" w:rsidRPr="00DA5E51" w:rsidRDefault="0099521D" w:rsidP="00B84E2D">
            <w:pPr>
              <w:bidi/>
              <w:jc w:val="both"/>
              <w:rPr>
                <w:sz w:val="18"/>
                <w:szCs w:val="18"/>
                <w:rtl/>
                <w:lang w:bidi="ar-IQ"/>
              </w:rPr>
            </w:pP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 xml:space="preserve">مُعدلات النمو السنوي الحقيقية </w:t>
            </w:r>
          </w:p>
        </w:tc>
        <w:tc>
          <w:tcPr>
            <w:tcW w:w="630" w:type="dxa"/>
          </w:tcPr>
          <w:p w:rsidR="0099521D" w:rsidRPr="00DA5E51" w:rsidRDefault="0099521D" w:rsidP="00B84E2D">
            <w:pPr>
              <w:bidi/>
              <w:jc w:val="both"/>
              <w:rPr>
                <w:sz w:val="18"/>
                <w:szCs w:val="18"/>
                <w:rtl/>
                <w:lang w:bidi="ar-IQ"/>
              </w:rPr>
            </w:pPr>
          </w:p>
        </w:tc>
        <w:tc>
          <w:tcPr>
            <w:tcW w:w="886" w:type="dxa"/>
          </w:tcPr>
          <w:p w:rsidR="0099521D" w:rsidRPr="00DA5E51" w:rsidRDefault="0099521D" w:rsidP="00B84E2D">
            <w:pPr>
              <w:bidi/>
              <w:jc w:val="both"/>
              <w:rPr>
                <w:sz w:val="18"/>
                <w:szCs w:val="18"/>
                <w:rtl/>
                <w:lang w:bidi="ar-IQ"/>
              </w:rPr>
            </w:pPr>
          </w:p>
        </w:tc>
        <w:tc>
          <w:tcPr>
            <w:tcW w:w="734" w:type="dxa"/>
          </w:tcPr>
          <w:p w:rsidR="0099521D" w:rsidRPr="00DA5E51" w:rsidRDefault="0099521D" w:rsidP="00B84E2D">
            <w:pPr>
              <w:bidi/>
              <w:jc w:val="both"/>
              <w:rPr>
                <w:sz w:val="18"/>
                <w:szCs w:val="18"/>
                <w:rtl/>
                <w:lang w:bidi="ar-IQ"/>
              </w:rPr>
            </w:pPr>
          </w:p>
        </w:tc>
        <w:tc>
          <w:tcPr>
            <w:tcW w:w="810" w:type="dxa"/>
          </w:tcPr>
          <w:p w:rsidR="0099521D" w:rsidRPr="00DA5E51" w:rsidRDefault="0099521D" w:rsidP="00B84E2D">
            <w:pPr>
              <w:bidi/>
              <w:jc w:val="both"/>
              <w:rPr>
                <w:sz w:val="18"/>
                <w:szCs w:val="18"/>
                <w:rtl/>
                <w:lang w:bidi="ar-IQ"/>
              </w:rPr>
            </w:pPr>
          </w:p>
        </w:tc>
        <w:tc>
          <w:tcPr>
            <w:tcW w:w="773" w:type="dxa"/>
          </w:tcPr>
          <w:p w:rsidR="0099521D" w:rsidRPr="00DA5E51" w:rsidRDefault="0099521D" w:rsidP="00B84E2D">
            <w:pPr>
              <w:bidi/>
              <w:jc w:val="both"/>
              <w:rPr>
                <w:sz w:val="18"/>
                <w:szCs w:val="18"/>
                <w:rtl/>
                <w:lang w:bidi="ar-IQ"/>
              </w:rPr>
            </w:pPr>
          </w:p>
        </w:tc>
        <w:tc>
          <w:tcPr>
            <w:tcW w:w="875" w:type="dxa"/>
          </w:tcPr>
          <w:p w:rsidR="0099521D" w:rsidRPr="00DA5E51" w:rsidRDefault="0099521D" w:rsidP="00B84E2D">
            <w:pPr>
              <w:bidi/>
              <w:jc w:val="both"/>
              <w:rPr>
                <w:sz w:val="18"/>
                <w:szCs w:val="18"/>
                <w:rtl/>
                <w:lang w:bidi="ar-IQ"/>
              </w:rPr>
            </w:pPr>
          </w:p>
        </w:tc>
        <w:tc>
          <w:tcPr>
            <w:tcW w:w="875" w:type="dxa"/>
          </w:tcPr>
          <w:p w:rsidR="0099521D" w:rsidRPr="00DA5E51" w:rsidRDefault="0099521D" w:rsidP="00B84E2D">
            <w:pPr>
              <w:bidi/>
              <w:jc w:val="both"/>
              <w:rPr>
                <w:sz w:val="18"/>
                <w:szCs w:val="18"/>
                <w:rtl/>
                <w:lang w:bidi="ar-IQ"/>
              </w:rPr>
            </w:pPr>
          </w:p>
        </w:tc>
        <w:tc>
          <w:tcPr>
            <w:tcW w:w="875" w:type="dxa"/>
          </w:tcPr>
          <w:p w:rsidR="0099521D" w:rsidRPr="00DA5E51" w:rsidRDefault="0099521D" w:rsidP="00B84E2D">
            <w:pPr>
              <w:bidi/>
              <w:jc w:val="both"/>
              <w:rPr>
                <w:sz w:val="18"/>
                <w:szCs w:val="18"/>
                <w:rtl/>
                <w:lang w:bidi="ar-IQ"/>
              </w:rPr>
            </w:pPr>
          </w:p>
        </w:tc>
        <w:tc>
          <w:tcPr>
            <w:tcW w:w="824" w:type="dxa"/>
          </w:tcPr>
          <w:p w:rsidR="0099521D" w:rsidRPr="00DA5E51" w:rsidRDefault="0099521D" w:rsidP="00B84E2D">
            <w:pPr>
              <w:bidi/>
              <w:jc w:val="both"/>
              <w:rPr>
                <w:sz w:val="18"/>
                <w:szCs w:val="18"/>
                <w:rtl/>
                <w:lang w:bidi="ar-IQ"/>
              </w:rPr>
            </w:pPr>
          </w:p>
        </w:tc>
        <w:tc>
          <w:tcPr>
            <w:tcW w:w="758" w:type="dxa"/>
          </w:tcPr>
          <w:p w:rsidR="0099521D" w:rsidRPr="00DA5E51" w:rsidRDefault="0099521D" w:rsidP="00B84E2D">
            <w:pPr>
              <w:bidi/>
              <w:jc w:val="both"/>
              <w:rPr>
                <w:sz w:val="18"/>
                <w:szCs w:val="18"/>
                <w:rtl/>
                <w:lang w:bidi="ar-IQ"/>
              </w:rPr>
            </w:pP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الناتج المحلي الإجمالي بأسعار السوق</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1.5</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9.5</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2.9</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3.0</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8.9</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10.2</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14.7</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12.0</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9.3</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الدخل القومي الإجمالي</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r>
      <w:tr w:rsidR="0099521D" w:rsidRPr="00DA5E51" w:rsidTr="00423803">
        <w:tc>
          <w:tcPr>
            <w:tcW w:w="10946" w:type="dxa"/>
            <w:gridSpan w:val="11"/>
          </w:tcPr>
          <w:p w:rsidR="0099521D" w:rsidRPr="00DA5E51" w:rsidRDefault="0099521D" w:rsidP="00B84E2D">
            <w:pPr>
              <w:bidi/>
              <w:jc w:val="both"/>
              <w:rPr>
                <w:sz w:val="18"/>
                <w:szCs w:val="18"/>
                <w:rtl/>
                <w:lang w:bidi="ar-IQ"/>
              </w:rPr>
            </w:pPr>
          </w:p>
        </w:tc>
      </w:tr>
      <w:tr w:rsidR="0099521D" w:rsidRPr="00DA5E51" w:rsidTr="00423803">
        <w:trPr>
          <w:trHeight w:val="314"/>
        </w:trPr>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معدلات النمو السنوي الحقيقية بنصيب الفرد</w:t>
            </w:r>
          </w:p>
        </w:tc>
        <w:tc>
          <w:tcPr>
            <w:tcW w:w="8040" w:type="dxa"/>
            <w:gridSpan w:val="10"/>
          </w:tcPr>
          <w:p w:rsidR="0099521D" w:rsidRPr="00DA5E51" w:rsidRDefault="0099521D" w:rsidP="00B84E2D">
            <w:pPr>
              <w:bidi/>
              <w:jc w:val="both"/>
              <w:rPr>
                <w:sz w:val="18"/>
                <w:szCs w:val="18"/>
                <w:rtl/>
                <w:lang w:bidi="ar-IQ"/>
              </w:rPr>
            </w:pP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الناتج المحلي الإجمالي بأسعار السوق</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47.7</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-22.1</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18.5</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32.5</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9.2</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12.1</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10.2</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6.6</w:t>
            </w:r>
          </w:p>
        </w:tc>
      </w:tr>
      <w:tr w:rsidR="0099521D" w:rsidRPr="00DA5E51" w:rsidTr="00423803">
        <w:trPr>
          <w:trHeight w:val="413"/>
        </w:trPr>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الإستهلاك الكلي</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r>
      <w:tr w:rsidR="0099521D" w:rsidRPr="00DA5E51" w:rsidTr="00423803">
        <w:trPr>
          <w:trHeight w:val="161"/>
        </w:trPr>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الإستهلاك الخاص</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r>
      <w:tr w:rsidR="0099521D" w:rsidRPr="00DA5E51" w:rsidTr="00423803">
        <w:trPr>
          <w:trHeight w:val="197"/>
        </w:trPr>
        <w:tc>
          <w:tcPr>
            <w:tcW w:w="10946" w:type="dxa"/>
            <w:gridSpan w:val="11"/>
          </w:tcPr>
          <w:p w:rsidR="00363B3A" w:rsidRPr="00DA5E51" w:rsidRDefault="00363B3A" w:rsidP="00363B3A">
            <w:pPr>
              <w:bidi/>
              <w:jc w:val="both"/>
              <w:rPr>
                <w:sz w:val="18"/>
                <w:szCs w:val="18"/>
                <w:rtl/>
                <w:lang w:bidi="ar-IQ"/>
              </w:rPr>
            </w:pPr>
          </w:p>
        </w:tc>
      </w:tr>
      <w:tr w:rsidR="00363B3A" w:rsidRPr="00DA5E51" w:rsidTr="00423803">
        <w:tc>
          <w:tcPr>
            <w:tcW w:w="3536" w:type="dxa"/>
            <w:gridSpan w:val="2"/>
          </w:tcPr>
          <w:p w:rsidR="00363B3A" w:rsidRPr="00DA5E51" w:rsidRDefault="00363B3A" w:rsidP="00B84E2D">
            <w:pPr>
              <w:bidi/>
              <w:jc w:val="both"/>
              <w:rPr>
                <w:sz w:val="18"/>
                <w:szCs w:val="18"/>
                <w:rtl/>
                <w:lang w:bidi="ar-IQ"/>
              </w:rPr>
            </w:pPr>
            <w:r w:rsidRPr="00DA5E51">
              <w:rPr>
                <w:rFonts w:hint="cs"/>
                <w:b/>
                <w:bCs/>
                <w:sz w:val="18"/>
                <w:szCs w:val="18"/>
                <w:rtl/>
                <w:lang w:bidi="ar-IQ"/>
              </w:rPr>
              <w:t>ميزان المدفوعات (بملايين الدولارات الأمريكية)</w:t>
            </w:r>
          </w:p>
        </w:tc>
        <w:tc>
          <w:tcPr>
            <w:tcW w:w="886" w:type="dxa"/>
          </w:tcPr>
          <w:p w:rsidR="00363B3A" w:rsidRPr="00DA5E51" w:rsidRDefault="00363B3A" w:rsidP="00B84E2D">
            <w:pPr>
              <w:bidi/>
              <w:jc w:val="both"/>
              <w:rPr>
                <w:sz w:val="18"/>
                <w:szCs w:val="18"/>
                <w:rtl/>
                <w:lang w:bidi="ar-IQ"/>
              </w:rPr>
            </w:pPr>
          </w:p>
        </w:tc>
        <w:tc>
          <w:tcPr>
            <w:tcW w:w="734" w:type="dxa"/>
          </w:tcPr>
          <w:p w:rsidR="00363B3A" w:rsidRPr="00DA5E51" w:rsidRDefault="00363B3A" w:rsidP="00B84E2D">
            <w:pPr>
              <w:bidi/>
              <w:jc w:val="both"/>
              <w:rPr>
                <w:sz w:val="18"/>
                <w:szCs w:val="18"/>
                <w:rtl/>
                <w:lang w:bidi="ar-IQ"/>
              </w:rPr>
            </w:pPr>
          </w:p>
        </w:tc>
        <w:tc>
          <w:tcPr>
            <w:tcW w:w="810" w:type="dxa"/>
          </w:tcPr>
          <w:p w:rsidR="00363B3A" w:rsidRPr="00DA5E51" w:rsidRDefault="00363B3A" w:rsidP="00B84E2D">
            <w:pPr>
              <w:bidi/>
              <w:jc w:val="both"/>
              <w:rPr>
                <w:sz w:val="18"/>
                <w:szCs w:val="18"/>
                <w:rtl/>
                <w:lang w:bidi="ar-IQ"/>
              </w:rPr>
            </w:pPr>
          </w:p>
        </w:tc>
        <w:tc>
          <w:tcPr>
            <w:tcW w:w="773" w:type="dxa"/>
          </w:tcPr>
          <w:p w:rsidR="00363B3A" w:rsidRPr="00DA5E51" w:rsidRDefault="00363B3A" w:rsidP="00B84E2D">
            <w:pPr>
              <w:bidi/>
              <w:jc w:val="both"/>
              <w:rPr>
                <w:sz w:val="18"/>
                <w:szCs w:val="18"/>
                <w:rtl/>
                <w:lang w:bidi="ar-IQ"/>
              </w:rPr>
            </w:pPr>
          </w:p>
        </w:tc>
        <w:tc>
          <w:tcPr>
            <w:tcW w:w="875" w:type="dxa"/>
          </w:tcPr>
          <w:p w:rsidR="00363B3A" w:rsidRPr="00DA5E51" w:rsidRDefault="00363B3A" w:rsidP="00B84E2D">
            <w:pPr>
              <w:bidi/>
              <w:jc w:val="both"/>
              <w:rPr>
                <w:sz w:val="18"/>
                <w:szCs w:val="18"/>
                <w:rtl/>
                <w:lang w:bidi="ar-IQ"/>
              </w:rPr>
            </w:pPr>
          </w:p>
        </w:tc>
        <w:tc>
          <w:tcPr>
            <w:tcW w:w="875" w:type="dxa"/>
          </w:tcPr>
          <w:p w:rsidR="00363B3A" w:rsidRPr="00DA5E51" w:rsidRDefault="00363B3A" w:rsidP="00B84E2D">
            <w:pPr>
              <w:bidi/>
              <w:jc w:val="both"/>
              <w:rPr>
                <w:sz w:val="18"/>
                <w:szCs w:val="18"/>
                <w:rtl/>
                <w:lang w:bidi="ar-IQ"/>
              </w:rPr>
            </w:pPr>
          </w:p>
        </w:tc>
        <w:tc>
          <w:tcPr>
            <w:tcW w:w="875" w:type="dxa"/>
          </w:tcPr>
          <w:p w:rsidR="00363B3A" w:rsidRPr="00DA5E51" w:rsidRDefault="00363B3A" w:rsidP="00B84E2D">
            <w:pPr>
              <w:bidi/>
              <w:jc w:val="both"/>
              <w:rPr>
                <w:sz w:val="18"/>
                <w:szCs w:val="18"/>
                <w:rtl/>
                <w:lang w:bidi="ar-IQ"/>
              </w:rPr>
            </w:pPr>
          </w:p>
        </w:tc>
        <w:tc>
          <w:tcPr>
            <w:tcW w:w="824" w:type="dxa"/>
          </w:tcPr>
          <w:p w:rsidR="00363B3A" w:rsidRPr="00DA5E51" w:rsidRDefault="00363B3A" w:rsidP="00B84E2D">
            <w:pPr>
              <w:bidi/>
              <w:jc w:val="both"/>
              <w:rPr>
                <w:sz w:val="18"/>
                <w:szCs w:val="18"/>
                <w:rtl/>
                <w:lang w:bidi="ar-IQ"/>
              </w:rPr>
            </w:pPr>
          </w:p>
        </w:tc>
        <w:tc>
          <w:tcPr>
            <w:tcW w:w="758" w:type="dxa"/>
          </w:tcPr>
          <w:p w:rsidR="00363B3A" w:rsidRPr="00DA5E51" w:rsidRDefault="00363B3A" w:rsidP="00B84E2D">
            <w:pPr>
              <w:bidi/>
              <w:jc w:val="both"/>
              <w:rPr>
                <w:sz w:val="18"/>
                <w:szCs w:val="18"/>
                <w:rtl/>
                <w:lang w:bidi="ar-IQ"/>
              </w:rPr>
            </w:pPr>
          </w:p>
        </w:tc>
      </w:tr>
      <w:tr w:rsidR="0099521D" w:rsidRPr="00DA5E51" w:rsidTr="00423803">
        <w:tc>
          <w:tcPr>
            <w:tcW w:w="2906" w:type="dxa"/>
          </w:tcPr>
          <w:p w:rsidR="0099521D" w:rsidRPr="00DA5E51" w:rsidRDefault="0099521D" w:rsidP="006C45F8">
            <w:pPr>
              <w:bidi/>
              <w:spacing w:line="360" w:lineRule="auto"/>
              <w:jc w:val="both"/>
              <w:rPr>
                <w:sz w:val="18"/>
                <w:szCs w:val="18"/>
                <w:rtl/>
                <w:lang w:bidi="ar-IQ"/>
              </w:rPr>
            </w:pPr>
            <w:r w:rsidRPr="00DA5E51">
              <w:rPr>
                <w:rFonts w:hint="cs"/>
                <w:sz w:val="18"/>
                <w:szCs w:val="18"/>
                <w:rtl/>
                <w:lang w:bidi="ar-IQ"/>
              </w:rPr>
              <w:t xml:space="preserve">الصادِرات </w:t>
            </w:r>
            <w:r w:rsidR="006C45F8" w:rsidRPr="00DA5E51">
              <w:rPr>
                <w:sz w:val="18"/>
                <w:szCs w:val="18"/>
                <w:lang w:bidi="ar-IQ"/>
              </w:rPr>
              <w:t xml:space="preserve"> </w:t>
            </w:r>
            <w:r w:rsidR="006C45F8" w:rsidRPr="00DA5E51">
              <w:rPr>
                <w:sz w:val="18"/>
                <w:szCs w:val="18"/>
                <w:lang w:val="en-US" w:bidi="ar-IQ"/>
              </w:rPr>
              <w:t>G</w:t>
            </w:r>
            <w:r w:rsidRPr="00DA5E51">
              <w:rPr>
                <w:sz w:val="18"/>
                <w:szCs w:val="18"/>
                <w:lang w:bidi="ar-IQ"/>
              </w:rPr>
              <w:t>NFS</w:t>
            </w:r>
            <w:r w:rsidRPr="00DA5E51">
              <w:rPr>
                <w:rFonts w:hint="cs"/>
                <w:sz w:val="18"/>
                <w:szCs w:val="18"/>
                <w:rtl/>
                <w:lang w:bidi="ar-IQ"/>
              </w:rPr>
              <w:t xml:space="preserve">السلع والخدمات غير المرتبطة بعوامل الإنتاج </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r>
      <w:tr w:rsidR="0099521D" w:rsidRPr="00DA5E51" w:rsidTr="00423803">
        <w:trPr>
          <w:trHeight w:val="467"/>
        </w:trPr>
        <w:tc>
          <w:tcPr>
            <w:tcW w:w="2906" w:type="dxa"/>
          </w:tcPr>
          <w:p w:rsidR="0099521D" w:rsidRPr="00DA5E51" w:rsidRDefault="0099521D" w:rsidP="006C45F8">
            <w:pPr>
              <w:bidi/>
              <w:spacing w:line="360" w:lineRule="auto"/>
              <w:jc w:val="both"/>
              <w:rPr>
                <w:sz w:val="18"/>
                <w:szCs w:val="18"/>
                <w:rtl/>
                <w:lang w:bidi="ar-IQ"/>
              </w:rPr>
            </w:pPr>
            <w:r w:rsidRPr="00DA5E51">
              <w:rPr>
                <w:rFonts w:hint="cs"/>
                <w:sz w:val="18"/>
                <w:szCs w:val="18"/>
                <w:rtl/>
                <w:lang w:bidi="ar-IQ"/>
              </w:rPr>
              <w:t xml:space="preserve">السلع والبضائع </w:t>
            </w:r>
            <w:r w:rsidR="006C45F8" w:rsidRPr="00DA5E51">
              <w:rPr>
                <w:sz w:val="18"/>
                <w:szCs w:val="18"/>
                <w:lang w:bidi="ar-IQ"/>
              </w:rPr>
              <w:t>FOB</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37,835</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62,013</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38,428</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50,420</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77,877</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87,145</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101,254</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177,447</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129,805</w:t>
            </w:r>
          </w:p>
        </w:tc>
      </w:tr>
      <w:tr w:rsidR="0099521D" w:rsidRPr="00DA5E51" w:rsidTr="00423803">
        <w:tc>
          <w:tcPr>
            <w:tcW w:w="2906" w:type="dxa"/>
          </w:tcPr>
          <w:p w:rsidR="0099521D" w:rsidRPr="00DA5E51" w:rsidRDefault="0099521D" w:rsidP="006C45F8">
            <w:pPr>
              <w:bidi/>
              <w:spacing w:line="360" w:lineRule="auto"/>
              <w:jc w:val="both"/>
              <w:rPr>
                <w:sz w:val="18"/>
                <w:szCs w:val="18"/>
                <w:rtl/>
                <w:lang w:bidi="ar-IQ"/>
              </w:rPr>
            </w:pPr>
            <w:r w:rsidRPr="00DA5E51">
              <w:rPr>
                <w:rFonts w:hint="cs"/>
                <w:sz w:val="18"/>
                <w:szCs w:val="18"/>
                <w:rtl/>
                <w:lang w:bidi="ar-IQ"/>
              </w:rPr>
              <w:t>الإستيرادات</w:t>
            </w:r>
            <w:r w:rsidR="006C45F8" w:rsidRPr="00DA5E51">
              <w:rPr>
                <w:sz w:val="18"/>
                <w:szCs w:val="18"/>
                <w:lang w:bidi="ar-IQ"/>
              </w:rPr>
              <w:t xml:space="preserve"> </w:t>
            </w:r>
            <w:r w:rsidRPr="00DA5E51">
              <w:rPr>
                <w:sz w:val="18"/>
                <w:szCs w:val="18"/>
                <w:lang w:bidi="ar-IQ"/>
              </w:rPr>
              <w:t>GNFS</w:t>
            </w:r>
            <w:r w:rsidR="006C45F8" w:rsidRPr="00DA5E51">
              <w:rPr>
                <w:sz w:val="18"/>
                <w:szCs w:val="18"/>
                <w:lang w:bidi="ar-IQ"/>
              </w:rPr>
              <w:t xml:space="preserve"> </w:t>
            </w:r>
            <w:r w:rsidR="006C45F8" w:rsidRPr="00DA5E51">
              <w:rPr>
                <w:rFonts w:hint="cs"/>
                <w:sz w:val="18"/>
                <w:szCs w:val="18"/>
                <w:rtl/>
                <w:lang w:bidi="ar-IQ"/>
              </w:rPr>
              <w:t>السلع</w:t>
            </w:r>
            <w:r w:rsidRPr="00DA5E51">
              <w:rPr>
                <w:rFonts w:hint="cs"/>
                <w:sz w:val="18"/>
                <w:szCs w:val="18"/>
                <w:rtl/>
                <w:lang w:bidi="ar-IQ"/>
              </w:rPr>
              <w:t xml:space="preserve"> والخدمات غير المرتبطة بعوامل الإنتاج</w:t>
            </w:r>
            <w:r w:rsidRPr="00DA5E51">
              <w:rPr>
                <w:rFonts w:hint="cs"/>
                <w:sz w:val="18"/>
                <w:szCs w:val="18"/>
                <w:vertAlign w:val="superscript"/>
                <w:rtl/>
                <w:lang w:bidi="ar-IQ"/>
              </w:rPr>
              <w:t xml:space="preserve"> </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r>
      <w:tr w:rsidR="0099521D" w:rsidRPr="00DA5E51" w:rsidTr="00423803">
        <w:tc>
          <w:tcPr>
            <w:tcW w:w="2906" w:type="dxa"/>
          </w:tcPr>
          <w:p w:rsidR="0099521D" w:rsidRPr="00DA5E51" w:rsidRDefault="0099521D" w:rsidP="006C45F8">
            <w:pPr>
              <w:bidi/>
              <w:spacing w:line="360" w:lineRule="auto"/>
              <w:jc w:val="both"/>
              <w:rPr>
                <w:sz w:val="18"/>
                <w:szCs w:val="18"/>
                <w:rtl/>
                <w:lang w:bidi="ar-IQ"/>
              </w:rPr>
            </w:pPr>
            <w:r w:rsidRPr="00DA5E51">
              <w:rPr>
                <w:rFonts w:hint="cs"/>
                <w:sz w:val="18"/>
                <w:szCs w:val="18"/>
                <w:rtl/>
                <w:lang w:bidi="ar-IQ"/>
              </w:rPr>
              <w:t xml:space="preserve">السلع والبضائع </w:t>
            </w:r>
            <w:r w:rsidR="006C45F8" w:rsidRPr="00DA5E51">
              <w:rPr>
                <w:sz w:val="18"/>
                <w:szCs w:val="18"/>
                <w:lang w:bidi="ar-IQ"/>
              </w:rPr>
              <w:t>FOB</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24,570</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40,813</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44,483</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46,286</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55,160</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71,097</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81,615</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90,940</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99,513</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ميزان الموارِد</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5,884</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11,681</w:t>
            </w:r>
          </w:p>
        </w:tc>
        <w:tc>
          <w:tcPr>
            <w:tcW w:w="810" w:type="dxa"/>
          </w:tcPr>
          <w:p w:rsidR="0099521D" w:rsidRPr="00DA5E51" w:rsidRDefault="00423803" w:rsidP="00B84E2D">
            <w:pPr>
              <w:bidi/>
              <w:jc w:val="both"/>
              <w:rPr>
                <w:sz w:val="18"/>
                <w:szCs w:val="18"/>
                <w:rtl/>
                <w:lang w:bidi="ar-IQ"/>
              </w:rPr>
            </w:pPr>
            <w:r>
              <w:rPr>
                <w:rFonts w:hint="cs"/>
                <w:sz w:val="18"/>
                <w:szCs w:val="18"/>
                <w:rtl/>
                <w:lang w:bidi="ar-IQ"/>
              </w:rPr>
              <w:t>1</w:t>
            </w:r>
            <w:r w:rsidR="0099521D" w:rsidRPr="00DA5E51">
              <w:rPr>
                <w:rFonts w:hint="cs"/>
                <w:sz w:val="18"/>
                <w:szCs w:val="18"/>
                <w:rtl/>
                <w:lang w:bidi="ar-IQ"/>
              </w:rPr>
              <w:t>4,349</w:t>
            </w:r>
            <w:r w:rsidR="006C45F8" w:rsidRPr="00DA5E51">
              <w:rPr>
                <w:rFonts w:hint="cs"/>
                <w:sz w:val="18"/>
                <w:szCs w:val="18"/>
                <w:rtl/>
                <w:lang w:bidi="ar-IQ"/>
              </w:rPr>
              <w:t>-</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5,111</w:t>
            </w:r>
            <w:r w:rsidR="006C45F8"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11,255</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1,065</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7,322</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12,754</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14,928</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صافي التحويلات الجارية</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1,234</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4,899</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5,053</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2,593</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1,720</w:t>
            </w:r>
            <w:r w:rsidR="006C45F8"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3,070</w:t>
            </w:r>
            <w:r w:rsidR="006C45F8"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4,066</w:t>
            </w:r>
            <w:r w:rsidR="006C45F8" w:rsidRPr="00DA5E51">
              <w:rPr>
                <w:rFonts w:hint="cs"/>
                <w:sz w:val="18"/>
                <w:szCs w:val="18"/>
                <w:rtl/>
                <w:lang w:bidi="ar-IQ"/>
              </w:rPr>
              <w:t>-</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4,976</w:t>
            </w:r>
            <w:r w:rsidR="006C45F8" w:rsidRPr="00DA5E51">
              <w:rPr>
                <w:rFonts w:hint="cs"/>
                <w:sz w:val="18"/>
                <w:szCs w:val="18"/>
                <w:rtl/>
                <w:lang w:bidi="ar-IQ"/>
              </w:rPr>
              <w:t>-</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5,592</w:t>
            </w:r>
            <w:r w:rsidR="006C45F8" w:rsidRPr="00DA5E51">
              <w:rPr>
                <w:rFonts w:hint="cs"/>
                <w:sz w:val="18"/>
                <w:szCs w:val="18"/>
                <w:rtl/>
                <w:lang w:bidi="ar-IQ"/>
              </w:rPr>
              <w:t>-</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موازنة الحساب الجاري</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7,118</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16,580</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9,296</w:t>
            </w:r>
            <w:r w:rsidR="006C45F8" w:rsidRPr="00DA5E51">
              <w:rPr>
                <w:rFonts w:hint="cs"/>
                <w:sz w:val="18"/>
                <w:szCs w:val="18"/>
                <w:rtl/>
                <w:lang w:bidi="ar-IQ"/>
              </w:rPr>
              <w:t>-</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-2,518</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9,535</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2,005</w:t>
            </w:r>
            <w:r w:rsidR="006C45F8"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3,256</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7,778</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9,336</w:t>
            </w:r>
          </w:p>
        </w:tc>
      </w:tr>
      <w:tr w:rsidR="0099521D" w:rsidRPr="00DA5E51" w:rsidTr="00423803">
        <w:tc>
          <w:tcPr>
            <w:tcW w:w="10946" w:type="dxa"/>
            <w:gridSpan w:val="11"/>
          </w:tcPr>
          <w:p w:rsidR="0099521D" w:rsidRPr="00DA5E51" w:rsidRDefault="0099521D" w:rsidP="00B84E2D">
            <w:pPr>
              <w:bidi/>
              <w:jc w:val="both"/>
              <w:rPr>
                <w:sz w:val="18"/>
                <w:szCs w:val="18"/>
                <w:rtl/>
                <w:lang w:bidi="ar-IQ"/>
              </w:rPr>
            </w:pPr>
          </w:p>
          <w:p w:rsidR="006C45F8" w:rsidRPr="00DA5E51" w:rsidRDefault="006C45F8" w:rsidP="006C45F8">
            <w:pPr>
              <w:bidi/>
              <w:jc w:val="both"/>
              <w:rPr>
                <w:sz w:val="18"/>
                <w:szCs w:val="18"/>
                <w:rtl/>
                <w:lang w:bidi="ar-IQ"/>
              </w:rPr>
            </w:pP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صافي الإستثمار الأجنبي الخاص المباشر</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964</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1,822</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1,526</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1,271</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2,095</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2,685</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3,183</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3,526</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3,887</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القروض طويلة الأجل (صافي)</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الرسمي</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 xml:space="preserve">الخاص </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رؤوس الأموال الأخرى ( صافي، بما في ذلك الأخطاء والحذوفات)</w:t>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7,210</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74</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2,605</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3,692</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2,330</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2,518</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908</w:t>
            </w:r>
            <w:r w:rsidR="00DA5E51" w:rsidRPr="00DA5E51">
              <w:rPr>
                <w:rFonts w:hint="cs"/>
                <w:sz w:val="18"/>
                <w:szCs w:val="18"/>
                <w:rtl/>
                <w:lang w:bidi="ar-IQ"/>
              </w:rPr>
              <w:t>-</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1,615</w:t>
            </w:r>
            <w:r w:rsidR="00DA5E51" w:rsidRPr="00DA5E51">
              <w:rPr>
                <w:rFonts w:hint="cs"/>
                <w:sz w:val="18"/>
                <w:szCs w:val="18"/>
                <w:rtl/>
                <w:lang w:bidi="ar-IQ"/>
              </w:rPr>
              <w:t>-</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1,384</w:t>
            </w:r>
            <w:r w:rsidR="00DA5E51" w:rsidRPr="00DA5E51">
              <w:rPr>
                <w:rFonts w:hint="cs"/>
                <w:sz w:val="18"/>
                <w:szCs w:val="18"/>
                <w:rtl/>
                <w:lang w:bidi="ar-IQ"/>
              </w:rPr>
              <w:t>-</w:t>
            </w:r>
          </w:p>
        </w:tc>
      </w:tr>
      <w:tr w:rsidR="0099521D" w:rsidRPr="00DA5E51" w:rsidTr="00423803">
        <w:tc>
          <w:tcPr>
            <w:tcW w:w="2906" w:type="dxa"/>
          </w:tcPr>
          <w:p w:rsidR="0099521D" w:rsidRPr="00DA5E51" w:rsidRDefault="0099521D" w:rsidP="00423803">
            <w:pPr>
              <w:bidi/>
              <w:spacing w:line="360" w:lineRule="auto"/>
              <w:jc w:val="both"/>
              <w:rPr>
                <w:sz w:val="18"/>
                <w:szCs w:val="18"/>
                <w:vertAlign w:val="superscript"/>
                <w:rtl/>
                <w:lang w:bidi="ar-IQ"/>
              </w:rPr>
            </w:pPr>
            <w:r w:rsidRPr="00DA5E51">
              <w:rPr>
                <w:rFonts w:hint="cs"/>
                <w:sz w:val="18"/>
                <w:szCs w:val="18"/>
                <w:rtl/>
                <w:lang w:bidi="ar-IQ"/>
              </w:rPr>
              <w:t xml:space="preserve">التغير في الإحتياطات </w:t>
            </w:r>
            <w:r w:rsidR="00423803">
              <w:rPr>
                <w:rStyle w:val="FootnoteReference"/>
                <w:sz w:val="18"/>
                <w:szCs w:val="18"/>
                <w:rtl/>
                <w:lang w:bidi="ar-IQ"/>
              </w:rPr>
              <w:footnoteReference w:id="21"/>
            </w:r>
          </w:p>
        </w:tc>
        <w:tc>
          <w:tcPr>
            <w:tcW w:w="630" w:type="dxa"/>
          </w:tcPr>
          <w:p w:rsidR="0099521D" w:rsidRPr="00DA5E51" w:rsidRDefault="0099521D" w:rsidP="00B84E2D">
            <w:pPr>
              <w:bidi/>
              <w:jc w:val="both"/>
              <w:rPr>
                <w:sz w:val="18"/>
                <w:szCs w:val="18"/>
                <w:rtl/>
                <w:lang w:bidi="ar-IQ"/>
              </w:rPr>
            </w:pPr>
            <w:r w:rsidRPr="00DA5E51">
              <w:rPr>
                <w:rFonts w:hint="cs"/>
                <w:sz w:val="18"/>
                <w:szCs w:val="18"/>
                <w:rtl/>
                <w:lang w:bidi="ar-IQ"/>
              </w:rPr>
              <w:t>..</w:t>
            </w:r>
          </w:p>
        </w:tc>
        <w:tc>
          <w:tcPr>
            <w:tcW w:w="886" w:type="dxa"/>
          </w:tcPr>
          <w:p w:rsidR="0099521D" w:rsidRPr="00DA5E51" w:rsidRDefault="0099521D" w:rsidP="00B84E2D">
            <w:pPr>
              <w:bidi/>
              <w:jc w:val="both"/>
              <w:rPr>
                <w:sz w:val="18"/>
                <w:szCs w:val="18"/>
                <w:rtl/>
                <w:lang w:bidi="ar-IQ"/>
              </w:rPr>
            </w:pPr>
            <w:r w:rsidRPr="00DA5E51">
              <w:rPr>
                <w:rFonts w:hint="cs"/>
                <w:sz w:val="18"/>
                <w:szCs w:val="18"/>
                <w:rtl/>
                <w:lang w:bidi="ar-IQ"/>
              </w:rPr>
              <w:t>11,872</w:t>
            </w:r>
            <w:r w:rsidR="00DA5E51" w:rsidRPr="00DA5E51">
              <w:rPr>
                <w:rFonts w:hint="cs"/>
                <w:sz w:val="18"/>
                <w:szCs w:val="18"/>
                <w:rtl/>
                <w:lang w:bidi="ar-IQ"/>
              </w:rPr>
              <w:t>-</w:t>
            </w:r>
          </w:p>
        </w:tc>
        <w:tc>
          <w:tcPr>
            <w:tcW w:w="734" w:type="dxa"/>
          </w:tcPr>
          <w:p w:rsidR="0099521D" w:rsidRPr="00DA5E51" w:rsidRDefault="0099521D" w:rsidP="00B84E2D">
            <w:pPr>
              <w:bidi/>
              <w:jc w:val="both"/>
              <w:rPr>
                <w:sz w:val="18"/>
                <w:szCs w:val="18"/>
                <w:rtl/>
                <w:lang w:bidi="ar-IQ"/>
              </w:rPr>
            </w:pPr>
            <w:r w:rsidRPr="00DA5E51">
              <w:rPr>
                <w:rFonts w:hint="cs"/>
                <w:sz w:val="18"/>
                <w:szCs w:val="18"/>
                <w:rtl/>
                <w:lang w:bidi="ar-IQ"/>
              </w:rPr>
              <w:t>18,751</w:t>
            </w:r>
            <w:r w:rsidR="00DA5E51" w:rsidRPr="00DA5E51">
              <w:rPr>
                <w:rFonts w:hint="cs"/>
                <w:sz w:val="18"/>
                <w:szCs w:val="18"/>
                <w:rtl/>
                <w:lang w:bidi="ar-IQ"/>
              </w:rPr>
              <w:t>-</w:t>
            </w:r>
          </w:p>
        </w:tc>
        <w:tc>
          <w:tcPr>
            <w:tcW w:w="810" w:type="dxa"/>
          </w:tcPr>
          <w:p w:rsidR="0099521D" w:rsidRPr="00DA5E51" w:rsidRDefault="0099521D" w:rsidP="00B84E2D">
            <w:pPr>
              <w:bidi/>
              <w:jc w:val="both"/>
              <w:rPr>
                <w:sz w:val="18"/>
                <w:szCs w:val="18"/>
                <w:rtl/>
                <w:lang w:bidi="ar-IQ"/>
              </w:rPr>
            </w:pPr>
            <w:r w:rsidRPr="00DA5E51">
              <w:rPr>
                <w:rFonts w:hint="cs"/>
                <w:sz w:val="18"/>
                <w:szCs w:val="18"/>
                <w:rtl/>
                <w:lang w:bidi="ar-IQ"/>
              </w:rPr>
              <w:t>5,869</w:t>
            </w:r>
          </w:p>
        </w:tc>
        <w:tc>
          <w:tcPr>
            <w:tcW w:w="773" w:type="dxa"/>
          </w:tcPr>
          <w:p w:rsidR="0099521D" w:rsidRPr="00DA5E51" w:rsidRDefault="0099521D" w:rsidP="00B84E2D">
            <w:pPr>
              <w:bidi/>
              <w:jc w:val="both"/>
              <w:rPr>
                <w:sz w:val="18"/>
                <w:szCs w:val="18"/>
                <w:rtl/>
                <w:lang w:bidi="ar-IQ"/>
              </w:rPr>
            </w:pPr>
            <w:r w:rsidRPr="00DA5E51">
              <w:rPr>
                <w:rFonts w:hint="cs"/>
                <w:sz w:val="18"/>
                <w:szCs w:val="18"/>
                <w:rtl/>
                <w:lang w:bidi="ar-IQ"/>
              </w:rPr>
              <w:t>6,295</w:t>
            </w:r>
            <w:r w:rsidR="00DA5E51"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10,432</w:t>
            </w:r>
            <w:r w:rsidR="00DA5E51"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7,373</w:t>
            </w:r>
            <w:r w:rsidR="00DA5E51" w:rsidRPr="00DA5E51">
              <w:rPr>
                <w:rFonts w:hint="cs"/>
                <w:sz w:val="18"/>
                <w:szCs w:val="18"/>
                <w:rtl/>
                <w:lang w:bidi="ar-IQ"/>
              </w:rPr>
              <w:t>-</w:t>
            </w:r>
          </w:p>
        </w:tc>
        <w:tc>
          <w:tcPr>
            <w:tcW w:w="875" w:type="dxa"/>
          </w:tcPr>
          <w:p w:rsidR="0099521D" w:rsidRPr="00DA5E51" w:rsidRDefault="0099521D" w:rsidP="00B84E2D">
            <w:pPr>
              <w:bidi/>
              <w:jc w:val="both"/>
              <w:rPr>
                <w:sz w:val="18"/>
                <w:szCs w:val="18"/>
                <w:rtl/>
                <w:lang w:bidi="ar-IQ"/>
              </w:rPr>
            </w:pPr>
            <w:r w:rsidRPr="00DA5E51">
              <w:rPr>
                <w:rFonts w:hint="cs"/>
                <w:sz w:val="18"/>
                <w:szCs w:val="18"/>
                <w:rtl/>
                <w:lang w:bidi="ar-IQ"/>
              </w:rPr>
              <w:t xml:space="preserve">4,310 </w:t>
            </w:r>
            <w:r w:rsidR="00DA5E51" w:rsidRPr="00DA5E51">
              <w:rPr>
                <w:rFonts w:hint="cs"/>
                <w:sz w:val="18"/>
                <w:szCs w:val="18"/>
                <w:rtl/>
                <w:lang w:bidi="ar-IQ"/>
              </w:rPr>
              <w:t>-</w:t>
            </w:r>
          </w:p>
        </w:tc>
        <w:tc>
          <w:tcPr>
            <w:tcW w:w="824" w:type="dxa"/>
          </w:tcPr>
          <w:p w:rsidR="0099521D" w:rsidRPr="00DA5E51" w:rsidRDefault="0099521D" w:rsidP="00B84E2D">
            <w:pPr>
              <w:bidi/>
              <w:jc w:val="both"/>
              <w:rPr>
                <w:sz w:val="18"/>
                <w:szCs w:val="18"/>
                <w:rtl/>
                <w:lang w:bidi="ar-IQ"/>
              </w:rPr>
            </w:pPr>
            <w:r w:rsidRPr="00DA5E51">
              <w:rPr>
                <w:rFonts w:hint="cs"/>
                <w:sz w:val="18"/>
                <w:szCs w:val="18"/>
                <w:rtl/>
                <w:lang w:bidi="ar-IQ"/>
              </w:rPr>
              <w:t xml:space="preserve">4,780 </w:t>
            </w:r>
            <w:r w:rsidR="00DA5E51" w:rsidRPr="00DA5E51">
              <w:rPr>
                <w:rFonts w:hint="cs"/>
                <w:sz w:val="18"/>
                <w:szCs w:val="18"/>
                <w:rtl/>
                <w:lang w:bidi="ar-IQ"/>
              </w:rPr>
              <w:t>-</w:t>
            </w:r>
          </w:p>
        </w:tc>
        <w:tc>
          <w:tcPr>
            <w:tcW w:w="758" w:type="dxa"/>
          </w:tcPr>
          <w:p w:rsidR="0099521D" w:rsidRPr="00DA5E51" w:rsidRDefault="0099521D" w:rsidP="00B84E2D">
            <w:pPr>
              <w:bidi/>
              <w:jc w:val="both"/>
              <w:rPr>
                <w:sz w:val="18"/>
                <w:szCs w:val="18"/>
                <w:rtl/>
                <w:lang w:bidi="ar-IQ"/>
              </w:rPr>
            </w:pPr>
            <w:r w:rsidRPr="00DA5E51">
              <w:rPr>
                <w:rFonts w:hint="cs"/>
                <w:sz w:val="18"/>
                <w:szCs w:val="18"/>
                <w:rtl/>
                <w:lang w:bidi="ar-IQ"/>
              </w:rPr>
              <w:t>6,730</w:t>
            </w:r>
            <w:r w:rsidR="00DA5E51" w:rsidRPr="00DA5E51">
              <w:rPr>
                <w:rFonts w:hint="cs"/>
                <w:sz w:val="18"/>
                <w:szCs w:val="18"/>
                <w:rtl/>
                <w:lang w:bidi="ar-IQ"/>
              </w:rPr>
              <w:t>-</w:t>
            </w:r>
          </w:p>
        </w:tc>
      </w:tr>
      <w:tr w:rsidR="0099521D" w:rsidRPr="00DA5E51" w:rsidTr="00423803">
        <w:tc>
          <w:tcPr>
            <w:tcW w:w="10946" w:type="dxa"/>
            <w:gridSpan w:val="11"/>
          </w:tcPr>
          <w:p w:rsidR="0099521D" w:rsidRPr="00DA5E51" w:rsidRDefault="0099521D" w:rsidP="00B84E2D">
            <w:pPr>
              <w:bidi/>
              <w:jc w:val="both"/>
              <w:rPr>
                <w:sz w:val="18"/>
                <w:szCs w:val="18"/>
                <w:rtl/>
                <w:lang w:bidi="ar-IQ"/>
              </w:rPr>
            </w:pPr>
          </w:p>
        </w:tc>
      </w:tr>
      <w:tr w:rsidR="0099521D" w:rsidRPr="00DA5E51" w:rsidTr="00423803">
        <w:tc>
          <w:tcPr>
            <w:tcW w:w="2906" w:type="dxa"/>
          </w:tcPr>
          <w:p w:rsidR="0099521D" w:rsidRPr="00DA5E51" w:rsidRDefault="0099521D" w:rsidP="00B84E2D">
            <w:pPr>
              <w:bidi/>
              <w:spacing w:line="360" w:lineRule="auto"/>
              <w:jc w:val="both"/>
              <w:rPr>
                <w:i/>
                <w:iCs/>
                <w:sz w:val="18"/>
                <w:szCs w:val="18"/>
                <w:rtl/>
                <w:lang w:bidi="ar-IQ"/>
              </w:rPr>
            </w:pPr>
            <w:r w:rsidRPr="00DA5E51">
              <w:rPr>
                <w:rFonts w:hint="cs"/>
                <w:i/>
                <w:iCs/>
                <w:sz w:val="18"/>
                <w:szCs w:val="18"/>
                <w:rtl/>
                <w:lang w:bidi="ar-IQ"/>
              </w:rPr>
              <w:t>بنود المُذَكَرة</w:t>
            </w:r>
          </w:p>
        </w:tc>
        <w:tc>
          <w:tcPr>
            <w:tcW w:w="630" w:type="dxa"/>
          </w:tcPr>
          <w:p w:rsidR="0099521D" w:rsidRPr="00DA5E51" w:rsidRDefault="0099521D" w:rsidP="00B84E2D">
            <w:pPr>
              <w:bidi/>
              <w:jc w:val="both"/>
              <w:rPr>
                <w:sz w:val="18"/>
                <w:szCs w:val="18"/>
                <w:rtl/>
                <w:lang w:bidi="ar-IQ"/>
              </w:rPr>
            </w:pPr>
          </w:p>
        </w:tc>
        <w:tc>
          <w:tcPr>
            <w:tcW w:w="886" w:type="dxa"/>
          </w:tcPr>
          <w:p w:rsidR="0099521D" w:rsidRPr="00DA5E51" w:rsidRDefault="0099521D" w:rsidP="00B84E2D">
            <w:pPr>
              <w:bidi/>
              <w:jc w:val="both"/>
              <w:rPr>
                <w:sz w:val="18"/>
                <w:szCs w:val="18"/>
                <w:rtl/>
                <w:lang w:bidi="ar-IQ"/>
              </w:rPr>
            </w:pPr>
          </w:p>
        </w:tc>
        <w:tc>
          <w:tcPr>
            <w:tcW w:w="734" w:type="dxa"/>
          </w:tcPr>
          <w:p w:rsidR="0099521D" w:rsidRPr="00DA5E51" w:rsidRDefault="0099521D" w:rsidP="00B84E2D">
            <w:pPr>
              <w:bidi/>
              <w:jc w:val="both"/>
              <w:rPr>
                <w:sz w:val="18"/>
                <w:szCs w:val="18"/>
                <w:rtl/>
                <w:lang w:bidi="ar-IQ"/>
              </w:rPr>
            </w:pPr>
          </w:p>
        </w:tc>
        <w:tc>
          <w:tcPr>
            <w:tcW w:w="810" w:type="dxa"/>
          </w:tcPr>
          <w:p w:rsidR="0099521D" w:rsidRPr="00DA5E51" w:rsidRDefault="0099521D" w:rsidP="00B84E2D">
            <w:pPr>
              <w:bidi/>
              <w:jc w:val="both"/>
              <w:rPr>
                <w:sz w:val="18"/>
                <w:szCs w:val="18"/>
                <w:rtl/>
                <w:lang w:bidi="ar-IQ"/>
              </w:rPr>
            </w:pPr>
          </w:p>
        </w:tc>
        <w:tc>
          <w:tcPr>
            <w:tcW w:w="773" w:type="dxa"/>
          </w:tcPr>
          <w:p w:rsidR="0099521D" w:rsidRPr="00DA5E51" w:rsidRDefault="0099521D" w:rsidP="00B84E2D">
            <w:pPr>
              <w:bidi/>
              <w:jc w:val="both"/>
              <w:rPr>
                <w:sz w:val="18"/>
                <w:szCs w:val="18"/>
                <w:rtl/>
                <w:lang w:bidi="ar-IQ"/>
              </w:rPr>
            </w:pPr>
          </w:p>
        </w:tc>
        <w:tc>
          <w:tcPr>
            <w:tcW w:w="875" w:type="dxa"/>
          </w:tcPr>
          <w:p w:rsidR="0099521D" w:rsidRPr="00DA5E51" w:rsidRDefault="0099521D" w:rsidP="00B84E2D">
            <w:pPr>
              <w:bidi/>
              <w:jc w:val="both"/>
              <w:rPr>
                <w:sz w:val="18"/>
                <w:szCs w:val="18"/>
                <w:rtl/>
                <w:lang w:bidi="ar-IQ"/>
              </w:rPr>
            </w:pPr>
          </w:p>
        </w:tc>
        <w:tc>
          <w:tcPr>
            <w:tcW w:w="875" w:type="dxa"/>
          </w:tcPr>
          <w:p w:rsidR="0099521D" w:rsidRPr="00DA5E51" w:rsidRDefault="0099521D" w:rsidP="00B84E2D">
            <w:pPr>
              <w:bidi/>
              <w:jc w:val="both"/>
              <w:rPr>
                <w:sz w:val="18"/>
                <w:szCs w:val="18"/>
                <w:rtl/>
                <w:lang w:bidi="ar-IQ"/>
              </w:rPr>
            </w:pPr>
          </w:p>
        </w:tc>
        <w:tc>
          <w:tcPr>
            <w:tcW w:w="875" w:type="dxa"/>
          </w:tcPr>
          <w:p w:rsidR="0099521D" w:rsidRPr="00DA5E51" w:rsidRDefault="0099521D" w:rsidP="00B84E2D">
            <w:pPr>
              <w:bidi/>
              <w:jc w:val="both"/>
              <w:rPr>
                <w:sz w:val="18"/>
                <w:szCs w:val="18"/>
                <w:rtl/>
                <w:lang w:bidi="ar-IQ"/>
              </w:rPr>
            </w:pPr>
          </w:p>
        </w:tc>
        <w:tc>
          <w:tcPr>
            <w:tcW w:w="824" w:type="dxa"/>
          </w:tcPr>
          <w:p w:rsidR="0099521D" w:rsidRPr="00DA5E51" w:rsidRDefault="0099521D" w:rsidP="00B84E2D">
            <w:pPr>
              <w:bidi/>
              <w:ind w:right="-161"/>
              <w:jc w:val="both"/>
              <w:rPr>
                <w:sz w:val="18"/>
                <w:szCs w:val="18"/>
                <w:rtl/>
                <w:lang w:bidi="ar-IQ"/>
              </w:rPr>
            </w:pPr>
          </w:p>
        </w:tc>
        <w:tc>
          <w:tcPr>
            <w:tcW w:w="758" w:type="dxa"/>
          </w:tcPr>
          <w:p w:rsidR="0099521D" w:rsidRPr="00DA5E51" w:rsidRDefault="0099521D" w:rsidP="00B84E2D">
            <w:pPr>
              <w:bidi/>
              <w:jc w:val="both"/>
              <w:rPr>
                <w:sz w:val="18"/>
                <w:szCs w:val="18"/>
                <w:rtl/>
                <w:lang w:bidi="ar-IQ"/>
              </w:rPr>
            </w:pP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ميزان الموارِد (% من الناتج المحلي الإجمالي)</w:t>
            </w:r>
          </w:p>
        </w:tc>
        <w:tc>
          <w:tcPr>
            <w:tcW w:w="630"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86" w:type="dxa"/>
          </w:tcPr>
          <w:p w:rsidR="0099521D" w:rsidRPr="00DA5E51" w:rsidRDefault="0099521D" w:rsidP="00DA5E51">
            <w:pPr>
              <w:bidi/>
              <w:jc w:val="center"/>
              <w:rPr>
                <w:sz w:val="18"/>
                <w:szCs w:val="18"/>
                <w:rtl/>
                <w:lang w:bidi="ar-IQ"/>
              </w:rPr>
            </w:pPr>
            <w:r w:rsidRPr="00DA5E51">
              <w:rPr>
                <w:rFonts w:hint="cs"/>
                <w:sz w:val="18"/>
                <w:szCs w:val="18"/>
                <w:rtl/>
                <w:lang w:bidi="ar-IQ"/>
              </w:rPr>
              <w:t>10.3</w:t>
            </w:r>
          </w:p>
        </w:tc>
        <w:tc>
          <w:tcPr>
            <w:tcW w:w="734" w:type="dxa"/>
          </w:tcPr>
          <w:p w:rsidR="0099521D" w:rsidRPr="00DA5E51" w:rsidRDefault="0099521D" w:rsidP="00DA5E51">
            <w:pPr>
              <w:bidi/>
              <w:jc w:val="center"/>
              <w:rPr>
                <w:sz w:val="18"/>
                <w:szCs w:val="18"/>
                <w:rtl/>
                <w:lang w:bidi="ar-IQ"/>
              </w:rPr>
            </w:pPr>
            <w:r w:rsidRPr="00DA5E51">
              <w:rPr>
                <w:rFonts w:hint="cs"/>
                <w:sz w:val="18"/>
                <w:szCs w:val="18"/>
                <w:rtl/>
                <w:lang w:bidi="ar-IQ"/>
              </w:rPr>
              <w:t>13.5</w:t>
            </w:r>
          </w:p>
        </w:tc>
        <w:tc>
          <w:tcPr>
            <w:tcW w:w="810" w:type="dxa"/>
          </w:tcPr>
          <w:p w:rsidR="0099521D" w:rsidRPr="00DA5E51" w:rsidRDefault="0099521D" w:rsidP="00DA5E51">
            <w:pPr>
              <w:bidi/>
              <w:jc w:val="center"/>
              <w:rPr>
                <w:sz w:val="18"/>
                <w:szCs w:val="18"/>
                <w:rtl/>
                <w:lang w:bidi="ar-IQ"/>
              </w:rPr>
            </w:pPr>
            <w:r w:rsidRPr="00DA5E51">
              <w:rPr>
                <w:rFonts w:hint="cs"/>
                <w:sz w:val="18"/>
                <w:szCs w:val="18"/>
                <w:rtl/>
                <w:lang w:bidi="ar-IQ"/>
              </w:rPr>
              <w:t>- 20,7</w:t>
            </w:r>
          </w:p>
        </w:tc>
        <w:tc>
          <w:tcPr>
            <w:tcW w:w="773" w:type="dxa"/>
          </w:tcPr>
          <w:p w:rsidR="0099521D" w:rsidRPr="00DA5E51" w:rsidRDefault="0099521D" w:rsidP="00DA5E51">
            <w:pPr>
              <w:bidi/>
              <w:jc w:val="center"/>
              <w:rPr>
                <w:sz w:val="18"/>
                <w:szCs w:val="18"/>
                <w:rtl/>
                <w:lang w:bidi="ar-IQ"/>
              </w:rPr>
            </w:pPr>
            <w:r w:rsidRPr="00DA5E51">
              <w:rPr>
                <w:rFonts w:hint="cs"/>
                <w:sz w:val="18"/>
                <w:szCs w:val="18"/>
                <w:rtl/>
                <w:lang w:bidi="ar-IQ"/>
              </w:rPr>
              <w:t>- 6,1</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9.9</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0.8</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5.0</w:t>
            </w:r>
          </w:p>
        </w:tc>
        <w:tc>
          <w:tcPr>
            <w:tcW w:w="824" w:type="dxa"/>
          </w:tcPr>
          <w:p w:rsidR="0099521D" w:rsidRPr="00DA5E51" w:rsidRDefault="0099521D" w:rsidP="00DA5E51">
            <w:pPr>
              <w:bidi/>
              <w:jc w:val="center"/>
              <w:rPr>
                <w:sz w:val="18"/>
                <w:szCs w:val="18"/>
                <w:rtl/>
                <w:lang w:bidi="ar-IQ"/>
              </w:rPr>
            </w:pPr>
            <w:r w:rsidRPr="00DA5E51">
              <w:rPr>
                <w:rFonts w:hint="cs"/>
                <w:sz w:val="18"/>
                <w:szCs w:val="18"/>
                <w:rtl/>
                <w:lang w:bidi="ar-IQ"/>
              </w:rPr>
              <w:t>7.7</w:t>
            </w:r>
          </w:p>
        </w:tc>
        <w:tc>
          <w:tcPr>
            <w:tcW w:w="758" w:type="dxa"/>
          </w:tcPr>
          <w:p w:rsidR="0099521D" w:rsidRPr="00DA5E51" w:rsidRDefault="0099521D" w:rsidP="00DA5E51">
            <w:pPr>
              <w:bidi/>
              <w:jc w:val="center"/>
              <w:rPr>
                <w:sz w:val="18"/>
                <w:szCs w:val="18"/>
                <w:rtl/>
                <w:lang w:bidi="ar-IQ"/>
              </w:rPr>
            </w:pPr>
            <w:r w:rsidRPr="00DA5E51">
              <w:rPr>
                <w:rFonts w:hint="cs"/>
                <w:sz w:val="18"/>
                <w:szCs w:val="18"/>
                <w:rtl/>
                <w:lang w:bidi="ar-IQ"/>
              </w:rPr>
              <w:t>13.7</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معدلات النمو السنوي الحقيقية</w:t>
            </w:r>
          </w:p>
        </w:tc>
        <w:tc>
          <w:tcPr>
            <w:tcW w:w="630" w:type="dxa"/>
          </w:tcPr>
          <w:p w:rsidR="0099521D" w:rsidRPr="00DA5E51" w:rsidRDefault="0099521D" w:rsidP="00DA5E51">
            <w:pPr>
              <w:bidi/>
              <w:jc w:val="center"/>
              <w:rPr>
                <w:sz w:val="18"/>
                <w:szCs w:val="18"/>
                <w:rtl/>
                <w:lang w:bidi="ar-IQ"/>
              </w:rPr>
            </w:pPr>
          </w:p>
        </w:tc>
        <w:tc>
          <w:tcPr>
            <w:tcW w:w="886" w:type="dxa"/>
          </w:tcPr>
          <w:p w:rsidR="0099521D" w:rsidRPr="00DA5E51" w:rsidRDefault="0099521D" w:rsidP="00DA5E51">
            <w:pPr>
              <w:bidi/>
              <w:jc w:val="center"/>
              <w:rPr>
                <w:sz w:val="18"/>
                <w:szCs w:val="18"/>
                <w:rtl/>
                <w:lang w:bidi="ar-IQ"/>
              </w:rPr>
            </w:pPr>
          </w:p>
        </w:tc>
        <w:tc>
          <w:tcPr>
            <w:tcW w:w="734" w:type="dxa"/>
          </w:tcPr>
          <w:p w:rsidR="0099521D" w:rsidRPr="00DA5E51" w:rsidRDefault="0099521D" w:rsidP="00DA5E51">
            <w:pPr>
              <w:bidi/>
              <w:jc w:val="center"/>
              <w:rPr>
                <w:sz w:val="18"/>
                <w:szCs w:val="18"/>
                <w:rtl/>
                <w:lang w:bidi="ar-IQ"/>
              </w:rPr>
            </w:pPr>
          </w:p>
        </w:tc>
        <w:tc>
          <w:tcPr>
            <w:tcW w:w="810" w:type="dxa"/>
          </w:tcPr>
          <w:p w:rsidR="0099521D" w:rsidRPr="00DA5E51" w:rsidRDefault="0099521D" w:rsidP="00DA5E51">
            <w:pPr>
              <w:bidi/>
              <w:jc w:val="center"/>
              <w:rPr>
                <w:sz w:val="18"/>
                <w:szCs w:val="18"/>
                <w:rtl/>
                <w:lang w:bidi="ar-IQ"/>
              </w:rPr>
            </w:pPr>
          </w:p>
        </w:tc>
        <w:tc>
          <w:tcPr>
            <w:tcW w:w="773" w:type="dxa"/>
          </w:tcPr>
          <w:p w:rsidR="0099521D" w:rsidRPr="00DA5E51" w:rsidRDefault="0099521D" w:rsidP="00DA5E51">
            <w:pPr>
              <w:bidi/>
              <w:jc w:val="center"/>
              <w:rPr>
                <w:sz w:val="18"/>
                <w:szCs w:val="18"/>
                <w:rtl/>
                <w:lang w:bidi="ar-IQ"/>
              </w:rPr>
            </w:pPr>
          </w:p>
        </w:tc>
        <w:tc>
          <w:tcPr>
            <w:tcW w:w="875" w:type="dxa"/>
          </w:tcPr>
          <w:p w:rsidR="0099521D" w:rsidRPr="00DA5E51" w:rsidRDefault="0099521D" w:rsidP="00DA5E51">
            <w:pPr>
              <w:bidi/>
              <w:jc w:val="center"/>
              <w:rPr>
                <w:sz w:val="18"/>
                <w:szCs w:val="18"/>
                <w:rtl/>
                <w:lang w:bidi="ar-IQ"/>
              </w:rPr>
            </w:pPr>
          </w:p>
        </w:tc>
        <w:tc>
          <w:tcPr>
            <w:tcW w:w="875" w:type="dxa"/>
          </w:tcPr>
          <w:p w:rsidR="0099521D" w:rsidRPr="00DA5E51" w:rsidRDefault="0099521D" w:rsidP="00DA5E51">
            <w:pPr>
              <w:bidi/>
              <w:jc w:val="center"/>
              <w:rPr>
                <w:sz w:val="18"/>
                <w:szCs w:val="18"/>
                <w:rtl/>
                <w:lang w:bidi="ar-IQ"/>
              </w:rPr>
            </w:pPr>
          </w:p>
        </w:tc>
        <w:tc>
          <w:tcPr>
            <w:tcW w:w="875" w:type="dxa"/>
          </w:tcPr>
          <w:p w:rsidR="0099521D" w:rsidRPr="00DA5E51" w:rsidRDefault="0099521D" w:rsidP="00DA5E51">
            <w:pPr>
              <w:bidi/>
              <w:jc w:val="center"/>
              <w:rPr>
                <w:sz w:val="18"/>
                <w:szCs w:val="18"/>
                <w:rtl/>
                <w:lang w:bidi="ar-IQ"/>
              </w:rPr>
            </w:pPr>
          </w:p>
        </w:tc>
        <w:tc>
          <w:tcPr>
            <w:tcW w:w="824" w:type="dxa"/>
          </w:tcPr>
          <w:p w:rsidR="0099521D" w:rsidRPr="00DA5E51" w:rsidRDefault="0099521D" w:rsidP="00DA5E51">
            <w:pPr>
              <w:bidi/>
              <w:jc w:val="center"/>
              <w:rPr>
                <w:sz w:val="18"/>
                <w:szCs w:val="18"/>
                <w:rtl/>
                <w:lang w:bidi="ar-IQ"/>
              </w:rPr>
            </w:pPr>
          </w:p>
        </w:tc>
        <w:tc>
          <w:tcPr>
            <w:tcW w:w="758" w:type="dxa"/>
          </w:tcPr>
          <w:p w:rsidR="0099521D" w:rsidRPr="00DA5E51" w:rsidRDefault="0099521D" w:rsidP="00DA5E51">
            <w:pPr>
              <w:bidi/>
              <w:jc w:val="center"/>
              <w:rPr>
                <w:sz w:val="18"/>
                <w:szCs w:val="18"/>
                <w:rtl/>
                <w:lang w:bidi="ar-IQ"/>
              </w:rPr>
            </w:pPr>
          </w:p>
        </w:tc>
      </w:tr>
      <w:tr w:rsidR="0099521D" w:rsidRPr="00DA5E51" w:rsidTr="00423803">
        <w:tc>
          <w:tcPr>
            <w:tcW w:w="2906" w:type="dxa"/>
          </w:tcPr>
          <w:p w:rsidR="0099521D" w:rsidRPr="00DA5E51" w:rsidRDefault="0099521D" w:rsidP="006C45F8">
            <w:pPr>
              <w:bidi/>
              <w:spacing w:line="360" w:lineRule="auto"/>
              <w:jc w:val="both"/>
              <w:rPr>
                <w:sz w:val="18"/>
                <w:szCs w:val="18"/>
                <w:rtl/>
                <w:lang w:bidi="ar-IQ"/>
              </w:rPr>
            </w:pPr>
            <w:r w:rsidRPr="00DA5E51">
              <w:rPr>
                <w:rFonts w:hint="cs"/>
                <w:sz w:val="18"/>
                <w:szCs w:val="18"/>
                <w:rtl/>
                <w:lang w:bidi="ar-IQ"/>
              </w:rPr>
              <w:t>الصادِرات السلعية (</w:t>
            </w:r>
            <w:r w:rsidR="006C45F8" w:rsidRPr="00DA5E51">
              <w:rPr>
                <w:sz w:val="18"/>
                <w:szCs w:val="18"/>
                <w:lang w:bidi="ar-IQ"/>
              </w:rPr>
              <w:t>FOB</w:t>
            </w:r>
            <w:r w:rsidRPr="00DA5E51">
              <w:rPr>
                <w:rFonts w:hint="cs"/>
                <w:sz w:val="18"/>
                <w:szCs w:val="18"/>
                <w:rtl/>
                <w:lang w:bidi="ar-IQ"/>
              </w:rPr>
              <w:t xml:space="preserve">) </w:t>
            </w:r>
          </w:p>
        </w:tc>
        <w:tc>
          <w:tcPr>
            <w:tcW w:w="630"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86"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734"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10"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773"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24"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758"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الأولية</w:t>
            </w:r>
          </w:p>
        </w:tc>
        <w:tc>
          <w:tcPr>
            <w:tcW w:w="630"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86"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734"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10"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773"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24"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758"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المُصَنَعَة</w:t>
            </w:r>
          </w:p>
        </w:tc>
        <w:tc>
          <w:tcPr>
            <w:tcW w:w="630"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86"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734"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10"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773"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24"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758"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r>
      <w:tr w:rsidR="0099521D" w:rsidRPr="00DA5E51" w:rsidTr="00423803">
        <w:tc>
          <w:tcPr>
            <w:tcW w:w="2906" w:type="dxa"/>
          </w:tcPr>
          <w:p w:rsidR="0099521D" w:rsidRPr="00DA5E51" w:rsidRDefault="0099521D" w:rsidP="006C45F8">
            <w:pPr>
              <w:bidi/>
              <w:spacing w:line="360" w:lineRule="auto"/>
              <w:jc w:val="both"/>
              <w:rPr>
                <w:sz w:val="18"/>
                <w:szCs w:val="18"/>
                <w:rtl/>
                <w:lang w:bidi="ar-IQ"/>
              </w:rPr>
            </w:pPr>
            <w:r w:rsidRPr="00DA5E51">
              <w:rPr>
                <w:rFonts w:hint="cs"/>
                <w:sz w:val="18"/>
                <w:szCs w:val="18"/>
                <w:rtl/>
                <w:lang w:bidi="ar-IQ"/>
              </w:rPr>
              <w:t>الوارِدات السِلعية (</w:t>
            </w:r>
            <w:r w:rsidR="006C45F8" w:rsidRPr="00DA5E51">
              <w:rPr>
                <w:sz w:val="18"/>
                <w:szCs w:val="18"/>
                <w:lang w:bidi="ar-IQ"/>
              </w:rPr>
              <w:t>CIF</w:t>
            </w:r>
            <w:r w:rsidRPr="00DA5E51">
              <w:rPr>
                <w:rFonts w:hint="cs"/>
                <w:sz w:val="18"/>
                <w:szCs w:val="18"/>
                <w:rtl/>
                <w:lang w:bidi="ar-IQ"/>
              </w:rPr>
              <w:t>)</w:t>
            </w:r>
          </w:p>
        </w:tc>
        <w:tc>
          <w:tcPr>
            <w:tcW w:w="630"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86"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734"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10"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773"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24"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758"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r>
      <w:tr w:rsidR="0099521D" w:rsidRPr="00DA5E51" w:rsidTr="00423803">
        <w:tc>
          <w:tcPr>
            <w:tcW w:w="10946" w:type="dxa"/>
            <w:gridSpan w:val="11"/>
          </w:tcPr>
          <w:p w:rsidR="0099521D" w:rsidRPr="00DA5E51" w:rsidRDefault="0099521D" w:rsidP="00B84E2D">
            <w:pPr>
              <w:bidi/>
              <w:jc w:val="both"/>
              <w:rPr>
                <w:sz w:val="18"/>
                <w:szCs w:val="18"/>
                <w:rtl/>
                <w:lang w:bidi="ar-IQ"/>
              </w:rPr>
            </w:pPr>
          </w:p>
        </w:tc>
      </w:tr>
      <w:tr w:rsidR="0099521D" w:rsidRPr="00DA5E51" w:rsidTr="00423803">
        <w:tc>
          <w:tcPr>
            <w:tcW w:w="2906" w:type="dxa"/>
          </w:tcPr>
          <w:p w:rsidR="0099521D" w:rsidRPr="00DA5E51" w:rsidRDefault="0099521D" w:rsidP="006C45F8">
            <w:pPr>
              <w:bidi/>
              <w:spacing w:line="360" w:lineRule="auto"/>
              <w:jc w:val="both"/>
              <w:rPr>
                <w:sz w:val="18"/>
                <w:szCs w:val="18"/>
                <w:vertAlign w:val="superscript"/>
                <w:rtl/>
                <w:lang w:bidi="ar-IQ"/>
              </w:rPr>
            </w:pPr>
            <w:r w:rsidRPr="00DA5E51">
              <w:rPr>
                <w:rFonts w:hint="cs"/>
                <w:b/>
                <w:bCs/>
                <w:sz w:val="18"/>
                <w:szCs w:val="18"/>
                <w:rtl/>
                <w:lang w:bidi="ar-IQ"/>
              </w:rPr>
              <w:t xml:space="preserve">المالية الحكومية </w:t>
            </w:r>
            <w:r w:rsidR="006C45F8" w:rsidRPr="00DA5E51">
              <w:rPr>
                <w:rFonts w:hint="cs"/>
                <w:b/>
                <w:bCs/>
                <w:sz w:val="18"/>
                <w:szCs w:val="18"/>
                <w:rtl/>
                <w:lang w:bidi="ar-IQ"/>
              </w:rPr>
              <w:t>(النسبة من</w:t>
            </w:r>
            <w:r w:rsidRPr="00DA5E51">
              <w:rPr>
                <w:rFonts w:hint="cs"/>
                <w:b/>
                <w:bCs/>
                <w:sz w:val="18"/>
                <w:szCs w:val="18"/>
                <w:rtl/>
                <w:lang w:bidi="ar-IQ"/>
              </w:rPr>
              <w:t xml:space="preserve"> الناتج المحلي الإجمالي بسعر السوق)</w:t>
            </w:r>
            <w:r w:rsidR="00423803">
              <w:rPr>
                <w:rStyle w:val="FootnoteReference"/>
                <w:b/>
                <w:bCs/>
                <w:sz w:val="18"/>
                <w:szCs w:val="18"/>
                <w:rtl/>
                <w:lang w:bidi="ar-IQ"/>
              </w:rPr>
              <w:footnoteReference w:id="22"/>
            </w:r>
          </w:p>
        </w:tc>
        <w:tc>
          <w:tcPr>
            <w:tcW w:w="630" w:type="dxa"/>
          </w:tcPr>
          <w:p w:rsidR="0099521D" w:rsidRPr="00DA5E51" w:rsidRDefault="0099521D" w:rsidP="00DA5E51">
            <w:pPr>
              <w:bidi/>
              <w:jc w:val="center"/>
              <w:rPr>
                <w:sz w:val="18"/>
                <w:szCs w:val="18"/>
                <w:rtl/>
                <w:lang w:bidi="ar-IQ"/>
              </w:rPr>
            </w:pPr>
          </w:p>
        </w:tc>
        <w:tc>
          <w:tcPr>
            <w:tcW w:w="886" w:type="dxa"/>
          </w:tcPr>
          <w:p w:rsidR="0099521D" w:rsidRPr="00DA5E51" w:rsidRDefault="0099521D" w:rsidP="00DA5E51">
            <w:pPr>
              <w:bidi/>
              <w:jc w:val="center"/>
              <w:rPr>
                <w:sz w:val="18"/>
                <w:szCs w:val="18"/>
                <w:rtl/>
                <w:lang w:bidi="ar-IQ"/>
              </w:rPr>
            </w:pPr>
          </w:p>
        </w:tc>
        <w:tc>
          <w:tcPr>
            <w:tcW w:w="734" w:type="dxa"/>
          </w:tcPr>
          <w:p w:rsidR="0099521D" w:rsidRPr="00DA5E51" w:rsidRDefault="0099521D" w:rsidP="00DA5E51">
            <w:pPr>
              <w:bidi/>
              <w:jc w:val="center"/>
              <w:rPr>
                <w:sz w:val="18"/>
                <w:szCs w:val="18"/>
                <w:rtl/>
                <w:lang w:bidi="ar-IQ"/>
              </w:rPr>
            </w:pPr>
          </w:p>
        </w:tc>
        <w:tc>
          <w:tcPr>
            <w:tcW w:w="810" w:type="dxa"/>
          </w:tcPr>
          <w:p w:rsidR="0099521D" w:rsidRPr="00DA5E51" w:rsidRDefault="0099521D" w:rsidP="00DA5E51">
            <w:pPr>
              <w:bidi/>
              <w:jc w:val="center"/>
              <w:rPr>
                <w:sz w:val="18"/>
                <w:szCs w:val="18"/>
                <w:rtl/>
                <w:lang w:bidi="ar-IQ"/>
              </w:rPr>
            </w:pPr>
          </w:p>
        </w:tc>
        <w:tc>
          <w:tcPr>
            <w:tcW w:w="773" w:type="dxa"/>
          </w:tcPr>
          <w:p w:rsidR="0099521D" w:rsidRPr="00DA5E51" w:rsidRDefault="0099521D" w:rsidP="00DA5E51">
            <w:pPr>
              <w:bidi/>
              <w:jc w:val="center"/>
              <w:rPr>
                <w:sz w:val="18"/>
                <w:szCs w:val="18"/>
                <w:rtl/>
                <w:lang w:bidi="ar-IQ"/>
              </w:rPr>
            </w:pPr>
          </w:p>
        </w:tc>
        <w:tc>
          <w:tcPr>
            <w:tcW w:w="875" w:type="dxa"/>
          </w:tcPr>
          <w:p w:rsidR="0099521D" w:rsidRPr="00DA5E51" w:rsidRDefault="0099521D" w:rsidP="00DA5E51">
            <w:pPr>
              <w:bidi/>
              <w:jc w:val="center"/>
              <w:rPr>
                <w:sz w:val="18"/>
                <w:szCs w:val="18"/>
                <w:rtl/>
                <w:lang w:bidi="ar-IQ"/>
              </w:rPr>
            </w:pPr>
          </w:p>
        </w:tc>
        <w:tc>
          <w:tcPr>
            <w:tcW w:w="875" w:type="dxa"/>
          </w:tcPr>
          <w:p w:rsidR="0099521D" w:rsidRPr="00DA5E51" w:rsidRDefault="0099521D" w:rsidP="00DA5E51">
            <w:pPr>
              <w:bidi/>
              <w:jc w:val="center"/>
              <w:rPr>
                <w:sz w:val="18"/>
                <w:szCs w:val="18"/>
                <w:rtl/>
                <w:lang w:bidi="ar-IQ"/>
              </w:rPr>
            </w:pPr>
          </w:p>
        </w:tc>
        <w:tc>
          <w:tcPr>
            <w:tcW w:w="875" w:type="dxa"/>
          </w:tcPr>
          <w:p w:rsidR="0099521D" w:rsidRPr="00DA5E51" w:rsidRDefault="0099521D" w:rsidP="00DA5E51">
            <w:pPr>
              <w:bidi/>
              <w:jc w:val="center"/>
              <w:rPr>
                <w:sz w:val="18"/>
                <w:szCs w:val="18"/>
                <w:rtl/>
                <w:lang w:bidi="ar-IQ"/>
              </w:rPr>
            </w:pPr>
          </w:p>
        </w:tc>
        <w:tc>
          <w:tcPr>
            <w:tcW w:w="824" w:type="dxa"/>
          </w:tcPr>
          <w:p w:rsidR="0099521D" w:rsidRPr="00DA5E51" w:rsidRDefault="0099521D" w:rsidP="00DA5E51">
            <w:pPr>
              <w:bidi/>
              <w:jc w:val="center"/>
              <w:rPr>
                <w:sz w:val="18"/>
                <w:szCs w:val="18"/>
                <w:rtl/>
                <w:lang w:bidi="ar-IQ"/>
              </w:rPr>
            </w:pPr>
          </w:p>
        </w:tc>
        <w:tc>
          <w:tcPr>
            <w:tcW w:w="758" w:type="dxa"/>
          </w:tcPr>
          <w:p w:rsidR="0099521D" w:rsidRPr="00DA5E51" w:rsidRDefault="0099521D" w:rsidP="00DA5E51">
            <w:pPr>
              <w:bidi/>
              <w:jc w:val="center"/>
              <w:rPr>
                <w:sz w:val="18"/>
                <w:szCs w:val="18"/>
                <w:rtl/>
                <w:lang w:bidi="ar-IQ"/>
              </w:rPr>
            </w:pP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الإيرادات الجارية</w:t>
            </w:r>
          </w:p>
        </w:tc>
        <w:tc>
          <w:tcPr>
            <w:tcW w:w="630"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86" w:type="dxa"/>
          </w:tcPr>
          <w:p w:rsidR="0099521D" w:rsidRPr="00DA5E51" w:rsidRDefault="0099521D" w:rsidP="00DA5E51">
            <w:pPr>
              <w:bidi/>
              <w:jc w:val="center"/>
              <w:rPr>
                <w:sz w:val="18"/>
                <w:szCs w:val="18"/>
                <w:rtl/>
                <w:lang w:bidi="ar-IQ"/>
              </w:rPr>
            </w:pPr>
            <w:r w:rsidRPr="00DA5E51">
              <w:rPr>
                <w:rFonts w:hint="cs"/>
                <w:sz w:val="18"/>
                <w:szCs w:val="18"/>
                <w:rtl/>
                <w:lang w:bidi="ar-IQ"/>
              </w:rPr>
              <w:t>78.9</w:t>
            </w:r>
          </w:p>
        </w:tc>
        <w:tc>
          <w:tcPr>
            <w:tcW w:w="734" w:type="dxa"/>
          </w:tcPr>
          <w:p w:rsidR="0099521D" w:rsidRPr="00DA5E51" w:rsidRDefault="0099521D" w:rsidP="00DA5E51">
            <w:pPr>
              <w:bidi/>
              <w:jc w:val="center"/>
              <w:rPr>
                <w:sz w:val="18"/>
                <w:szCs w:val="18"/>
                <w:rtl/>
                <w:lang w:bidi="ar-IQ"/>
              </w:rPr>
            </w:pPr>
            <w:r w:rsidRPr="00DA5E51">
              <w:rPr>
                <w:rFonts w:hint="cs"/>
                <w:sz w:val="18"/>
                <w:szCs w:val="18"/>
                <w:rtl/>
                <w:lang w:bidi="ar-IQ"/>
              </w:rPr>
              <w:t>76.7</w:t>
            </w:r>
          </w:p>
        </w:tc>
        <w:tc>
          <w:tcPr>
            <w:tcW w:w="810" w:type="dxa"/>
          </w:tcPr>
          <w:p w:rsidR="0099521D" w:rsidRPr="00DA5E51" w:rsidRDefault="0099521D" w:rsidP="00DA5E51">
            <w:pPr>
              <w:bidi/>
              <w:jc w:val="center"/>
              <w:rPr>
                <w:sz w:val="18"/>
                <w:szCs w:val="18"/>
                <w:rtl/>
                <w:lang w:bidi="ar-IQ"/>
              </w:rPr>
            </w:pPr>
            <w:r w:rsidRPr="00DA5E51">
              <w:rPr>
                <w:rFonts w:hint="cs"/>
                <w:sz w:val="18"/>
                <w:szCs w:val="18"/>
                <w:rtl/>
                <w:lang w:bidi="ar-IQ"/>
              </w:rPr>
              <w:t>74.5</w:t>
            </w:r>
          </w:p>
        </w:tc>
        <w:tc>
          <w:tcPr>
            <w:tcW w:w="773" w:type="dxa"/>
          </w:tcPr>
          <w:p w:rsidR="0099521D" w:rsidRPr="00DA5E51" w:rsidRDefault="0099521D" w:rsidP="00DA5E51">
            <w:pPr>
              <w:bidi/>
              <w:jc w:val="center"/>
              <w:rPr>
                <w:sz w:val="18"/>
                <w:szCs w:val="18"/>
                <w:rtl/>
                <w:lang w:bidi="ar-IQ"/>
              </w:rPr>
            </w:pPr>
            <w:r w:rsidRPr="00DA5E51">
              <w:rPr>
                <w:rFonts w:hint="cs"/>
                <w:sz w:val="18"/>
                <w:szCs w:val="18"/>
                <w:rtl/>
                <w:lang w:bidi="ar-IQ"/>
              </w:rPr>
              <w:t>72.8</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78.1</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73.3</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73.2</w:t>
            </w:r>
          </w:p>
        </w:tc>
        <w:tc>
          <w:tcPr>
            <w:tcW w:w="824" w:type="dxa"/>
          </w:tcPr>
          <w:p w:rsidR="0099521D" w:rsidRPr="00DA5E51" w:rsidRDefault="0099521D" w:rsidP="00DA5E51">
            <w:pPr>
              <w:bidi/>
              <w:jc w:val="center"/>
              <w:rPr>
                <w:sz w:val="18"/>
                <w:szCs w:val="18"/>
                <w:rtl/>
                <w:lang w:bidi="ar-IQ"/>
              </w:rPr>
            </w:pPr>
            <w:r w:rsidRPr="00DA5E51">
              <w:rPr>
                <w:rFonts w:hint="cs"/>
                <w:sz w:val="18"/>
                <w:szCs w:val="18"/>
                <w:rtl/>
                <w:lang w:bidi="ar-IQ"/>
              </w:rPr>
              <w:t>73.5</w:t>
            </w:r>
          </w:p>
        </w:tc>
        <w:tc>
          <w:tcPr>
            <w:tcW w:w="758" w:type="dxa"/>
          </w:tcPr>
          <w:p w:rsidR="0099521D" w:rsidRPr="00DA5E51" w:rsidRDefault="0099521D" w:rsidP="00DA5E51">
            <w:pPr>
              <w:bidi/>
              <w:jc w:val="center"/>
              <w:rPr>
                <w:sz w:val="18"/>
                <w:szCs w:val="18"/>
                <w:rtl/>
                <w:lang w:bidi="ar-IQ"/>
              </w:rPr>
            </w:pPr>
            <w:r w:rsidRPr="00DA5E51">
              <w:rPr>
                <w:rFonts w:hint="cs"/>
                <w:sz w:val="18"/>
                <w:szCs w:val="18"/>
                <w:rtl/>
                <w:lang w:bidi="ar-IQ"/>
              </w:rPr>
              <w:t>74.0</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النفقات الجارية</w:t>
            </w:r>
          </w:p>
        </w:tc>
        <w:tc>
          <w:tcPr>
            <w:tcW w:w="630"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86" w:type="dxa"/>
          </w:tcPr>
          <w:p w:rsidR="0099521D" w:rsidRPr="00DA5E51" w:rsidRDefault="0099521D" w:rsidP="00DA5E51">
            <w:pPr>
              <w:bidi/>
              <w:jc w:val="center"/>
              <w:rPr>
                <w:sz w:val="18"/>
                <w:szCs w:val="18"/>
                <w:rtl/>
                <w:lang w:bidi="ar-IQ"/>
              </w:rPr>
            </w:pPr>
            <w:r w:rsidRPr="00DA5E51">
              <w:rPr>
                <w:rFonts w:hint="cs"/>
                <w:sz w:val="18"/>
                <w:szCs w:val="18"/>
                <w:rtl/>
                <w:lang w:bidi="ar-IQ"/>
              </w:rPr>
              <w:t>55.0</w:t>
            </w:r>
          </w:p>
        </w:tc>
        <w:tc>
          <w:tcPr>
            <w:tcW w:w="734" w:type="dxa"/>
          </w:tcPr>
          <w:p w:rsidR="0099521D" w:rsidRPr="00DA5E51" w:rsidRDefault="0099521D" w:rsidP="00DA5E51">
            <w:pPr>
              <w:bidi/>
              <w:jc w:val="center"/>
              <w:rPr>
                <w:sz w:val="18"/>
                <w:szCs w:val="18"/>
                <w:rtl/>
                <w:lang w:bidi="ar-IQ"/>
              </w:rPr>
            </w:pPr>
            <w:r w:rsidRPr="00DA5E51">
              <w:rPr>
                <w:rFonts w:hint="cs"/>
                <w:sz w:val="18"/>
                <w:szCs w:val="18"/>
                <w:rtl/>
                <w:lang w:bidi="ar-IQ"/>
              </w:rPr>
              <w:t>55.7</w:t>
            </w:r>
          </w:p>
        </w:tc>
        <w:tc>
          <w:tcPr>
            <w:tcW w:w="810" w:type="dxa"/>
          </w:tcPr>
          <w:p w:rsidR="0099521D" w:rsidRPr="00DA5E51" w:rsidRDefault="0099521D" w:rsidP="00DA5E51">
            <w:pPr>
              <w:bidi/>
              <w:jc w:val="center"/>
              <w:rPr>
                <w:sz w:val="18"/>
                <w:szCs w:val="18"/>
                <w:rtl/>
                <w:lang w:bidi="ar-IQ"/>
              </w:rPr>
            </w:pPr>
            <w:r w:rsidRPr="00DA5E51">
              <w:rPr>
                <w:rFonts w:hint="cs"/>
                <w:sz w:val="18"/>
                <w:szCs w:val="18"/>
                <w:rtl/>
                <w:lang w:bidi="ar-IQ"/>
              </w:rPr>
              <w:t>74.8</w:t>
            </w:r>
          </w:p>
        </w:tc>
        <w:tc>
          <w:tcPr>
            <w:tcW w:w="773" w:type="dxa"/>
          </w:tcPr>
          <w:p w:rsidR="0099521D" w:rsidRPr="00DA5E51" w:rsidRDefault="0099521D" w:rsidP="00DA5E51">
            <w:pPr>
              <w:bidi/>
              <w:jc w:val="center"/>
              <w:rPr>
                <w:sz w:val="18"/>
                <w:szCs w:val="18"/>
                <w:rtl/>
                <w:lang w:bidi="ar-IQ"/>
              </w:rPr>
            </w:pPr>
            <w:r w:rsidRPr="00DA5E51">
              <w:rPr>
                <w:rFonts w:hint="cs"/>
                <w:sz w:val="18"/>
                <w:szCs w:val="18"/>
                <w:rtl/>
                <w:lang w:bidi="ar-IQ"/>
              </w:rPr>
              <w:t>57.2</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50.0</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57.2</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51.3</w:t>
            </w:r>
          </w:p>
        </w:tc>
        <w:tc>
          <w:tcPr>
            <w:tcW w:w="824" w:type="dxa"/>
          </w:tcPr>
          <w:p w:rsidR="0099521D" w:rsidRPr="00DA5E51" w:rsidRDefault="0099521D" w:rsidP="00DA5E51">
            <w:pPr>
              <w:bidi/>
              <w:jc w:val="center"/>
              <w:rPr>
                <w:sz w:val="18"/>
                <w:szCs w:val="18"/>
                <w:rtl/>
                <w:lang w:bidi="ar-IQ"/>
              </w:rPr>
            </w:pPr>
            <w:r w:rsidRPr="00DA5E51">
              <w:rPr>
                <w:rFonts w:hint="cs"/>
                <w:sz w:val="18"/>
                <w:szCs w:val="18"/>
                <w:rtl/>
                <w:lang w:bidi="ar-IQ"/>
              </w:rPr>
              <w:t>46.6</w:t>
            </w:r>
          </w:p>
        </w:tc>
        <w:tc>
          <w:tcPr>
            <w:tcW w:w="758" w:type="dxa"/>
          </w:tcPr>
          <w:p w:rsidR="0099521D" w:rsidRPr="00DA5E51" w:rsidRDefault="0099521D" w:rsidP="00DA5E51">
            <w:pPr>
              <w:bidi/>
              <w:jc w:val="center"/>
              <w:rPr>
                <w:sz w:val="18"/>
                <w:szCs w:val="18"/>
                <w:rtl/>
                <w:lang w:bidi="ar-IQ"/>
              </w:rPr>
            </w:pPr>
            <w:r w:rsidRPr="00DA5E51">
              <w:rPr>
                <w:rFonts w:hint="cs"/>
                <w:sz w:val="18"/>
                <w:szCs w:val="18"/>
                <w:rtl/>
                <w:lang w:bidi="ar-IQ"/>
              </w:rPr>
              <w:t>45.9</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فائِض (+) او عجز (-) الحساب الجاري</w:t>
            </w:r>
          </w:p>
        </w:tc>
        <w:tc>
          <w:tcPr>
            <w:tcW w:w="630"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86"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734"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10"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773"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24"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758"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التمويل الأجنبي</w:t>
            </w:r>
          </w:p>
        </w:tc>
        <w:tc>
          <w:tcPr>
            <w:tcW w:w="630"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86" w:type="dxa"/>
          </w:tcPr>
          <w:p w:rsidR="0099521D" w:rsidRPr="00DA5E51" w:rsidRDefault="0099521D" w:rsidP="00DA5E51">
            <w:pPr>
              <w:bidi/>
              <w:jc w:val="center"/>
              <w:rPr>
                <w:sz w:val="18"/>
                <w:szCs w:val="18"/>
                <w:rtl/>
                <w:lang w:bidi="ar-IQ"/>
              </w:rPr>
            </w:pPr>
            <w:r w:rsidRPr="00DA5E51">
              <w:rPr>
                <w:rFonts w:hint="cs"/>
                <w:sz w:val="18"/>
                <w:szCs w:val="18"/>
                <w:rtl/>
                <w:lang w:bidi="ar-IQ"/>
              </w:rPr>
              <w:t>13.6</w:t>
            </w:r>
          </w:p>
        </w:tc>
        <w:tc>
          <w:tcPr>
            <w:tcW w:w="734" w:type="dxa"/>
          </w:tcPr>
          <w:p w:rsidR="0099521D" w:rsidRPr="00DA5E51" w:rsidRDefault="0099521D" w:rsidP="00DA5E51">
            <w:pPr>
              <w:bidi/>
              <w:jc w:val="center"/>
              <w:rPr>
                <w:sz w:val="18"/>
                <w:szCs w:val="18"/>
                <w:rtl/>
                <w:lang w:bidi="ar-IQ"/>
              </w:rPr>
            </w:pPr>
            <w:r w:rsidRPr="00DA5E51">
              <w:rPr>
                <w:rFonts w:hint="cs"/>
                <w:sz w:val="18"/>
                <w:szCs w:val="18"/>
                <w:rtl/>
                <w:lang w:bidi="ar-IQ"/>
              </w:rPr>
              <w:t>31.4</w:t>
            </w:r>
          </w:p>
        </w:tc>
        <w:tc>
          <w:tcPr>
            <w:tcW w:w="810" w:type="dxa"/>
          </w:tcPr>
          <w:p w:rsidR="0099521D" w:rsidRPr="00DA5E51" w:rsidRDefault="0099521D" w:rsidP="00DA5E51">
            <w:pPr>
              <w:bidi/>
              <w:jc w:val="center"/>
              <w:rPr>
                <w:sz w:val="18"/>
                <w:szCs w:val="18"/>
                <w:rtl/>
                <w:lang w:bidi="ar-IQ"/>
              </w:rPr>
            </w:pPr>
            <w:r w:rsidRPr="00DA5E51">
              <w:rPr>
                <w:rFonts w:hint="cs"/>
                <w:sz w:val="18"/>
                <w:szCs w:val="18"/>
                <w:rtl/>
                <w:lang w:bidi="ar-IQ"/>
              </w:rPr>
              <w:t>23.7</w:t>
            </w:r>
          </w:p>
        </w:tc>
        <w:tc>
          <w:tcPr>
            <w:tcW w:w="773" w:type="dxa"/>
          </w:tcPr>
          <w:p w:rsidR="0099521D" w:rsidRPr="00DA5E51" w:rsidRDefault="0099521D" w:rsidP="00DA5E51">
            <w:pPr>
              <w:bidi/>
              <w:jc w:val="center"/>
              <w:rPr>
                <w:sz w:val="18"/>
                <w:szCs w:val="18"/>
                <w:rtl/>
                <w:lang w:bidi="ar-IQ"/>
              </w:rPr>
            </w:pPr>
            <w:r w:rsidRPr="00DA5E51">
              <w:rPr>
                <w:rFonts w:hint="cs"/>
                <w:sz w:val="18"/>
                <w:szCs w:val="18"/>
                <w:rtl/>
                <w:lang w:bidi="ar-IQ"/>
              </w:rPr>
              <w:t>24.5</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20.5</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20.4</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23.4</w:t>
            </w:r>
          </w:p>
        </w:tc>
        <w:tc>
          <w:tcPr>
            <w:tcW w:w="824" w:type="dxa"/>
          </w:tcPr>
          <w:p w:rsidR="0099521D" w:rsidRPr="00DA5E51" w:rsidRDefault="0099521D" w:rsidP="00DA5E51">
            <w:pPr>
              <w:bidi/>
              <w:jc w:val="center"/>
              <w:rPr>
                <w:sz w:val="18"/>
                <w:szCs w:val="18"/>
                <w:rtl/>
                <w:lang w:bidi="ar-IQ"/>
              </w:rPr>
            </w:pPr>
            <w:r w:rsidRPr="00DA5E51">
              <w:rPr>
                <w:rFonts w:hint="cs"/>
                <w:sz w:val="18"/>
                <w:szCs w:val="18"/>
                <w:rtl/>
                <w:lang w:bidi="ar-IQ"/>
              </w:rPr>
              <w:t>23.4</w:t>
            </w:r>
          </w:p>
        </w:tc>
        <w:tc>
          <w:tcPr>
            <w:tcW w:w="758" w:type="dxa"/>
          </w:tcPr>
          <w:p w:rsidR="0099521D" w:rsidRPr="00DA5E51" w:rsidRDefault="0099521D" w:rsidP="00DA5E51">
            <w:pPr>
              <w:bidi/>
              <w:jc w:val="center"/>
              <w:rPr>
                <w:sz w:val="18"/>
                <w:szCs w:val="18"/>
                <w:rtl/>
                <w:lang w:bidi="ar-IQ"/>
              </w:rPr>
            </w:pPr>
            <w:r w:rsidRPr="00DA5E51">
              <w:rPr>
                <w:rFonts w:hint="cs"/>
                <w:sz w:val="18"/>
                <w:szCs w:val="18"/>
                <w:rtl/>
                <w:lang w:bidi="ar-IQ"/>
              </w:rPr>
              <w:t>23.6</w:t>
            </w:r>
          </w:p>
        </w:tc>
      </w:tr>
      <w:tr w:rsidR="0099521D" w:rsidRPr="00DA5E51" w:rsidTr="00423803">
        <w:tc>
          <w:tcPr>
            <w:tcW w:w="10946" w:type="dxa"/>
            <w:gridSpan w:val="11"/>
          </w:tcPr>
          <w:p w:rsidR="0099521D" w:rsidRPr="00DA5E51" w:rsidRDefault="0099521D" w:rsidP="00B84E2D">
            <w:pPr>
              <w:bidi/>
              <w:jc w:val="both"/>
              <w:rPr>
                <w:sz w:val="18"/>
                <w:szCs w:val="18"/>
                <w:rtl/>
                <w:lang w:bidi="ar-IQ"/>
              </w:rPr>
            </w:pPr>
          </w:p>
          <w:p w:rsidR="0099521D" w:rsidRPr="00DA5E51" w:rsidRDefault="0099521D" w:rsidP="00B84E2D">
            <w:pPr>
              <w:bidi/>
              <w:jc w:val="both"/>
              <w:rPr>
                <w:sz w:val="18"/>
                <w:szCs w:val="18"/>
                <w:rtl/>
                <w:lang w:bidi="ar-IQ"/>
              </w:rPr>
            </w:pPr>
          </w:p>
        </w:tc>
      </w:tr>
      <w:tr w:rsidR="0099521D" w:rsidRPr="00DA5E51" w:rsidTr="00423803">
        <w:tc>
          <w:tcPr>
            <w:tcW w:w="2906" w:type="dxa"/>
          </w:tcPr>
          <w:p w:rsidR="0099521D" w:rsidRPr="00DA5E51" w:rsidRDefault="0099521D" w:rsidP="00B84E2D">
            <w:pPr>
              <w:bidi/>
              <w:spacing w:line="360" w:lineRule="auto"/>
              <w:jc w:val="both"/>
              <w:rPr>
                <w:b/>
                <w:bCs/>
                <w:sz w:val="18"/>
                <w:szCs w:val="18"/>
                <w:rtl/>
                <w:lang w:bidi="ar-IQ"/>
              </w:rPr>
            </w:pPr>
            <w:r w:rsidRPr="00DA5E51">
              <w:rPr>
                <w:rFonts w:hint="cs"/>
                <w:b/>
                <w:bCs/>
                <w:sz w:val="18"/>
                <w:szCs w:val="18"/>
                <w:rtl/>
                <w:lang w:bidi="ar-IQ"/>
              </w:rPr>
              <w:t>المؤشرات النقدية</w:t>
            </w:r>
          </w:p>
        </w:tc>
        <w:tc>
          <w:tcPr>
            <w:tcW w:w="630" w:type="dxa"/>
          </w:tcPr>
          <w:p w:rsidR="0099521D" w:rsidRPr="00DA5E51" w:rsidRDefault="0099521D" w:rsidP="00DA5E51">
            <w:pPr>
              <w:bidi/>
              <w:jc w:val="center"/>
              <w:rPr>
                <w:sz w:val="18"/>
                <w:szCs w:val="18"/>
                <w:rtl/>
                <w:lang w:bidi="ar-IQ"/>
              </w:rPr>
            </w:pPr>
          </w:p>
        </w:tc>
        <w:tc>
          <w:tcPr>
            <w:tcW w:w="886" w:type="dxa"/>
          </w:tcPr>
          <w:p w:rsidR="0099521D" w:rsidRPr="00DA5E51" w:rsidRDefault="0099521D" w:rsidP="00DA5E51">
            <w:pPr>
              <w:bidi/>
              <w:jc w:val="center"/>
              <w:rPr>
                <w:sz w:val="18"/>
                <w:szCs w:val="18"/>
                <w:rtl/>
                <w:lang w:bidi="ar-IQ"/>
              </w:rPr>
            </w:pPr>
          </w:p>
        </w:tc>
        <w:tc>
          <w:tcPr>
            <w:tcW w:w="734" w:type="dxa"/>
          </w:tcPr>
          <w:p w:rsidR="0099521D" w:rsidRPr="00DA5E51" w:rsidRDefault="0099521D" w:rsidP="00DA5E51">
            <w:pPr>
              <w:bidi/>
              <w:jc w:val="center"/>
              <w:rPr>
                <w:sz w:val="18"/>
                <w:szCs w:val="18"/>
                <w:rtl/>
                <w:lang w:bidi="ar-IQ"/>
              </w:rPr>
            </w:pPr>
          </w:p>
        </w:tc>
        <w:tc>
          <w:tcPr>
            <w:tcW w:w="810" w:type="dxa"/>
          </w:tcPr>
          <w:p w:rsidR="0099521D" w:rsidRPr="00DA5E51" w:rsidRDefault="0099521D" w:rsidP="00DA5E51">
            <w:pPr>
              <w:bidi/>
              <w:jc w:val="center"/>
              <w:rPr>
                <w:sz w:val="18"/>
                <w:szCs w:val="18"/>
                <w:rtl/>
                <w:lang w:bidi="ar-IQ"/>
              </w:rPr>
            </w:pPr>
          </w:p>
        </w:tc>
        <w:tc>
          <w:tcPr>
            <w:tcW w:w="773" w:type="dxa"/>
          </w:tcPr>
          <w:p w:rsidR="0099521D" w:rsidRPr="00DA5E51" w:rsidRDefault="0099521D" w:rsidP="00DA5E51">
            <w:pPr>
              <w:bidi/>
              <w:jc w:val="center"/>
              <w:rPr>
                <w:sz w:val="18"/>
                <w:szCs w:val="18"/>
                <w:rtl/>
                <w:lang w:bidi="ar-IQ"/>
              </w:rPr>
            </w:pPr>
          </w:p>
        </w:tc>
        <w:tc>
          <w:tcPr>
            <w:tcW w:w="875" w:type="dxa"/>
          </w:tcPr>
          <w:p w:rsidR="0099521D" w:rsidRPr="00DA5E51" w:rsidRDefault="0099521D" w:rsidP="00DA5E51">
            <w:pPr>
              <w:bidi/>
              <w:jc w:val="center"/>
              <w:rPr>
                <w:sz w:val="18"/>
                <w:szCs w:val="18"/>
                <w:rtl/>
                <w:lang w:bidi="ar-IQ"/>
              </w:rPr>
            </w:pPr>
          </w:p>
        </w:tc>
        <w:tc>
          <w:tcPr>
            <w:tcW w:w="875" w:type="dxa"/>
          </w:tcPr>
          <w:p w:rsidR="0099521D" w:rsidRPr="00DA5E51" w:rsidRDefault="0099521D" w:rsidP="00DA5E51">
            <w:pPr>
              <w:bidi/>
              <w:jc w:val="center"/>
              <w:rPr>
                <w:sz w:val="18"/>
                <w:szCs w:val="18"/>
                <w:rtl/>
                <w:lang w:bidi="ar-IQ"/>
              </w:rPr>
            </w:pPr>
          </w:p>
        </w:tc>
        <w:tc>
          <w:tcPr>
            <w:tcW w:w="875" w:type="dxa"/>
          </w:tcPr>
          <w:p w:rsidR="0099521D" w:rsidRPr="00DA5E51" w:rsidRDefault="0099521D" w:rsidP="00DA5E51">
            <w:pPr>
              <w:bidi/>
              <w:jc w:val="center"/>
              <w:rPr>
                <w:sz w:val="18"/>
                <w:szCs w:val="18"/>
                <w:rtl/>
                <w:lang w:bidi="ar-IQ"/>
              </w:rPr>
            </w:pPr>
          </w:p>
        </w:tc>
        <w:tc>
          <w:tcPr>
            <w:tcW w:w="824" w:type="dxa"/>
          </w:tcPr>
          <w:p w:rsidR="0099521D" w:rsidRPr="00DA5E51" w:rsidRDefault="0099521D" w:rsidP="00DA5E51">
            <w:pPr>
              <w:bidi/>
              <w:jc w:val="center"/>
              <w:rPr>
                <w:sz w:val="18"/>
                <w:szCs w:val="18"/>
                <w:rtl/>
                <w:lang w:bidi="ar-IQ"/>
              </w:rPr>
            </w:pPr>
          </w:p>
        </w:tc>
        <w:tc>
          <w:tcPr>
            <w:tcW w:w="758" w:type="dxa"/>
          </w:tcPr>
          <w:p w:rsidR="0099521D" w:rsidRPr="00DA5E51" w:rsidRDefault="0099521D" w:rsidP="00DA5E51">
            <w:pPr>
              <w:bidi/>
              <w:jc w:val="center"/>
              <w:rPr>
                <w:sz w:val="18"/>
                <w:szCs w:val="18"/>
                <w:rtl/>
                <w:lang w:bidi="ar-IQ"/>
              </w:rPr>
            </w:pPr>
          </w:p>
        </w:tc>
      </w:tr>
      <w:tr w:rsidR="0099521D" w:rsidRPr="00DA5E51" w:rsidTr="00423803">
        <w:tc>
          <w:tcPr>
            <w:tcW w:w="2906" w:type="dxa"/>
          </w:tcPr>
          <w:p w:rsidR="0099521D" w:rsidRPr="00DA5E51" w:rsidRDefault="0099521D" w:rsidP="00B84E2D">
            <w:pPr>
              <w:bidi/>
              <w:spacing w:line="360" w:lineRule="auto"/>
              <w:jc w:val="both"/>
              <w:rPr>
                <w:sz w:val="18"/>
                <w:szCs w:val="18"/>
                <w:lang w:val="en-US" w:bidi="ar-IQ"/>
              </w:rPr>
            </w:pPr>
            <w:r w:rsidRPr="00DA5E51">
              <w:rPr>
                <w:rFonts w:hint="cs"/>
                <w:sz w:val="18"/>
                <w:szCs w:val="18"/>
                <w:rtl/>
                <w:lang w:bidi="ar-IQ"/>
              </w:rPr>
              <w:t>الناتج المحلي الإجما</w:t>
            </w:r>
            <w:r w:rsidR="00DA5E51" w:rsidRPr="00DA5E51">
              <w:rPr>
                <w:rFonts w:hint="cs"/>
                <w:sz w:val="18"/>
                <w:szCs w:val="18"/>
                <w:rtl/>
                <w:lang w:bidi="ar-IQ"/>
              </w:rPr>
              <w:t xml:space="preserve">لي/ </w:t>
            </w:r>
            <w:r w:rsidR="00DA5E51" w:rsidRPr="00DA5E51">
              <w:rPr>
                <w:sz w:val="18"/>
                <w:szCs w:val="18"/>
                <w:lang w:val="en-US" w:bidi="ar-IQ"/>
              </w:rPr>
              <w:t>M2</w:t>
            </w:r>
          </w:p>
        </w:tc>
        <w:tc>
          <w:tcPr>
            <w:tcW w:w="630" w:type="dxa"/>
          </w:tcPr>
          <w:p w:rsidR="0099521D" w:rsidRPr="00DA5E51" w:rsidRDefault="0099521D" w:rsidP="00DA5E51">
            <w:pPr>
              <w:bidi/>
              <w:jc w:val="center"/>
              <w:rPr>
                <w:sz w:val="18"/>
                <w:szCs w:val="18"/>
                <w:rtl/>
                <w:lang w:bidi="ar-IQ"/>
              </w:rPr>
            </w:pPr>
            <w:r w:rsidRPr="00DA5E51">
              <w:rPr>
                <w:rFonts w:hint="cs"/>
                <w:sz w:val="18"/>
                <w:szCs w:val="18"/>
                <w:rtl/>
                <w:lang w:bidi="ar-IQ"/>
              </w:rPr>
              <w:t>13.9</w:t>
            </w:r>
          </w:p>
        </w:tc>
        <w:tc>
          <w:tcPr>
            <w:tcW w:w="886" w:type="dxa"/>
          </w:tcPr>
          <w:p w:rsidR="0099521D" w:rsidRPr="00DA5E51" w:rsidRDefault="0099521D" w:rsidP="00DA5E51">
            <w:pPr>
              <w:bidi/>
              <w:jc w:val="center"/>
              <w:rPr>
                <w:sz w:val="18"/>
                <w:szCs w:val="18"/>
                <w:rtl/>
                <w:lang w:bidi="ar-IQ"/>
              </w:rPr>
            </w:pPr>
            <w:r w:rsidRPr="00DA5E51">
              <w:rPr>
                <w:rFonts w:hint="cs"/>
                <w:sz w:val="18"/>
                <w:szCs w:val="18"/>
                <w:rtl/>
                <w:lang w:bidi="ar-IQ"/>
              </w:rPr>
              <w:t>37.7</w:t>
            </w:r>
          </w:p>
        </w:tc>
        <w:tc>
          <w:tcPr>
            <w:tcW w:w="734" w:type="dxa"/>
          </w:tcPr>
          <w:p w:rsidR="0099521D" w:rsidRPr="00DA5E51" w:rsidRDefault="0099521D" w:rsidP="00DA5E51">
            <w:pPr>
              <w:bidi/>
              <w:jc w:val="center"/>
              <w:rPr>
                <w:sz w:val="18"/>
                <w:szCs w:val="18"/>
                <w:rtl/>
                <w:lang w:bidi="ar-IQ"/>
              </w:rPr>
            </w:pPr>
            <w:r w:rsidRPr="00DA5E51">
              <w:rPr>
                <w:rFonts w:hint="cs"/>
                <w:sz w:val="18"/>
                <w:szCs w:val="18"/>
                <w:rtl/>
                <w:lang w:bidi="ar-IQ"/>
              </w:rPr>
              <w:t>33.8</w:t>
            </w:r>
          </w:p>
        </w:tc>
        <w:tc>
          <w:tcPr>
            <w:tcW w:w="810" w:type="dxa"/>
          </w:tcPr>
          <w:p w:rsidR="0099521D" w:rsidRPr="00DA5E51" w:rsidRDefault="0099521D" w:rsidP="00DA5E51">
            <w:pPr>
              <w:bidi/>
              <w:jc w:val="center"/>
              <w:rPr>
                <w:sz w:val="18"/>
                <w:szCs w:val="18"/>
                <w:rtl/>
                <w:lang w:bidi="ar-IQ"/>
              </w:rPr>
            </w:pPr>
            <w:r w:rsidRPr="00DA5E51">
              <w:rPr>
                <w:rFonts w:hint="cs"/>
                <w:sz w:val="18"/>
                <w:szCs w:val="18"/>
                <w:rtl/>
                <w:lang w:bidi="ar-IQ"/>
              </w:rPr>
              <w:t>60.5</w:t>
            </w:r>
          </w:p>
        </w:tc>
        <w:tc>
          <w:tcPr>
            <w:tcW w:w="773" w:type="dxa"/>
          </w:tcPr>
          <w:p w:rsidR="0099521D" w:rsidRPr="00DA5E51" w:rsidRDefault="0099521D" w:rsidP="00DA5E51">
            <w:pPr>
              <w:bidi/>
              <w:jc w:val="center"/>
              <w:rPr>
                <w:sz w:val="18"/>
                <w:szCs w:val="18"/>
                <w:rtl/>
                <w:lang w:bidi="ar-IQ"/>
              </w:rPr>
            </w:pPr>
            <w:r w:rsidRPr="00DA5E51">
              <w:rPr>
                <w:rFonts w:hint="cs"/>
                <w:sz w:val="18"/>
                <w:szCs w:val="18"/>
                <w:rtl/>
                <w:lang w:bidi="ar-IQ"/>
              </w:rPr>
              <w:t>63.5</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53.5</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24"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758"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r>
      <w:tr w:rsidR="0099521D" w:rsidRPr="00DA5E51" w:rsidTr="00423803">
        <w:tc>
          <w:tcPr>
            <w:tcW w:w="2906" w:type="dxa"/>
          </w:tcPr>
          <w:p w:rsidR="0099521D" w:rsidRPr="00DA5E51" w:rsidRDefault="0099521D" w:rsidP="00DA5E51">
            <w:pPr>
              <w:bidi/>
              <w:spacing w:line="360" w:lineRule="auto"/>
              <w:jc w:val="both"/>
              <w:rPr>
                <w:sz w:val="18"/>
                <w:szCs w:val="18"/>
                <w:highlight w:val="yellow"/>
                <w:rtl/>
                <w:lang w:bidi="ar-IQ"/>
              </w:rPr>
            </w:pPr>
            <w:r w:rsidRPr="00DA5E51">
              <w:rPr>
                <w:rFonts w:hint="cs"/>
                <w:sz w:val="18"/>
                <w:szCs w:val="18"/>
                <w:rtl/>
                <w:lang w:bidi="ar-IQ"/>
              </w:rPr>
              <w:t xml:space="preserve">نمو </w:t>
            </w:r>
            <w:r w:rsidR="00DA5E51" w:rsidRPr="00DA5E51">
              <w:rPr>
                <w:sz w:val="18"/>
                <w:szCs w:val="18"/>
                <w:lang w:bidi="ar-IQ"/>
              </w:rPr>
              <w:t>M2</w:t>
            </w:r>
            <w:r w:rsidRPr="00DA5E51">
              <w:rPr>
                <w:rFonts w:hint="cs"/>
                <w:sz w:val="18"/>
                <w:szCs w:val="18"/>
                <w:rtl/>
                <w:lang w:bidi="ar-IQ"/>
              </w:rPr>
              <w:t xml:space="preserve"> (%) </w:t>
            </w:r>
          </w:p>
        </w:tc>
        <w:tc>
          <w:tcPr>
            <w:tcW w:w="630" w:type="dxa"/>
          </w:tcPr>
          <w:p w:rsidR="0099521D" w:rsidRPr="00DA5E51" w:rsidRDefault="0099521D" w:rsidP="00DA5E51">
            <w:pPr>
              <w:bidi/>
              <w:jc w:val="center"/>
              <w:rPr>
                <w:sz w:val="18"/>
                <w:szCs w:val="18"/>
                <w:rtl/>
                <w:lang w:bidi="ar-IQ"/>
              </w:rPr>
            </w:pPr>
            <w:r w:rsidRPr="00DA5E51">
              <w:rPr>
                <w:rFonts w:hint="cs"/>
                <w:sz w:val="18"/>
                <w:szCs w:val="18"/>
                <w:rtl/>
                <w:lang w:bidi="ar-IQ"/>
              </w:rPr>
              <w:t>43.6</w:t>
            </w:r>
          </w:p>
        </w:tc>
        <w:tc>
          <w:tcPr>
            <w:tcW w:w="886" w:type="dxa"/>
          </w:tcPr>
          <w:p w:rsidR="0099521D" w:rsidRPr="00DA5E51" w:rsidRDefault="0099521D" w:rsidP="00DA5E51">
            <w:pPr>
              <w:bidi/>
              <w:jc w:val="center"/>
              <w:rPr>
                <w:sz w:val="18"/>
                <w:szCs w:val="18"/>
                <w:rtl/>
                <w:lang w:bidi="ar-IQ"/>
              </w:rPr>
            </w:pPr>
            <w:r w:rsidRPr="00DA5E51">
              <w:rPr>
                <w:rFonts w:hint="cs"/>
                <w:sz w:val="18"/>
                <w:szCs w:val="18"/>
                <w:rtl/>
                <w:lang w:bidi="ar-IQ"/>
              </w:rPr>
              <w:t>27.9</w:t>
            </w:r>
          </w:p>
        </w:tc>
        <w:tc>
          <w:tcPr>
            <w:tcW w:w="734" w:type="dxa"/>
          </w:tcPr>
          <w:p w:rsidR="0099521D" w:rsidRPr="00DA5E51" w:rsidRDefault="0099521D" w:rsidP="00DA5E51">
            <w:pPr>
              <w:bidi/>
              <w:jc w:val="center"/>
              <w:rPr>
                <w:sz w:val="18"/>
                <w:szCs w:val="18"/>
                <w:rtl/>
                <w:lang w:bidi="ar-IQ"/>
              </w:rPr>
            </w:pPr>
            <w:r w:rsidRPr="00DA5E51">
              <w:rPr>
                <w:rFonts w:hint="cs"/>
                <w:sz w:val="18"/>
                <w:szCs w:val="18"/>
                <w:rtl/>
                <w:lang w:bidi="ar-IQ"/>
              </w:rPr>
              <w:t>29.5</w:t>
            </w:r>
          </w:p>
        </w:tc>
        <w:tc>
          <w:tcPr>
            <w:tcW w:w="810" w:type="dxa"/>
          </w:tcPr>
          <w:p w:rsidR="0099521D" w:rsidRPr="00DA5E51" w:rsidRDefault="0099521D" w:rsidP="00DA5E51">
            <w:pPr>
              <w:bidi/>
              <w:jc w:val="center"/>
              <w:rPr>
                <w:sz w:val="18"/>
                <w:szCs w:val="18"/>
                <w:rtl/>
                <w:lang w:bidi="ar-IQ"/>
              </w:rPr>
            </w:pPr>
            <w:r w:rsidRPr="00DA5E51">
              <w:rPr>
                <w:rFonts w:hint="cs"/>
                <w:sz w:val="18"/>
                <w:szCs w:val="18"/>
                <w:rtl/>
                <w:lang w:bidi="ar-IQ"/>
              </w:rPr>
              <w:t>30.1</w:t>
            </w:r>
          </w:p>
        </w:tc>
        <w:tc>
          <w:tcPr>
            <w:tcW w:w="773" w:type="dxa"/>
          </w:tcPr>
          <w:p w:rsidR="0099521D" w:rsidRPr="00DA5E51" w:rsidRDefault="0099521D" w:rsidP="00DA5E51">
            <w:pPr>
              <w:bidi/>
              <w:jc w:val="center"/>
              <w:rPr>
                <w:sz w:val="18"/>
                <w:szCs w:val="18"/>
                <w:rtl/>
                <w:lang w:bidi="ar-IQ"/>
              </w:rPr>
            </w:pPr>
            <w:r w:rsidRPr="00DA5E51">
              <w:rPr>
                <w:rFonts w:hint="cs"/>
                <w:sz w:val="18"/>
                <w:szCs w:val="18"/>
                <w:rtl/>
                <w:lang w:bidi="ar-IQ"/>
              </w:rPr>
              <w:t>32.9</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19.5</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24"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758"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نمو القطاع الإئتماني الخاص (%)</w:t>
            </w:r>
          </w:p>
        </w:tc>
        <w:tc>
          <w:tcPr>
            <w:tcW w:w="630"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86" w:type="dxa"/>
          </w:tcPr>
          <w:p w:rsidR="0099521D" w:rsidRPr="00DA5E51" w:rsidRDefault="0099521D" w:rsidP="00DA5E51">
            <w:pPr>
              <w:bidi/>
              <w:jc w:val="center"/>
              <w:rPr>
                <w:sz w:val="18"/>
                <w:szCs w:val="18"/>
                <w:rtl/>
                <w:lang w:bidi="ar-IQ"/>
              </w:rPr>
            </w:pPr>
            <w:r w:rsidRPr="00DA5E51">
              <w:rPr>
                <w:rFonts w:hint="cs"/>
                <w:sz w:val="18"/>
                <w:szCs w:val="18"/>
                <w:rtl/>
                <w:lang w:bidi="ar-IQ"/>
              </w:rPr>
              <w:t>26.9</w:t>
            </w:r>
          </w:p>
        </w:tc>
        <w:tc>
          <w:tcPr>
            <w:tcW w:w="734" w:type="dxa"/>
          </w:tcPr>
          <w:p w:rsidR="0099521D" w:rsidRPr="00DA5E51" w:rsidRDefault="0099521D" w:rsidP="00DA5E51">
            <w:pPr>
              <w:bidi/>
              <w:jc w:val="center"/>
              <w:rPr>
                <w:sz w:val="18"/>
                <w:szCs w:val="18"/>
                <w:rtl/>
                <w:lang w:bidi="ar-IQ"/>
              </w:rPr>
            </w:pPr>
            <w:r w:rsidRPr="00DA5E51">
              <w:rPr>
                <w:rFonts w:hint="cs"/>
                <w:sz w:val="18"/>
                <w:szCs w:val="18"/>
                <w:rtl/>
                <w:lang w:bidi="ar-IQ"/>
              </w:rPr>
              <w:t>67.0</w:t>
            </w:r>
          </w:p>
        </w:tc>
        <w:tc>
          <w:tcPr>
            <w:tcW w:w="810" w:type="dxa"/>
          </w:tcPr>
          <w:p w:rsidR="0099521D" w:rsidRPr="00DA5E51" w:rsidRDefault="0099521D" w:rsidP="00DA5E51">
            <w:pPr>
              <w:bidi/>
              <w:jc w:val="center"/>
              <w:rPr>
                <w:sz w:val="18"/>
                <w:szCs w:val="18"/>
                <w:rtl/>
                <w:lang w:bidi="ar-IQ"/>
              </w:rPr>
            </w:pPr>
            <w:r w:rsidRPr="00DA5E51">
              <w:rPr>
                <w:rFonts w:hint="cs"/>
                <w:sz w:val="18"/>
                <w:szCs w:val="18"/>
                <w:rtl/>
                <w:lang w:bidi="ar-IQ"/>
              </w:rPr>
              <w:t>15.5</w:t>
            </w:r>
          </w:p>
        </w:tc>
        <w:tc>
          <w:tcPr>
            <w:tcW w:w="773"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24"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758"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 xml:space="preserve">إجمالي النمو الإئتماني </w:t>
            </w:r>
          </w:p>
        </w:tc>
        <w:tc>
          <w:tcPr>
            <w:tcW w:w="630"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86" w:type="dxa"/>
          </w:tcPr>
          <w:p w:rsidR="0099521D" w:rsidRPr="00DA5E51" w:rsidRDefault="0099521D" w:rsidP="00DA5E51">
            <w:pPr>
              <w:bidi/>
              <w:jc w:val="center"/>
              <w:rPr>
                <w:sz w:val="18"/>
                <w:szCs w:val="18"/>
                <w:rtl/>
                <w:lang w:bidi="ar-IQ"/>
              </w:rPr>
            </w:pPr>
            <w:r w:rsidRPr="00DA5E51">
              <w:rPr>
                <w:rFonts w:hint="cs"/>
                <w:sz w:val="18"/>
                <w:szCs w:val="18"/>
                <w:rtl/>
                <w:lang w:bidi="ar-IQ"/>
              </w:rPr>
              <w:t>29.8</w:t>
            </w:r>
          </w:p>
        </w:tc>
        <w:tc>
          <w:tcPr>
            <w:tcW w:w="734" w:type="dxa"/>
          </w:tcPr>
          <w:p w:rsidR="0099521D" w:rsidRPr="00DA5E51" w:rsidRDefault="0099521D" w:rsidP="00DA5E51">
            <w:pPr>
              <w:bidi/>
              <w:jc w:val="center"/>
              <w:rPr>
                <w:sz w:val="18"/>
                <w:szCs w:val="18"/>
                <w:rtl/>
                <w:lang w:bidi="ar-IQ"/>
              </w:rPr>
            </w:pPr>
            <w:r w:rsidRPr="00DA5E51">
              <w:rPr>
                <w:rFonts w:hint="cs"/>
                <w:sz w:val="18"/>
                <w:szCs w:val="18"/>
                <w:rtl/>
                <w:lang w:bidi="ar-IQ"/>
              </w:rPr>
              <w:t>32.9</w:t>
            </w:r>
          </w:p>
        </w:tc>
        <w:tc>
          <w:tcPr>
            <w:tcW w:w="810" w:type="dxa"/>
          </w:tcPr>
          <w:p w:rsidR="0099521D" w:rsidRPr="00DA5E51" w:rsidRDefault="0099521D" w:rsidP="00DA5E51">
            <w:pPr>
              <w:bidi/>
              <w:jc w:val="center"/>
              <w:rPr>
                <w:sz w:val="18"/>
                <w:szCs w:val="18"/>
                <w:rtl/>
                <w:lang w:bidi="ar-IQ"/>
              </w:rPr>
            </w:pPr>
            <w:r w:rsidRPr="00DA5E51">
              <w:rPr>
                <w:rFonts w:hint="cs"/>
                <w:sz w:val="18"/>
                <w:szCs w:val="18"/>
                <w:rtl/>
                <w:lang w:bidi="ar-IQ"/>
              </w:rPr>
              <w:t>16.7</w:t>
            </w:r>
          </w:p>
        </w:tc>
        <w:tc>
          <w:tcPr>
            <w:tcW w:w="773" w:type="dxa"/>
          </w:tcPr>
          <w:p w:rsidR="0099521D" w:rsidRPr="00DA5E51" w:rsidRDefault="0099521D" w:rsidP="00DA5E51">
            <w:pPr>
              <w:bidi/>
              <w:jc w:val="center"/>
              <w:rPr>
                <w:sz w:val="18"/>
                <w:szCs w:val="18"/>
                <w:rtl/>
                <w:lang w:bidi="ar-IQ"/>
              </w:rPr>
            </w:pPr>
            <w:r w:rsidRPr="00DA5E51">
              <w:rPr>
                <w:rFonts w:hint="cs"/>
                <w:sz w:val="18"/>
                <w:szCs w:val="18"/>
                <w:rtl/>
                <w:lang w:bidi="ar-IQ"/>
              </w:rPr>
              <w:t>42.8</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58.2</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46.9</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29.3</w:t>
            </w:r>
          </w:p>
        </w:tc>
        <w:tc>
          <w:tcPr>
            <w:tcW w:w="824" w:type="dxa"/>
          </w:tcPr>
          <w:p w:rsidR="0099521D" w:rsidRPr="00DA5E51" w:rsidRDefault="0099521D" w:rsidP="00DA5E51">
            <w:pPr>
              <w:bidi/>
              <w:jc w:val="center"/>
              <w:rPr>
                <w:sz w:val="18"/>
                <w:szCs w:val="18"/>
                <w:rtl/>
                <w:lang w:bidi="ar-IQ"/>
              </w:rPr>
            </w:pPr>
            <w:r w:rsidRPr="00DA5E51">
              <w:rPr>
                <w:rFonts w:hint="cs"/>
                <w:sz w:val="18"/>
                <w:szCs w:val="18"/>
                <w:rtl/>
                <w:lang w:bidi="ar-IQ"/>
              </w:rPr>
              <w:t>83.0</w:t>
            </w:r>
          </w:p>
        </w:tc>
        <w:tc>
          <w:tcPr>
            <w:tcW w:w="758" w:type="dxa"/>
          </w:tcPr>
          <w:p w:rsidR="0099521D" w:rsidRPr="00DA5E51" w:rsidRDefault="0099521D" w:rsidP="00DA5E51">
            <w:pPr>
              <w:bidi/>
              <w:jc w:val="center"/>
              <w:rPr>
                <w:sz w:val="18"/>
                <w:szCs w:val="18"/>
                <w:rtl/>
                <w:lang w:bidi="ar-IQ"/>
              </w:rPr>
            </w:pPr>
            <w:r w:rsidRPr="00DA5E51">
              <w:rPr>
                <w:rFonts w:hint="cs"/>
                <w:sz w:val="18"/>
                <w:szCs w:val="18"/>
                <w:rtl/>
                <w:lang w:bidi="ar-IQ"/>
              </w:rPr>
              <w:t>49.3</w:t>
            </w:r>
          </w:p>
        </w:tc>
      </w:tr>
      <w:tr w:rsidR="0099521D" w:rsidRPr="00DA5E51" w:rsidTr="00423803">
        <w:tc>
          <w:tcPr>
            <w:tcW w:w="10946" w:type="dxa"/>
            <w:gridSpan w:val="11"/>
          </w:tcPr>
          <w:p w:rsidR="0099521D" w:rsidRPr="00DA5E51" w:rsidRDefault="0099521D" w:rsidP="00B84E2D">
            <w:pPr>
              <w:bidi/>
              <w:jc w:val="both"/>
              <w:rPr>
                <w:sz w:val="18"/>
                <w:szCs w:val="18"/>
                <w:rtl/>
                <w:lang w:bidi="ar-IQ"/>
              </w:rPr>
            </w:pPr>
          </w:p>
        </w:tc>
      </w:tr>
      <w:tr w:rsidR="0099521D" w:rsidRPr="00DA5E51" w:rsidTr="00423803">
        <w:tc>
          <w:tcPr>
            <w:tcW w:w="2906" w:type="dxa"/>
          </w:tcPr>
          <w:p w:rsidR="0099521D" w:rsidRPr="00DA5E51" w:rsidRDefault="0099521D" w:rsidP="00DA5E51">
            <w:pPr>
              <w:bidi/>
              <w:spacing w:line="360" w:lineRule="auto"/>
              <w:jc w:val="both"/>
              <w:rPr>
                <w:sz w:val="18"/>
                <w:szCs w:val="18"/>
                <w:rtl/>
                <w:lang w:bidi="ar-IQ"/>
              </w:rPr>
            </w:pPr>
            <w:r w:rsidRPr="00DA5E51">
              <w:rPr>
                <w:rFonts w:hint="cs"/>
                <w:sz w:val="18"/>
                <w:szCs w:val="18"/>
                <w:rtl/>
                <w:lang w:bidi="ar-IQ"/>
              </w:rPr>
              <w:t>مؤشرات الأسعار (</w:t>
            </w:r>
            <w:r w:rsidR="00DA5E51" w:rsidRPr="00DA5E51">
              <w:rPr>
                <w:rFonts w:hint="cs"/>
                <w:sz w:val="18"/>
                <w:szCs w:val="18"/>
                <w:rtl/>
                <w:lang w:bidi="ar-IQ"/>
              </w:rPr>
              <w:t>لسنة</w:t>
            </w:r>
            <w:r w:rsidRPr="00DA5E51">
              <w:rPr>
                <w:rFonts w:hint="cs"/>
                <w:sz w:val="18"/>
                <w:szCs w:val="18"/>
                <w:rtl/>
                <w:lang w:bidi="ar-IQ"/>
              </w:rPr>
              <w:t xml:space="preserve"> 80= 100)</w:t>
            </w:r>
          </w:p>
        </w:tc>
        <w:tc>
          <w:tcPr>
            <w:tcW w:w="630" w:type="dxa"/>
          </w:tcPr>
          <w:p w:rsidR="0099521D" w:rsidRPr="00DA5E51" w:rsidRDefault="0099521D" w:rsidP="00DA5E51">
            <w:pPr>
              <w:bidi/>
              <w:jc w:val="center"/>
              <w:rPr>
                <w:sz w:val="18"/>
                <w:szCs w:val="18"/>
                <w:rtl/>
                <w:lang w:bidi="ar-IQ"/>
              </w:rPr>
            </w:pPr>
          </w:p>
        </w:tc>
        <w:tc>
          <w:tcPr>
            <w:tcW w:w="886" w:type="dxa"/>
          </w:tcPr>
          <w:p w:rsidR="0099521D" w:rsidRPr="00DA5E51" w:rsidRDefault="0099521D" w:rsidP="00DA5E51">
            <w:pPr>
              <w:bidi/>
              <w:jc w:val="center"/>
              <w:rPr>
                <w:sz w:val="18"/>
                <w:szCs w:val="18"/>
                <w:rtl/>
                <w:lang w:bidi="ar-IQ"/>
              </w:rPr>
            </w:pPr>
          </w:p>
        </w:tc>
        <w:tc>
          <w:tcPr>
            <w:tcW w:w="734" w:type="dxa"/>
          </w:tcPr>
          <w:p w:rsidR="0099521D" w:rsidRPr="00DA5E51" w:rsidRDefault="0099521D" w:rsidP="00DA5E51">
            <w:pPr>
              <w:bidi/>
              <w:jc w:val="center"/>
              <w:rPr>
                <w:sz w:val="18"/>
                <w:szCs w:val="18"/>
                <w:rtl/>
                <w:lang w:bidi="ar-IQ"/>
              </w:rPr>
            </w:pPr>
          </w:p>
        </w:tc>
        <w:tc>
          <w:tcPr>
            <w:tcW w:w="810" w:type="dxa"/>
          </w:tcPr>
          <w:p w:rsidR="0099521D" w:rsidRPr="00DA5E51" w:rsidRDefault="0099521D" w:rsidP="00DA5E51">
            <w:pPr>
              <w:bidi/>
              <w:jc w:val="center"/>
              <w:rPr>
                <w:sz w:val="18"/>
                <w:szCs w:val="18"/>
                <w:rtl/>
                <w:lang w:bidi="ar-IQ"/>
              </w:rPr>
            </w:pPr>
          </w:p>
        </w:tc>
        <w:tc>
          <w:tcPr>
            <w:tcW w:w="773" w:type="dxa"/>
          </w:tcPr>
          <w:p w:rsidR="0099521D" w:rsidRPr="00DA5E51" w:rsidRDefault="0099521D" w:rsidP="00DA5E51">
            <w:pPr>
              <w:bidi/>
              <w:jc w:val="center"/>
              <w:rPr>
                <w:sz w:val="18"/>
                <w:szCs w:val="18"/>
                <w:rtl/>
                <w:lang w:bidi="ar-IQ"/>
              </w:rPr>
            </w:pPr>
          </w:p>
        </w:tc>
        <w:tc>
          <w:tcPr>
            <w:tcW w:w="875" w:type="dxa"/>
          </w:tcPr>
          <w:p w:rsidR="0099521D" w:rsidRPr="00DA5E51" w:rsidRDefault="0099521D" w:rsidP="00DA5E51">
            <w:pPr>
              <w:bidi/>
              <w:jc w:val="center"/>
              <w:rPr>
                <w:sz w:val="18"/>
                <w:szCs w:val="18"/>
                <w:rtl/>
                <w:lang w:bidi="ar-IQ"/>
              </w:rPr>
            </w:pPr>
          </w:p>
        </w:tc>
        <w:tc>
          <w:tcPr>
            <w:tcW w:w="875" w:type="dxa"/>
          </w:tcPr>
          <w:p w:rsidR="0099521D" w:rsidRPr="00DA5E51" w:rsidRDefault="0099521D" w:rsidP="00DA5E51">
            <w:pPr>
              <w:bidi/>
              <w:jc w:val="center"/>
              <w:rPr>
                <w:sz w:val="18"/>
                <w:szCs w:val="18"/>
                <w:rtl/>
                <w:lang w:bidi="ar-IQ"/>
              </w:rPr>
            </w:pPr>
          </w:p>
        </w:tc>
        <w:tc>
          <w:tcPr>
            <w:tcW w:w="875" w:type="dxa"/>
          </w:tcPr>
          <w:p w:rsidR="0099521D" w:rsidRPr="00DA5E51" w:rsidRDefault="0099521D" w:rsidP="00DA5E51">
            <w:pPr>
              <w:bidi/>
              <w:jc w:val="center"/>
              <w:rPr>
                <w:sz w:val="18"/>
                <w:szCs w:val="18"/>
                <w:rtl/>
                <w:lang w:bidi="ar-IQ"/>
              </w:rPr>
            </w:pPr>
          </w:p>
        </w:tc>
        <w:tc>
          <w:tcPr>
            <w:tcW w:w="824" w:type="dxa"/>
          </w:tcPr>
          <w:p w:rsidR="0099521D" w:rsidRPr="00DA5E51" w:rsidRDefault="0099521D" w:rsidP="00DA5E51">
            <w:pPr>
              <w:bidi/>
              <w:jc w:val="center"/>
              <w:rPr>
                <w:sz w:val="18"/>
                <w:szCs w:val="18"/>
                <w:rtl/>
                <w:lang w:bidi="ar-IQ"/>
              </w:rPr>
            </w:pPr>
          </w:p>
        </w:tc>
        <w:tc>
          <w:tcPr>
            <w:tcW w:w="758" w:type="dxa"/>
          </w:tcPr>
          <w:p w:rsidR="0099521D" w:rsidRPr="00DA5E51" w:rsidRDefault="0099521D" w:rsidP="00DA5E51">
            <w:pPr>
              <w:bidi/>
              <w:jc w:val="center"/>
              <w:rPr>
                <w:sz w:val="18"/>
                <w:szCs w:val="18"/>
                <w:rtl/>
                <w:lang w:bidi="ar-IQ"/>
              </w:rPr>
            </w:pP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مؤشر أسعار السلع التصديرية</w:t>
            </w:r>
          </w:p>
        </w:tc>
        <w:tc>
          <w:tcPr>
            <w:tcW w:w="630" w:type="dxa"/>
          </w:tcPr>
          <w:p w:rsidR="0099521D" w:rsidRPr="00DA5E51" w:rsidRDefault="0099521D" w:rsidP="00DA5E51">
            <w:pPr>
              <w:jc w:val="center"/>
              <w:rPr>
                <w:sz w:val="18"/>
                <w:szCs w:val="18"/>
              </w:rPr>
            </w:pPr>
            <w:r w:rsidRPr="00DA5E51">
              <w:rPr>
                <w:rFonts w:hint="cs"/>
                <w:sz w:val="18"/>
                <w:szCs w:val="18"/>
                <w:rtl/>
                <w:lang w:bidi="ar-IQ"/>
              </w:rPr>
              <w:t>..</w:t>
            </w:r>
          </w:p>
        </w:tc>
        <w:tc>
          <w:tcPr>
            <w:tcW w:w="886" w:type="dxa"/>
          </w:tcPr>
          <w:p w:rsidR="0099521D" w:rsidRPr="00DA5E51" w:rsidRDefault="0099521D" w:rsidP="00DA5E51">
            <w:pPr>
              <w:jc w:val="center"/>
              <w:rPr>
                <w:sz w:val="18"/>
                <w:szCs w:val="18"/>
              </w:rPr>
            </w:pPr>
            <w:r w:rsidRPr="00DA5E51">
              <w:rPr>
                <w:rFonts w:hint="cs"/>
                <w:sz w:val="18"/>
                <w:szCs w:val="18"/>
                <w:rtl/>
                <w:lang w:bidi="ar-IQ"/>
              </w:rPr>
              <w:t>..</w:t>
            </w:r>
          </w:p>
        </w:tc>
        <w:tc>
          <w:tcPr>
            <w:tcW w:w="734" w:type="dxa"/>
          </w:tcPr>
          <w:p w:rsidR="0099521D" w:rsidRPr="00DA5E51" w:rsidRDefault="0099521D" w:rsidP="00DA5E51">
            <w:pPr>
              <w:jc w:val="center"/>
              <w:rPr>
                <w:sz w:val="18"/>
                <w:szCs w:val="18"/>
              </w:rPr>
            </w:pPr>
            <w:r w:rsidRPr="00DA5E51">
              <w:rPr>
                <w:rFonts w:hint="cs"/>
                <w:sz w:val="18"/>
                <w:szCs w:val="18"/>
                <w:rtl/>
                <w:lang w:bidi="ar-IQ"/>
              </w:rPr>
              <w:t>..</w:t>
            </w:r>
          </w:p>
        </w:tc>
        <w:tc>
          <w:tcPr>
            <w:tcW w:w="810" w:type="dxa"/>
          </w:tcPr>
          <w:p w:rsidR="0099521D" w:rsidRPr="00DA5E51" w:rsidRDefault="0099521D" w:rsidP="00DA5E51">
            <w:pPr>
              <w:jc w:val="center"/>
              <w:rPr>
                <w:sz w:val="18"/>
                <w:szCs w:val="18"/>
              </w:rPr>
            </w:pPr>
            <w:r w:rsidRPr="00DA5E51">
              <w:rPr>
                <w:rFonts w:hint="cs"/>
                <w:sz w:val="18"/>
                <w:szCs w:val="18"/>
                <w:rtl/>
                <w:lang w:bidi="ar-IQ"/>
              </w:rPr>
              <w:t>..</w:t>
            </w:r>
          </w:p>
        </w:tc>
        <w:tc>
          <w:tcPr>
            <w:tcW w:w="773" w:type="dxa"/>
          </w:tcPr>
          <w:p w:rsidR="0099521D" w:rsidRPr="00DA5E51" w:rsidRDefault="0099521D" w:rsidP="00DA5E51">
            <w:pPr>
              <w:jc w:val="center"/>
              <w:rPr>
                <w:sz w:val="18"/>
                <w:szCs w:val="18"/>
              </w:rPr>
            </w:pPr>
            <w:r w:rsidRPr="00DA5E51">
              <w:rPr>
                <w:rFonts w:hint="cs"/>
                <w:sz w:val="18"/>
                <w:szCs w:val="18"/>
                <w:rtl/>
                <w:lang w:bidi="ar-IQ"/>
              </w:rPr>
              <w:t>..</w:t>
            </w:r>
          </w:p>
        </w:tc>
        <w:tc>
          <w:tcPr>
            <w:tcW w:w="875" w:type="dxa"/>
          </w:tcPr>
          <w:p w:rsidR="0099521D" w:rsidRPr="00DA5E51" w:rsidRDefault="0099521D" w:rsidP="00DA5E51">
            <w:pPr>
              <w:jc w:val="center"/>
              <w:rPr>
                <w:sz w:val="18"/>
                <w:szCs w:val="18"/>
              </w:rPr>
            </w:pPr>
            <w:r w:rsidRPr="00DA5E51">
              <w:rPr>
                <w:rFonts w:hint="cs"/>
                <w:sz w:val="18"/>
                <w:szCs w:val="18"/>
                <w:rtl/>
                <w:lang w:bidi="ar-IQ"/>
              </w:rPr>
              <w:t>..</w:t>
            </w:r>
          </w:p>
        </w:tc>
        <w:tc>
          <w:tcPr>
            <w:tcW w:w="875" w:type="dxa"/>
          </w:tcPr>
          <w:p w:rsidR="0099521D" w:rsidRPr="00DA5E51" w:rsidRDefault="0099521D" w:rsidP="00DA5E51">
            <w:pPr>
              <w:jc w:val="center"/>
              <w:rPr>
                <w:sz w:val="18"/>
                <w:szCs w:val="18"/>
              </w:rPr>
            </w:pPr>
            <w:r w:rsidRPr="00DA5E51">
              <w:rPr>
                <w:rFonts w:hint="cs"/>
                <w:sz w:val="18"/>
                <w:szCs w:val="18"/>
                <w:rtl/>
                <w:lang w:bidi="ar-IQ"/>
              </w:rPr>
              <w:t>..</w:t>
            </w:r>
          </w:p>
        </w:tc>
        <w:tc>
          <w:tcPr>
            <w:tcW w:w="875" w:type="dxa"/>
          </w:tcPr>
          <w:p w:rsidR="0099521D" w:rsidRPr="00DA5E51" w:rsidRDefault="0099521D" w:rsidP="00DA5E51">
            <w:pPr>
              <w:jc w:val="center"/>
              <w:rPr>
                <w:sz w:val="18"/>
                <w:szCs w:val="18"/>
              </w:rPr>
            </w:pPr>
            <w:r w:rsidRPr="00DA5E51">
              <w:rPr>
                <w:rFonts w:hint="cs"/>
                <w:sz w:val="18"/>
                <w:szCs w:val="18"/>
                <w:rtl/>
                <w:lang w:bidi="ar-IQ"/>
              </w:rPr>
              <w:t>..</w:t>
            </w:r>
          </w:p>
        </w:tc>
        <w:tc>
          <w:tcPr>
            <w:tcW w:w="824" w:type="dxa"/>
          </w:tcPr>
          <w:p w:rsidR="0099521D" w:rsidRPr="00DA5E51" w:rsidRDefault="0099521D" w:rsidP="00DA5E51">
            <w:pPr>
              <w:jc w:val="center"/>
              <w:rPr>
                <w:sz w:val="18"/>
                <w:szCs w:val="18"/>
              </w:rPr>
            </w:pPr>
            <w:r w:rsidRPr="00DA5E51">
              <w:rPr>
                <w:rFonts w:hint="cs"/>
                <w:sz w:val="18"/>
                <w:szCs w:val="18"/>
                <w:rtl/>
                <w:lang w:bidi="ar-IQ"/>
              </w:rPr>
              <w:t>..</w:t>
            </w:r>
          </w:p>
        </w:tc>
        <w:tc>
          <w:tcPr>
            <w:tcW w:w="758" w:type="dxa"/>
          </w:tcPr>
          <w:p w:rsidR="0099521D" w:rsidRPr="00DA5E51" w:rsidRDefault="0099521D" w:rsidP="00DA5E51">
            <w:pPr>
              <w:jc w:val="center"/>
              <w:rPr>
                <w:sz w:val="18"/>
                <w:szCs w:val="18"/>
              </w:rPr>
            </w:pPr>
            <w:r w:rsidRPr="00DA5E51">
              <w:rPr>
                <w:rFonts w:hint="cs"/>
                <w:sz w:val="18"/>
                <w:szCs w:val="18"/>
                <w:rtl/>
                <w:lang w:bidi="ar-IQ"/>
              </w:rPr>
              <w:t>..</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 xml:space="preserve">مؤشر أسعار السلع الإستيرادية </w:t>
            </w:r>
          </w:p>
        </w:tc>
        <w:tc>
          <w:tcPr>
            <w:tcW w:w="630" w:type="dxa"/>
          </w:tcPr>
          <w:p w:rsidR="0099521D" w:rsidRPr="00DA5E51" w:rsidRDefault="0099521D" w:rsidP="00DA5E51">
            <w:pPr>
              <w:jc w:val="center"/>
              <w:rPr>
                <w:sz w:val="18"/>
                <w:szCs w:val="18"/>
              </w:rPr>
            </w:pPr>
            <w:r w:rsidRPr="00DA5E51">
              <w:rPr>
                <w:rFonts w:hint="cs"/>
                <w:sz w:val="18"/>
                <w:szCs w:val="18"/>
                <w:rtl/>
                <w:lang w:bidi="ar-IQ"/>
              </w:rPr>
              <w:t>..</w:t>
            </w:r>
          </w:p>
        </w:tc>
        <w:tc>
          <w:tcPr>
            <w:tcW w:w="886" w:type="dxa"/>
          </w:tcPr>
          <w:p w:rsidR="0099521D" w:rsidRPr="00DA5E51" w:rsidRDefault="0099521D" w:rsidP="00DA5E51">
            <w:pPr>
              <w:jc w:val="center"/>
              <w:rPr>
                <w:sz w:val="18"/>
                <w:szCs w:val="18"/>
              </w:rPr>
            </w:pPr>
            <w:r w:rsidRPr="00DA5E51">
              <w:rPr>
                <w:rFonts w:hint="cs"/>
                <w:sz w:val="18"/>
                <w:szCs w:val="18"/>
                <w:rtl/>
                <w:lang w:bidi="ar-IQ"/>
              </w:rPr>
              <w:t>..</w:t>
            </w:r>
          </w:p>
        </w:tc>
        <w:tc>
          <w:tcPr>
            <w:tcW w:w="734" w:type="dxa"/>
          </w:tcPr>
          <w:p w:rsidR="0099521D" w:rsidRPr="00DA5E51" w:rsidRDefault="0099521D" w:rsidP="00DA5E51">
            <w:pPr>
              <w:jc w:val="center"/>
              <w:rPr>
                <w:sz w:val="18"/>
                <w:szCs w:val="18"/>
              </w:rPr>
            </w:pPr>
            <w:r w:rsidRPr="00DA5E51">
              <w:rPr>
                <w:rFonts w:hint="cs"/>
                <w:sz w:val="18"/>
                <w:szCs w:val="18"/>
                <w:rtl/>
                <w:lang w:bidi="ar-IQ"/>
              </w:rPr>
              <w:t>..</w:t>
            </w:r>
          </w:p>
        </w:tc>
        <w:tc>
          <w:tcPr>
            <w:tcW w:w="810" w:type="dxa"/>
          </w:tcPr>
          <w:p w:rsidR="0099521D" w:rsidRPr="00DA5E51" w:rsidRDefault="0099521D" w:rsidP="00DA5E51">
            <w:pPr>
              <w:jc w:val="center"/>
              <w:rPr>
                <w:sz w:val="18"/>
                <w:szCs w:val="18"/>
              </w:rPr>
            </w:pPr>
            <w:r w:rsidRPr="00DA5E51">
              <w:rPr>
                <w:rFonts w:hint="cs"/>
                <w:sz w:val="18"/>
                <w:szCs w:val="18"/>
                <w:rtl/>
                <w:lang w:bidi="ar-IQ"/>
              </w:rPr>
              <w:t>..</w:t>
            </w:r>
          </w:p>
        </w:tc>
        <w:tc>
          <w:tcPr>
            <w:tcW w:w="773" w:type="dxa"/>
          </w:tcPr>
          <w:p w:rsidR="0099521D" w:rsidRPr="00DA5E51" w:rsidRDefault="0099521D" w:rsidP="00DA5E51">
            <w:pPr>
              <w:jc w:val="center"/>
              <w:rPr>
                <w:sz w:val="18"/>
                <w:szCs w:val="18"/>
              </w:rPr>
            </w:pPr>
            <w:r w:rsidRPr="00DA5E51">
              <w:rPr>
                <w:rFonts w:hint="cs"/>
                <w:sz w:val="18"/>
                <w:szCs w:val="18"/>
                <w:rtl/>
                <w:lang w:bidi="ar-IQ"/>
              </w:rPr>
              <w:t>..</w:t>
            </w:r>
          </w:p>
        </w:tc>
        <w:tc>
          <w:tcPr>
            <w:tcW w:w="875" w:type="dxa"/>
          </w:tcPr>
          <w:p w:rsidR="0099521D" w:rsidRPr="00DA5E51" w:rsidRDefault="0099521D" w:rsidP="00DA5E51">
            <w:pPr>
              <w:jc w:val="center"/>
              <w:rPr>
                <w:sz w:val="18"/>
                <w:szCs w:val="18"/>
              </w:rPr>
            </w:pPr>
            <w:r w:rsidRPr="00DA5E51">
              <w:rPr>
                <w:rFonts w:hint="cs"/>
                <w:sz w:val="18"/>
                <w:szCs w:val="18"/>
                <w:rtl/>
                <w:lang w:bidi="ar-IQ"/>
              </w:rPr>
              <w:t>..</w:t>
            </w:r>
          </w:p>
        </w:tc>
        <w:tc>
          <w:tcPr>
            <w:tcW w:w="875" w:type="dxa"/>
          </w:tcPr>
          <w:p w:rsidR="0099521D" w:rsidRPr="00DA5E51" w:rsidRDefault="0099521D" w:rsidP="00DA5E51">
            <w:pPr>
              <w:jc w:val="center"/>
              <w:rPr>
                <w:sz w:val="18"/>
                <w:szCs w:val="18"/>
              </w:rPr>
            </w:pPr>
            <w:r w:rsidRPr="00DA5E51">
              <w:rPr>
                <w:rFonts w:hint="cs"/>
                <w:sz w:val="18"/>
                <w:szCs w:val="18"/>
                <w:rtl/>
                <w:lang w:bidi="ar-IQ"/>
              </w:rPr>
              <w:t>..</w:t>
            </w:r>
          </w:p>
        </w:tc>
        <w:tc>
          <w:tcPr>
            <w:tcW w:w="875" w:type="dxa"/>
          </w:tcPr>
          <w:p w:rsidR="0099521D" w:rsidRPr="00DA5E51" w:rsidRDefault="0099521D" w:rsidP="00DA5E51">
            <w:pPr>
              <w:jc w:val="center"/>
              <w:rPr>
                <w:sz w:val="18"/>
                <w:szCs w:val="18"/>
              </w:rPr>
            </w:pPr>
            <w:r w:rsidRPr="00DA5E51">
              <w:rPr>
                <w:rFonts w:hint="cs"/>
                <w:sz w:val="18"/>
                <w:szCs w:val="18"/>
                <w:rtl/>
                <w:lang w:bidi="ar-IQ"/>
              </w:rPr>
              <w:t>..</w:t>
            </w:r>
          </w:p>
        </w:tc>
        <w:tc>
          <w:tcPr>
            <w:tcW w:w="824" w:type="dxa"/>
          </w:tcPr>
          <w:p w:rsidR="0099521D" w:rsidRPr="00DA5E51" w:rsidRDefault="0099521D" w:rsidP="00DA5E51">
            <w:pPr>
              <w:jc w:val="center"/>
              <w:rPr>
                <w:sz w:val="18"/>
                <w:szCs w:val="18"/>
              </w:rPr>
            </w:pPr>
            <w:r w:rsidRPr="00DA5E51">
              <w:rPr>
                <w:rFonts w:hint="cs"/>
                <w:sz w:val="18"/>
                <w:szCs w:val="18"/>
                <w:rtl/>
                <w:lang w:bidi="ar-IQ"/>
              </w:rPr>
              <w:t>..</w:t>
            </w:r>
          </w:p>
        </w:tc>
        <w:tc>
          <w:tcPr>
            <w:tcW w:w="758" w:type="dxa"/>
          </w:tcPr>
          <w:p w:rsidR="0099521D" w:rsidRPr="00DA5E51" w:rsidRDefault="0099521D" w:rsidP="00DA5E51">
            <w:pPr>
              <w:jc w:val="center"/>
              <w:rPr>
                <w:sz w:val="18"/>
                <w:szCs w:val="18"/>
              </w:rPr>
            </w:pPr>
            <w:r w:rsidRPr="00DA5E51">
              <w:rPr>
                <w:rFonts w:hint="cs"/>
                <w:sz w:val="18"/>
                <w:szCs w:val="18"/>
                <w:rtl/>
                <w:lang w:bidi="ar-IQ"/>
              </w:rPr>
              <w:t>..</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مؤش التبادل التجاري السلعي</w:t>
            </w:r>
          </w:p>
        </w:tc>
        <w:tc>
          <w:tcPr>
            <w:tcW w:w="630" w:type="dxa"/>
          </w:tcPr>
          <w:p w:rsidR="0099521D" w:rsidRPr="00DA5E51" w:rsidRDefault="0099521D" w:rsidP="00DA5E51">
            <w:pPr>
              <w:jc w:val="center"/>
              <w:rPr>
                <w:sz w:val="18"/>
                <w:szCs w:val="18"/>
              </w:rPr>
            </w:pPr>
            <w:r w:rsidRPr="00DA5E51">
              <w:rPr>
                <w:rFonts w:hint="cs"/>
                <w:sz w:val="18"/>
                <w:szCs w:val="18"/>
                <w:rtl/>
                <w:lang w:bidi="ar-IQ"/>
              </w:rPr>
              <w:t>..</w:t>
            </w:r>
          </w:p>
        </w:tc>
        <w:tc>
          <w:tcPr>
            <w:tcW w:w="886" w:type="dxa"/>
          </w:tcPr>
          <w:p w:rsidR="0099521D" w:rsidRPr="00DA5E51" w:rsidRDefault="0099521D" w:rsidP="00DA5E51">
            <w:pPr>
              <w:jc w:val="center"/>
              <w:rPr>
                <w:sz w:val="18"/>
                <w:szCs w:val="18"/>
              </w:rPr>
            </w:pPr>
            <w:r w:rsidRPr="00DA5E51">
              <w:rPr>
                <w:rFonts w:hint="cs"/>
                <w:sz w:val="18"/>
                <w:szCs w:val="18"/>
                <w:rtl/>
                <w:lang w:bidi="ar-IQ"/>
              </w:rPr>
              <w:t>..</w:t>
            </w:r>
          </w:p>
        </w:tc>
        <w:tc>
          <w:tcPr>
            <w:tcW w:w="734" w:type="dxa"/>
          </w:tcPr>
          <w:p w:rsidR="0099521D" w:rsidRPr="00DA5E51" w:rsidRDefault="0099521D" w:rsidP="00DA5E51">
            <w:pPr>
              <w:jc w:val="center"/>
              <w:rPr>
                <w:sz w:val="18"/>
                <w:szCs w:val="18"/>
              </w:rPr>
            </w:pPr>
            <w:r w:rsidRPr="00DA5E51">
              <w:rPr>
                <w:rFonts w:hint="cs"/>
                <w:sz w:val="18"/>
                <w:szCs w:val="18"/>
                <w:rtl/>
                <w:lang w:bidi="ar-IQ"/>
              </w:rPr>
              <w:t>..</w:t>
            </w:r>
          </w:p>
        </w:tc>
        <w:tc>
          <w:tcPr>
            <w:tcW w:w="810" w:type="dxa"/>
          </w:tcPr>
          <w:p w:rsidR="0099521D" w:rsidRPr="00DA5E51" w:rsidRDefault="0099521D" w:rsidP="00DA5E51">
            <w:pPr>
              <w:jc w:val="center"/>
              <w:rPr>
                <w:sz w:val="18"/>
                <w:szCs w:val="18"/>
              </w:rPr>
            </w:pPr>
            <w:r w:rsidRPr="00DA5E51">
              <w:rPr>
                <w:rFonts w:hint="cs"/>
                <w:sz w:val="18"/>
                <w:szCs w:val="18"/>
                <w:rtl/>
                <w:lang w:bidi="ar-IQ"/>
              </w:rPr>
              <w:t>..</w:t>
            </w:r>
          </w:p>
        </w:tc>
        <w:tc>
          <w:tcPr>
            <w:tcW w:w="773" w:type="dxa"/>
          </w:tcPr>
          <w:p w:rsidR="0099521D" w:rsidRPr="00DA5E51" w:rsidRDefault="0099521D" w:rsidP="00DA5E51">
            <w:pPr>
              <w:jc w:val="center"/>
              <w:rPr>
                <w:sz w:val="18"/>
                <w:szCs w:val="18"/>
              </w:rPr>
            </w:pPr>
            <w:r w:rsidRPr="00DA5E51">
              <w:rPr>
                <w:rFonts w:hint="cs"/>
                <w:sz w:val="18"/>
                <w:szCs w:val="18"/>
                <w:rtl/>
                <w:lang w:bidi="ar-IQ"/>
              </w:rPr>
              <w:t>..</w:t>
            </w:r>
          </w:p>
        </w:tc>
        <w:tc>
          <w:tcPr>
            <w:tcW w:w="875" w:type="dxa"/>
          </w:tcPr>
          <w:p w:rsidR="0099521D" w:rsidRPr="00DA5E51" w:rsidRDefault="0099521D" w:rsidP="00DA5E51">
            <w:pPr>
              <w:jc w:val="center"/>
              <w:rPr>
                <w:sz w:val="18"/>
                <w:szCs w:val="18"/>
              </w:rPr>
            </w:pPr>
            <w:r w:rsidRPr="00DA5E51">
              <w:rPr>
                <w:rFonts w:hint="cs"/>
                <w:sz w:val="18"/>
                <w:szCs w:val="18"/>
                <w:rtl/>
                <w:lang w:bidi="ar-IQ"/>
              </w:rPr>
              <w:t>..</w:t>
            </w:r>
          </w:p>
        </w:tc>
        <w:tc>
          <w:tcPr>
            <w:tcW w:w="875" w:type="dxa"/>
          </w:tcPr>
          <w:p w:rsidR="0099521D" w:rsidRPr="00DA5E51" w:rsidRDefault="0099521D" w:rsidP="00DA5E51">
            <w:pPr>
              <w:jc w:val="center"/>
              <w:rPr>
                <w:sz w:val="18"/>
                <w:szCs w:val="18"/>
              </w:rPr>
            </w:pPr>
            <w:r w:rsidRPr="00DA5E51">
              <w:rPr>
                <w:rFonts w:hint="cs"/>
                <w:sz w:val="18"/>
                <w:szCs w:val="18"/>
                <w:rtl/>
                <w:lang w:bidi="ar-IQ"/>
              </w:rPr>
              <w:t>..</w:t>
            </w:r>
          </w:p>
        </w:tc>
        <w:tc>
          <w:tcPr>
            <w:tcW w:w="875" w:type="dxa"/>
          </w:tcPr>
          <w:p w:rsidR="0099521D" w:rsidRPr="00DA5E51" w:rsidRDefault="0099521D" w:rsidP="00DA5E51">
            <w:pPr>
              <w:jc w:val="center"/>
              <w:rPr>
                <w:sz w:val="18"/>
                <w:szCs w:val="18"/>
              </w:rPr>
            </w:pPr>
            <w:r w:rsidRPr="00DA5E51">
              <w:rPr>
                <w:rFonts w:hint="cs"/>
                <w:sz w:val="18"/>
                <w:szCs w:val="18"/>
                <w:rtl/>
                <w:lang w:bidi="ar-IQ"/>
              </w:rPr>
              <w:t>..</w:t>
            </w:r>
          </w:p>
        </w:tc>
        <w:tc>
          <w:tcPr>
            <w:tcW w:w="824" w:type="dxa"/>
          </w:tcPr>
          <w:p w:rsidR="0099521D" w:rsidRPr="00DA5E51" w:rsidRDefault="0099521D" w:rsidP="00DA5E51">
            <w:pPr>
              <w:jc w:val="center"/>
              <w:rPr>
                <w:sz w:val="18"/>
                <w:szCs w:val="18"/>
              </w:rPr>
            </w:pPr>
            <w:r w:rsidRPr="00DA5E51">
              <w:rPr>
                <w:rFonts w:hint="cs"/>
                <w:sz w:val="18"/>
                <w:szCs w:val="18"/>
                <w:rtl/>
                <w:lang w:bidi="ar-IQ"/>
              </w:rPr>
              <w:t>..</w:t>
            </w:r>
          </w:p>
        </w:tc>
        <w:tc>
          <w:tcPr>
            <w:tcW w:w="758" w:type="dxa"/>
          </w:tcPr>
          <w:p w:rsidR="0099521D" w:rsidRPr="00DA5E51" w:rsidRDefault="0099521D" w:rsidP="00DA5E51">
            <w:pPr>
              <w:jc w:val="center"/>
              <w:rPr>
                <w:sz w:val="18"/>
                <w:szCs w:val="18"/>
              </w:rPr>
            </w:pPr>
            <w:r w:rsidRPr="00DA5E51">
              <w:rPr>
                <w:rFonts w:hint="cs"/>
                <w:sz w:val="18"/>
                <w:szCs w:val="18"/>
                <w:rtl/>
                <w:lang w:bidi="ar-IQ"/>
              </w:rPr>
              <w:t>..</w:t>
            </w:r>
          </w:p>
        </w:tc>
      </w:tr>
      <w:tr w:rsidR="0099521D" w:rsidRPr="00DA5E51" w:rsidTr="00423803">
        <w:tc>
          <w:tcPr>
            <w:tcW w:w="10946" w:type="dxa"/>
            <w:gridSpan w:val="11"/>
          </w:tcPr>
          <w:p w:rsidR="0099521D" w:rsidRPr="00DA5E51" w:rsidRDefault="0099521D" w:rsidP="00DA5E51">
            <w:pPr>
              <w:bidi/>
              <w:jc w:val="center"/>
              <w:rPr>
                <w:sz w:val="18"/>
                <w:szCs w:val="18"/>
                <w:rtl/>
                <w:lang w:bidi="ar-IQ"/>
              </w:rPr>
            </w:pPr>
          </w:p>
        </w:tc>
      </w:tr>
      <w:tr w:rsidR="0099521D" w:rsidRPr="00DA5E51" w:rsidTr="00423803">
        <w:tc>
          <w:tcPr>
            <w:tcW w:w="2906" w:type="dxa"/>
          </w:tcPr>
          <w:p w:rsidR="0099521D" w:rsidRPr="00DA5E51" w:rsidRDefault="0099521D" w:rsidP="00DA5E51">
            <w:pPr>
              <w:bidi/>
              <w:spacing w:line="360" w:lineRule="auto"/>
              <w:jc w:val="both"/>
              <w:rPr>
                <w:sz w:val="18"/>
                <w:szCs w:val="18"/>
                <w:vertAlign w:val="superscript"/>
                <w:rtl/>
                <w:lang w:bidi="ar-IQ"/>
              </w:rPr>
            </w:pPr>
            <w:r w:rsidRPr="00DA5E51">
              <w:rPr>
                <w:rFonts w:hint="cs"/>
                <w:sz w:val="18"/>
                <w:szCs w:val="18"/>
                <w:rtl/>
                <w:lang w:bidi="ar-IQ"/>
              </w:rPr>
              <w:t>سعر الصرف الحقيقي (الدولار الأمريكي/ وحدة العملة المحلية)</w:t>
            </w:r>
            <w:r w:rsidR="00423803">
              <w:rPr>
                <w:rStyle w:val="FootnoteReference"/>
                <w:sz w:val="18"/>
                <w:szCs w:val="18"/>
                <w:rtl/>
                <w:lang w:bidi="ar-IQ"/>
              </w:rPr>
              <w:footnoteReference w:id="23"/>
            </w:r>
          </w:p>
        </w:tc>
        <w:tc>
          <w:tcPr>
            <w:tcW w:w="630" w:type="dxa"/>
          </w:tcPr>
          <w:p w:rsidR="0099521D" w:rsidRPr="00DA5E51" w:rsidRDefault="0099521D" w:rsidP="00DA5E51">
            <w:pPr>
              <w:jc w:val="center"/>
              <w:rPr>
                <w:sz w:val="18"/>
                <w:szCs w:val="18"/>
              </w:rPr>
            </w:pPr>
            <w:r w:rsidRPr="00DA5E51">
              <w:rPr>
                <w:rFonts w:hint="cs"/>
                <w:sz w:val="18"/>
                <w:szCs w:val="18"/>
                <w:rtl/>
                <w:lang w:bidi="ar-IQ"/>
              </w:rPr>
              <w:t>..</w:t>
            </w:r>
          </w:p>
        </w:tc>
        <w:tc>
          <w:tcPr>
            <w:tcW w:w="886" w:type="dxa"/>
          </w:tcPr>
          <w:p w:rsidR="0099521D" w:rsidRPr="00DA5E51" w:rsidRDefault="0099521D" w:rsidP="00DA5E51">
            <w:pPr>
              <w:jc w:val="center"/>
              <w:rPr>
                <w:sz w:val="18"/>
                <w:szCs w:val="18"/>
              </w:rPr>
            </w:pPr>
            <w:r w:rsidRPr="00DA5E51">
              <w:rPr>
                <w:rFonts w:hint="cs"/>
                <w:sz w:val="18"/>
                <w:szCs w:val="18"/>
                <w:rtl/>
                <w:lang w:bidi="ar-IQ"/>
              </w:rPr>
              <w:t>..</w:t>
            </w:r>
          </w:p>
        </w:tc>
        <w:tc>
          <w:tcPr>
            <w:tcW w:w="734" w:type="dxa"/>
          </w:tcPr>
          <w:p w:rsidR="0099521D" w:rsidRPr="00DA5E51" w:rsidRDefault="0099521D" w:rsidP="00DA5E51">
            <w:pPr>
              <w:jc w:val="center"/>
              <w:rPr>
                <w:sz w:val="18"/>
                <w:szCs w:val="18"/>
              </w:rPr>
            </w:pPr>
            <w:r w:rsidRPr="00DA5E51">
              <w:rPr>
                <w:rFonts w:hint="cs"/>
                <w:sz w:val="18"/>
                <w:szCs w:val="18"/>
                <w:rtl/>
                <w:lang w:bidi="ar-IQ"/>
              </w:rPr>
              <w:t>..</w:t>
            </w:r>
          </w:p>
        </w:tc>
        <w:tc>
          <w:tcPr>
            <w:tcW w:w="810" w:type="dxa"/>
          </w:tcPr>
          <w:p w:rsidR="0099521D" w:rsidRPr="00DA5E51" w:rsidRDefault="0099521D" w:rsidP="00DA5E51">
            <w:pPr>
              <w:jc w:val="center"/>
              <w:rPr>
                <w:sz w:val="18"/>
                <w:szCs w:val="18"/>
              </w:rPr>
            </w:pPr>
            <w:r w:rsidRPr="00DA5E51">
              <w:rPr>
                <w:rFonts w:hint="cs"/>
                <w:sz w:val="18"/>
                <w:szCs w:val="18"/>
                <w:rtl/>
                <w:lang w:bidi="ar-IQ"/>
              </w:rPr>
              <w:t>..</w:t>
            </w:r>
          </w:p>
        </w:tc>
        <w:tc>
          <w:tcPr>
            <w:tcW w:w="773" w:type="dxa"/>
          </w:tcPr>
          <w:p w:rsidR="0099521D" w:rsidRPr="00DA5E51" w:rsidRDefault="0099521D" w:rsidP="00DA5E51">
            <w:pPr>
              <w:jc w:val="center"/>
              <w:rPr>
                <w:sz w:val="18"/>
                <w:szCs w:val="18"/>
              </w:rPr>
            </w:pPr>
            <w:r w:rsidRPr="00DA5E51">
              <w:rPr>
                <w:rFonts w:hint="cs"/>
                <w:sz w:val="18"/>
                <w:szCs w:val="18"/>
                <w:rtl/>
                <w:lang w:bidi="ar-IQ"/>
              </w:rPr>
              <w:t>..</w:t>
            </w:r>
          </w:p>
        </w:tc>
        <w:tc>
          <w:tcPr>
            <w:tcW w:w="875" w:type="dxa"/>
          </w:tcPr>
          <w:p w:rsidR="0099521D" w:rsidRPr="00DA5E51" w:rsidRDefault="0099521D" w:rsidP="00DA5E51">
            <w:pPr>
              <w:jc w:val="center"/>
              <w:rPr>
                <w:sz w:val="18"/>
                <w:szCs w:val="18"/>
              </w:rPr>
            </w:pPr>
            <w:r w:rsidRPr="00DA5E51">
              <w:rPr>
                <w:rFonts w:hint="cs"/>
                <w:sz w:val="18"/>
                <w:szCs w:val="18"/>
                <w:rtl/>
                <w:lang w:bidi="ar-IQ"/>
              </w:rPr>
              <w:t>..</w:t>
            </w:r>
          </w:p>
        </w:tc>
        <w:tc>
          <w:tcPr>
            <w:tcW w:w="875" w:type="dxa"/>
          </w:tcPr>
          <w:p w:rsidR="0099521D" w:rsidRPr="00DA5E51" w:rsidRDefault="0099521D" w:rsidP="00DA5E51">
            <w:pPr>
              <w:jc w:val="center"/>
              <w:rPr>
                <w:sz w:val="18"/>
                <w:szCs w:val="18"/>
              </w:rPr>
            </w:pPr>
            <w:r w:rsidRPr="00DA5E51">
              <w:rPr>
                <w:rFonts w:hint="cs"/>
                <w:sz w:val="18"/>
                <w:szCs w:val="18"/>
                <w:rtl/>
                <w:lang w:bidi="ar-IQ"/>
              </w:rPr>
              <w:t>..</w:t>
            </w:r>
          </w:p>
        </w:tc>
        <w:tc>
          <w:tcPr>
            <w:tcW w:w="875" w:type="dxa"/>
          </w:tcPr>
          <w:p w:rsidR="0099521D" w:rsidRPr="00DA5E51" w:rsidRDefault="0099521D" w:rsidP="00DA5E51">
            <w:pPr>
              <w:jc w:val="center"/>
              <w:rPr>
                <w:sz w:val="18"/>
                <w:szCs w:val="18"/>
              </w:rPr>
            </w:pPr>
            <w:r w:rsidRPr="00DA5E51">
              <w:rPr>
                <w:rFonts w:hint="cs"/>
                <w:sz w:val="18"/>
                <w:szCs w:val="18"/>
                <w:rtl/>
                <w:lang w:bidi="ar-IQ"/>
              </w:rPr>
              <w:t>..</w:t>
            </w:r>
          </w:p>
        </w:tc>
        <w:tc>
          <w:tcPr>
            <w:tcW w:w="824" w:type="dxa"/>
          </w:tcPr>
          <w:p w:rsidR="0099521D" w:rsidRPr="00DA5E51" w:rsidRDefault="0099521D" w:rsidP="00DA5E51">
            <w:pPr>
              <w:jc w:val="center"/>
              <w:rPr>
                <w:sz w:val="18"/>
                <w:szCs w:val="18"/>
              </w:rPr>
            </w:pPr>
            <w:r w:rsidRPr="00DA5E51">
              <w:rPr>
                <w:rFonts w:hint="cs"/>
                <w:sz w:val="18"/>
                <w:szCs w:val="18"/>
                <w:rtl/>
                <w:lang w:bidi="ar-IQ"/>
              </w:rPr>
              <w:t>..</w:t>
            </w:r>
          </w:p>
        </w:tc>
        <w:tc>
          <w:tcPr>
            <w:tcW w:w="758" w:type="dxa"/>
          </w:tcPr>
          <w:p w:rsidR="0099521D" w:rsidRPr="00DA5E51" w:rsidRDefault="0099521D" w:rsidP="00DA5E51">
            <w:pPr>
              <w:jc w:val="center"/>
              <w:rPr>
                <w:sz w:val="18"/>
                <w:szCs w:val="18"/>
              </w:rPr>
            </w:pPr>
            <w:r w:rsidRPr="00DA5E51">
              <w:rPr>
                <w:rFonts w:hint="cs"/>
                <w:sz w:val="18"/>
                <w:szCs w:val="18"/>
                <w:rtl/>
                <w:lang w:bidi="ar-IQ"/>
              </w:rPr>
              <w:t>..</w:t>
            </w:r>
          </w:p>
        </w:tc>
      </w:tr>
      <w:tr w:rsidR="0099521D" w:rsidRPr="00DA5E51" w:rsidTr="00423803">
        <w:tc>
          <w:tcPr>
            <w:tcW w:w="10946" w:type="dxa"/>
            <w:gridSpan w:val="11"/>
          </w:tcPr>
          <w:p w:rsidR="0099521D" w:rsidRPr="00DA5E51" w:rsidRDefault="0099521D" w:rsidP="00B84E2D">
            <w:pPr>
              <w:bidi/>
              <w:jc w:val="both"/>
              <w:rPr>
                <w:sz w:val="18"/>
                <w:szCs w:val="18"/>
                <w:rtl/>
                <w:lang w:bidi="ar-IQ"/>
              </w:rPr>
            </w:pP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أسعار الفائدة الحقيقية</w:t>
            </w:r>
          </w:p>
        </w:tc>
        <w:tc>
          <w:tcPr>
            <w:tcW w:w="630" w:type="dxa"/>
          </w:tcPr>
          <w:p w:rsidR="0099521D" w:rsidRPr="00DA5E51" w:rsidRDefault="0099521D" w:rsidP="00DA5E51">
            <w:pPr>
              <w:jc w:val="center"/>
              <w:rPr>
                <w:sz w:val="18"/>
                <w:szCs w:val="18"/>
              </w:rPr>
            </w:pPr>
            <w:r w:rsidRPr="00DA5E51">
              <w:rPr>
                <w:rFonts w:hint="cs"/>
                <w:sz w:val="18"/>
                <w:szCs w:val="18"/>
                <w:rtl/>
                <w:lang w:bidi="ar-IQ"/>
              </w:rPr>
              <w:t>..</w:t>
            </w:r>
          </w:p>
        </w:tc>
        <w:tc>
          <w:tcPr>
            <w:tcW w:w="886" w:type="dxa"/>
          </w:tcPr>
          <w:p w:rsidR="0099521D" w:rsidRPr="00DA5E51" w:rsidRDefault="0099521D" w:rsidP="00DA5E51">
            <w:pPr>
              <w:jc w:val="center"/>
              <w:rPr>
                <w:sz w:val="18"/>
                <w:szCs w:val="18"/>
              </w:rPr>
            </w:pPr>
            <w:r w:rsidRPr="00DA5E51">
              <w:rPr>
                <w:rFonts w:hint="cs"/>
                <w:sz w:val="18"/>
                <w:szCs w:val="18"/>
                <w:rtl/>
                <w:lang w:bidi="ar-IQ"/>
              </w:rPr>
              <w:t>..</w:t>
            </w:r>
          </w:p>
        </w:tc>
        <w:tc>
          <w:tcPr>
            <w:tcW w:w="734" w:type="dxa"/>
          </w:tcPr>
          <w:p w:rsidR="0099521D" w:rsidRPr="00DA5E51" w:rsidRDefault="0099521D" w:rsidP="00DA5E51">
            <w:pPr>
              <w:jc w:val="center"/>
              <w:rPr>
                <w:sz w:val="18"/>
                <w:szCs w:val="18"/>
              </w:rPr>
            </w:pPr>
            <w:r w:rsidRPr="00DA5E51">
              <w:rPr>
                <w:rFonts w:hint="cs"/>
                <w:sz w:val="18"/>
                <w:szCs w:val="18"/>
                <w:rtl/>
                <w:lang w:bidi="ar-IQ"/>
              </w:rPr>
              <w:t>..</w:t>
            </w:r>
          </w:p>
        </w:tc>
        <w:tc>
          <w:tcPr>
            <w:tcW w:w="810" w:type="dxa"/>
          </w:tcPr>
          <w:p w:rsidR="0099521D" w:rsidRPr="00DA5E51" w:rsidRDefault="0099521D" w:rsidP="00DA5E51">
            <w:pPr>
              <w:jc w:val="center"/>
              <w:rPr>
                <w:sz w:val="18"/>
                <w:szCs w:val="18"/>
              </w:rPr>
            </w:pPr>
            <w:r w:rsidRPr="00DA5E51">
              <w:rPr>
                <w:rFonts w:hint="cs"/>
                <w:sz w:val="18"/>
                <w:szCs w:val="18"/>
                <w:rtl/>
                <w:lang w:bidi="ar-IQ"/>
              </w:rPr>
              <w:t>..</w:t>
            </w:r>
          </w:p>
        </w:tc>
        <w:tc>
          <w:tcPr>
            <w:tcW w:w="773" w:type="dxa"/>
          </w:tcPr>
          <w:p w:rsidR="0099521D" w:rsidRPr="00DA5E51" w:rsidRDefault="0099521D" w:rsidP="00DA5E51">
            <w:pPr>
              <w:jc w:val="center"/>
              <w:rPr>
                <w:sz w:val="18"/>
                <w:szCs w:val="18"/>
              </w:rPr>
            </w:pPr>
            <w:r w:rsidRPr="00DA5E51">
              <w:rPr>
                <w:rFonts w:hint="cs"/>
                <w:sz w:val="18"/>
                <w:szCs w:val="18"/>
                <w:rtl/>
                <w:lang w:bidi="ar-IQ"/>
              </w:rPr>
              <w:t>..</w:t>
            </w:r>
          </w:p>
        </w:tc>
        <w:tc>
          <w:tcPr>
            <w:tcW w:w="875" w:type="dxa"/>
          </w:tcPr>
          <w:p w:rsidR="0099521D" w:rsidRPr="00DA5E51" w:rsidRDefault="0099521D" w:rsidP="00DA5E51">
            <w:pPr>
              <w:jc w:val="center"/>
              <w:rPr>
                <w:sz w:val="18"/>
                <w:szCs w:val="18"/>
              </w:rPr>
            </w:pPr>
            <w:r w:rsidRPr="00DA5E51">
              <w:rPr>
                <w:rFonts w:hint="cs"/>
                <w:sz w:val="18"/>
                <w:szCs w:val="18"/>
                <w:rtl/>
                <w:lang w:bidi="ar-IQ"/>
              </w:rPr>
              <w:t>..</w:t>
            </w:r>
          </w:p>
        </w:tc>
        <w:tc>
          <w:tcPr>
            <w:tcW w:w="875" w:type="dxa"/>
          </w:tcPr>
          <w:p w:rsidR="0099521D" w:rsidRPr="00DA5E51" w:rsidRDefault="0099521D" w:rsidP="00DA5E51">
            <w:pPr>
              <w:jc w:val="center"/>
              <w:rPr>
                <w:sz w:val="18"/>
                <w:szCs w:val="18"/>
              </w:rPr>
            </w:pPr>
            <w:r w:rsidRPr="00DA5E51">
              <w:rPr>
                <w:rFonts w:hint="cs"/>
                <w:sz w:val="18"/>
                <w:szCs w:val="18"/>
                <w:rtl/>
                <w:lang w:bidi="ar-IQ"/>
              </w:rPr>
              <w:t>..</w:t>
            </w:r>
          </w:p>
        </w:tc>
        <w:tc>
          <w:tcPr>
            <w:tcW w:w="875" w:type="dxa"/>
          </w:tcPr>
          <w:p w:rsidR="0099521D" w:rsidRPr="00DA5E51" w:rsidRDefault="0099521D" w:rsidP="00DA5E51">
            <w:pPr>
              <w:jc w:val="center"/>
              <w:rPr>
                <w:sz w:val="18"/>
                <w:szCs w:val="18"/>
              </w:rPr>
            </w:pPr>
            <w:r w:rsidRPr="00DA5E51">
              <w:rPr>
                <w:rFonts w:hint="cs"/>
                <w:sz w:val="18"/>
                <w:szCs w:val="18"/>
                <w:rtl/>
                <w:lang w:bidi="ar-IQ"/>
              </w:rPr>
              <w:t>..</w:t>
            </w:r>
          </w:p>
        </w:tc>
        <w:tc>
          <w:tcPr>
            <w:tcW w:w="824" w:type="dxa"/>
          </w:tcPr>
          <w:p w:rsidR="0099521D" w:rsidRPr="00DA5E51" w:rsidRDefault="0099521D" w:rsidP="00DA5E51">
            <w:pPr>
              <w:jc w:val="center"/>
              <w:rPr>
                <w:sz w:val="18"/>
                <w:szCs w:val="18"/>
              </w:rPr>
            </w:pPr>
            <w:r w:rsidRPr="00DA5E51">
              <w:rPr>
                <w:rFonts w:hint="cs"/>
                <w:sz w:val="18"/>
                <w:szCs w:val="18"/>
                <w:rtl/>
                <w:lang w:bidi="ar-IQ"/>
              </w:rPr>
              <w:t>..</w:t>
            </w:r>
          </w:p>
        </w:tc>
        <w:tc>
          <w:tcPr>
            <w:tcW w:w="758" w:type="dxa"/>
          </w:tcPr>
          <w:p w:rsidR="0099521D" w:rsidRPr="00DA5E51" w:rsidRDefault="0099521D" w:rsidP="00DA5E51">
            <w:pPr>
              <w:jc w:val="center"/>
              <w:rPr>
                <w:sz w:val="18"/>
                <w:szCs w:val="18"/>
              </w:rPr>
            </w:pPr>
            <w:r w:rsidRPr="00DA5E51">
              <w:rPr>
                <w:rFonts w:hint="cs"/>
                <w:sz w:val="18"/>
                <w:szCs w:val="18"/>
                <w:rtl/>
                <w:lang w:bidi="ar-IQ"/>
              </w:rPr>
              <w:t>..</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مؤشر سعر المستهلك</w:t>
            </w:r>
          </w:p>
        </w:tc>
        <w:tc>
          <w:tcPr>
            <w:tcW w:w="630"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886" w:type="dxa"/>
          </w:tcPr>
          <w:p w:rsidR="0099521D" w:rsidRPr="00DA5E51" w:rsidRDefault="0099521D" w:rsidP="00DA5E51">
            <w:pPr>
              <w:bidi/>
              <w:jc w:val="center"/>
              <w:rPr>
                <w:sz w:val="18"/>
                <w:szCs w:val="18"/>
                <w:rtl/>
                <w:lang w:bidi="ar-IQ"/>
              </w:rPr>
            </w:pPr>
            <w:r w:rsidRPr="00DA5E51">
              <w:rPr>
                <w:rFonts w:hint="cs"/>
                <w:sz w:val="18"/>
                <w:szCs w:val="18"/>
                <w:rtl/>
                <w:lang w:bidi="ar-IQ"/>
              </w:rPr>
              <w:t>..</w:t>
            </w:r>
          </w:p>
        </w:tc>
        <w:tc>
          <w:tcPr>
            <w:tcW w:w="734" w:type="dxa"/>
          </w:tcPr>
          <w:p w:rsidR="0099521D" w:rsidRPr="00DA5E51" w:rsidRDefault="0099521D" w:rsidP="00DA5E51">
            <w:pPr>
              <w:bidi/>
              <w:jc w:val="center"/>
              <w:rPr>
                <w:sz w:val="18"/>
                <w:szCs w:val="18"/>
                <w:rtl/>
                <w:lang w:bidi="ar-IQ"/>
              </w:rPr>
            </w:pPr>
            <w:r w:rsidRPr="00DA5E51">
              <w:rPr>
                <w:rFonts w:hint="cs"/>
                <w:sz w:val="18"/>
                <w:szCs w:val="18"/>
                <w:rtl/>
                <w:lang w:bidi="ar-IQ"/>
              </w:rPr>
              <w:t>6.8</w:t>
            </w:r>
          </w:p>
        </w:tc>
        <w:tc>
          <w:tcPr>
            <w:tcW w:w="810" w:type="dxa"/>
          </w:tcPr>
          <w:p w:rsidR="0099521D" w:rsidRPr="00DA5E51" w:rsidRDefault="0099521D" w:rsidP="00DA5E51">
            <w:pPr>
              <w:bidi/>
              <w:jc w:val="center"/>
              <w:rPr>
                <w:sz w:val="18"/>
                <w:szCs w:val="18"/>
                <w:rtl/>
                <w:lang w:bidi="ar-IQ"/>
              </w:rPr>
            </w:pPr>
            <w:r w:rsidRPr="00DA5E51">
              <w:rPr>
                <w:rFonts w:hint="cs"/>
                <w:sz w:val="18"/>
                <w:szCs w:val="18"/>
                <w:rtl/>
                <w:lang w:bidi="ar-IQ"/>
              </w:rPr>
              <w:t>-4.4</w:t>
            </w:r>
          </w:p>
        </w:tc>
        <w:tc>
          <w:tcPr>
            <w:tcW w:w="773" w:type="dxa"/>
          </w:tcPr>
          <w:p w:rsidR="0099521D" w:rsidRPr="00DA5E51" w:rsidRDefault="0099521D" w:rsidP="00DA5E51">
            <w:pPr>
              <w:bidi/>
              <w:jc w:val="center"/>
              <w:rPr>
                <w:sz w:val="18"/>
                <w:szCs w:val="18"/>
                <w:rtl/>
                <w:lang w:bidi="ar-IQ"/>
              </w:rPr>
            </w:pPr>
            <w:r w:rsidRPr="00DA5E51">
              <w:rPr>
                <w:rFonts w:hint="cs"/>
                <w:sz w:val="18"/>
                <w:szCs w:val="18"/>
                <w:rtl/>
                <w:lang w:bidi="ar-IQ"/>
              </w:rPr>
              <w:t>3.3</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6.0</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7.0</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6.0</w:t>
            </w:r>
          </w:p>
        </w:tc>
        <w:tc>
          <w:tcPr>
            <w:tcW w:w="824" w:type="dxa"/>
          </w:tcPr>
          <w:p w:rsidR="0099521D" w:rsidRPr="00DA5E51" w:rsidRDefault="0099521D" w:rsidP="00DA5E51">
            <w:pPr>
              <w:bidi/>
              <w:jc w:val="center"/>
              <w:rPr>
                <w:sz w:val="18"/>
                <w:szCs w:val="18"/>
                <w:rtl/>
                <w:lang w:bidi="ar-IQ"/>
              </w:rPr>
            </w:pPr>
            <w:r w:rsidRPr="00DA5E51">
              <w:rPr>
                <w:rFonts w:hint="cs"/>
                <w:sz w:val="18"/>
                <w:szCs w:val="18"/>
                <w:rtl/>
                <w:lang w:bidi="ar-IQ"/>
              </w:rPr>
              <w:t>4.5</w:t>
            </w:r>
          </w:p>
        </w:tc>
        <w:tc>
          <w:tcPr>
            <w:tcW w:w="758" w:type="dxa"/>
          </w:tcPr>
          <w:p w:rsidR="0099521D" w:rsidRPr="00DA5E51" w:rsidRDefault="0099521D" w:rsidP="00DA5E51">
            <w:pPr>
              <w:bidi/>
              <w:jc w:val="center"/>
              <w:rPr>
                <w:sz w:val="18"/>
                <w:szCs w:val="18"/>
                <w:rtl/>
                <w:lang w:bidi="ar-IQ"/>
              </w:rPr>
            </w:pPr>
            <w:r w:rsidRPr="00DA5E51">
              <w:rPr>
                <w:rFonts w:hint="cs"/>
                <w:sz w:val="18"/>
                <w:szCs w:val="18"/>
                <w:rtl/>
                <w:lang w:bidi="ar-IQ"/>
              </w:rPr>
              <w:t>4.0</w:t>
            </w:r>
          </w:p>
        </w:tc>
      </w:tr>
      <w:tr w:rsidR="0099521D" w:rsidRPr="00DA5E51" w:rsidTr="00423803">
        <w:tc>
          <w:tcPr>
            <w:tcW w:w="2906" w:type="dxa"/>
          </w:tcPr>
          <w:p w:rsidR="0099521D" w:rsidRPr="00DA5E51" w:rsidRDefault="0099521D" w:rsidP="00B84E2D">
            <w:pPr>
              <w:bidi/>
              <w:spacing w:line="360" w:lineRule="auto"/>
              <w:jc w:val="both"/>
              <w:rPr>
                <w:sz w:val="18"/>
                <w:szCs w:val="18"/>
                <w:rtl/>
                <w:lang w:bidi="ar-IQ"/>
              </w:rPr>
            </w:pPr>
            <w:r w:rsidRPr="00DA5E51">
              <w:rPr>
                <w:rFonts w:hint="cs"/>
                <w:sz w:val="18"/>
                <w:szCs w:val="18"/>
                <w:rtl/>
                <w:lang w:bidi="ar-IQ"/>
              </w:rPr>
              <w:t>مُعامِل الناتجع المحلي الإجمالي (% تغيير)</w:t>
            </w:r>
          </w:p>
        </w:tc>
        <w:tc>
          <w:tcPr>
            <w:tcW w:w="630" w:type="dxa"/>
          </w:tcPr>
          <w:p w:rsidR="0099521D" w:rsidRPr="00DA5E51" w:rsidRDefault="0099521D" w:rsidP="00DA5E51">
            <w:pPr>
              <w:bidi/>
              <w:jc w:val="center"/>
              <w:rPr>
                <w:sz w:val="18"/>
                <w:szCs w:val="18"/>
                <w:rtl/>
                <w:lang w:bidi="ar-IQ"/>
              </w:rPr>
            </w:pPr>
            <w:r w:rsidRPr="00DA5E51">
              <w:rPr>
                <w:rFonts w:hint="cs"/>
                <w:sz w:val="18"/>
                <w:szCs w:val="18"/>
                <w:rtl/>
                <w:lang w:bidi="ar-IQ"/>
              </w:rPr>
              <w:t>35.1</w:t>
            </w:r>
          </w:p>
        </w:tc>
        <w:tc>
          <w:tcPr>
            <w:tcW w:w="886" w:type="dxa"/>
          </w:tcPr>
          <w:p w:rsidR="0099521D" w:rsidRPr="00DA5E51" w:rsidRDefault="0099521D" w:rsidP="00DA5E51">
            <w:pPr>
              <w:bidi/>
              <w:jc w:val="center"/>
              <w:rPr>
                <w:sz w:val="18"/>
                <w:szCs w:val="18"/>
                <w:rtl/>
                <w:lang w:bidi="ar-IQ"/>
              </w:rPr>
            </w:pPr>
            <w:r w:rsidRPr="00DA5E51">
              <w:rPr>
                <w:rFonts w:hint="cs"/>
                <w:sz w:val="18"/>
                <w:szCs w:val="18"/>
                <w:rtl/>
                <w:lang w:bidi="ar-IQ"/>
              </w:rPr>
              <w:t>6.5</w:t>
            </w:r>
          </w:p>
        </w:tc>
        <w:tc>
          <w:tcPr>
            <w:tcW w:w="734" w:type="dxa"/>
          </w:tcPr>
          <w:p w:rsidR="0099521D" w:rsidRPr="00DA5E51" w:rsidRDefault="0099521D" w:rsidP="00DA5E51">
            <w:pPr>
              <w:bidi/>
              <w:jc w:val="center"/>
              <w:rPr>
                <w:sz w:val="18"/>
                <w:szCs w:val="18"/>
                <w:rtl/>
                <w:lang w:bidi="ar-IQ"/>
              </w:rPr>
            </w:pPr>
            <w:r w:rsidRPr="00DA5E51">
              <w:rPr>
                <w:rFonts w:hint="cs"/>
                <w:sz w:val="18"/>
                <w:szCs w:val="18"/>
                <w:rtl/>
                <w:lang w:bidi="ar-IQ"/>
              </w:rPr>
              <w:t>31.8</w:t>
            </w:r>
          </w:p>
        </w:tc>
        <w:tc>
          <w:tcPr>
            <w:tcW w:w="810" w:type="dxa"/>
          </w:tcPr>
          <w:p w:rsidR="0099521D" w:rsidRPr="00DA5E51" w:rsidRDefault="0099521D" w:rsidP="00DA5E51">
            <w:pPr>
              <w:bidi/>
              <w:jc w:val="center"/>
              <w:rPr>
                <w:sz w:val="18"/>
                <w:szCs w:val="18"/>
                <w:rtl/>
                <w:lang w:bidi="ar-IQ"/>
              </w:rPr>
            </w:pPr>
            <w:r w:rsidRPr="00DA5E51">
              <w:rPr>
                <w:rFonts w:hint="cs"/>
                <w:sz w:val="18"/>
                <w:szCs w:val="18"/>
                <w:rtl/>
                <w:lang w:bidi="ar-IQ"/>
              </w:rPr>
              <w:t>-30.1</w:t>
            </w:r>
          </w:p>
        </w:tc>
        <w:tc>
          <w:tcPr>
            <w:tcW w:w="773" w:type="dxa"/>
          </w:tcPr>
          <w:p w:rsidR="0099521D" w:rsidRPr="00DA5E51" w:rsidRDefault="0099521D" w:rsidP="00DA5E51">
            <w:pPr>
              <w:bidi/>
              <w:jc w:val="center"/>
              <w:rPr>
                <w:sz w:val="18"/>
                <w:szCs w:val="18"/>
                <w:rtl/>
                <w:lang w:bidi="ar-IQ"/>
              </w:rPr>
            </w:pPr>
            <w:r w:rsidRPr="00DA5E51">
              <w:rPr>
                <w:rFonts w:hint="cs"/>
                <w:sz w:val="18"/>
                <w:szCs w:val="18"/>
                <w:rtl/>
                <w:lang w:bidi="ar-IQ"/>
              </w:rPr>
              <w:t>25.2</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29.4</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2.4</w:t>
            </w:r>
          </w:p>
        </w:tc>
        <w:tc>
          <w:tcPr>
            <w:tcW w:w="875" w:type="dxa"/>
          </w:tcPr>
          <w:p w:rsidR="0099521D" w:rsidRPr="00DA5E51" w:rsidRDefault="0099521D" w:rsidP="00DA5E51">
            <w:pPr>
              <w:bidi/>
              <w:jc w:val="center"/>
              <w:rPr>
                <w:sz w:val="18"/>
                <w:szCs w:val="18"/>
                <w:rtl/>
                <w:lang w:bidi="ar-IQ"/>
              </w:rPr>
            </w:pPr>
            <w:r w:rsidRPr="00DA5E51">
              <w:rPr>
                <w:rFonts w:hint="cs"/>
                <w:sz w:val="18"/>
                <w:szCs w:val="18"/>
                <w:rtl/>
                <w:lang w:bidi="ar-IQ"/>
              </w:rPr>
              <w:t>-2.2</w:t>
            </w:r>
          </w:p>
        </w:tc>
        <w:tc>
          <w:tcPr>
            <w:tcW w:w="824" w:type="dxa"/>
          </w:tcPr>
          <w:p w:rsidR="0099521D" w:rsidRPr="00DA5E51" w:rsidRDefault="0099521D" w:rsidP="00DA5E51">
            <w:pPr>
              <w:bidi/>
              <w:jc w:val="center"/>
              <w:rPr>
                <w:sz w:val="18"/>
                <w:szCs w:val="18"/>
                <w:rtl/>
                <w:lang w:bidi="ar-IQ"/>
              </w:rPr>
            </w:pPr>
            <w:r w:rsidRPr="00DA5E51">
              <w:rPr>
                <w:rFonts w:hint="cs"/>
                <w:sz w:val="18"/>
                <w:szCs w:val="18"/>
                <w:rtl/>
                <w:lang w:bidi="ar-IQ"/>
              </w:rPr>
              <w:t>-0.3</w:t>
            </w:r>
          </w:p>
        </w:tc>
        <w:tc>
          <w:tcPr>
            <w:tcW w:w="758" w:type="dxa"/>
          </w:tcPr>
          <w:p w:rsidR="0099521D" w:rsidRDefault="0099521D" w:rsidP="00DA5E51">
            <w:pPr>
              <w:bidi/>
              <w:jc w:val="center"/>
              <w:rPr>
                <w:sz w:val="18"/>
                <w:szCs w:val="18"/>
                <w:rtl/>
                <w:lang w:bidi="ar-IQ"/>
              </w:rPr>
            </w:pPr>
            <w:r w:rsidRPr="00DA5E51">
              <w:rPr>
                <w:rFonts w:hint="cs"/>
                <w:sz w:val="18"/>
                <w:szCs w:val="18"/>
                <w:rtl/>
                <w:lang w:bidi="ar-IQ"/>
              </w:rPr>
              <w:t>0.7</w:t>
            </w:r>
          </w:p>
          <w:p w:rsidR="00DA5E51" w:rsidRDefault="00DA5E51" w:rsidP="00DA5E51">
            <w:pPr>
              <w:bidi/>
              <w:jc w:val="center"/>
              <w:rPr>
                <w:sz w:val="18"/>
                <w:szCs w:val="18"/>
                <w:rtl/>
                <w:lang w:bidi="ar-IQ"/>
              </w:rPr>
            </w:pPr>
          </w:p>
          <w:p w:rsidR="00DA5E51" w:rsidRPr="00DA5E51" w:rsidRDefault="00DA5E51" w:rsidP="00DA5E51">
            <w:pPr>
              <w:bidi/>
              <w:jc w:val="center"/>
              <w:rPr>
                <w:sz w:val="18"/>
                <w:szCs w:val="18"/>
                <w:rtl/>
                <w:lang w:bidi="ar-IQ"/>
              </w:rPr>
            </w:pPr>
          </w:p>
        </w:tc>
      </w:tr>
    </w:tbl>
    <w:p w:rsidR="0099521D" w:rsidRPr="007060F7" w:rsidRDefault="00B658AE" w:rsidP="00B658AE">
      <w:pPr>
        <w:bidi/>
        <w:ind w:left="-694" w:right="-1080"/>
        <w:jc w:val="center"/>
        <w:rPr>
          <w:b/>
          <w:bCs/>
          <w:sz w:val="20"/>
          <w:szCs w:val="20"/>
          <w:rtl/>
          <w:lang w:bidi="ar-IQ"/>
        </w:rPr>
      </w:pPr>
      <w:r>
        <w:rPr>
          <w:rFonts w:hint="cs"/>
          <w:sz w:val="20"/>
          <w:szCs w:val="20"/>
          <w:rtl/>
          <w:lang w:bidi="ar-IQ"/>
        </w:rPr>
        <w:t>ا</w:t>
      </w:r>
      <w:r w:rsidR="00DA5E51">
        <w:rPr>
          <w:rFonts w:hint="cs"/>
          <w:b/>
          <w:bCs/>
          <w:sz w:val="20"/>
          <w:szCs w:val="20"/>
          <w:rtl/>
          <w:lang w:bidi="ar-IQ"/>
        </w:rPr>
        <w:t xml:space="preserve">لملحق رقم </w:t>
      </w:r>
      <w:r w:rsidR="00DA5E51">
        <w:rPr>
          <w:b/>
          <w:bCs/>
          <w:sz w:val="20"/>
          <w:szCs w:val="20"/>
          <w:lang w:val="en-US" w:bidi="ar-IQ"/>
        </w:rPr>
        <w:t>B6</w:t>
      </w:r>
      <w:r w:rsidR="00DA5E51" w:rsidRPr="007C1005">
        <w:rPr>
          <w:rFonts w:hint="cs"/>
          <w:b/>
          <w:bCs/>
          <w:sz w:val="20"/>
          <w:szCs w:val="20"/>
          <w:rtl/>
          <w:lang w:bidi="ar-IQ"/>
        </w:rPr>
        <w:t xml:space="preserve"> </w:t>
      </w:r>
      <w:r w:rsidR="00DA5E51">
        <w:rPr>
          <w:rFonts w:hint="cs"/>
          <w:b/>
          <w:bCs/>
          <w:sz w:val="20"/>
          <w:szCs w:val="20"/>
          <w:rtl/>
          <w:lang w:bidi="ar-IQ"/>
        </w:rPr>
        <w:t xml:space="preserve">من استراتيجية المساعدة الوطنية </w:t>
      </w:r>
      <w:r w:rsidR="00DA5E51">
        <w:rPr>
          <w:b/>
          <w:bCs/>
          <w:sz w:val="20"/>
          <w:szCs w:val="20"/>
          <w:lang w:val="en-US" w:bidi="ar-IQ"/>
        </w:rPr>
        <w:t>CAS</w:t>
      </w:r>
      <w:r w:rsidR="00DA5E51">
        <w:rPr>
          <w:rFonts w:hint="cs"/>
          <w:b/>
          <w:bCs/>
          <w:sz w:val="20"/>
          <w:szCs w:val="20"/>
          <w:rtl/>
          <w:lang w:bidi="ar-IQ"/>
        </w:rPr>
        <w:t>:</w:t>
      </w:r>
      <w:r w:rsidR="00DA5E51" w:rsidRPr="007060F7">
        <w:rPr>
          <w:rFonts w:hint="cs"/>
          <w:b/>
          <w:bCs/>
          <w:sz w:val="20"/>
          <w:szCs w:val="20"/>
          <w:rtl/>
          <w:lang w:bidi="ar-IQ"/>
        </w:rPr>
        <w:t xml:space="preserve"> </w:t>
      </w:r>
      <w:r w:rsidR="0099521D" w:rsidRPr="007060F7">
        <w:rPr>
          <w:rFonts w:hint="cs"/>
          <w:b/>
          <w:bCs/>
          <w:sz w:val="20"/>
          <w:szCs w:val="20"/>
          <w:rtl/>
          <w:lang w:bidi="ar-IQ"/>
        </w:rPr>
        <w:t xml:space="preserve"> مؤشرات الكشف الرئيسية</w:t>
      </w:r>
    </w:p>
    <w:tbl>
      <w:tblPr>
        <w:tblStyle w:val="TableGrid"/>
        <w:bidiVisual/>
        <w:tblW w:w="11160" w:type="dxa"/>
        <w:tblInd w:w="-1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0"/>
        <w:gridCol w:w="785"/>
        <w:gridCol w:w="875"/>
        <w:gridCol w:w="773"/>
        <w:gridCol w:w="778"/>
        <w:gridCol w:w="773"/>
        <w:gridCol w:w="866"/>
        <w:gridCol w:w="820"/>
        <w:gridCol w:w="810"/>
        <w:gridCol w:w="810"/>
        <w:gridCol w:w="810"/>
      </w:tblGrid>
      <w:tr w:rsidR="0099521D" w:rsidRPr="007060F7" w:rsidTr="00B658AE">
        <w:tc>
          <w:tcPr>
            <w:tcW w:w="3060" w:type="dxa"/>
            <w:vMerge w:val="restart"/>
          </w:tcPr>
          <w:p w:rsidR="0099521D" w:rsidRPr="00B658AE" w:rsidRDefault="0099521D" w:rsidP="00B658AE">
            <w:pPr>
              <w:bidi/>
              <w:jc w:val="center"/>
              <w:rPr>
                <w:b/>
                <w:bCs/>
                <w:sz w:val="20"/>
                <w:szCs w:val="20"/>
                <w:rtl/>
                <w:lang w:bidi="ar-IQ"/>
              </w:rPr>
            </w:pPr>
            <w:r w:rsidRPr="00B658AE">
              <w:rPr>
                <w:rFonts w:hint="cs"/>
                <w:b/>
                <w:bCs/>
                <w:sz w:val="20"/>
                <w:szCs w:val="20"/>
                <w:rtl/>
                <w:lang w:bidi="ar-IQ"/>
              </w:rPr>
              <w:t>المُؤشِر</w:t>
            </w:r>
          </w:p>
        </w:tc>
        <w:tc>
          <w:tcPr>
            <w:tcW w:w="4850" w:type="dxa"/>
            <w:gridSpan w:val="6"/>
          </w:tcPr>
          <w:p w:rsidR="0099521D" w:rsidRPr="00B658AE" w:rsidRDefault="0099521D" w:rsidP="00B84E2D">
            <w:pPr>
              <w:bidi/>
              <w:jc w:val="center"/>
              <w:rPr>
                <w:b/>
                <w:bCs/>
                <w:sz w:val="20"/>
                <w:szCs w:val="20"/>
                <w:rtl/>
                <w:lang w:bidi="ar-IQ"/>
              </w:rPr>
            </w:pPr>
            <w:r w:rsidRPr="00B658AE">
              <w:rPr>
                <w:rFonts w:hint="cs"/>
                <w:b/>
                <w:bCs/>
                <w:sz w:val="20"/>
                <w:szCs w:val="20"/>
                <w:rtl/>
                <w:lang w:bidi="ar-IQ"/>
              </w:rPr>
              <w:t>حقيقي</w:t>
            </w:r>
          </w:p>
        </w:tc>
        <w:tc>
          <w:tcPr>
            <w:tcW w:w="820" w:type="dxa"/>
          </w:tcPr>
          <w:p w:rsidR="0099521D" w:rsidRPr="00B658AE" w:rsidRDefault="0099521D" w:rsidP="00B84E2D">
            <w:pPr>
              <w:bidi/>
              <w:jc w:val="both"/>
              <w:rPr>
                <w:b/>
                <w:bCs/>
                <w:sz w:val="20"/>
                <w:szCs w:val="20"/>
                <w:rtl/>
                <w:lang w:bidi="ar-IQ"/>
              </w:rPr>
            </w:pPr>
            <w:r w:rsidRPr="00B658AE">
              <w:rPr>
                <w:rFonts w:hint="cs"/>
                <w:b/>
                <w:bCs/>
                <w:sz w:val="20"/>
                <w:szCs w:val="20"/>
                <w:rtl/>
                <w:lang w:bidi="ar-IQ"/>
              </w:rPr>
              <w:t>تخميني</w:t>
            </w:r>
          </w:p>
        </w:tc>
        <w:tc>
          <w:tcPr>
            <w:tcW w:w="2430" w:type="dxa"/>
            <w:gridSpan w:val="3"/>
          </w:tcPr>
          <w:p w:rsidR="0099521D" w:rsidRPr="00B658AE" w:rsidRDefault="0099521D" w:rsidP="00B84E2D">
            <w:pPr>
              <w:bidi/>
              <w:jc w:val="center"/>
              <w:rPr>
                <w:b/>
                <w:bCs/>
                <w:sz w:val="20"/>
                <w:szCs w:val="20"/>
                <w:rtl/>
                <w:lang w:bidi="ar-IQ"/>
              </w:rPr>
            </w:pPr>
            <w:r w:rsidRPr="00B658AE">
              <w:rPr>
                <w:rFonts w:hint="cs"/>
                <w:b/>
                <w:bCs/>
                <w:sz w:val="20"/>
                <w:szCs w:val="20"/>
                <w:rtl/>
                <w:lang w:bidi="ar-IQ"/>
              </w:rPr>
              <w:t>مُتَوَقَع</w:t>
            </w:r>
          </w:p>
        </w:tc>
      </w:tr>
      <w:tr w:rsidR="0099521D" w:rsidRPr="007060F7" w:rsidTr="00B658AE">
        <w:tc>
          <w:tcPr>
            <w:tcW w:w="3060" w:type="dxa"/>
            <w:vMerge/>
          </w:tcPr>
          <w:p w:rsidR="0099521D" w:rsidRPr="00B658AE" w:rsidRDefault="0099521D" w:rsidP="00B84E2D">
            <w:pPr>
              <w:bidi/>
              <w:jc w:val="both"/>
              <w:rPr>
                <w:b/>
                <w:bCs/>
                <w:sz w:val="20"/>
                <w:szCs w:val="20"/>
                <w:rtl/>
                <w:lang w:bidi="ar-IQ"/>
              </w:rPr>
            </w:pPr>
          </w:p>
        </w:tc>
        <w:tc>
          <w:tcPr>
            <w:tcW w:w="785" w:type="dxa"/>
          </w:tcPr>
          <w:p w:rsidR="0099521D" w:rsidRPr="00B658AE" w:rsidRDefault="0099521D" w:rsidP="00DA5E51">
            <w:pPr>
              <w:bidi/>
              <w:jc w:val="center"/>
              <w:rPr>
                <w:b/>
                <w:bCs/>
                <w:sz w:val="20"/>
                <w:szCs w:val="20"/>
                <w:rtl/>
                <w:lang w:bidi="ar-IQ"/>
              </w:rPr>
            </w:pPr>
            <w:r w:rsidRPr="00B658AE">
              <w:rPr>
                <w:rFonts w:hint="cs"/>
                <w:b/>
                <w:bCs/>
                <w:sz w:val="20"/>
                <w:szCs w:val="20"/>
                <w:rtl/>
                <w:lang w:bidi="ar-IQ"/>
              </w:rPr>
              <w:t>2006</w:t>
            </w:r>
          </w:p>
        </w:tc>
        <w:tc>
          <w:tcPr>
            <w:tcW w:w="875" w:type="dxa"/>
          </w:tcPr>
          <w:p w:rsidR="0099521D" w:rsidRPr="00B658AE" w:rsidRDefault="0099521D" w:rsidP="00DA5E51">
            <w:pPr>
              <w:bidi/>
              <w:jc w:val="center"/>
              <w:rPr>
                <w:b/>
                <w:bCs/>
                <w:sz w:val="20"/>
                <w:szCs w:val="20"/>
                <w:rtl/>
                <w:lang w:bidi="ar-IQ"/>
              </w:rPr>
            </w:pPr>
            <w:r w:rsidRPr="00B658AE">
              <w:rPr>
                <w:rFonts w:hint="cs"/>
                <w:b/>
                <w:bCs/>
                <w:sz w:val="20"/>
                <w:szCs w:val="20"/>
                <w:rtl/>
                <w:lang w:bidi="ar-IQ"/>
              </w:rPr>
              <w:t>2007</w:t>
            </w:r>
          </w:p>
        </w:tc>
        <w:tc>
          <w:tcPr>
            <w:tcW w:w="773" w:type="dxa"/>
          </w:tcPr>
          <w:p w:rsidR="0099521D" w:rsidRPr="00B658AE" w:rsidRDefault="0099521D" w:rsidP="00DA5E51">
            <w:pPr>
              <w:bidi/>
              <w:jc w:val="center"/>
              <w:rPr>
                <w:b/>
                <w:bCs/>
                <w:sz w:val="20"/>
                <w:szCs w:val="20"/>
                <w:rtl/>
                <w:lang w:bidi="ar-IQ"/>
              </w:rPr>
            </w:pPr>
            <w:r w:rsidRPr="00B658AE">
              <w:rPr>
                <w:rFonts w:hint="cs"/>
                <w:b/>
                <w:bCs/>
                <w:sz w:val="20"/>
                <w:szCs w:val="20"/>
                <w:rtl/>
                <w:lang w:bidi="ar-IQ"/>
              </w:rPr>
              <w:t>2008</w:t>
            </w:r>
          </w:p>
        </w:tc>
        <w:tc>
          <w:tcPr>
            <w:tcW w:w="778" w:type="dxa"/>
          </w:tcPr>
          <w:p w:rsidR="0099521D" w:rsidRPr="00B658AE" w:rsidRDefault="0099521D" w:rsidP="00DA5E51">
            <w:pPr>
              <w:bidi/>
              <w:jc w:val="center"/>
              <w:rPr>
                <w:b/>
                <w:bCs/>
                <w:sz w:val="20"/>
                <w:szCs w:val="20"/>
                <w:rtl/>
                <w:lang w:bidi="ar-IQ"/>
              </w:rPr>
            </w:pPr>
            <w:r w:rsidRPr="00B658AE">
              <w:rPr>
                <w:rFonts w:hint="cs"/>
                <w:b/>
                <w:bCs/>
                <w:sz w:val="20"/>
                <w:szCs w:val="20"/>
                <w:rtl/>
                <w:lang w:bidi="ar-IQ"/>
              </w:rPr>
              <w:t>2009</w:t>
            </w:r>
          </w:p>
        </w:tc>
        <w:tc>
          <w:tcPr>
            <w:tcW w:w="773" w:type="dxa"/>
          </w:tcPr>
          <w:p w:rsidR="0099521D" w:rsidRPr="00B658AE" w:rsidRDefault="0099521D" w:rsidP="00DA5E51">
            <w:pPr>
              <w:bidi/>
              <w:jc w:val="center"/>
              <w:rPr>
                <w:b/>
                <w:bCs/>
                <w:sz w:val="20"/>
                <w:szCs w:val="20"/>
                <w:rtl/>
                <w:lang w:bidi="ar-IQ"/>
              </w:rPr>
            </w:pPr>
            <w:r w:rsidRPr="00B658AE">
              <w:rPr>
                <w:rFonts w:hint="cs"/>
                <w:b/>
                <w:bCs/>
                <w:sz w:val="20"/>
                <w:szCs w:val="20"/>
                <w:rtl/>
                <w:lang w:bidi="ar-IQ"/>
              </w:rPr>
              <w:t>2010</w:t>
            </w:r>
          </w:p>
        </w:tc>
        <w:tc>
          <w:tcPr>
            <w:tcW w:w="866" w:type="dxa"/>
          </w:tcPr>
          <w:p w:rsidR="0099521D" w:rsidRPr="00B658AE" w:rsidRDefault="0099521D" w:rsidP="00DA5E51">
            <w:pPr>
              <w:bidi/>
              <w:jc w:val="center"/>
              <w:rPr>
                <w:b/>
                <w:bCs/>
                <w:sz w:val="20"/>
                <w:szCs w:val="20"/>
                <w:rtl/>
                <w:lang w:bidi="ar-IQ"/>
              </w:rPr>
            </w:pPr>
            <w:r w:rsidRPr="00B658AE">
              <w:rPr>
                <w:rFonts w:hint="cs"/>
                <w:b/>
                <w:bCs/>
                <w:sz w:val="20"/>
                <w:szCs w:val="20"/>
                <w:rtl/>
                <w:lang w:bidi="ar-IQ"/>
              </w:rPr>
              <w:t>2011</w:t>
            </w:r>
          </w:p>
        </w:tc>
        <w:tc>
          <w:tcPr>
            <w:tcW w:w="820" w:type="dxa"/>
          </w:tcPr>
          <w:p w:rsidR="0099521D" w:rsidRPr="00B658AE" w:rsidRDefault="0099521D" w:rsidP="00DA5E51">
            <w:pPr>
              <w:bidi/>
              <w:jc w:val="center"/>
              <w:rPr>
                <w:b/>
                <w:bCs/>
                <w:sz w:val="20"/>
                <w:szCs w:val="20"/>
                <w:rtl/>
                <w:lang w:bidi="ar-IQ"/>
              </w:rPr>
            </w:pPr>
            <w:r w:rsidRPr="00B658AE">
              <w:rPr>
                <w:rFonts w:hint="cs"/>
                <w:b/>
                <w:bCs/>
                <w:sz w:val="20"/>
                <w:szCs w:val="20"/>
                <w:rtl/>
                <w:lang w:bidi="ar-IQ"/>
              </w:rPr>
              <w:t>2012</w:t>
            </w:r>
          </w:p>
        </w:tc>
        <w:tc>
          <w:tcPr>
            <w:tcW w:w="810" w:type="dxa"/>
          </w:tcPr>
          <w:p w:rsidR="0099521D" w:rsidRPr="00B658AE" w:rsidRDefault="0099521D" w:rsidP="00DA5E51">
            <w:pPr>
              <w:bidi/>
              <w:jc w:val="center"/>
              <w:rPr>
                <w:b/>
                <w:bCs/>
                <w:sz w:val="20"/>
                <w:szCs w:val="20"/>
                <w:rtl/>
                <w:lang w:bidi="ar-IQ"/>
              </w:rPr>
            </w:pPr>
            <w:r w:rsidRPr="00B658AE">
              <w:rPr>
                <w:rFonts w:hint="cs"/>
                <w:b/>
                <w:bCs/>
                <w:sz w:val="20"/>
                <w:szCs w:val="20"/>
                <w:rtl/>
                <w:lang w:bidi="ar-IQ"/>
              </w:rPr>
              <w:t>2013</w:t>
            </w:r>
          </w:p>
        </w:tc>
        <w:tc>
          <w:tcPr>
            <w:tcW w:w="810" w:type="dxa"/>
          </w:tcPr>
          <w:p w:rsidR="0099521D" w:rsidRPr="00B658AE" w:rsidRDefault="0099521D" w:rsidP="00DA5E51">
            <w:pPr>
              <w:bidi/>
              <w:jc w:val="center"/>
              <w:rPr>
                <w:b/>
                <w:bCs/>
                <w:sz w:val="20"/>
                <w:szCs w:val="20"/>
                <w:rtl/>
                <w:lang w:bidi="ar-IQ"/>
              </w:rPr>
            </w:pPr>
            <w:r w:rsidRPr="00B658AE">
              <w:rPr>
                <w:rFonts w:hint="cs"/>
                <w:b/>
                <w:bCs/>
                <w:sz w:val="20"/>
                <w:szCs w:val="20"/>
                <w:rtl/>
                <w:lang w:bidi="ar-IQ"/>
              </w:rPr>
              <w:t>2014</w:t>
            </w:r>
          </w:p>
        </w:tc>
        <w:tc>
          <w:tcPr>
            <w:tcW w:w="810" w:type="dxa"/>
          </w:tcPr>
          <w:p w:rsidR="0099521D" w:rsidRPr="00B658AE" w:rsidRDefault="0099521D" w:rsidP="00DA5E51">
            <w:pPr>
              <w:bidi/>
              <w:jc w:val="center"/>
              <w:rPr>
                <w:b/>
                <w:bCs/>
                <w:sz w:val="20"/>
                <w:szCs w:val="20"/>
                <w:rtl/>
                <w:lang w:bidi="ar-IQ"/>
              </w:rPr>
            </w:pPr>
            <w:r w:rsidRPr="00B658AE">
              <w:rPr>
                <w:rFonts w:hint="cs"/>
                <w:b/>
                <w:bCs/>
                <w:sz w:val="20"/>
                <w:szCs w:val="20"/>
                <w:rtl/>
                <w:lang w:bidi="ar-IQ"/>
              </w:rPr>
              <w:t>2015</w:t>
            </w:r>
          </w:p>
        </w:tc>
      </w:tr>
      <w:tr w:rsidR="0099521D" w:rsidRPr="007060F7" w:rsidTr="00B658AE">
        <w:tc>
          <w:tcPr>
            <w:tcW w:w="3060" w:type="dxa"/>
          </w:tcPr>
          <w:p w:rsidR="0099521D" w:rsidRPr="007060F7" w:rsidRDefault="0099521D" w:rsidP="00B658AE">
            <w:pPr>
              <w:bidi/>
              <w:spacing w:line="360" w:lineRule="auto"/>
              <w:jc w:val="both"/>
              <w:rPr>
                <w:sz w:val="20"/>
                <w:szCs w:val="20"/>
                <w:vertAlign w:val="superscript"/>
                <w:rtl/>
                <w:lang w:bidi="ar-IQ"/>
              </w:rPr>
            </w:pPr>
            <w:r w:rsidRPr="007060F7">
              <w:rPr>
                <w:rFonts w:hint="cs"/>
                <w:sz w:val="20"/>
                <w:szCs w:val="20"/>
                <w:rtl/>
                <w:lang w:bidi="ar-IQ"/>
              </w:rPr>
              <w:t>إجمالي الدين المُستَحَق والمصروف (بملايين الدولارات الأمريكية)</w:t>
            </w:r>
            <w:r w:rsidRPr="007060F7">
              <w:rPr>
                <w:rFonts w:hint="cs"/>
                <w:sz w:val="20"/>
                <w:szCs w:val="20"/>
                <w:vertAlign w:val="superscript"/>
                <w:rtl/>
                <w:lang w:bidi="ar-IQ"/>
              </w:rPr>
              <w:t xml:space="preserve"> </w:t>
            </w:r>
            <w:r w:rsidR="00B658AE">
              <w:rPr>
                <w:rStyle w:val="FootnoteReference"/>
                <w:sz w:val="20"/>
                <w:szCs w:val="20"/>
                <w:rtl/>
                <w:lang w:bidi="ar-IQ"/>
              </w:rPr>
              <w:footnoteReference w:id="24"/>
            </w:r>
          </w:p>
        </w:tc>
        <w:tc>
          <w:tcPr>
            <w:tcW w:w="785" w:type="dxa"/>
          </w:tcPr>
          <w:p w:rsidR="0099521D" w:rsidRPr="007060F7" w:rsidRDefault="0099521D" w:rsidP="00DA5E51">
            <w:pPr>
              <w:bidi/>
              <w:jc w:val="center"/>
              <w:rPr>
                <w:sz w:val="20"/>
                <w:szCs w:val="20"/>
                <w:rtl/>
                <w:lang w:bidi="ar-IQ"/>
              </w:rPr>
            </w:pPr>
            <w:r w:rsidRPr="007060F7">
              <w:rPr>
                <w:rFonts w:hint="cs"/>
                <w:sz w:val="20"/>
                <w:szCs w:val="20"/>
                <w:rtl/>
                <w:lang w:bidi="ar-IQ"/>
              </w:rPr>
              <w:t>110,434</w:t>
            </w:r>
          </w:p>
        </w:tc>
        <w:tc>
          <w:tcPr>
            <w:tcW w:w="875" w:type="dxa"/>
          </w:tcPr>
          <w:p w:rsidR="0099521D" w:rsidRPr="007060F7" w:rsidRDefault="0099521D" w:rsidP="00DA5E51">
            <w:pPr>
              <w:bidi/>
              <w:jc w:val="center"/>
              <w:rPr>
                <w:sz w:val="20"/>
                <w:szCs w:val="20"/>
                <w:rtl/>
                <w:lang w:bidi="ar-IQ"/>
              </w:rPr>
            </w:pPr>
            <w:r w:rsidRPr="007060F7">
              <w:rPr>
                <w:rFonts w:hint="cs"/>
                <w:sz w:val="20"/>
                <w:szCs w:val="20"/>
                <w:rtl/>
                <w:lang w:bidi="ar-IQ"/>
              </w:rPr>
              <w:t>106,498</w:t>
            </w:r>
          </w:p>
        </w:tc>
        <w:tc>
          <w:tcPr>
            <w:tcW w:w="773" w:type="dxa"/>
          </w:tcPr>
          <w:p w:rsidR="0099521D" w:rsidRPr="007060F7" w:rsidRDefault="0099521D" w:rsidP="00DA5E51">
            <w:pPr>
              <w:bidi/>
              <w:jc w:val="center"/>
              <w:rPr>
                <w:sz w:val="20"/>
                <w:szCs w:val="20"/>
                <w:rtl/>
                <w:lang w:bidi="ar-IQ"/>
              </w:rPr>
            </w:pPr>
            <w:r w:rsidRPr="007060F7">
              <w:rPr>
                <w:rFonts w:hint="cs"/>
                <w:sz w:val="20"/>
                <w:szCs w:val="20"/>
                <w:rtl/>
                <w:lang w:bidi="ar-IQ"/>
              </w:rPr>
              <w:t>97,288</w:t>
            </w:r>
          </w:p>
        </w:tc>
        <w:tc>
          <w:tcPr>
            <w:tcW w:w="778" w:type="dxa"/>
          </w:tcPr>
          <w:p w:rsidR="0099521D" w:rsidRPr="007060F7" w:rsidRDefault="0099521D" w:rsidP="00DA5E51">
            <w:pPr>
              <w:bidi/>
              <w:jc w:val="center"/>
              <w:rPr>
                <w:sz w:val="20"/>
                <w:szCs w:val="20"/>
                <w:rtl/>
                <w:lang w:bidi="ar-IQ"/>
              </w:rPr>
            </w:pPr>
            <w:r w:rsidRPr="007060F7">
              <w:rPr>
                <w:rFonts w:hint="cs"/>
                <w:sz w:val="20"/>
                <w:szCs w:val="20"/>
                <w:rtl/>
                <w:lang w:bidi="ar-IQ"/>
              </w:rPr>
              <w:t>88,526</w:t>
            </w:r>
          </w:p>
        </w:tc>
        <w:tc>
          <w:tcPr>
            <w:tcW w:w="773" w:type="dxa"/>
          </w:tcPr>
          <w:p w:rsidR="0099521D" w:rsidRPr="007060F7" w:rsidRDefault="0099521D" w:rsidP="00DA5E51">
            <w:pPr>
              <w:bidi/>
              <w:jc w:val="center"/>
              <w:rPr>
                <w:sz w:val="20"/>
                <w:szCs w:val="20"/>
                <w:rtl/>
                <w:lang w:bidi="ar-IQ"/>
              </w:rPr>
            </w:pPr>
            <w:r w:rsidRPr="007060F7">
              <w:rPr>
                <w:rFonts w:hint="cs"/>
                <w:sz w:val="20"/>
                <w:szCs w:val="20"/>
                <w:rtl/>
                <w:lang w:bidi="ar-IQ"/>
              </w:rPr>
              <w:t>87,169</w:t>
            </w:r>
          </w:p>
        </w:tc>
        <w:tc>
          <w:tcPr>
            <w:tcW w:w="866" w:type="dxa"/>
          </w:tcPr>
          <w:p w:rsidR="0099521D" w:rsidRPr="007060F7" w:rsidRDefault="0099521D" w:rsidP="00DA5E51">
            <w:pPr>
              <w:bidi/>
              <w:jc w:val="center"/>
              <w:rPr>
                <w:sz w:val="20"/>
                <w:szCs w:val="20"/>
                <w:rtl/>
                <w:lang w:bidi="ar-IQ"/>
              </w:rPr>
            </w:pPr>
            <w:r w:rsidRPr="007060F7">
              <w:rPr>
                <w:rFonts w:hint="cs"/>
                <w:sz w:val="20"/>
                <w:szCs w:val="20"/>
                <w:rtl/>
                <w:lang w:bidi="ar-IQ"/>
              </w:rPr>
              <w:t>88,492</w:t>
            </w:r>
          </w:p>
        </w:tc>
        <w:tc>
          <w:tcPr>
            <w:tcW w:w="820" w:type="dxa"/>
          </w:tcPr>
          <w:p w:rsidR="0099521D" w:rsidRPr="007060F7" w:rsidRDefault="0099521D" w:rsidP="00DA5E51">
            <w:pPr>
              <w:bidi/>
              <w:jc w:val="center"/>
              <w:rPr>
                <w:sz w:val="20"/>
                <w:szCs w:val="20"/>
                <w:rtl/>
                <w:lang w:bidi="ar-IQ"/>
              </w:rPr>
            </w:pPr>
            <w:r w:rsidRPr="007060F7">
              <w:rPr>
                <w:rFonts w:hint="cs"/>
                <w:sz w:val="20"/>
                <w:szCs w:val="20"/>
                <w:rtl/>
                <w:lang w:bidi="ar-IQ"/>
              </w:rPr>
              <w:t>87,998</w:t>
            </w:r>
          </w:p>
        </w:tc>
        <w:tc>
          <w:tcPr>
            <w:tcW w:w="810" w:type="dxa"/>
          </w:tcPr>
          <w:p w:rsidR="0099521D" w:rsidRPr="007060F7" w:rsidRDefault="0099521D" w:rsidP="00DA5E51">
            <w:pPr>
              <w:bidi/>
              <w:jc w:val="center"/>
              <w:rPr>
                <w:sz w:val="20"/>
                <w:szCs w:val="20"/>
                <w:rtl/>
                <w:lang w:bidi="ar-IQ"/>
              </w:rPr>
            </w:pPr>
            <w:r w:rsidRPr="007060F7">
              <w:rPr>
                <w:rFonts w:hint="cs"/>
                <w:sz w:val="20"/>
                <w:szCs w:val="20"/>
                <w:rtl/>
                <w:lang w:bidi="ar-IQ"/>
              </w:rPr>
              <w:t>28,527</w:t>
            </w:r>
          </w:p>
        </w:tc>
        <w:tc>
          <w:tcPr>
            <w:tcW w:w="810" w:type="dxa"/>
          </w:tcPr>
          <w:p w:rsidR="0099521D" w:rsidRPr="007060F7" w:rsidRDefault="0099521D" w:rsidP="00DA5E51">
            <w:pPr>
              <w:bidi/>
              <w:jc w:val="center"/>
              <w:rPr>
                <w:sz w:val="20"/>
                <w:szCs w:val="20"/>
                <w:rtl/>
                <w:lang w:bidi="ar-IQ"/>
              </w:rPr>
            </w:pPr>
            <w:r w:rsidRPr="007060F7">
              <w:rPr>
                <w:rFonts w:hint="cs"/>
                <w:sz w:val="20"/>
                <w:szCs w:val="20"/>
                <w:rtl/>
                <w:lang w:bidi="ar-IQ"/>
              </w:rPr>
              <w:t>25,365</w:t>
            </w:r>
          </w:p>
        </w:tc>
        <w:tc>
          <w:tcPr>
            <w:tcW w:w="810" w:type="dxa"/>
          </w:tcPr>
          <w:p w:rsidR="0099521D" w:rsidRPr="007060F7" w:rsidRDefault="0099521D" w:rsidP="00DA5E51">
            <w:pPr>
              <w:bidi/>
              <w:jc w:val="center"/>
              <w:rPr>
                <w:sz w:val="20"/>
                <w:szCs w:val="20"/>
                <w:rtl/>
                <w:lang w:bidi="ar-IQ"/>
              </w:rPr>
            </w:pPr>
            <w:r w:rsidRPr="007060F7">
              <w:rPr>
                <w:rFonts w:hint="cs"/>
                <w:sz w:val="20"/>
                <w:szCs w:val="20"/>
                <w:rtl/>
                <w:lang w:bidi="ar-IQ"/>
              </w:rPr>
              <w:t>23,256</w:t>
            </w:r>
          </w:p>
        </w:tc>
      </w:tr>
      <w:tr w:rsidR="0099521D" w:rsidRPr="007060F7" w:rsidTr="00B658AE">
        <w:tc>
          <w:tcPr>
            <w:tcW w:w="3060" w:type="dxa"/>
          </w:tcPr>
          <w:p w:rsidR="0099521D" w:rsidRPr="007060F7" w:rsidRDefault="0099521D" w:rsidP="00B658AE">
            <w:pPr>
              <w:bidi/>
              <w:spacing w:line="360" w:lineRule="auto"/>
              <w:jc w:val="both"/>
              <w:rPr>
                <w:sz w:val="20"/>
                <w:szCs w:val="20"/>
                <w:vertAlign w:val="superscript"/>
                <w:rtl/>
                <w:lang w:bidi="ar-IQ"/>
              </w:rPr>
            </w:pPr>
            <w:r w:rsidRPr="007060F7">
              <w:rPr>
                <w:rFonts w:hint="cs"/>
                <w:sz w:val="20"/>
                <w:szCs w:val="20"/>
                <w:rtl/>
                <w:lang w:bidi="ar-IQ"/>
              </w:rPr>
              <w:t>صافي المصروفات (بملايين الدولارات الأمريكية)</w:t>
            </w:r>
          </w:p>
        </w:tc>
        <w:tc>
          <w:tcPr>
            <w:tcW w:w="785" w:type="dxa"/>
          </w:tcPr>
          <w:p w:rsidR="0099521D" w:rsidRPr="007060F7" w:rsidRDefault="0099521D" w:rsidP="00DA5E51">
            <w:pPr>
              <w:jc w:val="center"/>
              <w:rPr>
                <w:sz w:val="20"/>
                <w:szCs w:val="20"/>
              </w:rPr>
            </w:pPr>
            <w:r w:rsidRPr="007060F7">
              <w:rPr>
                <w:rFonts w:hint="cs"/>
                <w:sz w:val="20"/>
                <w:szCs w:val="20"/>
                <w:rtl/>
                <w:lang w:bidi="ar-IQ"/>
              </w:rPr>
              <w:t>..</w:t>
            </w:r>
          </w:p>
        </w:tc>
        <w:tc>
          <w:tcPr>
            <w:tcW w:w="875" w:type="dxa"/>
          </w:tcPr>
          <w:p w:rsidR="0099521D" w:rsidRPr="007060F7" w:rsidRDefault="0099521D" w:rsidP="00DA5E51">
            <w:pPr>
              <w:jc w:val="center"/>
              <w:rPr>
                <w:sz w:val="20"/>
                <w:szCs w:val="20"/>
              </w:rPr>
            </w:pPr>
            <w:r w:rsidRPr="007060F7">
              <w:rPr>
                <w:rFonts w:hint="cs"/>
                <w:sz w:val="20"/>
                <w:szCs w:val="20"/>
                <w:rtl/>
                <w:lang w:bidi="ar-IQ"/>
              </w:rPr>
              <w:t>..</w:t>
            </w:r>
          </w:p>
        </w:tc>
        <w:tc>
          <w:tcPr>
            <w:tcW w:w="773" w:type="dxa"/>
          </w:tcPr>
          <w:p w:rsidR="0099521D" w:rsidRPr="007060F7" w:rsidRDefault="0099521D" w:rsidP="00DA5E51">
            <w:pPr>
              <w:jc w:val="center"/>
              <w:rPr>
                <w:sz w:val="20"/>
                <w:szCs w:val="20"/>
              </w:rPr>
            </w:pPr>
            <w:r w:rsidRPr="007060F7">
              <w:rPr>
                <w:rFonts w:hint="cs"/>
                <w:sz w:val="20"/>
                <w:szCs w:val="20"/>
                <w:rtl/>
                <w:lang w:bidi="ar-IQ"/>
              </w:rPr>
              <w:t>..</w:t>
            </w:r>
          </w:p>
        </w:tc>
        <w:tc>
          <w:tcPr>
            <w:tcW w:w="778" w:type="dxa"/>
          </w:tcPr>
          <w:p w:rsidR="0099521D" w:rsidRPr="007060F7" w:rsidRDefault="0099521D" w:rsidP="00DA5E51">
            <w:pPr>
              <w:jc w:val="center"/>
              <w:rPr>
                <w:sz w:val="20"/>
                <w:szCs w:val="20"/>
              </w:rPr>
            </w:pPr>
            <w:r w:rsidRPr="007060F7">
              <w:rPr>
                <w:rFonts w:hint="cs"/>
                <w:sz w:val="20"/>
                <w:szCs w:val="20"/>
                <w:rtl/>
                <w:lang w:bidi="ar-IQ"/>
              </w:rPr>
              <w:t>..</w:t>
            </w:r>
          </w:p>
        </w:tc>
        <w:tc>
          <w:tcPr>
            <w:tcW w:w="773" w:type="dxa"/>
          </w:tcPr>
          <w:p w:rsidR="0099521D" w:rsidRPr="007060F7" w:rsidRDefault="0099521D" w:rsidP="00DA5E51">
            <w:pPr>
              <w:jc w:val="center"/>
              <w:rPr>
                <w:sz w:val="20"/>
                <w:szCs w:val="20"/>
              </w:rPr>
            </w:pPr>
            <w:r w:rsidRPr="007060F7">
              <w:rPr>
                <w:rFonts w:hint="cs"/>
                <w:sz w:val="20"/>
                <w:szCs w:val="20"/>
                <w:rtl/>
                <w:lang w:bidi="ar-IQ"/>
              </w:rPr>
              <w:t>..</w:t>
            </w:r>
          </w:p>
        </w:tc>
        <w:tc>
          <w:tcPr>
            <w:tcW w:w="866" w:type="dxa"/>
          </w:tcPr>
          <w:p w:rsidR="0099521D" w:rsidRPr="007060F7" w:rsidRDefault="0099521D" w:rsidP="00DA5E51">
            <w:pPr>
              <w:jc w:val="center"/>
              <w:rPr>
                <w:sz w:val="20"/>
                <w:szCs w:val="20"/>
              </w:rPr>
            </w:pPr>
            <w:r w:rsidRPr="007060F7">
              <w:rPr>
                <w:rFonts w:hint="cs"/>
                <w:sz w:val="20"/>
                <w:szCs w:val="20"/>
                <w:rtl/>
                <w:lang w:bidi="ar-IQ"/>
              </w:rPr>
              <w:t>..</w:t>
            </w:r>
          </w:p>
        </w:tc>
        <w:tc>
          <w:tcPr>
            <w:tcW w:w="82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r>
      <w:tr w:rsidR="0099521D" w:rsidRPr="007060F7" w:rsidTr="00B658AE">
        <w:tc>
          <w:tcPr>
            <w:tcW w:w="3060" w:type="dxa"/>
          </w:tcPr>
          <w:p w:rsidR="0099521D" w:rsidRPr="007060F7" w:rsidRDefault="0099521D" w:rsidP="00B658AE">
            <w:pPr>
              <w:bidi/>
              <w:spacing w:line="360" w:lineRule="auto"/>
              <w:jc w:val="both"/>
              <w:rPr>
                <w:sz w:val="20"/>
                <w:szCs w:val="20"/>
                <w:vertAlign w:val="superscript"/>
                <w:rtl/>
                <w:lang w:bidi="ar-IQ"/>
              </w:rPr>
            </w:pPr>
            <w:r w:rsidRPr="007060F7">
              <w:rPr>
                <w:rFonts w:hint="cs"/>
                <w:sz w:val="20"/>
                <w:szCs w:val="20"/>
                <w:rtl/>
                <w:lang w:bidi="ar-IQ"/>
              </w:rPr>
              <w:t>إجمالي خدمة الدين (بملايين الدولارات الأمريكية)</w:t>
            </w:r>
          </w:p>
        </w:tc>
        <w:tc>
          <w:tcPr>
            <w:tcW w:w="785" w:type="dxa"/>
          </w:tcPr>
          <w:p w:rsidR="0099521D" w:rsidRPr="007060F7" w:rsidRDefault="0099521D" w:rsidP="00DA5E51">
            <w:pPr>
              <w:jc w:val="center"/>
              <w:rPr>
                <w:sz w:val="20"/>
                <w:szCs w:val="20"/>
              </w:rPr>
            </w:pPr>
            <w:r w:rsidRPr="007060F7">
              <w:rPr>
                <w:rFonts w:hint="cs"/>
                <w:sz w:val="20"/>
                <w:szCs w:val="20"/>
                <w:rtl/>
                <w:lang w:bidi="ar-IQ"/>
              </w:rPr>
              <w:t>..</w:t>
            </w:r>
          </w:p>
        </w:tc>
        <w:tc>
          <w:tcPr>
            <w:tcW w:w="875" w:type="dxa"/>
          </w:tcPr>
          <w:p w:rsidR="0099521D" w:rsidRPr="007060F7" w:rsidRDefault="0099521D" w:rsidP="00DA5E51">
            <w:pPr>
              <w:jc w:val="center"/>
              <w:rPr>
                <w:sz w:val="20"/>
                <w:szCs w:val="20"/>
              </w:rPr>
            </w:pPr>
            <w:r w:rsidRPr="007060F7">
              <w:rPr>
                <w:rFonts w:hint="cs"/>
                <w:sz w:val="20"/>
                <w:szCs w:val="20"/>
                <w:rtl/>
                <w:lang w:bidi="ar-IQ"/>
              </w:rPr>
              <w:t>..</w:t>
            </w:r>
          </w:p>
        </w:tc>
        <w:tc>
          <w:tcPr>
            <w:tcW w:w="773" w:type="dxa"/>
          </w:tcPr>
          <w:p w:rsidR="0099521D" w:rsidRPr="007060F7" w:rsidRDefault="0099521D" w:rsidP="00DA5E51">
            <w:pPr>
              <w:jc w:val="center"/>
              <w:rPr>
                <w:sz w:val="20"/>
                <w:szCs w:val="20"/>
              </w:rPr>
            </w:pPr>
            <w:r w:rsidRPr="007060F7">
              <w:rPr>
                <w:rFonts w:hint="cs"/>
                <w:sz w:val="20"/>
                <w:szCs w:val="20"/>
                <w:rtl/>
                <w:lang w:bidi="ar-IQ"/>
              </w:rPr>
              <w:t>..</w:t>
            </w:r>
          </w:p>
        </w:tc>
        <w:tc>
          <w:tcPr>
            <w:tcW w:w="778" w:type="dxa"/>
          </w:tcPr>
          <w:p w:rsidR="0099521D" w:rsidRPr="007060F7" w:rsidRDefault="0099521D" w:rsidP="00DA5E51">
            <w:pPr>
              <w:jc w:val="center"/>
              <w:rPr>
                <w:sz w:val="20"/>
                <w:szCs w:val="20"/>
              </w:rPr>
            </w:pPr>
            <w:r w:rsidRPr="007060F7">
              <w:rPr>
                <w:rFonts w:hint="cs"/>
                <w:sz w:val="20"/>
                <w:szCs w:val="20"/>
                <w:rtl/>
                <w:lang w:bidi="ar-IQ"/>
              </w:rPr>
              <w:t>..</w:t>
            </w:r>
          </w:p>
        </w:tc>
        <w:tc>
          <w:tcPr>
            <w:tcW w:w="773" w:type="dxa"/>
          </w:tcPr>
          <w:p w:rsidR="0099521D" w:rsidRPr="007060F7" w:rsidRDefault="0099521D" w:rsidP="00DA5E51">
            <w:pPr>
              <w:jc w:val="center"/>
              <w:rPr>
                <w:sz w:val="20"/>
                <w:szCs w:val="20"/>
              </w:rPr>
            </w:pPr>
            <w:r w:rsidRPr="007060F7">
              <w:rPr>
                <w:rFonts w:hint="cs"/>
                <w:sz w:val="20"/>
                <w:szCs w:val="20"/>
                <w:rtl/>
                <w:lang w:bidi="ar-IQ"/>
              </w:rPr>
              <w:t>..</w:t>
            </w:r>
          </w:p>
        </w:tc>
        <w:tc>
          <w:tcPr>
            <w:tcW w:w="866" w:type="dxa"/>
          </w:tcPr>
          <w:p w:rsidR="0099521D" w:rsidRPr="007060F7" w:rsidRDefault="0099521D" w:rsidP="00DA5E51">
            <w:pPr>
              <w:jc w:val="center"/>
              <w:rPr>
                <w:sz w:val="20"/>
                <w:szCs w:val="20"/>
              </w:rPr>
            </w:pPr>
            <w:r w:rsidRPr="007060F7">
              <w:rPr>
                <w:rFonts w:hint="cs"/>
                <w:sz w:val="20"/>
                <w:szCs w:val="20"/>
                <w:rtl/>
                <w:lang w:bidi="ar-IQ"/>
              </w:rPr>
              <w:t>..</w:t>
            </w:r>
          </w:p>
        </w:tc>
        <w:tc>
          <w:tcPr>
            <w:tcW w:w="82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r>
      <w:tr w:rsidR="0099521D" w:rsidRPr="007060F7" w:rsidTr="00B658AE">
        <w:tc>
          <w:tcPr>
            <w:tcW w:w="11160" w:type="dxa"/>
            <w:gridSpan w:val="11"/>
          </w:tcPr>
          <w:p w:rsidR="0099521D" w:rsidRPr="007060F7" w:rsidRDefault="0099521D" w:rsidP="00DA5E51">
            <w:pPr>
              <w:bidi/>
              <w:jc w:val="center"/>
              <w:rPr>
                <w:sz w:val="20"/>
                <w:szCs w:val="20"/>
                <w:rtl/>
                <w:lang w:bidi="ar-IQ"/>
              </w:rPr>
            </w:pPr>
          </w:p>
        </w:tc>
      </w:tr>
      <w:tr w:rsidR="0099521D" w:rsidRPr="007060F7" w:rsidTr="00B658AE">
        <w:tc>
          <w:tcPr>
            <w:tcW w:w="3060" w:type="dxa"/>
          </w:tcPr>
          <w:p w:rsidR="0099521D" w:rsidRPr="007060F7" w:rsidRDefault="0099521D" w:rsidP="00B84E2D">
            <w:pPr>
              <w:bidi/>
              <w:spacing w:line="360" w:lineRule="auto"/>
              <w:jc w:val="both"/>
              <w:rPr>
                <w:sz w:val="20"/>
                <w:szCs w:val="20"/>
                <w:rtl/>
                <w:lang w:bidi="ar-IQ"/>
              </w:rPr>
            </w:pPr>
            <w:r w:rsidRPr="007060F7">
              <w:rPr>
                <w:rFonts w:hint="cs"/>
                <w:sz w:val="20"/>
                <w:szCs w:val="20"/>
                <w:rtl/>
                <w:lang w:bidi="ar-IQ"/>
              </w:rPr>
              <w:t>الدين ومؤشرات خدمة الدين (%)</w:t>
            </w:r>
          </w:p>
        </w:tc>
        <w:tc>
          <w:tcPr>
            <w:tcW w:w="785" w:type="dxa"/>
          </w:tcPr>
          <w:p w:rsidR="0099521D" w:rsidRPr="007060F7" w:rsidRDefault="0099521D" w:rsidP="00DA5E51">
            <w:pPr>
              <w:bidi/>
              <w:jc w:val="center"/>
              <w:rPr>
                <w:sz w:val="20"/>
                <w:szCs w:val="20"/>
                <w:rtl/>
                <w:lang w:bidi="ar-IQ"/>
              </w:rPr>
            </w:pPr>
          </w:p>
        </w:tc>
        <w:tc>
          <w:tcPr>
            <w:tcW w:w="875" w:type="dxa"/>
          </w:tcPr>
          <w:p w:rsidR="0099521D" w:rsidRPr="007060F7" w:rsidRDefault="0099521D" w:rsidP="00DA5E51">
            <w:pPr>
              <w:bidi/>
              <w:jc w:val="center"/>
              <w:rPr>
                <w:sz w:val="20"/>
                <w:szCs w:val="20"/>
                <w:rtl/>
                <w:lang w:bidi="ar-IQ"/>
              </w:rPr>
            </w:pPr>
          </w:p>
        </w:tc>
        <w:tc>
          <w:tcPr>
            <w:tcW w:w="773" w:type="dxa"/>
          </w:tcPr>
          <w:p w:rsidR="0099521D" w:rsidRPr="007060F7" w:rsidRDefault="0099521D" w:rsidP="00DA5E51">
            <w:pPr>
              <w:bidi/>
              <w:jc w:val="center"/>
              <w:rPr>
                <w:sz w:val="20"/>
                <w:szCs w:val="20"/>
                <w:rtl/>
                <w:lang w:bidi="ar-IQ"/>
              </w:rPr>
            </w:pPr>
          </w:p>
        </w:tc>
        <w:tc>
          <w:tcPr>
            <w:tcW w:w="778" w:type="dxa"/>
          </w:tcPr>
          <w:p w:rsidR="0099521D" w:rsidRPr="007060F7" w:rsidRDefault="0099521D" w:rsidP="00DA5E51">
            <w:pPr>
              <w:bidi/>
              <w:jc w:val="center"/>
              <w:rPr>
                <w:sz w:val="20"/>
                <w:szCs w:val="20"/>
                <w:rtl/>
                <w:lang w:bidi="ar-IQ"/>
              </w:rPr>
            </w:pPr>
          </w:p>
        </w:tc>
        <w:tc>
          <w:tcPr>
            <w:tcW w:w="773" w:type="dxa"/>
          </w:tcPr>
          <w:p w:rsidR="0099521D" w:rsidRPr="007060F7" w:rsidRDefault="0099521D" w:rsidP="00DA5E51">
            <w:pPr>
              <w:bidi/>
              <w:jc w:val="center"/>
              <w:rPr>
                <w:sz w:val="20"/>
                <w:szCs w:val="20"/>
                <w:rtl/>
                <w:lang w:bidi="ar-IQ"/>
              </w:rPr>
            </w:pPr>
          </w:p>
        </w:tc>
        <w:tc>
          <w:tcPr>
            <w:tcW w:w="866" w:type="dxa"/>
          </w:tcPr>
          <w:p w:rsidR="0099521D" w:rsidRPr="007060F7" w:rsidRDefault="0099521D" w:rsidP="00DA5E51">
            <w:pPr>
              <w:bidi/>
              <w:jc w:val="center"/>
              <w:rPr>
                <w:sz w:val="20"/>
                <w:szCs w:val="20"/>
                <w:rtl/>
                <w:lang w:bidi="ar-IQ"/>
              </w:rPr>
            </w:pPr>
          </w:p>
        </w:tc>
        <w:tc>
          <w:tcPr>
            <w:tcW w:w="820" w:type="dxa"/>
          </w:tcPr>
          <w:p w:rsidR="0099521D" w:rsidRPr="007060F7" w:rsidRDefault="0099521D" w:rsidP="00DA5E51">
            <w:pPr>
              <w:bidi/>
              <w:jc w:val="center"/>
              <w:rPr>
                <w:sz w:val="20"/>
                <w:szCs w:val="20"/>
                <w:rtl/>
                <w:lang w:bidi="ar-IQ"/>
              </w:rPr>
            </w:pPr>
          </w:p>
        </w:tc>
        <w:tc>
          <w:tcPr>
            <w:tcW w:w="810" w:type="dxa"/>
          </w:tcPr>
          <w:p w:rsidR="0099521D" w:rsidRPr="007060F7" w:rsidRDefault="0099521D" w:rsidP="00DA5E51">
            <w:pPr>
              <w:bidi/>
              <w:jc w:val="center"/>
              <w:rPr>
                <w:sz w:val="20"/>
                <w:szCs w:val="20"/>
                <w:rtl/>
                <w:lang w:bidi="ar-IQ"/>
              </w:rPr>
            </w:pPr>
          </w:p>
        </w:tc>
        <w:tc>
          <w:tcPr>
            <w:tcW w:w="810" w:type="dxa"/>
          </w:tcPr>
          <w:p w:rsidR="0099521D" w:rsidRPr="007060F7" w:rsidRDefault="0099521D" w:rsidP="00DA5E51">
            <w:pPr>
              <w:bidi/>
              <w:jc w:val="center"/>
              <w:rPr>
                <w:sz w:val="20"/>
                <w:szCs w:val="20"/>
                <w:rtl/>
                <w:lang w:bidi="ar-IQ"/>
              </w:rPr>
            </w:pPr>
          </w:p>
        </w:tc>
        <w:tc>
          <w:tcPr>
            <w:tcW w:w="810" w:type="dxa"/>
          </w:tcPr>
          <w:p w:rsidR="0099521D" w:rsidRPr="007060F7" w:rsidRDefault="0099521D" w:rsidP="00DA5E51">
            <w:pPr>
              <w:bidi/>
              <w:jc w:val="center"/>
              <w:rPr>
                <w:sz w:val="20"/>
                <w:szCs w:val="20"/>
                <w:rtl/>
                <w:lang w:bidi="ar-IQ"/>
              </w:rPr>
            </w:pPr>
          </w:p>
        </w:tc>
      </w:tr>
      <w:tr w:rsidR="0099521D" w:rsidRPr="007060F7" w:rsidTr="00B658AE">
        <w:tc>
          <w:tcPr>
            <w:tcW w:w="3060" w:type="dxa"/>
          </w:tcPr>
          <w:p w:rsidR="0099521D" w:rsidRPr="007060F7" w:rsidRDefault="0099521D" w:rsidP="00B658AE">
            <w:pPr>
              <w:bidi/>
              <w:spacing w:line="360" w:lineRule="auto"/>
              <w:jc w:val="both"/>
              <w:rPr>
                <w:sz w:val="20"/>
                <w:szCs w:val="20"/>
                <w:vertAlign w:val="superscript"/>
                <w:rtl/>
                <w:lang w:bidi="ar-IQ"/>
              </w:rPr>
            </w:pPr>
            <w:r w:rsidRPr="007060F7">
              <w:rPr>
                <w:rFonts w:hint="cs"/>
                <w:sz w:val="20"/>
                <w:szCs w:val="20"/>
                <w:rtl/>
                <w:lang w:bidi="ar-IQ"/>
              </w:rPr>
              <w:t xml:space="preserve">إجمالي الدين المُستَحَق/ صادِرات الخدمات والسِلع </w:t>
            </w:r>
            <w:r w:rsidR="00B658AE">
              <w:rPr>
                <w:rStyle w:val="FootnoteReference"/>
                <w:sz w:val="20"/>
                <w:szCs w:val="20"/>
                <w:rtl/>
                <w:lang w:bidi="ar-IQ"/>
              </w:rPr>
              <w:footnoteReference w:id="25"/>
            </w:r>
          </w:p>
        </w:tc>
        <w:tc>
          <w:tcPr>
            <w:tcW w:w="785" w:type="dxa"/>
          </w:tcPr>
          <w:p w:rsidR="0099521D" w:rsidRPr="007060F7" w:rsidRDefault="0099521D" w:rsidP="00DA5E51">
            <w:pPr>
              <w:bidi/>
              <w:jc w:val="center"/>
              <w:rPr>
                <w:sz w:val="20"/>
                <w:szCs w:val="20"/>
                <w:rtl/>
                <w:lang w:bidi="ar-IQ"/>
              </w:rPr>
            </w:pPr>
            <w:r w:rsidRPr="007060F7">
              <w:rPr>
                <w:rFonts w:hint="cs"/>
                <w:sz w:val="20"/>
                <w:szCs w:val="20"/>
                <w:rtl/>
                <w:lang w:bidi="ar-IQ"/>
              </w:rPr>
              <w:t>327.6</w:t>
            </w:r>
          </w:p>
        </w:tc>
        <w:tc>
          <w:tcPr>
            <w:tcW w:w="875" w:type="dxa"/>
          </w:tcPr>
          <w:p w:rsidR="0099521D" w:rsidRPr="007060F7" w:rsidRDefault="0099521D" w:rsidP="00DA5E51">
            <w:pPr>
              <w:bidi/>
              <w:jc w:val="center"/>
              <w:rPr>
                <w:sz w:val="20"/>
                <w:szCs w:val="20"/>
                <w:rtl/>
                <w:lang w:bidi="ar-IQ"/>
              </w:rPr>
            </w:pPr>
            <w:r w:rsidRPr="007060F7">
              <w:rPr>
                <w:rFonts w:hint="cs"/>
                <w:sz w:val="20"/>
                <w:szCs w:val="20"/>
                <w:rtl/>
                <w:lang w:bidi="ar-IQ"/>
              </w:rPr>
              <w:t>266.5</w:t>
            </w:r>
          </w:p>
        </w:tc>
        <w:tc>
          <w:tcPr>
            <w:tcW w:w="773" w:type="dxa"/>
          </w:tcPr>
          <w:p w:rsidR="0099521D" w:rsidRPr="007060F7" w:rsidRDefault="0099521D" w:rsidP="00DA5E51">
            <w:pPr>
              <w:bidi/>
              <w:jc w:val="center"/>
              <w:rPr>
                <w:sz w:val="20"/>
                <w:szCs w:val="20"/>
                <w:rtl/>
                <w:lang w:bidi="ar-IQ"/>
              </w:rPr>
            </w:pPr>
            <w:r w:rsidRPr="007060F7">
              <w:rPr>
                <w:rFonts w:hint="cs"/>
                <w:sz w:val="20"/>
                <w:szCs w:val="20"/>
                <w:rtl/>
                <w:lang w:bidi="ar-IQ"/>
              </w:rPr>
              <w:t>150.4</w:t>
            </w:r>
          </w:p>
        </w:tc>
        <w:tc>
          <w:tcPr>
            <w:tcW w:w="778" w:type="dxa"/>
          </w:tcPr>
          <w:p w:rsidR="0099521D" w:rsidRPr="007060F7" w:rsidRDefault="0099521D" w:rsidP="00DA5E51">
            <w:pPr>
              <w:bidi/>
              <w:jc w:val="center"/>
              <w:rPr>
                <w:sz w:val="20"/>
                <w:szCs w:val="20"/>
                <w:rtl/>
                <w:lang w:bidi="ar-IQ"/>
              </w:rPr>
            </w:pPr>
            <w:r w:rsidRPr="007060F7">
              <w:rPr>
                <w:rFonts w:hint="cs"/>
                <w:sz w:val="20"/>
                <w:szCs w:val="20"/>
                <w:rtl/>
                <w:lang w:bidi="ar-IQ"/>
              </w:rPr>
              <w:t>221.2</w:t>
            </w:r>
          </w:p>
        </w:tc>
        <w:tc>
          <w:tcPr>
            <w:tcW w:w="773" w:type="dxa"/>
          </w:tcPr>
          <w:p w:rsidR="0099521D" w:rsidRPr="007060F7" w:rsidRDefault="0099521D" w:rsidP="00DA5E51">
            <w:pPr>
              <w:bidi/>
              <w:jc w:val="center"/>
              <w:rPr>
                <w:sz w:val="20"/>
                <w:szCs w:val="20"/>
                <w:rtl/>
                <w:lang w:bidi="ar-IQ"/>
              </w:rPr>
            </w:pPr>
            <w:r w:rsidRPr="007060F7">
              <w:rPr>
                <w:rFonts w:hint="cs"/>
                <w:sz w:val="20"/>
                <w:szCs w:val="20"/>
                <w:rtl/>
                <w:lang w:bidi="ar-IQ"/>
              </w:rPr>
              <w:t>165.8</w:t>
            </w:r>
          </w:p>
        </w:tc>
        <w:tc>
          <w:tcPr>
            <w:tcW w:w="866" w:type="dxa"/>
          </w:tcPr>
          <w:p w:rsidR="0099521D" w:rsidRPr="007060F7" w:rsidRDefault="0099521D" w:rsidP="00DA5E51">
            <w:pPr>
              <w:bidi/>
              <w:jc w:val="center"/>
              <w:rPr>
                <w:sz w:val="20"/>
                <w:szCs w:val="20"/>
                <w:rtl/>
                <w:lang w:bidi="ar-IQ"/>
              </w:rPr>
            </w:pPr>
            <w:r w:rsidRPr="007060F7">
              <w:rPr>
                <w:rFonts w:hint="cs"/>
                <w:sz w:val="20"/>
                <w:szCs w:val="20"/>
                <w:rtl/>
                <w:lang w:bidi="ar-IQ"/>
              </w:rPr>
              <w:t>56.6</w:t>
            </w:r>
          </w:p>
        </w:tc>
        <w:tc>
          <w:tcPr>
            <w:tcW w:w="820" w:type="dxa"/>
          </w:tcPr>
          <w:p w:rsidR="0099521D" w:rsidRPr="007060F7" w:rsidRDefault="0099521D" w:rsidP="00DA5E51">
            <w:pPr>
              <w:bidi/>
              <w:jc w:val="center"/>
              <w:rPr>
                <w:sz w:val="20"/>
                <w:szCs w:val="20"/>
                <w:rtl/>
                <w:lang w:bidi="ar-IQ"/>
              </w:rPr>
            </w:pPr>
            <w:r w:rsidRPr="007060F7">
              <w:rPr>
                <w:rFonts w:hint="cs"/>
                <w:sz w:val="20"/>
                <w:szCs w:val="20"/>
                <w:rtl/>
                <w:lang w:bidi="ar-IQ"/>
              </w:rPr>
              <w:t>48.8</w:t>
            </w:r>
          </w:p>
        </w:tc>
        <w:tc>
          <w:tcPr>
            <w:tcW w:w="810" w:type="dxa"/>
          </w:tcPr>
          <w:p w:rsidR="0099521D" w:rsidRPr="007060F7" w:rsidRDefault="0099521D" w:rsidP="00DA5E51">
            <w:pPr>
              <w:bidi/>
              <w:jc w:val="center"/>
              <w:rPr>
                <w:sz w:val="20"/>
                <w:szCs w:val="20"/>
                <w:rtl/>
                <w:lang w:bidi="ar-IQ"/>
              </w:rPr>
            </w:pPr>
            <w:r w:rsidRPr="007060F7">
              <w:rPr>
                <w:rFonts w:hint="cs"/>
                <w:sz w:val="20"/>
                <w:szCs w:val="20"/>
                <w:rtl/>
                <w:lang w:bidi="ar-IQ"/>
              </w:rPr>
              <w:t>37.7</w:t>
            </w:r>
          </w:p>
        </w:tc>
        <w:tc>
          <w:tcPr>
            <w:tcW w:w="810" w:type="dxa"/>
          </w:tcPr>
          <w:p w:rsidR="0099521D" w:rsidRPr="007060F7" w:rsidRDefault="0099521D" w:rsidP="00DA5E51">
            <w:pPr>
              <w:bidi/>
              <w:jc w:val="center"/>
              <w:rPr>
                <w:sz w:val="20"/>
                <w:szCs w:val="20"/>
                <w:rtl/>
                <w:lang w:bidi="ar-IQ"/>
              </w:rPr>
            </w:pPr>
            <w:r w:rsidRPr="007060F7">
              <w:rPr>
                <w:rFonts w:hint="cs"/>
                <w:sz w:val="20"/>
                <w:szCs w:val="20"/>
                <w:rtl/>
                <w:lang w:bidi="ar-IQ"/>
              </w:rPr>
              <w:t>32.7</w:t>
            </w:r>
          </w:p>
        </w:tc>
        <w:tc>
          <w:tcPr>
            <w:tcW w:w="810" w:type="dxa"/>
          </w:tcPr>
          <w:p w:rsidR="0099521D" w:rsidRPr="007060F7" w:rsidRDefault="0099521D" w:rsidP="00DA5E51">
            <w:pPr>
              <w:bidi/>
              <w:jc w:val="center"/>
              <w:rPr>
                <w:sz w:val="20"/>
                <w:szCs w:val="20"/>
                <w:rtl/>
                <w:lang w:bidi="ar-IQ"/>
              </w:rPr>
            </w:pPr>
            <w:r w:rsidRPr="007060F7">
              <w:rPr>
                <w:rFonts w:hint="cs"/>
                <w:sz w:val="20"/>
                <w:szCs w:val="20"/>
                <w:rtl/>
                <w:lang w:bidi="ar-IQ"/>
              </w:rPr>
              <w:t>30.1</w:t>
            </w:r>
          </w:p>
        </w:tc>
      </w:tr>
      <w:tr w:rsidR="0099521D" w:rsidRPr="007060F7" w:rsidTr="00B658AE">
        <w:tc>
          <w:tcPr>
            <w:tcW w:w="3060" w:type="dxa"/>
          </w:tcPr>
          <w:p w:rsidR="0099521D" w:rsidRPr="007060F7" w:rsidRDefault="0099521D" w:rsidP="00B84E2D">
            <w:pPr>
              <w:bidi/>
              <w:spacing w:line="360" w:lineRule="auto"/>
              <w:jc w:val="both"/>
              <w:rPr>
                <w:sz w:val="20"/>
                <w:szCs w:val="20"/>
                <w:rtl/>
                <w:lang w:bidi="ar-IQ"/>
              </w:rPr>
            </w:pPr>
            <w:r w:rsidRPr="007060F7">
              <w:rPr>
                <w:rFonts w:hint="cs"/>
                <w:sz w:val="20"/>
                <w:szCs w:val="20"/>
                <w:rtl/>
                <w:lang w:bidi="ar-IQ"/>
              </w:rPr>
              <w:t>إجمالي الدين المُستَحَق/ الناتج المحلي الإجمالي</w:t>
            </w:r>
          </w:p>
        </w:tc>
        <w:tc>
          <w:tcPr>
            <w:tcW w:w="785" w:type="dxa"/>
          </w:tcPr>
          <w:p w:rsidR="0099521D" w:rsidRPr="007060F7" w:rsidRDefault="0099521D" w:rsidP="00DA5E51">
            <w:pPr>
              <w:bidi/>
              <w:jc w:val="center"/>
              <w:rPr>
                <w:sz w:val="20"/>
                <w:szCs w:val="20"/>
                <w:rtl/>
                <w:lang w:bidi="ar-IQ"/>
              </w:rPr>
            </w:pPr>
            <w:r w:rsidRPr="007060F7">
              <w:rPr>
                <w:rFonts w:hint="cs"/>
                <w:sz w:val="20"/>
                <w:szCs w:val="20"/>
                <w:rtl/>
                <w:lang w:bidi="ar-IQ"/>
              </w:rPr>
              <w:t>219.6</w:t>
            </w:r>
          </w:p>
        </w:tc>
        <w:tc>
          <w:tcPr>
            <w:tcW w:w="875" w:type="dxa"/>
          </w:tcPr>
          <w:p w:rsidR="0099521D" w:rsidRPr="007060F7" w:rsidRDefault="0099521D" w:rsidP="00DA5E51">
            <w:pPr>
              <w:bidi/>
              <w:jc w:val="center"/>
              <w:rPr>
                <w:sz w:val="20"/>
                <w:szCs w:val="20"/>
                <w:rtl/>
                <w:lang w:bidi="ar-IQ"/>
              </w:rPr>
            </w:pPr>
            <w:r w:rsidRPr="007060F7">
              <w:rPr>
                <w:rFonts w:hint="cs"/>
                <w:sz w:val="20"/>
                <w:szCs w:val="20"/>
                <w:rtl/>
                <w:lang w:bidi="ar-IQ"/>
              </w:rPr>
              <w:t>181.0</w:t>
            </w:r>
          </w:p>
        </w:tc>
        <w:tc>
          <w:tcPr>
            <w:tcW w:w="773" w:type="dxa"/>
          </w:tcPr>
          <w:p w:rsidR="0099521D" w:rsidRPr="007060F7" w:rsidRDefault="0099521D" w:rsidP="00DA5E51">
            <w:pPr>
              <w:bidi/>
              <w:jc w:val="center"/>
              <w:rPr>
                <w:sz w:val="20"/>
                <w:szCs w:val="20"/>
                <w:rtl/>
                <w:lang w:bidi="ar-IQ"/>
              </w:rPr>
            </w:pPr>
            <w:r w:rsidRPr="007060F7">
              <w:rPr>
                <w:rFonts w:hint="cs"/>
                <w:sz w:val="20"/>
                <w:szCs w:val="20"/>
                <w:rtl/>
                <w:lang w:bidi="ar-IQ"/>
              </w:rPr>
              <w:t>110.5</w:t>
            </w:r>
          </w:p>
        </w:tc>
        <w:tc>
          <w:tcPr>
            <w:tcW w:w="778" w:type="dxa"/>
          </w:tcPr>
          <w:p w:rsidR="0099521D" w:rsidRPr="007060F7" w:rsidRDefault="0099521D" w:rsidP="00DA5E51">
            <w:pPr>
              <w:bidi/>
              <w:jc w:val="center"/>
              <w:rPr>
                <w:sz w:val="20"/>
                <w:szCs w:val="20"/>
                <w:rtl/>
                <w:lang w:bidi="ar-IQ"/>
              </w:rPr>
            </w:pPr>
            <w:r w:rsidRPr="007060F7">
              <w:rPr>
                <w:rFonts w:hint="cs"/>
                <w:sz w:val="20"/>
                <w:szCs w:val="20"/>
                <w:rtl/>
                <w:lang w:bidi="ar-IQ"/>
              </w:rPr>
              <w:t>103.9</w:t>
            </w:r>
          </w:p>
        </w:tc>
        <w:tc>
          <w:tcPr>
            <w:tcW w:w="773" w:type="dxa"/>
          </w:tcPr>
          <w:p w:rsidR="0099521D" w:rsidRPr="007060F7" w:rsidRDefault="0099521D" w:rsidP="00DA5E51">
            <w:pPr>
              <w:bidi/>
              <w:jc w:val="center"/>
              <w:rPr>
                <w:sz w:val="20"/>
                <w:szCs w:val="20"/>
                <w:rtl/>
                <w:lang w:bidi="ar-IQ"/>
              </w:rPr>
            </w:pPr>
            <w:r w:rsidRPr="007060F7">
              <w:rPr>
                <w:rFonts w:hint="cs"/>
                <w:sz w:val="20"/>
                <w:szCs w:val="20"/>
                <w:rtl/>
                <w:lang w:bidi="ar-IQ"/>
              </w:rPr>
              <w:t>106.7</w:t>
            </w:r>
          </w:p>
        </w:tc>
        <w:tc>
          <w:tcPr>
            <w:tcW w:w="866" w:type="dxa"/>
          </w:tcPr>
          <w:p w:rsidR="0099521D" w:rsidRPr="007060F7" w:rsidRDefault="0099521D" w:rsidP="00DA5E51">
            <w:pPr>
              <w:bidi/>
              <w:jc w:val="center"/>
              <w:rPr>
                <w:sz w:val="20"/>
                <w:szCs w:val="20"/>
                <w:rtl/>
                <w:lang w:bidi="ar-IQ"/>
              </w:rPr>
            </w:pPr>
            <w:r w:rsidRPr="007060F7">
              <w:rPr>
                <w:rFonts w:hint="cs"/>
                <w:sz w:val="20"/>
                <w:szCs w:val="20"/>
                <w:rtl/>
                <w:lang w:bidi="ar-IQ"/>
              </w:rPr>
              <w:t>37.1</w:t>
            </w:r>
          </w:p>
        </w:tc>
        <w:tc>
          <w:tcPr>
            <w:tcW w:w="820" w:type="dxa"/>
          </w:tcPr>
          <w:p w:rsidR="0099521D" w:rsidRPr="007060F7" w:rsidRDefault="0099521D" w:rsidP="00DA5E51">
            <w:pPr>
              <w:bidi/>
              <w:jc w:val="center"/>
              <w:rPr>
                <w:sz w:val="20"/>
                <w:szCs w:val="20"/>
                <w:rtl/>
                <w:lang w:bidi="ar-IQ"/>
              </w:rPr>
            </w:pPr>
            <w:r w:rsidRPr="007060F7">
              <w:rPr>
                <w:rFonts w:hint="cs"/>
                <w:sz w:val="20"/>
                <w:szCs w:val="20"/>
                <w:rtl/>
                <w:lang w:bidi="ar-IQ"/>
              </w:rPr>
              <w:t>32.6</w:t>
            </w:r>
          </w:p>
        </w:tc>
        <w:tc>
          <w:tcPr>
            <w:tcW w:w="810" w:type="dxa"/>
          </w:tcPr>
          <w:p w:rsidR="0099521D" w:rsidRPr="007060F7" w:rsidRDefault="0099521D" w:rsidP="00DA5E51">
            <w:pPr>
              <w:bidi/>
              <w:jc w:val="center"/>
              <w:rPr>
                <w:sz w:val="20"/>
                <w:szCs w:val="20"/>
                <w:rtl/>
                <w:lang w:bidi="ar-IQ"/>
              </w:rPr>
            </w:pPr>
            <w:r w:rsidRPr="007060F7">
              <w:rPr>
                <w:rFonts w:hint="cs"/>
                <w:sz w:val="20"/>
                <w:szCs w:val="20"/>
                <w:rtl/>
                <w:lang w:bidi="ar-IQ"/>
              </w:rPr>
              <w:t>26.0</w:t>
            </w:r>
          </w:p>
        </w:tc>
        <w:tc>
          <w:tcPr>
            <w:tcW w:w="810" w:type="dxa"/>
          </w:tcPr>
          <w:p w:rsidR="0099521D" w:rsidRPr="007060F7" w:rsidRDefault="0099521D" w:rsidP="00DA5E51">
            <w:pPr>
              <w:bidi/>
              <w:jc w:val="center"/>
              <w:rPr>
                <w:sz w:val="20"/>
                <w:szCs w:val="20"/>
                <w:rtl/>
                <w:lang w:bidi="ar-IQ"/>
              </w:rPr>
            </w:pPr>
            <w:r w:rsidRPr="007060F7">
              <w:rPr>
                <w:rFonts w:hint="cs"/>
                <w:sz w:val="20"/>
                <w:szCs w:val="20"/>
                <w:rtl/>
                <w:lang w:bidi="ar-IQ"/>
              </w:rPr>
              <w:t>22.9</w:t>
            </w:r>
          </w:p>
        </w:tc>
        <w:tc>
          <w:tcPr>
            <w:tcW w:w="810" w:type="dxa"/>
          </w:tcPr>
          <w:p w:rsidR="0099521D" w:rsidRPr="007060F7" w:rsidRDefault="0099521D" w:rsidP="00DA5E51">
            <w:pPr>
              <w:bidi/>
              <w:jc w:val="center"/>
              <w:rPr>
                <w:sz w:val="20"/>
                <w:szCs w:val="20"/>
                <w:rtl/>
                <w:lang w:bidi="ar-IQ"/>
              </w:rPr>
            </w:pPr>
            <w:r w:rsidRPr="007060F7">
              <w:rPr>
                <w:rFonts w:hint="cs"/>
                <w:sz w:val="20"/>
                <w:szCs w:val="20"/>
                <w:rtl/>
                <w:lang w:bidi="ar-IQ"/>
              </w:rPr>
              <w:t>21.2</w:t>
            </w:r>
          </w:p>
        </w:tc>
      </w:tr>
      <w:tr w:rsidR="0099521D" w:rsidRPr="007060F7" w:rsidTr="00B658AE">
        <w:tc>
          <w:tcPr>
            <w:tcW w:w="3060" w:type="dxa"/>
          </w:tcPr>
          <w:p w:rsidR="0099521D" w:rsidRPr="007060F7" w:rsidRDefault="0099521D" w:rsidP="00B84E2D">
            <w:pPr>
              <w:bidi/>
              <w:spacing w:line="360" w:lineRule="auto"/>
              <w:jc w:val="both"/>
              <w:rPr>
                <w:sz w:val="20"/>
                <w:szCs w:val="20"/>
                <w:rtl/>
                <w:lang w:bidi="ar-IQ"/>
              </w:rPr>
            </w:pPr>
            <w:r w:rsidRPr="007060F7">
              <w:rPr>
                <w:rFonts w:hint="cs"/>
                <w:sz w:val="20"/>
                <w:szCs w:val="20"/>
                <w:rtl/>
                <w:lang w:bidi="ar-IQ"/>
              </w:rPr>
              <w:t>إجمالي خدمة الدين /  صادِرات السلع والخدمات</w:t>
            </w:r>
          </w:p>
        </w:tc>
        <w:tc>
          <w:tcPr>
            <w:tcW w:w="785" w:type="dxa"/>
          </w:tcPr>
          <w:p w:rsidR="0099521D" w:rsidRPr="007060F7" w:rsidRDefault="0099521D" w:rsidP="00DA5E51">
            <w:pPr>
              <w:bidi/>
              <w:jc w:val="center"/>
              <w:rPr>
                <w:sz w:val="20"/>
                <w:szCs w:val="20"/>
                <w:rtl/>
                <w:lang w:bidi="ar-IQ"/>
              </w:rPr>
            </w:pPr>
            <w:r w:rsidRPr="007060F7">
              <w:rPr>
                <w:rFonts w:hint="cs"/>
                <w:sz w:val="20"/>
                <w:szCs w:val="20"/>
                <w:rtl/>
                <w:lang w:bidi="ar-IQ"/>
              </w:rPr>
              <w:t>5.3</w:t>
            </w:r>
          </w:p>
        </w:tc>
        <w:tc>
          <w:tcPr>
            <w:tcW w:w="875" w:type="dxa"/>
          </w:tcPr>
          <w:p w:rsidR="0099521D" w:rsidRPr="007060F7" w:rsidRDefault="0099521D" w:rsidP="00DA5E51">
            <w:pPr>
              <w:bidi/>
              <w:jc w:val="center"/>
              <w:rPr>
                <w:sz w:val="20"/>
                <w:szCs w:val="20"/>
                <w:rtl/>
                <w:lang w:bidi="ar-IQ"/>
              </w:rPr>
            </w:pPr>
            <w:r w:rsidRPr="007060F7">
              <w:rPr>
                <w:rFonts w:hint="cs"/>
                <w:sz w:val="20"/>
                <w:szCs w:val="20"/>
                <w:rtl/>
                <w:lang w:bidi="ar-IQ"/>
              </w:rPr>
              <w:t>1.8</w:t>
            </w:r>
          </w:p>
        </w:tc>
        <w:tc>
          <w:tcPr>
            <w:tcW w:w="773" w:type="dxa"/>
          </w:tcPr>
          <w:p w:rsidR="0099521D" w:rsidRPr="007060F7" w:rsidRDefault="0099521D" w:rsidP="00DA5E51">
            <w:pPr>
              <w:bidi/>
              <w:jc w:val="center"/>
              <w:rPr>
                <w:sz w:val="20"/>
                <w:szCs w:val="20"/>
                <w:rtl/>
                <w:lang w:bidi="ar-IQ"/>
              </w:rPr>
            </w:pPr>
            <w:r w:rsidRPr="007060F7">
              <w:rPr>
                <w:rFonts w:hint="cs"/>
                <w:sz w:val="20"/>
                <w:szCs w:val="20"/>
                <w:rtl/>
                <w:lang w:bidi="ar-IQ"/>
              </w:rPr>
              <w:t>1.5</w:t>
            </w:r>
          </w:p>
        </w:tc>
        <w:tc>
          <w:tcPr>
            <w:tcW w:w="778" w:type="dxa"/>
          </w:tcPr>
          <w:p w:rsidR="0099521D" w:rsidRPr="007060F7" w:rsidRDefault="0099521D" w:rsidP="00DA5E51">
            <w:pPr>
              <w:bidi/>
              <w:jc w:val="center"/>
              <w:rPr>
                <w:sz w:val="20"/>
                <w:szCs w:val="20"/>
                <w:rtl/>
                <w:lang w:bidi="ar-IQ"/>
              </w:rPr>
            </w:pPr>
            <w:r w:rsidRPr="007060F7">
              <w:rPr>
                <w:rFonts w:hint="cs"/>
                <w:sz w:val="20"/>
                <w:szCs w:val="20"/>
                <w:rtl/>
                <w:lang w:bidi="ar-IQ"/>
              </w:rPr>
              <w:t>3.7</w:t>
            </w:r>
          </w:p>
        </w:tc>
        <w:tc>
          <w:tcPr>
            <w:tcW w:w="773" w:type="dxa"/>
          </w:tcPr>
          <w:p w:rsidR="0099521D" w:rsidRPr="007060F7" w:rsidRDefault="0099521D" w:rsidP="00DA5E51">
            <w:pPr>
              <w:bidi/>
              <w:jc w:val="center"/>
              <w:rPr>
                <w:sz w:val="20"/>
                <w:szCs w:val="20"/>
                <w:rtl/>
                <w:lang w:bidi="ar-IQ"/>
              </w:rPr>
            </w:pPr>
            <w:r w:rsidRPr="007060F7">
              <w:rPr>
                <w:rFonts w:hint="cs"/>
                <w:sz w:val="20"/>
                <w:szCs w:val="20"/>
                <w:rtl/>
                <w:lang w:bidi="ar-IQ"/>
              </w:rPr>
              <w:t>4.6</w:t>
            </w:r>
          </w:p>
        </w:tc>
        <w:tc>
          <w:tcPr>
            <w:tcW w:w="866" w:type="dxa"/>
          </w:tcPr>
          <w:p w:rsidR="0099521D" w:rsidRPr="007060F7" w:rsidRDefault="0099521D" w:rsidP="00DA5E51">
            <w:pPr>
              <w:bidi/>
              <w:jc w:val="center"/>
              <w:rPr>
                <w:sz w:val="20"/>
                <w:szCs w:val="20"/>
                <w:rtl/>
                <w:lang w:bidi="ar-IQ"/>
              </w:rPr>
            </w:pPr>
            <w:r w:rsidRPr="007060F7">
              <w:rPr>
                <w:rFonts w:hint="cs"/>
                <w:sz w:val="20"/>
                <w:szCs w:val="20"/>
                <w:rtl/>
                <w:lang w:bidi="ar-IQ"/>
              </w:rPr>
              <w:t>3.5</w:t>
            </w:r>
          </w:p>
        </w:tc>
        <w:tc>
          <w:tcPr>
            <w:tcW w:w="820" w:type="dxa"/>
          </w:tcPr>
          <w:p w:rsidR="0099521D" w:rsidRPr="007060F7" w:rsidRDefault="0099521D" w:rsidP="00DA5E51">
            <w:pPr>
              <w:bidi/>
              <w:jc w:val="center"/>
              <w:rPr>
                <w:sz w:val="20"/>
                <w:szCs w:val="20"/>
                <w:rtl/>
                <w:lang w:bidi="ar-IQ"/>
              </w:rPr>
            </w:pPr>
            <w:r w:rsidRPr="007060F7">
              <w:rPr>
                <w:rFonts w:hint="cs"/>
                <w:sz w:val="20"/>
                <w:szCs w:val="20"/>
                <w:rtl/>
                <w:lang w:bidi="ar-IQ"/>
              </w:rPr>
              <w:t>4.2</w:t>
            </w:r>
          </w:p>
        </w:tc>
        <w:tc>
          <w:tcPr>
            <w:tcW w:w="810" w:type="dxa"/>
          </w:tcPr>
          <w:p w:rsidR="0099521D" w:rsidRPr="007060F7" w:rsidRDefault="0099521D" w:rsidP="00DA5E51">
            <w:pPr>
              <w:bidi/>
              <w:jc w:val="center"/>
              <w:rPr>
                <w:sz w:val="20"/>
                <w:szCs w:val="20"/>
                <w:rtl/>
                <w:lang w:bidi="ar-IQ"/>
              </w:rPr>
            </w:pPr>
            <w:r w:rsidRPr="007060F7">
              <w:rPr>
                <w:rFonts w:hint="cs"/>
                <w:sz w:val="20"/>
                <w:szCs w:val="20"/>
                <w:rtl/>
                <w:lang w:bidi="ar-IQ"/>
              </w:rPr>
              <w:t>3.8</w:t>
            </w:r>
          </w:p>
        </w:tc>
        <w:tc>
          <w:tcPr>
            <w:tcW w:w="810" w:type="dxa"/>
          </w:tcPr>
          <w:p w:rsidR="0099521D" w:rsidRPr="007060F7" w:rsidRDefault="0099521D" w:rsidP="00DA5E51">
            <w:pPr>
              <w:bidi/>
              <w:jc w:val="center"/>
              <w:rPr>
                <w:sz w:val="20"/>
                <w:szCs w:val="20"/>
                <w:rtl/>
                <w:lang w:bidi="ar-IQ"/>
              </w:rPr>
            </w:pPr>
            <w:r w:rsidRPr="007060F7">
              <w:rPr>
                <w:rFonts w:hint="cs"/>
                <w:sz w:val="20"/>
                <w:szCs w:val="20"/>
                <w:rtl/>
                <w:lang w:bidi="ar-IQ"/>
              </w:rPr>
              <w:t>4.5</w:t>
            </w:r>
          </w:p>
        </w:tc>
        <w:tc>
          <w:tcPr>
            <w:tcW w:w="810" w:type="dxa"/>
          </w:tcPr>
          <w:p w:rsidR="0099521D" w:rsidRPr="007060F7" w:rsidRDefault="0099521D" w:rsidP="00DA5E51">
            <w:pPr>
              <w:bidi/>
              <w:jc w:val="center"/>
              <w:rPr>
                <w:sz w:val="20"/>
                <w:szCs w:val="20"/>
                <w:rtl/>
                <w:lang w:bidi="ar-IQ"/>
              </w:rPr>
            </w:pPr>
            <w:r w:rsidRPr="007060F7">
              <w:rPr>
                <w:rFonts w:hint="cs"/>
                <w:sz w:val="20"/>
                <w:szCs w:val="20"/>
                <w:rtl/>
                <w:lang w:bidi="ar-IQ"/>
              </w:rPr>
              <w:t>4.4</w:t>
            </w:r>
          </w:p>
        </w:tc>
      </w:tr>
      <w:tr w:rsidR="0099521D" w:rsidRPr="007060F7" w:rsidTr="00B658AE">
        <w:tc>
          <w:tcPr>
            <w:tcW w:w="3060" w:type="dxa"/>
          </w:tcPr>
          <w:p w:rsidR="0099521D" w:rsidRPr="007060F7" w:rsidRDefault="0099521D" w:rsidP="00B84E2D">
            <w:pPr>
              <w:bidi/>
              <w:spacing w:line="360" w:lineRule="auto"/>
              <w:jc w:val="both"/>
              <w:rPr>
                <w:sz w:val="20"/>
                <w:szCs w:val="20"/>
                <w:rtl/>
                <w:lang w:bidi="ar-IQ"/>
              </w:rPr>
            </w:pPr>
            <w:r w:rsidRPr="007060F7">
              <w:rPr>
                <w:rFonts w:hint="cs"/>
                <w:sz w:val="20"/>
                <w:szCs w:val="20"/>
                <w:rtl/>
                <w:lang w:bidi="ar-IQ"/>
              </w:rPr>
              <w:t>الديون المُيسرة/ إجمالي الدين المُستَحَق</w:t>
            </w:r>
          </w:p>
        </w:tc>
        <w:tc>
          <w:tcPr>
            <w:tcW w:w="785" w:type="dxa"/>
          </w:tcPr>
          <w:p w:rsidR="0099521D" w:rsidRPr="007060F7" w:rsidRDefault="0099521D" w:rsidP="00DA5E51">
            <w:pPr>
              <w:jc w:val="center"/>
              <w:rPr>
                <w:sz w:val="20"/>
                <w:szCs w:val="20"/>
              </w:rPr>
            </w:pPr>
            <w:r w:rsidRPr="007060F7">
              <w:rPr>
                <w:rFonts w:hint="cs"/>
                <w:sz w:val="20"/>
                <w:szCs w:val="20"/>
                <w:rtl/>
                <w:lang w:bidi="ar-IQ"/>
              </w:rPr>
              <w:t>..</w:t>
            </w:r>
          </w:p>
        </w:tc>
        <w:tc>
          <w:tcPr>
            <w:tcW w:w="875" w:type="dxa"/>
          </w:tcPr>
          <w:p w:rsidR="0099521D" w:rsidRPr="007060F7" w:rsidRDefault="0099521D" w:rsidP="00DA5E51">
            <w:pPr>
              <w:jc w:val="center"/>
              <w:rPr>
                <w:sz w:val="20"/>
                <w:szCs w:val="20"/>
              </w:rPr>
            </w:pPr>
            <w:r w:rsidRPr="007060F7">
              <w:rPr>
                <w:rFonts w:hint="cs"/>
                <w:sz w:val="20"/>
                <w:szCs w:val="20"/>
                <w:rtl/>
                <w:lang w:bidi="ar-IQ"/>
              </w:rPr>
              <w:t>..</w:t>
            </w:r>
          </w:p>
        </w:tc>
        <w:tc>
          <w:tcPr>
            <w:tcW w:w="773" w:type="dxa"/>
          </w:tcPr>
          <w:p w:rsidR="0099521D" w:rsidRPr="007060F7" w:rsidRDefault="0099521D" w:rsidP="00DA5E51">
            <w:pPr>
              <w:jc w:val="center"/>
              <w:rPr>
                <w:sz w:val="20"/>
                <w:szCs w:val="20"/>
              </w:rPr>
            </w:pPr>
            <w:r w:rsidRPr="007060F7">
              <w:rPr>
                <w:rFonts w:hint="cs"/>
                <w:sz w:val="20"/>
                <w:szCs w:val="20"/>
                <w:rtl/>
                <w:lang w:bidi="ar-IQ"/>
              </w:rPr>
              <w:t>..</w:t>
            </w:r>
          </w:p>
        </w:tc>
        <w:tc>
          <w:tcPr>
            <w:tcW w:w="778" w:type="dxa"/>
          </w:tcPr>
          <w:p w:rsidR="0099521D" w:rsidRPr="007060F7" w:rsidRDefault="0099521D" w:rsidP="00DA5E51">
            <w:pPr>
              <w:jc w:val="center"/>
              <w:rPr>
                <w:sz w:val="20"/>
                <w:szCs w:val="20"/>
              </w:rPr>
            </w:pPr>
            <w:r w:rsidRPr="007060F7">
              <w:rPr>
                <w:rFonts w:hint="cs"/>
                <w:sz w:val="20"/>
                <w:szCs w:val="20"/>
                <w:rtl/>
                <w:lang w:bidi="ar-IQ"/>
              </w:rPr>
              <w:t>..</w:t>
            </w:r>
          </w:p>
        </w:tc>
        <w:tc>
          <w:tcPr>
            <w:tcW w:w="773" w:type="dxa"/>
          </w:tcPr>
          <w:p w:rsidR="0099521D" w:rsidRPr="007060F7" w:rsidRDefault="0099521D" w:rsidP="00DA5E51">
            <w:pPr>
              <w:jc w:val="center"/>
              <w:rPr>
                <w:sz w:val="20"/>
                <w:szCs w:val="20"/>
              </w:rPr>
            </w:pPr>
            <w:r w:rsidRPr="007060F7">
              <w:rPr>
                <w:rFonts w:hint="cs"/>
                <w:sz w:val="20"/>
                <w:szCs w:val="20"/>
                <w:rtl/>
                <w:lang w:bidi="ar-IQ"/>
              </w:rPr>
              <w:t>..</w:t>
            </w:r>
          </w:p>
        </w:tc>
        <w:tc>
          <w:tcPr>
            <w:tcW w:w="866" w:type="dxa"/>
          </w:tcPr>
          <w:p w:rsidR="0099521D" w:rsidRPr="007060F7" w:rsidRDefault="0099521D" w:rsidP="00DA5E51">
            <w:pPr>
              <w:jc w:val="center"/>
              <w:rPr>
                <w:sz w:val="20"/>
                <w:szCs w:val="20"/>
              </w:rPr>
            </w:pPr>
            <w:r w:rsidRPr="007060F7">
              <w:rPr>
                <w:rFonts w:hint="cs"/>
                <w:sz w:val="20"/>
                <w:szCs w:val="20"/>
                <w:rtl/>
                <w:lang w:bidi="ar-IQ"/>
              </w:rPr>
              <w:t>..</w:t>
            </w:r>
          </w:p>
        </w:tc>
        <w:tc>
          <w:tcPr>
            <w:tcW w:w="82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r>
      <w:tr w:rsidR="0099521D" w:rsidRPr="007060F7" w:rsidTr="00B658AE">
        <w:tc>
          <w:tcPr>
            <w:tcW w:w="11160" w:type="dxa"/>
            <w:gridSpan w:val="11"/>
          </w:tcPr>
          <w:p w:rsidR="0099521D" w:rsidRPr="007060F7" w:rsidRDefault="0099521D" w:rsidP="00DA5E51">
            <w:pPr>
              <w:bidi/>
              <w:jc w:val="center"/>
              <w:rPr>
                <w:sz w:val="20"/>
                <w:szCs w:val="20"/>
                <w:rtl/>
                <w:lang w:bidi="ar-IQ"/>
              </w:rPr>
            </w:pPr>
          </w:p>
        </w:tc>
      </w:tr>
      <w:tr w:rsidR="0099521D" w:rsidRPr="007060F7" w:rsidTr="00B658AE">
        <w:tc>
          <w:tcPr>
            <w:tcW w:w="3060" w:type="dxa"/>
          </w:tcPr>
          <w:p w:rsidR="0099521D" w:rsidRPr="007060F7" w:rsidRDefault="0099521D" w:rsidP="00B84E2D">
            <w:pPr>
              <w:bidi/>
              <w:spacing w:line="360" w:lineRule="auto"/>
              <w:jc w:val="both"/>
              <w:rPr>
                <w:sz w:val="20"/>
                <w:szCs w:val="20"/>
                <w:rtl/>
                <w:lang w:bidi="ar-IQ"/>
              </w:rPr>
            </w:pPr>
            <w:r w:rsidRPr="007060F7">
              <w:rPr>
                <w:rFonts w:hint="cs"/>
                <w:sz w:val="20"/>
                <w:szCs w:val="20"/>
                <w:rtl/>
                <w:lang w:bidi="ar-IQ"/>
              </w:rPr>
              <w:t>مؤشرات الكشف الخاصة بالبنك الدولي للإنشاء والتعمير (%)</w:t>
            </w:r>
          </w:p>
        </w:tc>
        <w:tc>
          <w:tcPr>
            <w:tcW w:w="785" w:type="dxa"/>
          </w:tcPr>
          <w:p w:rsidR="0099521D" w:rsidRPr="007060F7" w:rsidRDefault="0099521D" w:rsidP="00DA5E51">
            <w:pPr>
              <w:bidi/>
              <w:jc w:val="center"/>
              <w:rPr>
                <w:sz w:val="20"/>
                <w:szCs w:val="20"/>
                <w:rtl/>
                <w:lang w:bidi="ar-IQ"/>
              </w:rPr>
            </w:pPr>
          </w:p>
        </w:tc>
        <w:tc>
          <w:tcPr>
            <w:tcW w:w="875" w:type="dxa"/>
          </w:tcPr>
          <w:p w:rsidR="0099521D" w:rsidRPr="007060F7" w:rsidRDefault="0099521D" w:rsidP="00DA5E51">
            <w:pPr>
              <w:bidi/>
              <w:jc w:val="center"/>
              <w:rPr>
                <w:sz w:val="20"/>
                <w:szCs w:val="20"/>
                <w:rtl/>
                <w:lang w:bidi="ar-IQ"/>
              </w:rPr>
            </w:pPr>
          </w:p>
        </w:tc>
        <w:tc>
          <w:tcPr>
            <w:tcW w:w="773" w:type="dxa"/>
          </w:tcPr>
          <w:p w:rsidR="0099521D" w:rsidRPr="007060F7" w:rsidRDefault="0099521D" w:rsidP="00DA5E51">
            <w:pPr>
              <w:bidi/>
              <w:jc w:val="center"/>
              <w:rPr>
                <w:sz w:val="20"/>
                <w:szCs w:val="20"/>
                <w:rtl/>
                <w:lang w:bidi="ar-IQ"/>
              </w:rPr>
            </w:pPr>
          </w:p>
        </w:tc>
        <w:tc>
          <w:tcPr>
            <w:tcW w:w="778" w:type="dxa"/>
          </w:tcPr>
          <w:p w:rsidR="0099521D" w:rsidRPr="007060F7" w:rsidRDefault="0099521D" w:rsidP="00DA5E51">
            <w:pPr>
              <w:bidi/>
              <w:jc w:val="center"/>
              <w:rPr>
                <w:sz w:val="20"/>
                <w:szCs w:val="20"/>
                <w:rtl/>
                <w:lang w:bidi="ar-IQ"/>
              </w:rPr>
            </w:pPr>
          </w:p>
        </w:tc>
        <w:tc>
          <w:tcPr>
            <w:tcW w:w="773" w:type="dxa"/>
          </w:tcPr>
          <w:p w:rsidR="0099521D" w:rsidRPr="007060F7" w:rsidRDefault="0099521D" w:rsidP="00DA5E51">
            <w:pPr>
              <w:bidi/>
              <w:jc w:val="center"/>
              <w:rPr>
                <w:sz w:val="20"/>
                <w:szCs w:val="20"/>
                <w:rtl/>
                <w:lang w:bidi="ar-IQ"/>
              </w:rPr>
            </w:pPr>
          </w:p>
        </w:tc>
        <w:tc>
          <w:tcPr>
            <w:tcW w:w="866" w:type="dxa"/>
          </w:tcPr>
          <w:p w:rsidR="0099521D" w:rsidRPr="007060F7" w:rsidRDefault="0099521D" w:rsidP="00DA5E51">
            <w:pPr>
              <w:bidi/>
              <w:jc w:val="center"/>
              <w:rPr>
                <w:sz w:val="20"/>
                <w:szCs w:val="20"/>
                <w:rtl/>
                <w:lang w:bidi="ar-IQ"/>
              </w:rPr>
            </w:pPr>
          </w:p>
        </w:tc>
        <w:tc>
          <w:tcPr>
            <w:tcW w:w="820" w:type="dxa"/>
          </w:tcPr>
          <w:p w:rsidR="0099521D" w:rsidRPr="007060F7" w:rsidRDefault="0099521D" w:rsidP="00DA5E51">
            <w:pPr>
              <w:bidi/>
              <w:jc w:val="center"/>
              <w:rPr>
                <w:sz w:val="20"/>
                <w:szCs w:val="20"/>
                <w:rtl/>
                <w:lang w:bidi="ar-IQ"/>
              </w:rPr>
            </w:pPr>
          </w:p>
        </w:tc>
        <w:tc>
          <w:tcPr>
            <w:tcW w:w="810" w:type="dxa"/>
          </w:tcPr>
          <w:p w:rsidR="0099521D" w:rsidRPr="007060F7" w:rsidRDefault="0099521D" w:rsidP="00DA5E51">
            <w:pPr>
              <w:bidi/>
              <w:jc w:val="center"/>
              <w:rPr>
                <w:sz w:val="20"/>
                <w:szCs w:val="20"/>
                <w:rtl/>
                <w:lang w:bidi="ar-IQ"/>
              </w:rPr>
            </w:pPr>
          </w:p>
        </w:tc>
        <w:tc>
          <w:tcPr>
            <w:tcW w:w="810" w:type="dxa"/>
          </w:tcPr>
          <w:p w:rsidR="0099521D" w:rsidRPr="007060F7" w:rsidRDefault="0099521D" w:rsidP="00DA5E51">
            <w:pPr>
              <w:bidi/>
              <w:jc w:val="center"/>
              <w:rPr>
                <w:sz w:val="20"/>
                <w:szCs w:val="20"/>
                <w:rtl/>
                <w:lang w:bidi="ar-IQ"/>
              </w:rPr>
            </w:pPr>
          </w:p>
        </w:tc>
        <w:tc>
          <w:tcPr>
            <w:tcW w:w="810" w:type="dxa"/>
          </w:tcPr>
          <w:p w:rsidR="0099521D" w:rsidRPr="007060F7" w:rsidRDefault="0099521D" w:rsidP="00DA5E51">
            <w:pPr>
              <w:bidi/>
              <w:jc w:val="center"/>
              <w:rPr>
                <w:sz w:val="20"/>
                <w:szCs w:val="20"/>
                <w:rtl/>
                <w:lang w:bidi="ar-IQ"/>
              </w:rPr>
            </w:pPr>
          </w:p>
        </w:tc>
      </w:tr>
      <w:tr w:rsidR="0099521D" w:rsidRPr="007060F7" w:rsidTr="00B658AE">
        <w:tc>
          <w:tcPr>
            <w:tcW w:w="3060" w:type="dxa"/>
          </w:tcPr>
          <w:p w:rsidR="0099521D" w:rsidRPr="007060F7" w:rsidRDefault="0099521D" w:rsidP="00B84E2D">
            <w:pPr>
              <w:bidi/>
              <w:spacing w:line="360" w:lineRule="auto"/>
              <w:jc w:val="both"/>
              <w:rPr>
                <w:sz w:val="20"/>
                <w:szCs w:val="20"/>
                <w:rtl/>
                <w:lang w:bidi="ar-IQ"/>
              </w:rPr>
            </w:pPr>
            <w:r w:rsidRPr="007060F7">
              <w:rPr>
                <w:rFonts w:hint="cs"/>
                <w:sz w:val="20"/>
                <w:szCs w:val="20"/>
                <w:rtl/>
                <w:lang w:bidi="ar-IQ"/>
              </w:rPr>
              <w:t>البنك الدولي للإنشاء والتعمير، خدمة الدين/ خدمة الدين العام</w:t>
            </w:r>
          </w:p>
        </w:tc>
        <w:tc>
          <w:tcPr>
            <w:tcW w:w="785" w:type="dxa"/>
          </w:tcPr>
          <w:p w:rsidR="0099521D" w:rsidRPr="007060F7" w:rsidRDefault="0099521D" w:rsidP="00DA5E51">
            <w:pPr>
              <w:jc w:val="center"/>
              <w:rPr>
                <w:sz w:val="20"/>
                <w:szCs w:val="20"/>
              </w:rPr>
            </w:pPr>
            <w:r w:rsidRPr="007060F7">
              <w:rPr>
                <w:rFonts w:hint="cs"/>
                <w:sz w:val="20"/>
                <w:szCs w:val="20"/>
                <w:rtl/>
                <w:lang w:bidi="ar-IQ"/>
              </w:rPr>
              <w:t>..</w:t>
            </w:r>
          </w:p>
        </w:tc>
        <w:tc>
          <w:tcPr>
            <w:tcW w:w="875" w:type="dxa"/>
          </w:tcPr>
          <w:p w:rsidR="0099521D" w:rsidRPr="007060F7" w:rsidRDefault="0099521D" w:rsidP="00DA5E51">
            <w:pPr>
              <w:jc w:val="center"/>
              <w:rPr>
                <w:sz w:val="20"/>
                <w:szCs w:val="20"/>
              </w:rPr>
            </w:pPr>
            <w:r w:rsidRPr="007060F7">
              <w:rPr>
                <w:rFonts w:hint="cs"/>
                <w:sz w:val="20"/>
                <w:szCs w:val="20"/>
                <w:rtl/>
                <w:lang w:bidi="ar-IQ"/>
              </w:rPr>
              <w:t>..</w:t>
            </w:r>
          </w:p>
        </w:tc>
        <w:tc>
          <w:tcPr>
            <w:tcW w:w="773" w:type="dxa"/>
          </w:tcPr>
          <w:p w:rsidR="0099521D" w:rsidRPr="007060F7" w:rsidRDefault="0099521D" w:rsidP="00DA5E51">
            <w:pPr>
              <w:jc w:val="center"/>
              <w:rPr>
                <w:sz w:val="20"/>
                <w:szCs w:val="20"/>
              </w:rPr>
            </w:pPr>
            <w:r w:rsidRPr="007060F7">
              <w:rPr>
                <w:rFonts w:hint="cs"/>
                <w:sz w:val="20"/>
                <w:szCs w:val="20"/>
                <w:rtl/>
                <w:lang w:bidi="ar-IQ"/>
              </w:rPr>
              <w:t>..</w:t>
            </w:r>
          </w:p>
        </w:tc>
        <w:tc>
          <w:tcPr>
            <w:tcW w:w="778" w:type="dxa"/>
          </w:tcPr>
          <w:p w:rsidR="0099521D" w:rsidRPr="007060F7" w:rsidRDefault="0099521D" w:rsidP="00DA5E51">
            <w:pPr>
              <w:jc w:val="center"/>
              <w:rPr>
                <w:sz w:val="20"/>
                <w:szCs w:val="20"/>
              </w:rPr>
            </w:pPr>
            <w:r w:rsidRPr="007060F7">
              <w:rPr>
                <w:rFonts w:hint="cs"/>
                <w:sz w:val="20"/>
                <w:szCs w:val="20"/>
                <w:rtl/>
                <w:lang w:bidi="ar-IQ"/>
              </w:rPr>
              <w:t>..</w:t>
            </w:r>
          </w:p>
        </w:tc>
        <w:tc>
          <w:tcPr>
            <w:tcW w:w="773" w:type="dxa"/>
          </w:tcPr>
          <w:p w:rsidR="0099521D" w:rsidRPr="007060F7" w:rsidRDefault="0099521D" w:rsidP="00DA5E51">
            <w:pPr>
              <w:jc w:val="center"/>
              <w:rPr>
                <w:sz w:val="20"/>
                <w:szCs w:val="20"/>
              </w:rPr>
            </w:pPr>
            <w:r w:rsidRPr="007060F7">
              <w:rPr>
                <w:rFonts w:hint="cs"/>
                <w:sz w:val="20"/>
                <w:szCs w:val="20"/>
                <w:rtl/>
                <w:lang w:bidi="ar-IQ"/>
              </w:rPr>
              <w:t>..</w:t>
            </w:r>
          </w:p>
        </w:tc>
        <w:tc>
          <w:tcPr>
            <w:tcW w:w="866" w:type="dxa"/>
          </w:tcPr>
          <w:p w:rsidR="0099521D" w:rsidRPr="007060F7" w:rsidRDefault="0099521D" w:rsidP="00DA5E51">
            <w:pPr>
              <w:jc w:val="center"/>
              <w:rPr>
                <w:sz w:val="20"/>
                <w:szCs w:val="20"/>
              </w:rPr>
            </w:pPr>
            <w:r w:rsidRPr="007060F7">
              <w:rPr>
                <w:rFonts w:hint="cs"/>
                <w:sz w:val="20"/>
                <w:szCs w:val="20"/>
                <w:rtl/>
                <w:lang w:bidi="ar-IQ"/>
              </w:rPr>
              <w:t>..</w:t>
            </w:r>
          </w:p>
        </w:tc>
        <w:tc>
          <w:tcPr>
            <w:tcW w:w="82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r>
      <w:tr w:rsidR="0099521D" w:rsidRPr="007060F7" w:rsidTr="00B658AE">
        <w:tc>
          <w:tcPr>
            <w:tcW w:w="3060" w:type="dxa"/>
          </w:tcPr>
          <w:p w:rsidR="0099521D" w:rsidRPr="007060F7" w:rsidRDefault="0099521D" w:rsidP="00B658AE">
            <w:pPr>
              <w:bidi/>
              <w:spacing w:line="360" w:lineRule="auto"/>
              <w:jc w:val="both"/>
              <w:rPr>
                <w:sz w:val="20"/>
                <w:szCs w:val="20"/>
                <w:vertAlign w:val="superscript"/>
                <w:rtl/>
                <w:lang w:bidi="ar-IQ"/>
              </w:rPr>
            </w:pPr>
            <w:r w:rsidRPr="007060F7">
              <w:rPr>
                <w:rFonts w:hint="cs"/>
                <w:sz w:val="20"/>
                <w:szCs w:val="20"/>
                <w:rtl/>
                <w:lang w:bidi="ar-IQ"/>
              </w:rPr>
              <w:t xml:space="preserve">المؤشر التفضيلي، خدمة الدين/ خدمة الدين العام (%) </w:t>
            </w:r>
            <w:r w:rsidR="00B658AE">
              <w:rPr>
                <w:rStyle w:val="FootnoteReference"/>
                <w:sz w:val="20"/>
                <w:szCs w:val="20"/>
                <w:rtl/>
                <w:lang w:bidi="ar-IQ"/>
              </w:rPr>
              <w:footnoteReference w:id="26"/>
            </w:r>
          </w:p>
        </w:tc>
        <w:tc>
          <w:tcPr>
            <w:tcW w:w="785" w:type="dxa"/>
          </w:tcPr>
          <w:p w:rsidR="0099521D" w:rsidRPr="007060F7" w:rsidRDefault="0099521D" w:rsidP="00DA5E51">
            <w:pPr>
              <w:jc w:val="center"/>
              <w:rPr>
                <w:sz w:val="20"/>
                <w:szCs w:val="20"/>
              </w:rPr>
            </w:pPr>
            <w:r w:rsidRPr="007060F7">
              <w:rPr>
                <w:rFonts w:hint="cs"/>
                <w:sz w:val="20"/>
                <w:szCs w:val="20"/>
                <w:rtl/>
                <w:lang w:bidi="ar-IQ"/>
              </w:rPr>
              <w:t>..</w:t>
            </w:r>
          </w:p>
        </w:tc>
        <w:tc>
          <w:tcPr>
            <w:tcW w:w="875" w:type="dxa"/>
          </w:tcPr>
          <w:p w:rsidR="0099521D" w:rsidRPr="007060F7" w:rsidRDefault="0099521D" w:rsidP="00DA5E51">
            <w:pPr>
              <w:jc w:val="center"/>
              <w:rPr>
                <w:sz w:val="20"/>
                <w:szCs w:val="20"/>
              </w:rPr>
            </w:pPr>
            <w:r w:rsidRPr="007060F7">
              <w:rPr>
                <w:rFonts w:hint="cs"/>
                <w:sz w:val="20"/>
                <w:szCs w:val="20"/>
                <w:rtl/>
                <w:lang w:bidi="ar-IQ"/>
              </w:rPr>
              <w:t>..</w:t>
            </w:r>
          </w:p>
        </w:tc>
        <w:tc>
          <w:tcPr>
            <w:tcW w:w="773" w:type="dxa"/>
          </w:tcPr>
          <w:p w:rsidR="0099521D" w:rsidRPr="007060F7" w:rsidRDefault="0099521D" w:rsidP="00DA5E51">
            <w:pPr>
              <w:jc w:val="center"/>
              <w:rPr>
                <w:sz w:val="20"/>
                <w:szCs w:val="20"/>
              </w:rPr>
            </w:pPr>
            <w:r w:rsidRPr="007060F7">
              <w:rPr>
                <w:rFonts w:hint="cs"/>
                <w:sz w:val="20"/>
                <w:szCs w:val="20"/>
                <w:rtl/>
                <w:lang w:bidi="ar-IQ"/>
              </w:rPr>
              <w:t>..</w:t>
            </w:r>
          </w:p>
        </w:tc>
        <w:tc>
          <w:tcPr>
            <w:tcW w:w="778" w:type="dxa"/>
          </w:tcPr>
          <w:p w:rsidR="0099521D" w:rsidRPr="007060F7" w:rsidRDefault="0099521D" w:rsidP="00DA5E51">
            <w:pPr>
              <w:jc w:val="center"/>
              <w:rPr>
                <w:sz w:val="20"/>
                <w:szCs w:val="20"/>
              </w:rPr>
            </w:pPr>
            <w:r w:rsidRPr="007060F7">
              <w:rPr>
                <w:rFonts w:hint="cs"/>
                <w:sz w:val="20"/>
                <w:szCs w:val="20"/>
                <w:rtl/>
                <w:lang w:bidi="ar-IQ"/>
              </w:rPr>
              <w:t>..</w:t>
            </w:r>
          </w:p>
        </w:tc>
        <w:tc>
          <w:tcPr>
            <w:tcW w:w="773" w:type="dxa"/>
          </w:tcPr>
          <w:p w:rsidR="0099521D" w:rsidRPr="007060F7" w:rsidRDefault="0099521D" w:rsidP="00DA5E51">
            <w:pPr>
              <w:jc w:val="center"/>
              <w:rPr>
                <w:sz w:val="20"/>
                <w:szCs w:val="20"/>
              </w:rPr>
            </w:pPr>
            <w:r w:rsidRPr="007060F7">
              <w:rPr>
                <w:rFonts w:hint="cs"/>
                <w:sz w:val="20"/>
                <w:szCs w:val="20"/>
                <w:rtl/>
                <w:lang w:bidi="ar-IQ"/>
              </w:rPr>
              <w:t>..</w:t>
            </w:r>
          </w:p>
        </w:tc>
        <w:tc>
          <w:tcPr>
            <w:tcW w:w="866" w:type="dxa"/>
          </w:tcPr>
          <w:p w:rsidR="0099521D" w:rsidRPr="007060F7" w:rsidRDefault="0099521D" w:rsidP="00DA5E51">
            <w:pPr>
              <w:jc w:val="center"/>
              <w:rPr>
                <w:sz w:val="20"/>
                <w:szCs w:val="20"/>
              </w:rPr>
            </w:pPr>
            <w:r w:rsidRPr="007060F7">
              <w:rPr>
                <w:rFonts w:hint="cs"/>
                <w:sz w:val="20"/>
                <w:szCs w:val="20"/>
                <w:rtl/>
                <w:lang w:bidi="ar-IQ"/>
              </w:rPr>
              <w:t>..</w:t>
            </w:r>
          </w:p>
        </w:tc>
        <w:tc>
          <w:tcPr>
            <w:tcW w:w="82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r>
      <w:tr w:rsidR="0099521D" w:rsidRPr="007060F7" w:rsidTr="00B658AE">
        <w:tc>
          <w:tcPr>
            <w:tcW w:w="3060" w:type="dxa"/>
          </w:tcPr>
          <w:p w:rsidR="0099521D" w:rsidRPr="007060F7" w:rsidRDefault="0099521D" w:rsidP="00B84E2D">
            <w:pPr>
              <w:bidi/>
              <w:spacing w:line="360" w:lineRule="auto"/>
              <w:jc w:val="both"/>
              <w:rPr>
                <w:sz w:val="20"/>
                <w:szCs w:val="20"/>
                <w:rtl/>
                <w:lang w:bidi="ar-IQ"/>
              </w:rPr>
            </w:pPr>
            <w:r w:rsidRPr="007060F7">
              <w:rPr>
                <w:rFonts w:hint="cs"/>
                <w:sz w:val="20"/>
                <w:szCs w:val="20"/>
                <w:rtl/>
                <w:lang w:bidi="ar-IQ"/>
              </w:rPr>
              <w:t>البنك الدولي لإنشاء والتعمير، خدمة الدين/ صادِرات السلع والخدمات</w:t>
            </w:r>
          </w:p>
        </w:tc>
        <w:tc>
          <w:tcPr>
            <w:tcW w:w="785" w:type="dxa"/>
          </w:tcPr>
          <w:p w:rsidR="0099521D" w:rsidRPr="007060F7" w:rsidRDefault="0099521D" w:rsidP="00DA5E51">
            <w:pPr>
              <w:jc w:val="center"/>
              <w:rPr>
                <w:sz w:val="20"/>
                <w:szCs w:val="20"/>
              </w:rPr>
            </w:pPr>
            <w:r w:rsidRPr="007060F7">
              <w:rPr>
                <w:rFonts w:hint="cs"/>
                <w:sz w:val="20"/>
                <w:szCs w:val="20"/>
                <w:rtl/>
                <w:lang w:bidi="ar-IQ"/>
              </w:rPr>
              <w:t>..</w:t>
            </w:r>
          </w:p>
        </w:tc>
        <w:tc>
          <w:tcPr>
            <w:tcW w:w="875" w:type="dxa"/>
          </w:tcPr>
          <w:p w:rsidR="0099521D" w:rsidRPr="007060F7" w:rsidRDefault="0099521D" w:rsidP="00DA5E51">
            <w:pPr>
              <w:jc w:val="center"/>
              <w:rPr>
                <w:sz w:val="20"/>
                <w:szCs w:val="20"/>
              </w:rPr>
            </w:pPr>
            <w:r w:rsidRPr="007060F7">
              <w:rPr>
                <w:rFonts w:hint="cs"/>
                <w:sz w:val="20"/>
                <w:szCs w:val="20"/>
                <w:rtl/>
                <w:lang w:bidi="ar-IQ"/>
              </w:rPr>
              <w:t>..</w:t>
            </w:r>
          </w:p>
        </w:tc>
        <w:tc>
          <w:tcPr>
            <w:tcW w:w="773" w:type="dxa"/>
          </w:tcPr>
          <w:p w:rsidR="0099521D" w:rsidRPr="007060F7" w:rsidRDefault="0099521D" w:rsidP="00DA5E51">
            <w:pPr>
              <w:jc w:val="center"/>
              <w:rPr>
                <w:sz w:val="20"/>
                <w:szCs w:val="20"/>
              </w:rPr>
            </w:pPr>
            <w:r w:rsidRPr="007060F7">
              <w:rPr>
                <w:rFonts w:hint="cs"/>
                <w:sz w:val="20"/>
                <w:szCs w:val="20"/>
                <w:rtl/>
                <w:lang w:bidi="ar-IQ"/>
              </w:rPr>
              <w:t>..</w:t>
            </w:r>
          </w:p>
        </w:tc>
        <w:tc>
          <w:tcPr>
            <w:tcW w:w="778" w:type="dxa"/>
          </w:tcPr>
          <w:p w:rsidR="0099521D" w:rsidRPr="007060F7" w:rsidRDefault="0099521D" w:rsidP="00DA5E51">
            <w:pPr>
              <w:jc w:val="center"/>
              <w:rPr>
                <w:sz w:val="20"/>
                <w:szCs w:val="20"/>
              </w:rPr>
            </w:pPr>
            <w:r w:rsidRPr="007060F7">
              <w:rPr>
                <w:rFonts w:hint="cs"/>
                <w:sz w:val="20"/>
                <w:szCs w:val="20"/>
                <w:rtl/>
                <w:lang w:bidi="ar-IQ"/>
              </w:rPr>
              <w:t>..</w:t>
            </w:r>
          </w:p>
        </w:tc>
        <w:tc>
          <w:tcPr>
            <w:tcW w:w="773" w:type="dxa"/>
          </w:tcPr>
          <w:p w:rsidR="0099521D" w:rsidRPr="007060F7" w:rsidRDefault="0099521D" w:rsidP="00DA5E51">
            <w:pPr>
              <w:jc w:val="center"/>
              <w:rPr>
                <w:sz w:val="20"/>
                <w:szCs w:val="20"/>
              </w:rPr>
            </w:pPr>
            <w:r w:rsidRPr="007060F7">
              <w:rPr>
                <w:rFonts w:hint="cs"/>
                <w:sz w:val="20"/>
                <w:szCs w:val="20"/>
                <w:rtl/>
                <w:lang w:bidi="ar-IQ"/>
              </w:rPr>
              <w:t>..</w:t>
            </w:r>
          </w:p>
        </w:tc>
        <w:tc>
          <w:tcPr>
            <w:tcW w:w="866" w:type="dxa"/>
          </w:tcPr>
          <w:p w:rsidR="0099521D" w:rsidRPr="007060F7" w:rsidRDefault="0099521D" w:rsidP="00DA5E51">
            <w:pPr>
              <w:jc w:val="center"/>
              <w:rPr>
                <w:sz w:val="20"/>
                <w:szCs w:val="20"/>
              </w:rPr>
            </w:pPr>
            <w:r w:rsidRPr="007060F7">
              <w:rPr>
                <w:rFonts w:hint="cs"/>
                <w:sz w:val="20"/>
                <w:szCs w:val="20"/>
                <w:rtl/>
                <w:lang w:bidi="ar-IQ"/>
              </w:rPr>
              <w:t>..</w:t>
            </w:r>
          </w:p>
        </w:tc>
        <w:tc>
          <w:tcPr>
            <w:tcW w:w="82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r>
      <w:tr w:rsidR="0099521D" w:rsidRPr="007060F7" w:rsidTr="00B658AE">
        <w:tc>
          <w:tcPr>
            <w:tcW w:w="3060" w:type="dxa"/>
          </w:tcPr>
          <w:p w:rsidR="0099521D" w:rsidRPr="007060F7" w:rsidRDefault="0099521D" w:rsidP="00B658AE">
            <w:pPr>
              <w:bidi/>
              <w:spacing w:line="360" w:lineRule="auto"/>
              <w:jc w:val="both"/>
              <w:rPr>
                <w:sz w:val="20"/>
                <w:szCs w:val="20"/>
                <w:vertAlign w:val="superscript"/>
                <w:rtl/>
                <w:lang w:bidi="ar-IQ"/>
              </w:rPr>
            </w:pPr>
            <w:r w:rsidRPr="007060F7">
              <w:rPr>
                <w:rFonts w:hint="cs"/>
                <w:sz w:val="20"/>
                <w:szCs w:val="20"/>
                <w:rtl/>
                <w:lang w:bidi="ar-IQ"/>
              </w:rPr>
              <w:t>البنك الدولي للإنشاء والتعمير، إجمالي الدين المُستَحَق (بملايين الدولارات الأمريكية)</w:t>
            </w:r>
            <w:r w:rsidRPr="007060F7">
              <w:rPr>
                <w:rFonts w:hint="cs"/>
                <w:sz w:val="20"/>
                <w:szCs w:val="20"/>
                <w:vertAlign w:val="superscript"/>
                <w:rtl/>
                <w:lang w:bidi="ar-IQ"/>
              </w:rPr>
              <w:t xml:space="preserve"> </w:t>
            </w:r>
            <w:r w:rsidR="00B658AE">
              <w:rPr>
                <w:rStyle w:val="FootnoteReference"/>
                <w:sz w:val="20"/>
                <w:szCs w:val="20"/>
                <w:rtl/>
                <w:lang w:bidi="ar-IQ"/>
              </w:rPr>
              <w:footnoteReference w:id="27"/>
            </w:r>
          </w:p>
        </w:tc>
        <w:tc>
          <w:tcPr>
            <w:tcW w:w="785" w:type="dxa"/>
          </w:tcPr>
          <w:p w:rsidR="0099521D" w:rsidRPr="007060F7" w:rsidRDefault="0099521D" w:rsidP="00DA5E51">
            <w:pPr>
              <w:jc w:val="center"/>
              <w:rPr>
                <w:sz w:val="20"/>
                <w:szCs w:val="20"/>
              </w:rPr>
            </w:pPr>
            <w:r w:rsidRPr="007060F7">
              <w:rPr>
                <w:rFonts w:hint="cs"/>
                <w:sz w:val="20"/>
                <w:szCs w:val="20"/>
                <w:rtl/>
                <w:lang w:bidi="ar-IQ"/>
              </w:rPr>
              <w:t>..</w:t>
            </w:r>
          </w:p>
        </w:tc>
        <w:tc>
          <w:tcPr>
            <w:tcW w:w="875" w:type="dxa"/>
          </w:tcPr>
          <w:p w:rsidR="0099521D" w:rsidRPr="007060F7" w:rsidRDefault="0099521D" w:rsidP="00DA5E51">
            <w:pPr>
              <w:jc w:val="center"/>
              <w:rPr>
                <w:sz w:val="20"/>
                <w:szCs w:val="20"/>
              </w:rPr>
            </w:pPr>
            <w:r w:rsidRPr="007060F7">
              <w:rPr>
                <w:rFonts w:hint="cs"/>
                <w:sz w:val="20"/>
                <w:szCs w:val="20"/>
                <w:rtl/>
                <w:lang w:bidi="ar-IQ"/>
              </w:rPr>
              <w:t>..</w:t>
            </w:r>
          </w:p>
        </w:tc>
        <w:tc>
          <w:tcPr>
            <w:tcW w:w="773" w:type="dxa"/>
          </w:tcPr>
          <w:p w:rsidR="0099521D" w:rsidRPr="007060F7" w:rsidRDefault="0099521D" w:rsidP="00DA5E51">
            <w:pPr>
              <w:jc w:val="center"/>
              <w:rPr>
                <w:sz w:val="20"/>
                <w:szCs w:val="20"/>
              </w:rPr>
            </w:pPr>
            <w:r w:rsidRPr="007060F7">
              <w:rPr>
                <w:rFonts w:hint="cs"/>
                <w:sz w:val="20"/>
                <w:szCs w:val="20"/>
                <w:rtl/>
                <w:lang w:bidi="ar-IQ"/>
              </w:rPr>
              <w:t>..</w:t>
            </w:r>
          </w:p>
        </w:tc>
        <w:tc>
          <w:tcPr>
            <w:tcW w:w="778" w:type="dxa"/>
          </w:tcPr>
          <w:p w:rsidR="0099521D" w:rsidRPr="007060F7" w:rsidRDefault="0099521D" w:rsidP="00DA5E51">
            <w:pPr>
              <w:jc w:val="center"/>
              <w:rPr>
                <w:sz w:val="20"/>
                <w:szCs w:val="20"/>
              </w:rPr>
            </w:pPr>
            <w:r w:rsidRPr="007060F7">
              <w:rPr>
                <w:rFonts w:hint="cs"/>
                <w:sz w:val="20"/>
                <w:szCs w:val="20"/>
                <w:rtl/>
                <w:lang w:bidi="ar-IQ"/>
              </w:rPr>
              <w:t>..</w:t>
            </w:r>
          </w:p>
        </w:tc>
        <w:tc>
          <w:tcPr>
            <w:tcW w:w="773" w:type="dxa"/>
          </w:tcPr>
          <w:p w:rsidR="0099521D" w:rsidRPr="007060F7" w:rsidRDefault="0099521D" w:rsidP="00DA5E51">
            <w:pPr>
              <w:jc w:val="center"/>
              <w:rPr>
                <w:sz w:val="20"/>
                <w:szCs w:val="20"/>
              </w:rPr>
            </w:pPr>
            <w:r w:rsidRPr="007060F7">
              <w:rPr>
                <w:rFonts w:hint="cs"/>
                <w:sz w:val="20"/>
                <w:szCs w:val="20"/>
                <w:rtl/>
                <w:lang w:bidi="ar-IQ"/>
              </w:rPr>
              <w:t>..</w:t>
            </w:r>
          </w:p>
        </w:tc>
        <w:tc>
          <w:tcPr>
            <w:tcW w:w="866" w:type="dxa"/>
          </w:tcPr>
          <w:p w:rsidR="0099521D" w:rsidRPr="007060F7" w:rsidRDefault="0099521D" w:rsidP="00DA5E51">
            <w:pPr>
              <w:jc w:val="center"/>
              <w:rPr>
                <w:sz w:val="20"/>
                <w:szCs w:val="20"/>
              </w:rPr>
            </w:pPr>
            <w:r w:rsidRPr="007060F7">
              <w:rPr>
                <w:rFonts w:hint="cs"/>
                <w:sz w:val="20"/>
                <w:szCs w:val="20"/>
                <w:rtl/>
                <w:lang w:bidi="ar-IQ"/>
              </w:rPr>
              <w:t>..</w:t>
            </w:r>
          </w:p>
        </w:tc>
        <w:tc>
          <w:tcPr>
            <w:tcW w:w="82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r>
      <w:tr w:rsidR="0099521D" w:rsidRPr="007060F7" w:rsidTr="00B658AE">
        <w:tc>
          <w:tcPr>
            <w:tcW w:w="3060" w:type="dxa"/>
          </w:tcPr>
          <w:p w:rsidR="0099521D" w:rsidRPr="007060F7" w:rsidRDefault="0099521D" w:rsidP="00B84E2D">
            <w:pPr>
              <w:bidi/>
              <w:spacing w:line="360" w:lineRule="auto"/>
              <w:jc w:val="both"/>
              <w:rPr>
                <w:sz w:val="20"/>
                <w:szCs w:val="20"/>
                <w:rtl/>
                <w:lang w:bidi="ar-IQ"/>
              </w:rPr>
            </w:pPr>
            <w:r w:rsidRPr="007060F7">
              <w:rPr>
                <w:rFonts w:hint="cs"/>
                <w:sz w:val="20"/>
                <w:szCs w:val="20"/>
                <w:rtl/>
                <w:lang w:bidi="ar-IQ"/>
              </w:rPr>
              <w:t>إجمالي الدين المُستَحَق (بملايين الدولارات الأمريكية)</w:t>
            </w:r>
            <w:r w:rsidRPr="007060F7">
              <w:rPr>
                <w:rFonts w:hint="cs"/>
                <w:sz w:val="20"/>
                <w:szCs w:val="20"/>
                <w:vertAlign w:val="superscript"/>
                <w:rtl/>
                <w:lang w:bidi="ar-IQ"/>
              </w:rPr>
              <w:t xml:space="preserve"> ث</w:t>
            </w:r>
            <w:r w:rsidRPr="007060F7">
              <w:rPr>
                <w:rFonts w:hint="cs"/>
                <w:sz w:val="20"/>
                <w:szCs w:val="20"/>
                <w:rtl/>
                <w:lang w:bidi="ar-IQ"/>
              </w:rPr>
              <w:t xml:space="preserve"> بضِمنها قيمة الضمانات الحالية</w:t>
            </w:r>
          </w:p>
        </w:tc>
        <w:tc>
          <w:tcPr>
            <w:tcW w:w="785" w:type="dxa"/>
          </w:tcPr>
          <w:p w:rsidR="0099521D" w:rsidRPr="007060F7" w:rsidRDefault="0099521D" w:rsidP="00DA5E51">
            <w:pPr>
              <w:jc w:val="center"/>
              <w:rPr>
                <w:sz w:val="20"/>
                <w:szCs w:val="20"/>
              </w:rPr>
            </w:pPr>
            <w:r w:rsidRPr="007060F7">
              <w:rPr>
                <w:rFonts w:hint="cs"/>
                <w:sz w:val="20"/>
                <w:szCs w:val="20"/>
                <w:rtl/>
                <w:lang w:bidi="ar-IQ"/>
              </w:rPr>
              <w:t>..</w:t>
            </w:r>
          </w:p>
        </w:tc>
        <w:tc>
          <w:tcPr>
            <w:tcW w:w="875" w:type="dxa"/>
          </w:tcPr>
          <w:p w:rsidR="0099521D" w:rsidRPr="007060F7" w:rsidRDefault="0099521D" w:rsidP="00DA5E51">
            <w:pPr>
              <w:jc w:val="center"/>
              <w:rPr>
                <w:sz w:val="20"/>
                <w:szCs w:val="20"/>
              </w:rPr>
            </w:pPr>
            <w:r w:rsidRPr="007060F7">
              <w:rPr>
                <w:rFonts w:hint="cs"/>
                <w:sz w:val="20"/>
                <w:szCs w:val="20"/>
                <w:rtl/>
                <w:lang w:bidi="ar-IQ"/>
              </w:rPr>
              <w:t>..</w:t>
            </w:r>
          </w:p>
        </w:tc>
        <w:tc>
          <w:tcPr>
            <w:tcW w:w="773" w:type="dxa"/>
          </w:tcPr>
          <w:p w:rsidR="0099521D" w:rsidRPr="007060F7" w:rsidRDefault="0099521D" w:rsidP="00DA5E51">
            <w:pPr>
              <w:jc w:val="center"/>
              <w:rPr>
                <w:sz w:val="20"/>
                <w:szCs w:val="20"/>
              </w:rPr>
            </w:pPr>
            <w:r w:rsidRPr="007060F7">
              <w:rPr>
                <w:rFonts w:hint="cs"/>
                <w:sz w:val="20"/>
                <w:szCs w:val="20"/>
                <w:rtl/>
                <w:lang w:bidi="ar-IQ"/>
              </w:rPr>
              <w:t>..</w:t>
            </w:r>
          </w:p>
        </w:tc>
        <w:tc>
          <w:tcPr>
            <w:tcW w:w="778" w:type="dxa"/>
          </w:tcPr>
          <w:p w:rsidR="0099521D" w:rsidRPr="007060F7" w:rsidRDefault="0099521D" w:rsidP="00DA5E51">
            <w:pPr>
              <w:jc w:val="center"/>
              <w:rPr>
                <w:sz w:val="20"/>
                <w:szCs w:val="20"/>
              </w:rPr>
            </w:pPr>
            <w:r w:rsidRPr="007060F7">
              <w:rPr>
                <w:rFonts w:hint="cs"/>
                <w:sz w:val="20"/>
                <w:szCs w:val="20"/>
                <w:rtl/>
                <w:lang w:bidi="ar-IQ"/>
              </w:rPr>
              <w:t>..</w:t>
            </w:r>
          </w:p>
        </w:tc>
        <w:tc>
          <w:tcPr>
            <w:tcW w:w="773" w:type="dxa"/>
          </w:tcPr>
          <w:p w:rsidR="0099521D" w:rsidRPr="007060F7" w:rsidRDefault="0099521D" w:rsidP="00DA5E51">
            <w:pPr>
              <w:jc w:val="center"/>
              <w:rPr>
                <w:sz w:val="20"/>
                <w:szCs w:val="20"/>
              </w:rPr>
            </w:pPr>
            <w:r w:rsidRPr="007060F7">
              <w:rPr>
                <w:rFonts w:hint="cs"/>
                <w:sz w:val="20"/>
                <w:szCs w:val="20"/>
                <w:rtl/>
                <w:lang w:bidi="ar-IQ"/>
              </w:rPr>
              <w:t>250</w:t>
            </w:r>
          </w:p>
        </w:tc>
        <w:tc>
          <w:tcPr>
            <w:tcW w:w="866" w:type="dxa"/>
          </w:tcPr>
          <w:p w:rsidR="0099521D" w:rsidRPr="007060F7" w:rsidRDefault="0099521D" w:rsidP="00DA5E51">
            <w:pPr>
              <w:jc w:val="center"/>
              <w:rPr>
                <w:sz w:val="20"/>
                <w:szCs w:val="20"/>
              </w:rPr>
            </w:pPr>
            <w:r w:rsidRPr="007060F7">
              <w:rPr>
                <w:rFonts w:hint="cs"/>
                <w:sz w:val="20"/>
                <w:szCs w:val="20"/>
                <w:rtl/>
                <w:lang w:bidi="ar-IQ"/>
              </w:rPr>
              <w:t>..</w:t>
            </w:r>
          </w:p>
        </w:tc>
        <w:tc>
          <w:tcPr>
            <w:tcW w:w="82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r>
      <w:tr w:rsidR="0099521D" w:rsidRPr="007060F7" w:rsidTr="00B658AE">
        <w:tc>
          <w:tcPr>
            <w:tcW w:w="3060" w:type="dxa"/>
          </w:tcPr>
          <w:p w:rsidR="0099521D" w:rsidRPr="007060F7" w:rsidRDefault="0099521D" w:rsidP="00B84E2D">
            <w:pPr>
              <w:bidi/>
              <w:spacing w:line="360" w:lineRule="auto"/>
              <w:jc w:val="both"/>
              <w:rPr>
                <w:sz w:val="20"/>
                <w:szCs w:val="20"/>
                <w:rtl/>
                <w:lang w:bidi="ar-IQ"/>
              </w:rPr>
            </w:pPr>
            <w:r w:rsidRPr="007060F7">
              <w:rPr>
                <w:rFonts w:hint="cs"/>
                <w:sz w:val="20"/>
                <w:szCs w:val="20"/>
                <w:rtl/>
                <w:lang w:bidi="ar-IQ"/>
              </w:rPr>
              <w:t>حِصة مِحفظة البنك الدولي للإنشاء والتعمير (%)</w:t>
            </w:r>
          </w:p>
          <w:p w:rsidR="0099521D" w:rsidRPr="007060F7" w:rsidRDefault="0099521D" w:rsidP="00B84E2D">
            <w:pPr>
              <w:bidi/>
              <w:spacing w:line="360" w:lineRule="auto"/>
              <w:jc w:val="both"/>
              <w:rPr>
                <w:sz w:val="20"/>
                <w:szCs w:val="20"/>
                <w:rtl/>
                <w:lang w:bidi="ar-IQ"/>
              </w:rPr>
            </w:pPr>
          </w:p>
        </w:tc>
        <w:tc>
          <w:tcPr>
            <w:tcW w:w="785" w:type="dxa"/>
          </w:tcPr>
          <w:p w:rsidR="0099521D" w:rsidRPr="007060F7" w:rsidRDefault="0099521D" w:rsidP="00DA5E51">
            <w:pPr>
              <w:jc w:val="center"/>
              <w:rPr>
                <w:sz w:val="20"/>
                <w:szCs w:val="20"/>
              </w:rPr>
            </w:pPr>
            <w:r w:rsidRPr="007060F7">
              <w:rPr>
                <w:rFonts w:hint="cs"/>
                <w:sz w:val="20"/>
                <w:szCs w:val="20"/>
                <w:rtl/>
                <w:lang w:bidi="ar-IQ"/>
              </w:rPr>
              <w:t>..</w:t>
            </w:r>
          </w:p>
        </w:tc>
        <w:tc>
          <w:tcPr>
            <w:tcW w:w="875" w:type="dxa"/>
          </w:tcPr>
          <w:p w:rsidR="0099521D" w:rsidRPr="007060F7" w:rsidRDefault="0099521D" w:rsidP="00DA5E51">
            <w:pPr>
              <w:jc w:val="center"/>
              <w:rPr>
                <w:sz w:val="20"/>
                <w:szCs w:val="20"/>
              </w:rPr>
            </w:pPr>
            <w:r w:rsidRPr="007060F7">
              <w:rPr>
                <w:rFonts w:hint="cs"/>
                <w:sz w:val="20"/>
                <w:szCs w:val="20"/>
                <w:rtl/>
                <w:lang w:bidi="ar-IQ"/>
              </w:rPr>
              <w:t>..</w:t>
            </w:r>
          </w:p>
        </w:tc>
        <w:tc>
          <w:tcPr>
            <w:tcW w:w="773" w:type="dxa"/>
          </w:tcPr>
          <w:p w:rsidR="0099521D" w:rsidRPr="007060F7" w:rsidRDefault="0099521D" w:rsidP="00DA5E51">
            <w:pPr>
              <w:jc w:val="center"/>
              <w:rPr>
                <w:sz w:val="20"/>
                <w:szCs w:val="20"/>
              </w:rPr>
            </w:pPr>
            <w:r w:rsidRPr="007060F7">
              <w:rPr>
                <w:rFonts w:hint="cs"/>
                <w:sz w:val="20"/>
                <w:szCs w:val="20"/>
                <w:rtl/>
                <w:lang w:bidi="ar-IQ"/>
              </w:rPr>
              <w:t>..</w:t>
            </w:r>
          </w:p>
        </w:tc>
        <w:tc>
          <w:tcPr>
            <w:tcW w:w="778" w:type="dxa"/>
          </w:tcPr>
          <w:p w:rsidR="0099521D" w:rsidRPr="007060F7" w:rsidRDefault="0099521D" w:rsidP="00DA5E51">
            <w:pPr>
              <w:jc w:val="center"/>
              <w:rPr>
                <w:sz w:val="20"/>
                <w:szCs w:val="20"/>
              </w:rPr>
            </w:pPr>
            <w:r w:rsidRPr="007060F7">
              <w:rPr>
                <w:rFonts w:hint="cs"/>
                <w:sz w:val="20"/>
                <w:szCs w:val="20"/>
                <w:rtl/>
                <w:lang w:bidi="ar-IQ"/>
              </w:rPr>
              <w:t>..</w:t>
            </w:r>
          </w:p>
        </w:tc>
        <w:tc>
          <w:tcPr>
            <w:tcW w:w="773" w:type="dxa"/>
          </w:tcPr>
          <w:p w:rsidR="0099521D" w:rsidRPr="007060F7" w:rsidRDefault="0099521D" w:rsidP="00DA5E51">
            <w:pPr>
              <w:jc w:val="center"/>
              <w:rPr>
                <w:sz w:val="20"/>
                <w:szCs w:val="20"/>
              </w:rPr>
            </w:pPr>
            <w:r w:rsidRPr="007060F7">
              <w:rPr>
                <w:rFonts w:hint="cs"/>
                <w:sz w:val="20"/>
                <w:szCs w:val="20"/>
                <w:rtl/>
                <w:lang w:bidi="ar-IQ"/>
              </w:rPr>
              <w:t>..</w:t>
            </w:r>
          </w:p>
        </w:tc>
        <w:tc>
          <w:tcPr>
            <w:tcW w:w="866" w:type="dxa"/>
          </w:tcPr>
          <w:p w:rsidR="0099521D" w:rsidRPr="007060F7" w:rsidRDefault="0099521D" w:rsidP="00DA5E51">
            <w:pPr>
              <w:jc w:val="center"/>
              <w:rPr>
                <w:sz w:val="20"/>
                <w:szCs w:val="20"/>
              </w:rPr>
            </w:pPr>
            <w:r w:rsidRPr="007060F7">
              <w:rPr>
                <w:rFonts w:hint="cs"/>
                <w:sz w:val="20"/>
                <w:szCs w:val="20"/>
                <w:rtl/>
                <w:lang w:bidi="ar-IQ"/>
              </w:rPr>
              <w:t>..</w:t>
            </w:r>
          </w:p>
        </w:tc>
        <w:tc>
          <w:tcPr>
            <w:tcW w:w="82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r>
      <w:tr w:rsidR="0099521D" w:rsidRPr="007060F7" w:rsidTr="00B658AE">
        <w:tc>
          <w:tcPr>
            <w:tcW w:w="3060" w:type="dxa"/>
          </w:tcPr>
          <w:p w:rsidR="0099521D" w:rsidRPr="007060F7" w:rsidRDefault="0099521D" w:rsidP="00B658AE">
            <w:pPr>
              <w:bidi/>
              <w:spacing w:line="360" w:lineRule="auto"/>
              <w:jc w:val="both"/>
              <w:rPr>
                <w:sz w:val="20"/>
                <w:szCs w:val="20"/>
                <w:vertAlign w:val="superscript"/>
                <w:rtl/>
                <w:lang w:bidi="ar-IQ"/>
              </w:rPr>
            </w:pPr>
            <w:r w:rsidRPr="007060F7">
              <w:rPr>
                <w:rFonts w:hint="cs"/>
                <w:sz w:val="20"/>
                <w:szCs w:val="20"/>
                <w:rtl/>
                <w:lang w:bidi="ar-IQ"/>
              </w:rPr>
              <w:t xml:space="preserve">وكالة التنمية الدولية، إجمالي الدين المُستَحَق (بملايين الدولارات الأمريكية) </w:t>
            </w:r>
          </w:p>
        </w:tc>
        <w:tc>
          <w:tcPr>
            <w:tcW w:w="785" w:type="dxa"/>
          </w:tcPr>
          <w:p w:rsidR="0099521D" w:rsidRPr="007060F7" w:rsidRDefault="0099521D" w:rsidP="00DA5E51">
            <w:pPr>
              <w:jc w:val="center"/>
              <w:rPr>
                <w:sz w:val="20"/>
                <w:szCs w:val="20"/>
              </w:rPr>
            </w:pPr>
            <w:r w:rsidRPr="007060F7">
              <w:rPr>
                <w:rFonts w:hint="cs"/>
                <w:sz w:val="20"/>
                <w:szCs w:val="20"/>
                <w:rtl/>
                <w:lang w:bidi="ar-IQ"/>
              </w:rPr>
              <w:t>..</w:t>
            </w:r>
          </w:p>
        </w:tc>
        <w:tc>
          <w:tcPr>
            <w:tcW w:w="875" w:type="dxa"/>
          </w:tcPr>
          <w:p w:rsidR="0099521D" w:rsidRPr="007060F7" w:rsidRDefault="0099521D" w:rsidP="00DA5E51">
            <w:pPr>
              <w:jc w:val="center"/>
              <w:rPr>
                <w:sz w:val="20"/>
                <w:szCs w:val="20"/>
              </w:rPr>
            </w:pPr>
            <w:r w:rsidRPr="007060F7">
              <w:rPr>
                <w:rFonts w:hint="cs"/>
                <w:sz w:val="20"/>
                <w:szCs w:val="20"/>
                <w:rtl/>
                <w:lang w:bidi="ar-IQ"/>
              </w:rPr>
              <w:t>..</w:t>
            </w:r>
          </w:p>
        </w:tc>
        <w:tc>
          <w:tcPr>
            <w:tcW w:w="773" w:type="dxa"/>
          </w:tcPr>
          <w:p w:rsidR="0099521D" w:rsidRPr="007060F7" w:rsidRDefault="0099521D" w:rsidP="00DA5E51">
            <w:pPr>
              <w:jc w:val="center"/>
              <w:rPr>
                <w:sz w:val="20"/>
                <w:szCs w:val="20"/>
              </w:rPr>
            </w:pPr>
            <w:r w:rsidRPr="007060F7">
              <w:rPr>
                <w:rFonts w:hint="cs"/>
                <w:sz w:val="20"/>
                <w:szCs w:val="20"/>
                <w:rtl/>
                <w:lang w:bidi="ar-IQ"/>
              </w:rPr>
              <w:t>..</w:t>
            </w:r>
          </w:p>
        </w:tc>
        <w:tc>
          <w:tcPr>
            <w:tcW w:w="778" w:type="dxa"/>
          </w:tcPr>
          <w:p w:rsidR="0099521D" w:rsidRPr="007060F7" w:rsidRDefault="0099521D" w:rsidP="00DA5E51">
            <w:pPr>
              <w:jc w:val="center"/>
              <w:rPr>
                <w:sz w:val="20"/>
                <w:szCs w:val="20"/>
              </w:rPr>
            </w:pPr>
            <w:r w:rsidRPr="007060F7">
              <w:rPr>
                <w:rFonts w:hint="cs"/>
                <w:sz w:val="20"/>
                <w:szCs w:val="20"/>
                <w:rtl/>
                <w:lang w:bidi="ar-IQ"/>
              </w:rPr>
              <w:t>..</w:t>
            </w:r>
          </w:p>
        </w:tc>
        <w:tc>
          <w:tcPr>
            <w:tcW w:w="773" w:type="dxa"/>
          </w:tcPr>
          <w:p w:rsidR="0099521D" w:rsidRPr="007060F7" w:rsidRDefault="0099521D" w:rsidP="00DA5E51">
            <w:pPr>
              <w:bidi/>
              <w:jc w:val="center"/>
              <w:rPr>
                <w:sz w:val="20"/>
                <w:szCs w:val="20"/>
                <w:rtl/>
                <w:lang w:bidi="ar-IQ"/>
              </w:rPr>
            </w:pPr>
            <w:r w:rsidRPr="007060F7">
              <w:rPr>
                <w:rFonts w:hint="cs"/>
                <w:sz w:val="20"/>
                <w:szCs w:val="20"/>
                <w:rtl/>
                <w:lang w:bidi="ar-IQ"/>
              </w:rPr>
              <w:t>508</w:t>
            </w:r>
          </w:p>
        </w:tc>
        <w:tc>
          <w:tcPr>
            <w:tcW w:w="866" w:type="dxa"/>
          </w:tcPr>
          <w:p w:rsidR="0099521D" w:rsidRPr="007060F7" w:rsidRDefault="0099521D" w:rsidP="00DA5E51">
            <w:pPr>
              <w:jc w:val="center"/>
              <w:rPr>
                <w:sz w:val="20"/>
                <w:szCs w:val="20"/>
              </w:rPr>
            </w:pPr>
            <w:r w:rsidRPr="007060F7">
              <w:rPr>
                <w:rFonts w:hint="cs"/>
                <w:sz w:val="20"/>
                <w:szCs w:val="20"/>
                <w:rtl/>
                <w:lang w:bidi="ar-IQ"/>
              </w:rPr>
              <w:t>..</w:t>
            </w:r>
          </w:p>
        </w:tc>
        <w:tc>
          <w:tcPr>
            <w:tcW w:w="82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c>
          <w:tcPr>
            <w:tcW w:w="810" w:type="dxa"/>
          </w:tcPr>
          <w:p w:rsidR="0099521D" w:rsidRPr="007060F7" w:rsidRDefault="0099521D" w:rsidP="00DA5E51">
            <w:pPr>
              <w:jc w:val="center"/>
              <w:rPr>
                <w:sz w:val="20"/>
                <w:szCs w:val="20"/>
              </w:rPr>
            </w:pPr>
            <w:r w:rsidRPr="007060F7">
              <w:rPr>
                <w:rFonts w:hint="cs"/>
                <w:sz w:val="20"/>
                <w:szCs w:val="20"/>
                <w:rtl/>
                <w:lang w:bidi="ar-IQ"/>
              </w:rPr>
              <w:t>..</w:t>
            </w:r>
          </w:p>
        </w:tc>
      </w:tr>
      <w:tr w:rsidR="0099521D" w:rsidRPr="007060F7" w:rsidTr="00B658AE">
        <w:tc>
          <w:tcPr>
            <w:tcW w:w="3060" w:type="dxa"/>
          </w:tcPr>
          <w:p w:rsidR="0099521D" w:rsidRPr="007060F7" w:rsidRDefault="0099521D" w:rsidP="00B84E2D">
            <w:pPr>
              <w:bidi/>
              <w:spacing w:line="360" w:lineRule="auto"/>
              <w:jc w:val="both"/>
              <w:rPr>
                <w:sz w:val="20"/>
                <w:szCs w:val="20"/>
                <w:rtl/>
                <w:lang w:bidi="ar-IQ"/>
              </w:rPr>
            </w:pPr>
            <w:r w:rsidRPr="007060F7">
              <w:rPr>
                <w:rFonts w:hint="cs"/>
                <w:sz w:val="20"/>
                <w:szCs w:val="20"/>
                <w:rtl/>
                <w:lang w:bidi="ar-IQ"/>
              </w:rPr>
              <w:t>الدين الخالي من الفائِدة (بملايين الدولارات الأمريكية)</w:t>
            </w:r>
          </w:p>
        </w:tc>
        <w:tc>
          <w:tcPr>
            <w:tcW w:w="785" w:type="dxa"/>
          </w:tcPr>
          <w:p w:rsidR="0099521D" w:rsidRPr="007060F7" w:rsidRDefault="0099521D" w:rsidP="00DA5E51">
            <w:pPr>
              <w:bidi/>
              <w:jc w:val="center"/>
              <w:rPr>
                <w:sz w:val="20"/>
                <w:szCs w:val="20"/>
                <w:rtl/>
                <w:lang w:bidi="ar-IQ"/>
              </w:rPr>
            </w:pPr>
          </w:p>
        </w:tc>
        <w:tc>
          <w:tcPr>
            <w:tcW w:w="875" w:type="dxa"/>
          </w:tcPr>
          <w:p w:rsidR="0099521D" w:rsidRPr="007060F7" w:rsidRDefault="0099521D" w:rsidP="00DA5E51">
            <w:pPr>
              <w:bidi/>
              <w:jc w:val="center"/>
              <w:rPr>
                <w:sz w:val="20"/>
                <w:szCs w:val="20"/>
                <w:rtl/>
                <w:lang w:bidi="ar-IQ"/>
              </w:rPr>
            </w:pPr>
          </w:p>
        </w:tc>
        <w:tc>
          <w:tcPr>
            <w:tcW w:w="773" w:type="dxa"/>
          </w:tcPr>
          <w:p w:rsidR="0099521D" w:rsidRPr="007060F7" w:rsidRDefault="0099521D" w:rsidP="00DA5E51">
            <w:pPr>
              <w:bidi/>
              <w:jc w:val="center"/>
              <w:rPr>
                <w:sz w:val="20"/>
                <w:szCs w:val="20"/>
                <w:rtl/>
                <w:lang w:bidi="ar-IQ"/>
              </w:rPr>
            </w:pPr>
          </w:p>
        </w:tc>
        <w:tc>
          <w:tcPr>
            <w:tcW w:w="778" w:type="dxa"/>
          </w:tcPr>
          <w:p w:rsidR="0099521D" w:rsidRPr="007060F7" w:rsidRDefault="0099521D" w:rsidP="00DA5E51">
            <w:pPr>
              <w:bidi/>
              <w:jc w:val="center"/>
              <w:rPr>
                <w:sz w:val="20"/>
                <w:szCs w:val="20"/>
                <w:rtl/>
                <w:lang w:bidi="ar-IQ"/>
              </w:rPr>
            </w:pPr>
          </w:p>
        </w:tc>
        <w:tc>
          <w:tcPr>
            <w:tcW w:w="773" w:type="dxa"/>
          </w:tcPr>
          <w:p w:rsidR="0099521D" w:rsidRPr="007060F7" w:rsidRDefault="0099521D" w:rsidP="00DA5E51">
            <w:pPr>
              <w:bidi/>
              <w:jc w:val="center"/>
              <w:rPr>
                <w:sz w:val="20"/>
                <w:szCs w:val="20"/>
                <w:rtl/>
                <w:lang w:bidi="ar-IQ"/>
              </w:rPr>
            </w:pPr>
          </w:p>
        </w:tc>
        <w:tc>
          <w:tcPr>
            <w:tcW w:w="866" w:type="dxa"/>
          </w:tcPr>
          <w:p w:rsidR="0099521D" w:rsidRPr="007060F7" w:rsidRDefault="0099521D" w:rsidP="00DA5E51">
            <w:pPr>
              <w:bidi/>
              <w:jc w:val="center"/>
              <w:rPr>
                <w:sz w:val="20"/>
                <w:szCs w:val="20"/>
                <w:rtl/>
                <w:lang w:bidi="ar-IQ"/>
              </w:rPr>
            </w:pPr>
          </w:p>
        </w:tc>
        <w:tc>
          <w:tcPr>
            <w:tcW w:w="820" w:type="dxa"/>
          </w:tcPr>
          <w:p w:rsidR="0099521D" w:rsidRPr="007060F7" w:rsidRDefault="0099521D" w:rsidP="00DA5E51">
            <w:pPr>
              <w:bidi/>
              <w:jc w:val="center"/>
              <w:rPr>
                <w:sz w:val="20"/>
                <w:szCs w:val="20"/>
                <w:rtl/>
                <w:lang w:bidi="ar-IQ"/>
              </w:rPr>
            </w:pPr>
          </w:p>
        </w:tc>
        <w:tc>
          <w:tcPr>
            <w:tcW w:w="810" w:type="dxa"/>
          </w:tcPr>
          <w:p w:rsidR="0099521D" w:rsidRPr="007060F7" w:rsidRDefault="0099521D" w:rsidP="00DA5E51">
            <w:pPr>
              <w:bidi/>
              <w:jc w:val="center"/>
              <w:rPr>
                <w:sz w:val="20"/>
                <w:szCs w:val="20"/>
                <w:rtl/>
                <w:lang w:bidi="ar-IQ"/>
              </w:rPr>
            </w:pPr>
          </w:p>
        </w:tc>
        <w:tc>
          <w:tcPr>
            <w:tcW w:w="810" w:type="dxa"/>
          </w:tcPr>
          <w:p w:rsidR="0099521D" w:rsidRPr="007060F7" w:rsidRDefault="0099521D" w:rsidP="00DA5E51">
            <w:pPr>
              <w:bidi/>
              <w:jc w:val="center"/>
              <w:rPr>
                <w:sz w:val="20"/>
                <w:szCs w:val="20"/>
                <w:rtl/>
                <w:lang w:bidi="ar-IQ"/>
              </w:rPr>
            </w:pPr>
          </w:p>
        </w:tc>
        <w:tc>
          <w:tcPr>
            <w:tcW w:w="810" w:type="dxa"/>
          </w:tcPr>
          <w:p w:rsidR="0099521D" w:rsidRPr="007060F7" w:rsidRDefault="0099521D" w:rsidP="00DA5E51">
            <w:pPr>
              <w:bidi/>
              <w:jc w:val="center"/>
              <w:rPr>
                <w:sz w:val="20"/>
                <w:szCs w:val="20"/>
                <w:rtl/>
                <w:lang w:bidi="ar-IQ"/>
              </w:rPr>
            </w:pPr>
          </w:p>
        </w:tc>
      </w:tr>
      <w:tr w:rsidR="0099521D" w:rsidRPr="007060F7" w:rsidTr="00B658AE">
        <w:tc>
          <w:tcPr>
            <w:tcW w:w="3060" w:type="dxa"/>
          </w:tcPr>
          <w:p w:rsidR="0099521D" w:rsidRPr="007060F7" w:rsidRDefault="0099521D" w:rsidP="00B84E2D">
            <w:pPr>
              <w:bidi/>
              <w:spacing w:line="360" w:lineRule="auto"/>
              <w:jc w:val="both"/>
              <w:rPr>
                <w:sz w:val="20"/>
                <w:szCs w:val="20"/>
                <w:rtl/>
                <w:lang w:bidi="ar-IQ"/>
              </w:rPr>
            </w:pPr>
            <w:r w:rsidRPr="007060F7">
              <w:rPr>
                <w:rFonts w:hint="cs"/>
                <w:sz w:val="20"/>
                <w:szCs w:val="20"/>
                <w:rtl/>
                <w:lang w:bidi="ar-IQ"/>
              </w:rPr>
              <w:t>القروض</w:t>
            </w:r>
          </w:p>
        </w:tc>
        <w:tc>
          <w:tcPr>
            <w:tcW w:w="785" w:type="dxa"/>
          </w:tcPr>
          <w:p w:rsidR="0099521D" w:rsidRPr="007060F7" w:rsidRDefault="0099521D" w:rsidP="00B84E2D">
            <w:pPr>
              <w:bidi/>
              <w:jc w:val="both"/>
              <w:rPr>
                <w:sz w:val="20"/>
                <w:szCs w:val="20"/>
                <w:rtl/>
                <w:lang w:bidi="ar-IQ"/>
              </w:rPr>
            </w:pPr>
          </w:p>
        </w:tc>
        <w:tc>
          <w:tcPr>
            <w:tcW w:w="875" w:type="dxa"/>
          </w:tcPr>
          <w:p w:rsidR="0099521D" w:rsidRPr="007060F7" w:rsidRDefault="0099521D" w:rsidP="00B84E2D">
            <w:pPr>
              <w:bidi/>
              <w:jc w:val="both"/>
              <w:rPr>
                <w:sz w:val="20"/>
                <w:szCs w:val="20"/>
                <w:rtl/>
                <w:lang w:bidi="ar-IQ"/>
              </w:rPr>
            </w:pPr>
          </w:p>
        </w:tc>
        <w:tc>
          <w:tcPr>
            <w:tcW w:w="773" w:type="dxa"/>
          </w:tcPr>
          <w:p w:rsidR="0099521D" w:rsidRPr="007060F7" w:rsidRDefault="0099521D" w:rsidP="00B84E2D">
            <w:pPr>
              <w:bidi/>
              <w:jc w:val="both"/>
              <w:rPr>
                <w:sz w:val="20"/>
                <w:szCs w:val="20"/>
                <w:rtl/>
                <w:lang w:bidi="ar-IQ"/>
              </w:rPr>
            </w:pPr>
          </w:p>
        </w:tc>
        <w:tc>
          <w:tcPr>
            <w:tcW w:w="778" w:type="dxa"/>
          </w:tcPr>
          <w:p w:rsidR="0099521D" w:rsidRPr="007060F7" w:rsidRDefault="0099521D" w:rsidP="00B84E2D">
            <w:pPr>
              <w:bidi/>
              <w:jc w:val="both"/>
              <w:rPr>
                <w:sz w:val="20"/>
                <w:szCs w:val="20"/>
                <w:rtl/>
                <w:lang w:bidi="ar-IQ"/>
              </w:rPr>
            </w:pPr>
          </w:p>
        </w:tc>
        <w:tc>
          <w:tcPr>
            <w:tcW w:w="773" w:type="dxa"/>
          </w:tcPr>
          <w:p w:rsidR="0099521D" w:rsidRPr="007060F7" w:rsidRDefault="0099521D" w:rsidP="00B658AE">
            <w:pPr>
              <w:bidi/>
              <w:jc w:val="both"/>
              <w:rPr>
                <w:sz w:val="20"/>
                <w:szCs w:val="20"/>
                <w:rtl/>
                <w:lang w:bidi="ar-IQ"/>
              </w:rPr>
            </w:pPr>
            <w:r w:rsidRPr="007060F7">
              <w:rPr>
                <w:rFonts w:hint="cs"/>
                <w:sz w:val="20"/>
                <w:szCs w:val="20"/>
                <w:rtl/>
                <w:lang w:bidi="ar-IQ"/>
              </w:rPr>
              <w:t>1</w:t>
            </w:r>
            <w:r w:rsidR="00B658AE">
              <w:rPr>
                <w:rFonts w:hint="cs"/>
                <w:sz w:val="20"/>
                <w:szCs w:val="20"/>
                <w:rtl/>
                <w:lang w:bidi="ar-IQ"/>
              </w:rPr>
              <w:t>5</w:t>
            </w:r>
            <w:r w:rsidRPr="007060F7">
              <w:rPr>
                <w:rFonts w:hint="cs"/>
                <w:sz w:val="20"/>
                <w:szCs w:val="20"/>
                <w:rtl/>
                <w:lang w:bidi="ar-IQ"/>
              </w:rPr>
              <w:t>.9</w:t>
            </w:r>
          </w:p>
        </w:tc>
        <w:tc>
          <w:tcPr>
            <w:tcW w:w="866" w:type="dxa"/>
          </w:tcPr>
          <w:p w:rsidR="0099521D" w:rsidRPr="007060F7" w:rsidRDefault="0099521D" w:rsidP="00B84E2D">
            <w:pPr>
              <w:bidi/>
              <w:jc w:val="both"/>
              <w:rPr>
                <w:sz w:val="20"/>
                <w:szCs w:val="20"/>
                <w:rtl/>
                <w:lang w:bidi="ar-IQ"/>
              </w:rPr>
            </w:pPr>
          </w:p>
        </w:tc>
        <w:tc>
          <w:tcPr>
            <w:tcW w:w="820" w:type="dxa"/>
          </w:tcPr>
          <w:p w:rsidR="0099521D" w:rsidRPr="007060F7" w:rsidRDefault="0099521D" w:rsidP="00B84E2D">
            <w:pPr>
              <w:bidi/>
              <w:jc w:val="both"/>
              <w:rPr>
                <w:sz w:val="20"/>
                <w:szCs w:val="20"/>
                <w:rtl/>
                <w:lang w:bidi="ar-IQ"/>
              </w:rPr>
            </w:pPr>
          </w:p>
        </w:tc>
        <w:tc>
          <w:tcPr>
            <w:tcW w:w="810" w:type="dxa"/>
          </w:tcPr>
          <w:p w:rsidR="0099521D" w:rsidRPr="007060F7" w:rsidRDefault="0099521D" w:rsidP="00B84E2D">
            <w:pPr>
              <w:bidi/>
              <w:jc w:val="both"/>
              <w:rPr>
                <w:sz w:val="20"/>
                <w:szCs w:val="20"/>
                <w:rtl/>
                <w:lang w:bidi="ar-IQ"/>
              </w:rPr>
            </w:pPr>
          </w:p>
        </w:tc>
        <w:tc>
          <w:tcPr>
            <w:tcW w:w="810" w:type="dxa"/>
          </w:tcPr>
          <w:p w:rsidR="0099521D" w:rsidRPr="007060F7" w:rsidRDefault="0099521D" w:rsidP="00B84E2D">
            <w:pPr>
              <w:bidi/>
              <w:jc w:val="both"/>
              <w:rPr>
                <w:sz w:val="20"/>
                <w:szCs w:val="20"/>
                <w:rtl/>
                <w:lang w:bidi="ar-IQ"/>
              </w:rPr>
            </w:pPr>
          </w:p>
        </w:tc>
        <w:tc>
          <w:tcPr>
            <w:tcW w:w="810" w:type="dxa"/>
          </w:tcPr>
          <w:p w:rsidR="0099521D" w:rsidRPr="007060F7" w:rsidRDefault="0099521D" w:rsidP="00B84E2D">
            <w:pPr>
              <w:bidi/>
              <w:jc w:val="both"/>
              <w:rPr>
                <w:sz w:val="20"/>
                <w:szCs w:val="20"/>
                <w:rtl/>
                <w:lang w:bidi="ar-IQ"/>
              </w:rPr>
            </w:pPr>
          </w:p>
        </w:tc>
      </w:tr>
      <w:tr w:rsidR="0099521D" w:rsidRPr="007060F7" w:rsidTr="00B658AE">
        <w:tc>
          <w:tcPr>
            <w:tcW w:w="3060" w:type="dxa"/>
          </w:tcPr>
          <w:p w:rsidR="0099521D" w:rsidRPr="007060F7" w:rsidRDefault="0099521D" w:rsidP="00B84E2D">
            <w:pPr>
              <w:bidi/>
              <w:spacing w:line="360" w:lineRule="auto"/>
              <w:jc w:val="both"/>
              <w:rPr>
                <w:sz w:val="20"/>
                <w:szCs w:val="20"/>
                <w:rtl/>
                <w:lang w:bidi="ar-IQ"/>
              </w:rPr>
            </w:pPr>
            <w:r w:rsidRPr="007060F7">
              <w:rPr>
                <w:rFonts w:hint="cs"/>
                <w:sz w:val="20"/>
                <w:szCs w:val="20"/>
                <w:rtl/>
                <w:lang w:bidi="ar-IQ"/>
              </w:rPr>
              <w:t>الأسهم وشِبه الأسهم/ ت</w:t>
            </w:r>
          </w:p>
        </w:tc>
        <w:tc>
          <w:tcPr>
            <w:tcW w:w="785" w:type="dxa"/>
          </w:tcPr>
          <w:p w:rsidR="0099521D" w:rsidRPr="007060F7" w:rsidRDefault="0099521D" w:rsidP="00B84E2D">
            <w:pPr>
              <w:bidi/>
              <w:jc w:val="both"/>
              <w:rPr>
                <w:sz w:val="20"/>
                <w:szCs w:val="20"/>
                <w:rtl/>
                <w:lang w:bidi="ar-IQ"/>
              </w:rPr>
            </w:pPr>
          </w:p>
        </w:tc>
        <w:tc>
          <w:tcPr>
            <w:tcW w:w="875" w:type="dxa"/>
          </w:tcPr>
          <w:p w:rsidR="0099521D" w:rsidRPr="007060F7" w:rsidRDefault="0099521D" w:rsidP="00B84E2D">
            <w:pPr>
              <w:bidi/>
              <w:jc w:val="both"/>
              <w:rPr>
                <w:sz w:val="20"/>
                <w:szCs w:val="20"/>
                <w:rtl/>
                <w:lang w:bidi="ar-IQ"/>
              </w:rPr>
            </w:pPr>
          </w:p>
        </w:tc>
        <w:tc>
          <w:tcPr>
            <w:tcW w:w="773" w:type="dxa"/>
          </w:tcPr>
          <w:p w:rsidR="0099521D" w:rsidRPr="007060F7" w:rsidRDefault="0099521D" w:rsidP="00B84E2D">
            <w:pPr>
              <w:bidi/>
              <w:jc w:val="both"/>
              <w:rPr>
                <w:sz w:val="20"/>
                <w:szCs w:val="20"/>
                <w:rtl/>
                <w:lang w:bidi="ar-IQ"/>
              </w:rPr>
            </w:pPr>
          </w:p>
        </w:tc>
        <w:tc>
          <w:tcPr>
            <w:tcW w:w="778" w:type="dxa"/>
          </w:tcPr>
          <w:p w:rsidR="0099521D" w:rsidRPr="007060F7" w:rsidRDefault="0099521D" w:rsidP="00B84E2D">
            <w:pPr>
              <w:bidi/>
              <w:jc w:val="both"/>
              <w:rPr>
                <w:sz w:val="20"/>
                <w:szCs w:val="20"/>
                <w:rtl/>
                <w:lang w:bidi="ar-IQ"/>
              </w:rPr>
            </w:pPr>
          </w:p>
        </w:tc>
        <w:tc>
          <w:tcPr>
            <w:tcW w:w="773" w:type="dxa"/>
          </w:tcPr>
          <w:p w:rsidR="0099521D" w:rsidRPr="007060F7" w:rsidRDefault="0099521D" w:rsidP="00B84E2D">
            <w:pPr>
              <w:bidi/>
              <w:jc w:val="both"/>
              <w:rPr>
                <w:sz w:val="20"/>
                <w:szCs w:val="20"/>
                <w:rtl/>
                <w:lang w:bidi="ar-IQ"/>
              </w:rPr>
            </w:pPr>
          </w:p>
        </w:tc>
        <w:tc>
          <w:tcPr>
            <w:tcW w:w="866" w:type="dxa"/>
          </w:tcPr>
          <w:p w:rsidR="0099521D" w:rsidRPr="007060F7" w:rsidRDefault="0099521D" w:rsidP="00B84E2D">
            <w:pPr>
              <w:bidi/>
              <w:jc w:val="both"/>
              <w:rPr>
                <w:sz w:val="20"/>
                <w:szCs w:val="20"/>
                <w:rtl/>
                <w:lang w:bidi="ar-IQ"/>
              </w:rPr>
            </w:pPr>
          </w:p>
        </w:tc>
        <w:tc>
          <w:tcPr>
            <w:tcW w:w="820" w:type="dxa"/>
          </w:tcPr>
          <w:p w:rsidR="0099521D" w:rsidRPr="007060F7" w:rsidRDefault="0099521D" w:rsidP="00B84E2D">
            <w:pPr>
              <w:bidi/>
              <w:jc w:val="both"/>
              <w:rPr>
                <w:sz w:val="20"/>
                <w:szCs w:val="20"/>
                <w:rtl/>
                <w:lang w:bidi="ar-IQ"/>
              </w:rPr>
            </w:pPr>
          </w:p>
        </w:tc>
        <w:tc>
          <w:tcPr>
            <w:tcW w:w="810" w:type="dxa"/>
          </w:tcPr>
          <w:p w:rsidR="0099521D" w:rsidRPr="007060F7" w:rsidRDefault="0099521D" w:rsidP="00B84E2D">
            <w:pPr>
              <w:bidi/>
              <w:jc w:val="both"/>
              <w:rPr>
                <w:sz w:val="20"/>
                <w:szCs w:val="20"/>
                <w:rtl/>
                <w:lang w:bidi="ar-IQ"/>
              </w:rPr>
            </w:pPr>
          </w:p>
        </w:tc>
        <w:tc>
          <w:tcPr>
            <w:tcW w:w="810" w:type="dxa"/>
          </w:tcPr>
          <w:p w:rsidR="0099521D" w:rsidRPr="007060F7" w:rsidRDefault="0099521D" w:rsidP="00B84E2D">
            <w:pPr>
              <w:bidi/>
              <w:jc w:val="both"/>
              <w:rPr>
                <w:sz w:val="20"/>
                <w:szCs w:val="20"/>
                <w:rtl/>
                <w:lang w:bidi="ar-IQ"/>
              </w:rPr>
            </w:pPr>
          </w:p>
        </w:tc>
        <w:tc>
          <w:tcPr>
            <w:tcW w:w="810" w:type="dxa"/>
          </w:tcPr>
          <w:p w:rsidR="0099521D" w:rsidRPr="007060F7" w:rsidRDefault="0099521D" w:rsidP="00B84E2D">
            <w:pPr>
              <w:bidi/>
              <w:jc w:val="both"/>
              <w:rPr>
                <w:sz w:val="20"/>
                <w:szCs w:val="20"/>
                <w:rtl/>
                <w:lang w:bidi="ar-IQ"/>
              </w:rPr>
            </w:pPr>
          </w:p>
        </w:tc>
      </w:tr>
      <w:tr w:rsidR="0099521D" w:rsidRPr="007060F7" w:rsidTr="00B658AE">
        <w:tc>
          <w:tcPr>
            <w:tcW w:w="3060" w:type="dxa"/>
          </w:tcPr>
          <w:p w:rsidR="0099521D" w:rsidRPr="007060F7" w:rsidRDefault="0099521D" w:rsidP="00B84E2D">
            <w:pPr>
              <w:bidi/>
              <w:spacing w:line="360" w:lineRule="auto"/>
              <w:jc w:val="both"/>
              <w:rPr>
                <w:sz w:val="20"/>
                <w:szCs w:val="20"/>
                <w:rtl/>
                <w:lang w:bidi="ar-IQ"/>
              </w:rPr>
            </w:pPr>
          </w:p>
        </w:tc>
        <w:tc>
          <w:tcPr>
            <w:tcW w:w="785" w:type="dxa"/>
          </w:tcPr>
          <w:p w:rsidR="0099521D" w:rsidRPr="007060F7" w:rsidRDefault="0099521D" w:rsidP="00B84E2D">
            <w:pPr>
              <w:bidi/>
              <w:jc w:val="both"/>
              <w:rPr>
                <w:sz w:val="20"/>
                <w:szCs w:val="20"/>
                <w:rtl/>
                <w:lang w:bidi="ar-IQ"/>
              </w:rPr>
            </w:pPr>
          </w:p>
        </w:tc>
        <w:tc>
          <w:tcPr>
            <w:tcW w:w="875" w:type="dxa"/>
          </w:tcPr>
          <w:p w:rsidR="0099521D" w:rsidRPr="007060F7" w:rsidRDefault="0099521D" w:rsidP="00B84E2D">
            <w:pPr>
              <w:bidi/>
              <w:jc w:val="both"/>
              <w:rPr>
                <w:sz w:val="20"/>
                <w:szCs w:val="20"/>
                <w:rtl/>
                <w:lang w:bidi="ar-IQ"/>
              </w:rPr>
            </w:pPr>
          </w:p>
        </w:tc>
        <w:tc>
          <w:tcPr>
            <w:tcW w:w="773" w:type="dxa"/>
          </w:tcPr>
          <w:p w:rsidR="0099521D" w:rsidRPr="007060F7" w:rsidRDefault="0099521D" w:rsidP="00B84E2D">
            <w:pPr>
              <w:bidi/>
              <w:jc w:val="both"/>
              <w:rPr>
                <w:sz w:val="20"/>
                <w:szCs w:val="20"/>
                <w:rtl/>
                <w:lang w:bidi="ar-IQ"/>
              </w:rPr>
            </w:pPr>
          </w:p>
        </w:tc>
        <w:tc>
          <w:tcPr>
            <w:tcW w:w="778" w:type="dxa"/>
          </w:tcPr>
          <w:p w:rsidR="0099521D" w:rsidRPr="007060F7" w:rsidRDefault="0099521D" w:rsidP="00B84E2D">
            <w:pPr>
              <w:bidi/>
              <w:jc w:val="both"/>
              <w:rPr>
                <w:sz w:val="20"/>
                <w:szCs w:val="20"/>
                <w:rtl/>
                <w:lang w:bidi="ar-IQ"/>
              </w:rPr>
            </w:pPr>
          </w:p>
        </w:tc>
        <w:tc>
          <w:tcPr>
            <w:tcW w:w="773" w:type="dxa"/>
          </w:tcPr>
          <w:p w:rsidR="0099521D" w:rsidRPr="007060F7" w:rsidRDefault="0099521D" w:rsidP="00B84E2D">
            <w:pPr>
              <w:bidi/>
              <w:jc w:val="both"/>
              <w:rPr>
                <w:sz w:val="20"/>
                <w:szCs w:val="20"/>
                <w:rtl/>
                <w:lang w:bidi="ar-IQ"/>
              </w:rPr>
            </w:pPr>
          </w:p>
        </w:tc>
        <w:tc>
          <w:tcPr>
            <w:tcW w:w="866" w:type="dxa"/>
          </w:tcPr>
          <w:p w:rsidR="0099521D" w:rsidRPr="007060F7" w:rsidRDefault="0099521D" w:rsidP="00B84E2D">
            <w:pPr>
              <w:bidi/>
              <w:jc w:val="both"/>
              <w:rPr>
                <w:sz w:val="20"/>
                <w:szCs w:val="20"/>
                <w:rtl/>
                <w:lang w:bidi="ar-IQ"/>
              </w:rPr>
            </w:pPr>
          </w:p>
        </w:tc>
        <w:tc>
          <w:tcPr>
            <w:tcW w:w="820" w:type="dxa"/>
          </w:tcPr>
          <w:p w:rsidR="0099521D" w:rsidRPr="007060F7" w:rsidRDefault="0099521D" w:rsidP="00B84E2D">
            <w:pPr>
              <w:bidi/>
              <w:jc w:val="both"/>
              <w:rPr>
                <w:sz w:val="20"/>
                <w:szCs w:val="20"/>
                <w:rtl/>
                <w:lang w:bidi="ar-IQ"/>
              </w:rPr>
            </w:pPr>
          </w:p>
        </w:tc>
        <w:tc>
          <w:tcPr>
            <w:tcW w:w="810" w:type="dxa"/>
          </w:tcPr>
          <w:p w:rsidR="0099521D" w:rsidRPr="007060F7" w:rsidRDefault="0099521D" w:rsidP="00B84E2D">
            <w:pPr>
              <w:bidi/>
              <w:jc w:val="both"/>
              <w:rPr>
                <w:sz w:val="20"/>
                <w:szCs w:val="20"/>
                <w:rtl/>
                <w:lang w:bidi="ar-IQ"/>
              </w:rPr>
            </w:pPr>
          </w:p>
        </w:tc>
        <w:tc>
          <w:tcPr>
            <w:tcW w:w="810" w:type="dxa"/>
          </w:tcPr>
          <w:p w:rsidR="0099521D" w:rsidRPr="007060F7" w:rsidRDefault="0099521D" w:rsidP="00B84E2D">
            <w:pPr>
              <w:bidi/>
              <w:jc w:val="both"/>
              <w:rPr>
                <w:sz w:val="20"/>
                <w:szCs w:val="20"/>
                <w:rtl/>
                <w:lang w:bidi="ar-IQ"/>
              </w:rPr>
            </w:pPr>
          </w:p>
        </w:tc>
        <w:tc>
          <w:tcPr>
            <w:tcW w:w="810" w:type="dxa"/>
          </w:tcPr>
          <w:p w:rsidR="0099521D" w:rsidRPr="007060F7" w:rsidRDefault="0099521D" w:rsidP="00B84E2D">
            <w:pPr>
              <w:bidi/>
              <w:jc w:val="both"/>
              <w:rPr>
                <w:sz w:val="20"/>
                <w:szCs w:val="20"/>
                <w:rtl/>
                <w:lang w:bidi="ar-IQ"/>
              </w:rPr>
            </w:pPr>
          </w:p>
        </w:tc>
      </w:tr>
      <w:tr w:rsidR="0099521D" w:rsidRPr="007060F7" w:rsidTr="00B658AE">
        <w:tc>
          <w:tcPr>
            <w:tcW w:w="3060" w:type="dxa"/>
          </w:tcPr>
          <w:p w:rsidR="0099521D" w:rsidRPr="007060F7" w:rsidRDefault="0099521D" w:rsidP="00B84E2D">
            <w:pPr>
              <w:bidi/>
              <w:spacing w:line="360" w:lineRule="auto"/>
              <w:jc w:val="both"/>
              <w:rPr>
                <w:sz w:val="20"/>
                <w:szCs w:val="20"/>
                <w:rtl/>
                <w:lang w:bidi="ar-IQ"/>
              </w:rPr>
            </w:pPr>
            <w:r w:rsidRPr="007060F7">
              <w:rPr>
                <w:rFonts w:hint="cs"/>
                <w:sz w:val="20"/>
                <w:szCs w:val="20"/>
                <w:rtl/>
                <w:lang w:bidi="ar-IQ"/>
              </w:rPr>
              <w:t>الوكالة الدولية لضمان الإستثمار</w:t>
            </w:r>
          </w:p>
        </w:tc>
        <w:tc>
          <w:tcPr>
            <w:tcW w:w="785" w:type="dxa"/>
          </w:tcPr>
          <w:p w:rsidR="0099521D" w:rsidRPr="007060F7" w:rsidRDefault="0099521D" w:rsidP="00B84E2D">
            <w:pPr>
              <w:bidi/>
              <w:jc w:val="both"/>
              <w:rPr>
                <w:sz w:val="20"/>
                <w:szCs w:val="20"/>
                <w:rtl/>
                <w:lang w:bidi="ar-IQ"/>
              </w:rPr>
            </w:pPr>
          </w:p>
        </w:tc>
        <w:tc>
          <w:tcPr>
            <w:tcW w:w="875" w:type="dxa"/>
          </w:tcPr>
          <w:p w:rsidR="0099521D" w:rsidRPr="007060F7" w:rsidRDefault="0099521D" w:rsidP="00B84E2D">
            <w:pPr>
              <w:bidi/>
              <w:jc w:val="both"/>
              <w:rPr>
                <w:sz w:val="20"/>
                <w:szCs w:val="20"/>
                <w:rtl/>
                <w:lang w:bidi="ar-IQ"/>
              </w:rPr>
            </w:pPr>
          </w:p>
        </w:tc>
        <w:tc>
          <w:tcPr>
            <w:tcW w:w="773" w:type="dxa"/>
          </w:tcPr>
          <w:p w:rsidR="0099521D" w:rsidRPr="007060F7" w:rsidRDefault="0099521D" w:rsidP="00B84E2D">
            <w:pPr>
              <w:bidi/>
              <w:jc w:val="both"/>
              <w:rPr>
                <w:sz w:val="20"/>
                <w:szCs w:val="20"/>
                <w:rtl/>
                <w:lang w:bidi="ar-IQ"/>
              </w:rPr>
            </w:pPr>
          </w:p>
        </w:tc>
        <w:tc>
          <w:tcPr>
            <w:tcW w:w="778" w:type="dxa"/>
          </w:tcPr>
          <w:p w:rsidR="0099521D" w:rsidRPr="007060F7" w:rsidRDefault="0099521D" w:rsidP="00B84E2D">
            <w:pPr>
              <w:bidi/>
              <w:jc w:val="both"/>
              <w:rPr>
                <w:sz w:val="20"/>
                <w:szCs w:val="20"/>
                <w:rtl/>
                <w:lang w:bidi="ar-IQ"/>
              </w:rPr>
            </w:pPr>
          </w:p>
        </w:tc>
        <w:tc>
          <w:tcPr>
            <w:tcW w:w="773" w:type="dxa"/>
          </w:tcPr>
          <w:p w:rsidR="0099521D" w:rsidRPr="007060F7" w:rsidRDefault="0099521D" w:rsidP="00B84E2D">
            <w:pPr>
              <w:bidi/>
              <w:jc w:val="both"/>
              <w:rPr>
                <w:sz w:val="20"/>
                <w:szCs w:val="20"/>
                <w:rtl/>
                <w:lang w:bidi="ar-IQ"/>
              </w:rPr>
            </w:pPr>
          </w:p>
        </w:tc>
        <w:tc>
          <w:tcPr>
            <w:tcW w:w="866" w:type="dxa"/>
          </w:tcPr>
          <w:p w:rsidR="0099521D" w:rsidRPr="007060F7" w:rsidRDefault="0099521D" w:rsidP="00B84E2D">
            <w:pPr>
              <w:bidi/>
              <w:jc w:val="both"/>
              <w:rPr>
                <w:sz w:val="20"/>
                <w:szCs w:val="20"/>
                <w:rtl/>
                <w:lang w:bidi="ar-IQ"/>
              </w:rPr>
            </w:pPr>
            <w:r w:rsidRPr="007060F7">
              <w:rPr>
                <w:rFonts w:hint="cs"/>
                <w:sz w:val="20"/>
                <w:szCs w:val="20"/>
                <w:rtl/>
                <w:lang w:bidi="ar-IQ"/>
              </w:rPr>
              <w:t xml:space="preserve"> </w:t>
            </w:r>
          </w:p>
        </w:tc>
        <w:tc>
          <w:tcPr>
            <w:tcW w:w="820" w:type="dxa"/>
          </w:tcPr>
          <w:p w:rsidR="0099521D" w:rsidRPr="007060F7" w:rsidRDefault="0099521D" w:rsidP="00B84E2D">
            <w:pPr>
              <w:bidi/>
              <w:jc w:val="both"/>
              <w:rPr>
                <w:sz w:val="20"/>
                <w:szCs w:val="20"/>
                <w:rtl/>
                <w:lang w:bidi="ar-IQ"/>
              </w:rPr>
            </w:pPr>
          </w:p>
        </w:tc>
        <w:tc>
          <w:tcPr>
            <w:tcW w:w="810" w:type="dxa"/>
          </w:tcPr>
          <w:p w:rsidR="0099521D" w:rsidRPr="007060F7" w:rsidRDefault="0099521D" w:rsidP="00B84E2D">
            <w:pPr>
              <w:bidi/>
              <w:jc w:val="both"/>
              <w:rPr>
                <w:sz w:val="20"/>
                <w:szCs w:val="20"/>
                <w:rtl/>
                <w:lang w:bidi="ar-IQ"/>
              </w:rPr>
            </w:pPr>
          </w:p>
        </w:tc>
        <w:tc>
          <w:tcPr>
            <w:tcW w:w="810" w:type="dxa"/>
          </w:tcPr>
          <w:p w:rsidR="0099521D" w:rsidRPr="007060F7" w:rsidRDefault="0099521D" w:rsidP="00B84E2D">
            <w:pPr>
              <w:bidi/>
              <w:jc w:val="both"/>
              <w:rPr>
                <w:sz w:val="20"/>
                <w:szCs w:val="20"/>
                <w:rtl/>
                <w:lang w:bidi="ar-IQ"/>
              </w:rPr>
            </w:pPr>
          </w:p>
        </w:tc>
        <w:tc>
          <w:tcPr>
            <w:tcW w:w="810" w:type="dxa"/>
          </w:tcPr>
          <w:p w:rsidR="0099521D" w:rsidRPr="007060F7" w:rsidRDefault="0099521D" w:rsidP="00B84E2D">
            <w:pPr>
              <w:bidi/>
              <w:jc w:val="both"/>
              <w:rPr>
                <w:sz w:val="20"/>
                <w:szCs w:val="20"/>
                <w:rtl/>
                <w:lang w:bidi="ar-IQ"/>
              </w:rPr>
            </w:pPr>
          </w:p>
        </w:tc>
      </w:tr>
      <w:tr w:rsidR="0099521D" w:rsidRPr="007060F7" w:rsidTr="00B658AE">
        <w:tc>
          <w:tcPr>
            <w:tcW w:w="3060" w:type="dxa"/>
          </w:tcPr>
          <w:p w:rsidR="0099521D" w:rsidRPr="007060F7" w:rsidRDefault="0099521D" w:rsidP="00B84E2D">
            <w:pPr>
              <w:bidi/>
              <w:spacing w:line="360" w:lineRule="auto"/>
              <w:jc w:val="both"/>
              <w:rPr>
                <w:sz w:val="20"/>
                <w:szCs w:val="20"/>
                <w:rtl/>
                <w:lang w:bidi="ar-IQ"/>
              </w:rPr>
            </w:pPr>
            <w:r w:rsidRPr="007060F7">
              <w:rPr>
                <w:rFonts w:hint="cs"/>
                <w:sz w:val="20"/>
                <w:szCs w:val="20"/>
                <w:rtl/>
                <w:lang w:bidi="ar-IQ"/>
              </w:rPr>
              <w:t>ضمانات الوكالة الدولية لضمان الإستثمار (بملايين الدولارات الأمريكية)</w:t>
            </w:r>
          </w:p>
        </w:tc>
        <w:tc>
          <w:tcPr>
            <w:tcW w:w="785" w:type="dxa"/>
          </w:tcPr>
          <w:p w:rsidR="0099521D" w:rsidRPr="007060F7" w:rsidRDefault="0099521D" w:rsidP="00B84E2D">
            <w:pPr>
              <w:bidi/>
              <w:jc w:val="both"/>
              <w:rPr>
                <w:sz w:val="20"/>
                <w:szCs w:val="20"/>
                <w:rtl/>
                <w:lang w:bidi="ar-IQ"/>
              </w:rPr>
            </w:pPr>
          </w:p>
        </w:tc>
        <w:tc>
          <w:tcPr>
            <w:tcW w:w="875" w:type="dxa"/>
          </w:tcPr>
          <w:p w:rsidR="0099521D" w:rsidRPr="007060F7" w:rsidRDefault="0099521D" w:rsidP="00B84E2D">
            <w:pPr>
              <w:bidi/>
              <w:jc w:val="both"/>
              <w:rPr>
                <w:sz w:val="20"/>
                <w:szCs w:val="20"/>
                <w:rtl/>
                <w:lang w:bidi="ar-IQ"/>
              </w:rPr>
            </w:pPr>
          </w:p>
        </w:tc>
        <w:tc>
          <w:tcPr>
            <w:tcW w:w="773" w:type="dxa"/>
          </w:tcPr>
          <w:p w:rsidR="0099521D" w:rsidRPr="007060F7" w:rsidRDefault="0099521D" w:rsidP="00B84E2D">
            <w:pPr>
              <w:bidi/>
              <w:jc w:val="both"/>
              <w:rPr>
                <w:sz w:val="20"/>
                <w:szCs w:val="20"/>
                <w:rtl/>
                <w:lang w:bidi="ar-IQ"/>
              </w:rPr>
            </w:pPr>
          </w:p>
        </w:tc>
        <w:tc>
          <w:tcPr>
            <w:tcW w:w="778" w:type="dxa"/>
          </w:tcPr>
          <w:p w:rsidR="0099521D" w:rsidRPr="007060F7" w:rsidRDefault="0099521D" w:rsidP="00B84E2D">
            <w:pPr>
              <w:bidi/>
              <w:jc w:val="both"/>
              <w:rPr>
                <w:sz w:val="20"/>
                <w:szCs w:val="20"/>
                <w:rtl/>
                <w:lang w:bidi="ar-IQ"/>
              </w:rPr>
            </w:pPr>
          </w:p>
        </w:tc>
        <w:tc>
          <w:tcPr>
            <w:tcW w:w="773" w:type="dxa"/>
          </w:tcPr>
          <w:p w:rsidR="0099521D" w:rsidRPr="007060F7" w:rsidRDefault="0099521D" w:rsidP="00B84E2D">
            <w:pPr>
              <w:bidi/>
              <w:jc w:val="both"/>
              <w:rPr>
                <w:sz w:val="20"/>
                <w:szCs w:val="20"/>
                <w:rtl/>
                <w:lang w:bidi="ar-IQ"/>
              </w:rPr>
            </w:pPr>
            <w:r w:rsidRPr="007060F7">
              <w:rPr>
                <w:rFonts w:hint="cs"/>
                <w:sz w:val="20"/>
                <w:szCs w:val="20"/>
                <w:rtl/>
                <w:lang w:bidi="ar-IQ"/>
              </w:rPr>
              <w:t>5</w:t>
            </w:r>
          </w:p>
        </w:tc>
        <w:tc>
          <w:tcPr>
            <w:tcW w:w="866" w:type="dxa"/>
          </w:tcPr>
          <w:p w:rsidR="0099521D" w:rsidRPr="007060F7" w:rsidRDefault="0099521D" w:rsidP="00B84E2D">
            <w:pPr>
              <w:bidi/>
              <w:jc w:val="both"/>
              <w:rPr>
                <w:sz w:val="20"/>
                <w:szCs w:val="20"/>
                <w:rtl/>
                <w:lang w:bidi="ar-IQ"/>
              </w:rPr>
            </w:pPr>
          </w:p>
        </w:tc>
        <w:tc>
          <w:tcPr>
            <w:tcW w:w="820" w:type="dxa"/>
          </w:tcPr>
          <w:p w:rsidR="0099521D" w:rsidRPr="007060F7" w:rsidRDefault="0099521D" w:rsidP="00B84E2D">
            <w:pPr>
              <w:bidi/>
              <w:jc w:val="both"/>
              <w:rPr>
                <w:sz w:val="20"/>
                <w:szCs w:val="20"/>
                <w:rtl/>
                <w:lang w:bidi="ar-IQ"/>
              </w:rPr>
            </w:pPr>
          </w:p>
        </w:tc>
        <w:tc>
          <w:tcPr>
            <w:tcW w:w="810" w:type="dxa"/>
          </w:tcPr>
          <w:p w:rsidR="0099521D" w:rsidRPr="007060F7" w:rsidRDefault="0099521D" w:rsidP="00B84E2D">
            <w:pPr>
              <w:bidi/>
              <w:jc w:val="both"/>
              <w:rPr>
                <w:sz w:val="20"/>
                <w:szCs w:val="20"/>
                <w:rtl/>
                <w:lang w:bidi="ar-IQ"/>
              </w:rPr>
            </w:pPr>
          </w:p>
        </w:tc>
        <w:tc>
          <w:tcPr>
            <w:tcW w:w="810" w:type="dxa"/>
          </w:tcPr>
          <w:p w:rsidR="0099521D" w:rsidRPr="007060F7" w:rsidRDefault="0099521D" w:rsidP="00B84E2D">
            <w:pPr>
              <w:bidi/>
              <w:jc w:val="both"/>
              <w:rPr>
                <w:sz w:val="20"/>
                <w:szCs w:val="20"/>
                <w:rtl/>
                <w:lang w:bidi="ar-IQ"/>
              </w:rPr>
            </w:pPr>
          </w:p>
        </w:tc>
        <w:tc>
          <w:tcPr>
            <w:tcW w:w="810" w:type="dxa"/>
          </w:tcPr>
          <w:p w:rsidR="0099521D" w:rsidRPr="007060F7" w:rsidRDefault="0099521D" w:rsidP="00B84E2D">
            <w:pPr>
              <w:bidi/>
              <w:jc w:val="both"/>
              <w:rPr>
                <w:sz w:val="20"/>
                <w:szCs w:val="20"/>
                <w:rtl/>
                <w:lang w:bidi="ar-IQ"/>
              </w:rPr>
            </w:pPr>
          </w:p>
        </w:tc>
      </w:tr>
    </w:tbl>
    <w:p w:rsidR="0099521D" w:rsidRPr="007060F7" w:rsidRDefault="0099521D" w:rsidP="00B658AE">
      <w:pPr>
        <w:bidi/>
        <w:spacing w:after="0"/>
        <w:ind w:left="-1324" w:right="-1350"/>
        <w:jc w:val="both"/>
        <w:rPr>
          <w:sz w:val="20"/>
          <w:szCs w:val="20"/>
          <w:rtl/>
          <w:lang w:bidi="ar-IQ"/>
        </w:rPr>
      </w:pPr>
      <w:r w:rsidRPr="007060F7">
        <w:rPr>
          <w:rFonts w:hint="cs"/>
          <w:sz w:val="20"/>
          <w:szCs w:val="20"/>
          <w:rtl/>
          <w:lang w:bidi="ar-IQ"/>
        </w:rPr>
        <w:t xml:space="preserve">ملاحظة: توقعات الدين مبنية على أساس إفتراضات صندةق النقد الدولي من حيث أن الدائنين غير الأعضاء في نادي باريس سيُقدِمون تخفيفا على عِبئ الديون مُقارنة بإتفاقية نادي باريس. </w:t>
      </w:r>
    </w:p>
    <w:p w:rsidR="0099521D" w:rsidRPr="00B658AE" w:rsidRDefault="0099521D" w:rsidP="00B658AE">
      <w:pPr>
        <w:bidi/>
        <w:spacing w:after="0"/>
        <w:ind w:left="360"/>
        <w:jc w:val="both"/>
        <w:rPr>
          <w:sz w:val="20"/>
          <w:szCs w:val="20"/>
          <w:lang w:bidi="ar-IQ"/>
        </w:rPr>
      </w:pPr>
    </w:p>
    <w:p w:rsidR="0099521D" w:rsidRPr="00B658AE" w:rsidRDefault="0099521D" w:rsidP="00B658AE">
      <w:pPr>
        <w:bidi/>
        <w:spacing w:after="0"/>
        <w:ind w:left="360"/>
        <w:jc w:val="both"/>
        <w:rPr>
          <w:sz w:val="20"/>
          <w:szCs w:val="20"/>
          <w:lang w:bidi="ar-IQ"/>
        </w:rPr>
      </w:pPr>
    </w:p>
    <w:p w:rsidR="0099521D" w:rsidRPr="00B658AE" w:rsidRDefault="0099521D" w:rsidP="00B658AE">
      <w:pPr>
        <w:bidi/>
        <w:spacing w:after="0"/>
        <w:ind w:left="360"/>
        <w:jc w:val="both"/>
        <w:rPr>
          <w:sz w:val="20"/>
          <w:szCs w:val="20"/>
          <w:lang w:bidi="ar-IQ"/>
        </w:rPr>
      </w:pPr>
    </w:p>
    <w:p w:rsidR="0099521D" w:rsidRPr="007060F7" w:rsidRDefault="0099521D" w:rsidP="0099521D">
      <w:pPr>
        <w:bidi/>
        <w:jc w:val="both"/>
        <w:rPr>
          <w:sz w:val="20"/>
          <w:szCs w:val="20"/>
          <w:rtl/>
          <w:lang w:bidi="ar-IQ"/>
        </w:rPr>
      </w:pPr>
    </w:p>
    <w:p w:rsidR="0099521D" w:rsidRPr="007060F7" w:rsidRDefault="0099521D" w:rsidP="0099521D">
      <w:pPr>
        <w:bidi/>
        <w:jc w:val="both"/>
        <w:rPr>
          <w:sz w:val="20"/>
          <w:szCs w:val="20"/>
          <w:rtl/>
          <w:lang w:bidi="ar-IQ"/>
        </w:rPr>
      </w:pPr>
    </w:p>
    <w:p w:rsidR="0099521D" w:rsidRDefault="0099521D" w:rsidP="0099521D">
      <w:pPr>
        <w:bidi/>
        <w:jc w:val="both"/>
        <w:rPr>
          <w:sz w:val="20"/>
          <w:szCs w:val="20"/>
          <w:rtl/>
          <w:lang w:bidi="ar-IQ"/>
        </w:rPr>
      </w:pPr>
    </w:p>
    <w:p w:rsidR="00D07A71" w:rsidRDefault="00D07A71" w:rsidP="00D07A71">
      <w:pPr>
        <w:bidi/>
        <w:jc w:val="both"/>
        <w:rPr>
          <w:sz w:val="20"/>
          <w:szCs w:val="20"/>
          <w:rtl/>
          <w:lang w:bidi="ar-IQ"/>
        </w:rPr>
      </w:pPr>
    </w:p>
    <w:p w:rsidR="00D07A71" w:rsidRDefault="00D07A71" w:rsidP="00D07A71">
      <w:pPr>
        <w:bidi/>
        <w:jc w:val="both"/>
        <w:rPr>
          <w:sz w:val="20"/>
          <w:szCs w:val="20"/>
          <w:rtl/>
          <w:lang w:bidi="ar-IQ"/>
        </w:rPr>
      </w:pPr>
    </w:p>
    <w:p w:rsidR="00D07A71" w:rsidRDefault="00D07A71" w:rsidP="00D07A71">
      <w:pPr>
        <w:bidi/>
        <w:jc w:val="both"/>
        <w:rPr>
          <w:sz w:val="20"/>
          <w:szCs w:val="20"/>
          <w:rtl/>
          <w:lang w:bidi="ar-IQ"/>
        </w:rPr>
      </w:pPr>
    </w:p>
    <w:p w:rsidR="00D07A71" w:rsidRDefault="00D07A71" w:rsidP="00D07A71">
      <w:pPr>
        <w:bidi/>
        <w:jc w:val="both"/>
        <w:rPr>
          <w:sz w:val="20"/>
          <w:szCs w:val="20"/>
          <w:rtl/>
          <w:lang w:bidi="ar-IQ"/>
        </w:rPr>
      </w:pPr>
    </w:p>
    <w:p w:rsidR="00D07A71" w:rsidRDefault="00D07A71" w:rsidP="00D07A71">
      <w:pPr>
        <w:bidi/>
        <w:jc w:val="both"/>
        <w:rPr>
          <w:sz w:val="20"/>
          <w:szCs w:val="20"/>
          <w:rtl/>
          <w:lang w:bidi="ar-IQ"/>
        </w:rPr>
      </w:pPr>
    </w:p>
    <w:p w:rsidR="00D07A71" w:rsidRDefault="00D07A71" w:rsidP="00D07A71">
      <w:pPr>
        <w:bidi/>
        <w:jc w:val="both"/>
        <w:rPr>
          <w:sz w:val="20"/>
          <w:szCs w:val="20"/>
          <w:rtl/>
          <w:lang w:bidi="ar-IQ"/>
        </w:rPr>
      </w:pPr>
    </w:p>
    <w:p w:rsidR="00D07A71" w:rsidRDefault="00D07A71" w:rsidP="00D07A71">
      <w:pPr>
        <w:bidi/>
        <w:jc w:val="both"/>
        <w:rPr>
          <w:sz w:val="20"/>
          <w:szCs w:val="20"/>
          <w:rtl/>
          <w:lang w:bidi="ar-IQ"/>
        </w:rPr>
      </w:pPr>
    </w:p>
    <w:p w:rsidR="00D07A71" w:rsidRDefault="00D07A71" w:rsidP="00D07A71">
      <w:pPr>
        <w:bidi/>
        <w:jc w:val="both"/>
        <w:rPr>
          <w:sz w:val="20"/>
          <w:szCs w:val="20"/>
          <w:rtl/>
          <w:lang w:bidi="ar-IQ"/>
        </w:rPr>
      </w:pPr>
    </w:p>
    <w:p w:rsidR="00D07A71" w:rsidRDefault="00D07A71" w:rsidP="00D07A71">
      <w:pPr>
        <w:bidi/>
        <w:jc w:val="both"/>
        <w:rPr>
          <w:sz w:val="20"/>
          <w:szCs w:val="20"/>
          <w:rtl/>
          <w:lang w:bidi="ar-IQ"/>
        </w:rPr>
      </w:pPr>
    </w:p>
    <w:p w:rsidR="00D07A71" w:rsidRDefault="00D07A71" w:rsidP="00D07A71">
      <w:pPr>
        <w:bidi/>
        <w:jc w:val="both"/>
        <w:rPr>
          <w:sz w:val="20"/>
          <w:szCs w:val="20"/>
          <w:rtl/>
          <w:lang w:bidi="ar-IQ"/>
        </w:rPr>
      </w:pPr>
    </w:p>
    <w:p w:rsidR="00D07A71" w:rsidRDefault="00D07A71" w:rsidP="00D07A71">
      <w:pPr>
        <w:bidi/>
        <w:jc w:val="both"/>
        <w:rPr>
          <w:sz w:val="20"/>
          <w:szCs w:val="20"/>
          <w:rtl/>
          <w:lang w:bidi="ar-IQ"/>
        </w:rPr>
      </w:pPr>
    </w:p>
    <w:p w:rsidR="00D07A71" w:rsidRDefault="00D07A71" w:rsidP="00D07A71">
      <w:pPr>
        <w:bidi/>
        <w:jc w:val="both"/>
        <w:rPr>
          <w:sz w:val="20"/>
          <w:szCs w:val="20"/>
          <w:rtl/>
          <w:lang w:bidi="ar-IQ"/>
        </w:rPr>
      </w:pPr>
    </w:p>
    <w:p w:rsidR="00D07A71" w:rsidRDefault="00D07A71" w:rsidP="00D07A71">
      <w:pPr>
        <w:bidi/>
        <w:jc w:val="both"/>
        <w:rPr>
          <w:sz w:val="20"/>
          <w:szCs w:val="20"/>
          <w:rtl/>
          <w:lang w:bidi="ar-IQ"/>
        </w:rPr>
      </w:pPr>
    </w:p>
    <w:p w:rsidR="00D07A71" w:rsidRDefault="00D07A71" w:rsidP="00D07A71">
      <w:pPr>
        <w:bidi/>
        <w:jc w:val="both"/>
        <w:rPr>
          <w:sz w:val="20"/>
          <w:szCs w:val="20"/>
          <w:rtl/>
          <w:lang w:bidi="ar-IQ"/>
        </w:rPr>
      </w:pPr>
    </w:p>
    <w:p w:rsidR="00D07A71" w:rsidRDefault="00D07A71" w:rsidP="00D07A71">
      <w:pPr>
        <w:bidi/>
        <w:jc w:val="both"/>
        <w:rPr>
          <w:sz w:val="20"/>
          <w:szCs w:val="20"/>
          <w:rtl/>
          <w:lang w:bidi="ar-IQ"/>
        </w:rPr>
      </w:pPr>
    </w:p>
    <w:p w:rsidR="00D07A71" w:rsidRDefault="00D07A71" w:rsidP="00D07A71">
      <w:pPr>
        <w:bidi/>
        <w:jc w:val="both"/>
        <w:rPr>
          <w:sz w:val="20"/>
          <w:szCs w:val="20"/>
          <w:rtl/>
          <w:lang w:bidi="ar-IQ"/>
        </w:rPr>
      </w:pPr>
    </w:p>
    <w:p w:rsidR="00D07A71" w:rsidRDefault="00D07A71" w:rsidP="00D07A71">
      <w:pPr>
        <w:bidi/>
        <w:jc w:val="both"/>
        <w:rPr>
          <w:sz w:val="20"/>
          <w:szCs w:val="20"/>
          <w:rtl/>
          <w:lang w:bidi="ar-IQ"/>
        </w:rPr>
      </w:pPr>
    </w:p>
    <w:p w:rsidR="00D07A71" w:rsidRDefault="00D07A71" w:rsidP="00D07A71">
      <w:pPr>
        <w:bidi/>
        <w:jc w:val="both"/>
        <w:rPr>
          <w:sz w:val="20"/>
          <w:szCs w:val="20"/>
          <w:rtl/>
          <w:lang w:bidi="ar-IQ"/>
        </w:rPr>
      </w:pPr>
    </w:p>
    <w:p w:rsidR="00D07A71" w:rsidRDefault="00D07A71" w:rsidP="00D07A71">
      <w:pPr>
        <w:bidi/>
        <w:jc w:val="both"/>
        <w:rPr>
          <w:sz w:val="20"/>
          <w:szCs w:val="20"/>
          <w:rtl/>
          <w:lang w:bidi="ar-IQ"/>
        </w:rPr>
        <w:sectPr w:rsidR="00D07A71" w:rsidSect="009D0360">
          <w:pgSz w:w="11906" w:h="16838"/>
          <w:pgMar w:top="900" w:right="1800" w:bottom="450" w:left="1800" w:header="708" w:footer="708" w:gutter="0"/>
          <w:cols w:space="708"/>
          <w:docGrid w:linePitch="360"/>
        </w:sectPr>
      </w:pPr>
    </w:p>
    <w:p w:rsidR="00D07A71" w:rsidRDefault="00D07A71" w:rsidP="00D07A71">
      <w:pPr>
        <w:bidi/>
        <w:ind w:left="-694" w:right="-1080"/>
        <w:jc w:val="center"/>
        <w:rPr>
          <w:b/>
          <w:bCs/>
          <w:sz w:val="24"/>
          <w:szCs w:val="24"/>
          <w:lang w:bidi="ar-IQ"/>
        </w:rPr>
      </w:pPr>
      <w:r>
        <w:rPr>
          <w:rFonts w:hint="cs"/>
          <w:sz w:val="20"/>
          <w:szCs w:val="20"/>
          <w:rtl/>
          <w:lang w:bidi="ar-IQ"/>
        </w:rPr>
        <w:t>ا</w:t>
      </w:r>
      <w:r>
        <w:rPr>
          <w:rFonts w:hint="cs"/>
          <w:b/>
          <w:bCs/>
          <w:sz w:val="20"/>
          <w:szCs w:val="20"/>
          <w:rtl/>
          <w:lang w:bidi="ar-IQ"/>
        </w:rPr>
        <w:t xml:space="preserve">لملحق رقم </w:t>
      </w:r>
      <w:r>
        <w:rPr>
          <w:b/>
          <w:bCs/>
          <w:sz w:val="20"/>
          <w:szCs w:val="20"/>
          <w:lang w:val="en-US" w:bidi="ar-IQ"/>
        </w:rPr>
        <w:t>B8</w:t>
      </w:r>
      <w:r w:rsidRPr="007C1005">
        <w:rPr>
          <w:rFonts w:hint="cs"/>
          <w:b/>
          <w:bCs/>
          <w:sz w:val="20"/>
          <w:szCs w:val="20"/>
          <w:rtl/>
          <w:lang w:bidi="ar-IQ"/>
        </w:rPr>
        <w:t xml:space="preserve"> </w:t>
      </w:r>
      <w:r>
        <w:rPr>
          <w:rFonts w:hint="cs"/>
          <w:b/>
          <w:bCs/>
          <w:sz w:val="20"/>
          <w:szCs w:val="20"/>
          <w:rtl/>
          <w:lang w:bidi="ar-IQ"/>
        </w:rPr>
        <w:t xml:space="preserve">من استراتيجية المساعدة الوطنية </w:t>
      </w:r>
      <w:r>
        <w:rPr>
          <w:b/>
          <w:bCs/>
          <w:sz w:val="20"/>
          <w:szCs w:val="20"/>
          <w:lang w:val="en-US" w:bidi="ar-IQ"/>
        </w:rPr>
        <w:t>CAS</w:t>
      </w:r>
      <w:r>
        <w:rPr>
          <w:rFonts w:hint="cs"/>
          <w:b/>
          <w:bCs/>
          <w:sz w:val="20"/>
          <w:szCs w:val="20"/>
          <w:rtl/>
          <w:lang w:bidi="ar-IQ"/>
        </w:rPr>
        <w:t>:</w:t>
      </w:r>
      <w:r w:rsidRPr="007060F7">
        <w:rPr>
          <w:rFonts w:hint="cs"/>
          <w:b/>
          <w:bCs/>
          <w:sz w:val="20"/>
          <w:szCs w:val="20"/>
          <w:rtl/>
          <w:lang w:bidi="ar-IQ"/>
        </w:rPr>
        <w:t xml:space="preserve">  </w:t>
      </w:r>
      <w:r>
        <w:rPr>
          <w:b/>
          <w:bCs/>
          <w:sz w:val="24"/>
          <w:szCs w:val="24"/>
          <w:rtl/>
          <w:lang w:bidi="ar-IQ"/>
        </w:rPr>
        <w:t>محفظة البنك الدولي</w:t>
      </w:r>
    </w:p>
    <w:tbl>
      <w:tblPr>
        <w:tblStyle w:val="TableGrid"/>
        <w:bidiVisual/>
        <w:tblW w:w="0" w:type="auto"/>
        <w:tblInd w:w="383" w:type="dxa"/>
        <w:tblLook w:val="04A0" w:firstRow="1" w:lastRow="0" w:firstColumn="1" w:lastColumn="0" w:noHBand="0" w:noVBand="1"/>
      </w:tblPr>
      <w:tblGrid>
        <w:gridCol w:w="1379"/>
        <w:gridCol w:w="2221"/>
        <w:gridCol w:w="1710"/>
        <w:gridCol w:w="2280"/>
        <w:gridCol w:w="988"/>
        <w:gridCol w:w="988"/>
        <w:gridCol w:w="988"/>
        <w:gridCol w:w="988"/>
        <w:gridCol w:w="988"/>
        <w:gridCol w:w="2595"/>
      </w:tblGrid>
      <w:tr w:rsidR="00D07A71" w:rsidTr="00D07A71">
        <w:tc>
          <w:tcPr>
            <w:tcW w:w="1379"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20"/>
                <w:szCs w:val="20"/>
                <w:lang w:bidi="ar-IQ"/>
              </w:rPr>
            </w:pPr>
          </w:p>
        </w:tc>
        <w:tc>
          <w:tcPr>
            <w:tcW w:w="2221"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20"/>
                <w:szCs w:val="20"/>
                <w:lang w:bidi="ar-IQ"/>
              </w:rPr>
            </w:pPr>
          </w:p>
        </w:tc>
        <w:tc>
          <w:tcPr>
            <w:tcW w:w="6954" w:type="dxa"/>
            <w:gridSpan w:val="5"/>
            <w:tcBorders>
              <w:top w:val="single" w:sz="4" w:space="0" w:color="auto"/>
              <w:left w:val="single" w:sz="4" w:space="0" w:color="auto"/>
              <w:bottom w:val="single" w:sz="4" w:space="0" w:color="auto"/>
              <w:right w:val="single" w:sz="4" w:space="0" w:color="auto"/>
            </w:tcBorders>
            <w:hideMark/>
          </w:tcPr>
          <w:p w:rsidR="00D07A71" w:rsidRPr="00D07A71" w:rsidRDefault="00D07A71">
            <w:pPr>
              <w:bidi/>
              <w:jc w:val="center"/>
              <w:rPr>
                <w:b/>
                <w:bCs/>
                <w:sz w:val="20"/>
                <w:szCs w:val="20"/>
                <w:lang w:bidi="ar-IQ"/>
              </w:rPr>
            </w:pPr>
            <w:r w:rsidRPr="00D07A71">
              <w:rPr>
                <w:b/>
                <w:bCs/>
                <w:sz w:val="20"/>
                <w:szCs w:val="20"/>
                <w:rtl/>
                <w:lang w:bidi="ar-IQ"/>
              </w:rPr>
              <w:t>محفظة العمليات (البنك الدولي للإنشاء والتعمير/ وكالة التنمية الدولية و المِنح)</w:t>
            </w: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20"/>
                <w:szCs w:val="20"/>
                <w:lang w:bidi="ar-IQ"/>
              </w:rPr>
            </w:pPr>
          </w:p>
        </w:tc>
        <w:tc>
          <w:tcPr>
            <w:tcW w:w="2595"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20"/>
                <w:szCs w:val="20"/>
                <w:lang w:bidi="ar-IQ"/>
              </w:rPr>
            </w:pPr>
          </w:p>
        </w:tc>
      </w:tr>
      <w:tr w:rsidR="00D07A71" w:rsidTr="00D07A71">
        <w:tc>
          <w:tcPr>
            <w:tcW w:w="1379"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20"/>
                <w:szCs w:val="20"/>
                <w:lang w:bidi="ar-IQ"/>
              </w:rPr>
            </w:pPr>
          </w:p>
        </w:tc>
        <w:tc>
          <w:tcPr>
            <w:tcW w:w="2221"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20"/>
                <w:szCs w:val="20"/>
                <w:lang w:bidi="ar-IQ"/>
              </w:rPr>
            </w:pPr>
          </w:p>
        </w:tc>
        <w:tc>
          <w:tcPr>
            <w:tcW w:w="6954" w:type="dxa"/>
            <w:gridSpan w:val="5"/>
            <w:tcBorders>
              <w:top w:val="single" w:sz="4" w:space="0" w:color="auto"/>
              <w:left w:val="single" w:sz="4" w:space="0" w:color="auto"/>
              <w:bottom w:val="single" w:sz="4" w:space="0" w:color="auto"/>
              <w:right w:val="single" w:sz="4" w:space="0" w:color="auto"/>
            </w:tcBorders>
            <w:hideMark/>
          </w:tcPr>
          <w:p w:rsidR="00D07A71" w:rsidRPr="00D07A71" w:rsidRDefault="00D07A71">
            <w:pPr>
              <w:bidi/>
              <w:jc w:val="center"/>
              <w:rPr>
                <w:b/>
                <w:bCs/>
                <w:sz w:val="20"/>
                <w:szCs w:val="20"/>
                <w:lang w:bidi="ar-IQ"/>
              </w:rPr>
            </w:pPr>
            <w:r w:rsidRPr="00D07A71">
              <w:rPr>
                <w:b/>
                <w:bCs/>
                <w:sz w:val="20"/>
                <w:szCs w:val="20"/>
                <w:rtl/>
                <w:lang w:bidi="ar-IQ"/>
              </w:rPr>
              <w:t>إعتباراً من 30 آيلول 2012</w:t>
            </w: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20"/>
                <w:szCs w:val="20"/>
                <w:lang w:bidi="ar-IQ"/>
              </w:rPr>
            </w:pPr>
          </w:p>
        </w:tc>
        <w:tc>
          <w:tcPr>
            <w:tcW w:w="2595"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20"/>
                <w:szCs w:val="20"/>
                <w:lang w:bidi="ar-IQ"/>
              </w:rPr>
            </w:pPr>
          </w:p>
        </w:tc>
      </w:tr>
      <w:tr w:rsidR="00D07A71" w:rsidTr="00D07A71">
        <w:tc>
          <w:tcPr>
            <w:tcW w:w="1379" w:type="dxa"/>
            <w:tcBorders>
              <w:top w:val="single" w:sz="4" w:space="0" w:color="auto"/>
              <w:left w:val="single" w:sz="4" w:space="0" w:color="auto"/>
              <w:bottom w:val="single" w:sz="4" w:space="0" w:color="auto"/>
              <w:right w:val="single" w:sz="4" w:space="0" w:color="auto"/>
            </w:tcBorders>
            <w:hideMark/>
          </w:tcPr>
          <w:p w:rsidR="00D07A71" w:rsidRPr="00D07A71" w:rsidRDefault="00D07A71">
            <w:pPr>
              <w:bidi/>
              <w:jc w:val="center"/>
              <w:rPr>
                <w:b/>
                <w:bCs/>
                <w:sz w:val="20"/>
                <w:szCs w:val="20"/>
                <w:lang w:bidi="ar-IQ"/>
              </w:rPr>
            </w:pPr>
            <w:r w:rsidRPr="00D07A71">
              <w:rPr>
                <w:b/>
                <w:bCs/>
                <w:sz w:val="20"/>
                <w:szCs w:val="20"/>
                <w:rtl/>
                <w:lang w:bidi="ar-IQ"/>
              </w:rPr>
              <w:t>المشاريع المُغلقة</w:t>
            </w:r>
          </w:p>
        </w:tc>
        <w:tc>
          <w:tcPr>
            <w:tcW w:w="3931" w:type="dxa"/>
            <w:gridSpan w:val="2"/>
            <w:tcBorders>
              <w:top w:val="single" w:sz="4" w:space="0" w:color="auto"/>
              <w:left w:val="single" w:sz="4" w:space="0" w:color="auto"/>
              <w:bottom w:val="single" w:sz="4" w:space="0" w:color="auto"/>
              <w:right w:val="single" w:sz="4" w:space="0" w:color="auto"/>
            </w:tcBorders>
            <w:hideMark/>
          </w:tcPr>
          <w:p w:rsidR="00D07A71" w:rsidRPr="00D07A71" w:rsidRDefault="00D07A71" w:rsidP="00D07A71">
            <w:pPr>
              <w:bidi/>
              <w:rPr>
                <w:b/>
                <w:bCs/>
                <w:sz w:val="20"/>
                <w:szCs w:val="20"/>
                <w:lang w:bidi="ar-IQ"/>
              </w:rPr>
            </w:pPr>
            <w:r w:rsidRPr="00D07A71">
              <w:rPr>
                <w:b/>
                <w:bCs/>
                <w:sz w:val="20"/>
                <w:szCs w:val="20"/>
                <w:rtl/>
                <w:lang w:bidi="ar-IQ"/>
              </w:rPr>
              <w:t>7</w:t>
            </w:r>
          </w:p>
        </w:tc>
        <w:tc>
          <w:tcPr>
            <w:tcW w:w="2280" w:type="dxa"/>
            <w:tcBorders>
              <w:top w:val="single" w:sz="4" w:space="0" w:color="auto"/>
              <w:left w:val="single" w:sz="4" w:space="0" w:color="auto"/>
              <w:bottom w:val="single" w:sz="4" w:space="0" w:color="auto"/>
              <w:right w:val="single" w:sz="4" w:space="0" w:color="auto"/>
            </w:tcBorders>
            <w:hideMark/>
          </w:tcPr>
          <w:p w:rsidR="00D07A71" w:rsidRPr="00D07A71" w:rsidRDefault="00D07A71">
            <w:pPr>
              <w:bidi/>
              <w:jc w:val="center"/>
              <w:rPr>
                <w:b/>
                <w:bCs/>
                <w:sz w:val="20"/>
                <w:szCs w:val="20"/>
                <w:lang w:bidi="ar-IQ"/>
              </w:rPr>
            </w:pPr>
            <w:r w:rsidRPr="00D07A71">
              <w:rPr>
                <w:b/>
                <w:bCs/>
                <w:sz w:val="20"/>
                <w:szCs w:val="20"/>
                <w:rtl/>
                <w:lang w:bidi="ar-IQ"/>
              </w:rPr>
              <w:t>المشاريع المُغلقة</w:t>
            </w:r>
          </w:p>
        </w:tc>
        <w:tc>
          <w:tcPr>
            <w:tcW w:w="1976" w:type="dxa"/>
            <w:gridSpan w:val="2"/>
            <w:tcBorders>
              <w:top w:val="single" w:sz="4" w:space="0" w:color="auto"/>
              <w:left w:val="single" w:sz="4" w:space="0" w:color="auto"/>
              <w:bottom w:val="single" w:sz="4" w:space="0" w:color="auto"/>
              <w:right w:val="single" w:sz="4" w:space="0" w:color="auto"/>
            </w:tcBorders>
            <w:hideMark/>
          </w:tcPr>
          <w:p w:rsidR="00D07A71" w:rsidRPr="00D07A71" w:rsidRDefault="00D07A71" w:rsidP="00D07A71">
            <w:pPr>
              <w:bidi/>
              <w:rPr>
                <w:b/>
                <w:bCs/>
                <w:sz w:val="20"/>
                <w:szCs w:val="20"/>
                <w:lang w:bidi="ar-IQ"/>
              </w:rPr>
            </w:pPr>
            <w:r w:rsidRPr="00D07A71">
              <w:rPr>
                <w:b/>
                <w:bCs/>
                <w:sz w:val="20"/>
                <w:szCs w:val="20"/>
                <w:rtl/>
                <w:lang w:bidi="ar-IQ"/>
              </w:rPr>
              <w:t>8</w:t>
            </w: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20"/>
                <w:szCs w:val="20"/>
                <w:lang w:bidi="ar-IQ"/>
              </w:rPr>
            </w:pPr>
          </w:p>
        </w:tc>
        <w:tc>
          <w:tcPr>
            <w:tcW w:w="2595"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20"/>
                <w:szCs w:val="20"/>
                <w:lang w:bidi="ar-IQ"/>
              </w:rPr>
            </w:pPr>
          </w:p>
        </w:tc>
      </w:tr>
      <w:tr w:rsidR="00D07A71" w:rsidTr="00D07A71">
        <w:tc>
          <w:tcPr>
            <w:tcW w:w="15125" w:type="dxa"/>
            <w:gridSpan w:val="10"/>
            <w:tcBorders>
              <w:top w:val="single" w:sz="4" w:space="0" w:color="auto"/>
              <w:left w:val="single" w:sz="4" w:space="0" w:color="auto"/>
              <w:bottom w:val="single" w:sz="4" w:space="0" w:color="auto"/>
              <w:right w:val="single" w:sz="4" w:space="0" w:color="auto"/>
            </w:tcBorders>
          </w:tcPr>
          <w:p w:rsidR="00D07A71" w:rsidRDefault="00D07A71">
            <w:pPr>
              <w:bidi/>
              <w:jc w:val="center"/>
              <w:rPr>
                <w:sz w:val="20"/>
                <w:szCs w:val="20"/>
                <w:lang w:bidi="ar-IQ"/>
              </w:rPr>
            </w:pPr>
          </w:p>
        </w:tc>
      </w:tr>
      <w:tr w:rsidR="00D07A71" w:rsidTr="00D07A71">
        <w:tc>
          <w:tcPr>
            <w:tcW w:w="3600" w:type="dxa"/>
            <w:gridSpan w:val="2"/>
            <w:tcBorders>
              <w:top w:val="single" w:sz="4" w:space="0" w:color="auto"/>
              <w:left w:val="single" w:sz="4" w:space="0" w:color="auto"/>
              <w:bottom w:val="single" w:sz="4" w:space="0" w:color="auto"/>
              <w:right w:val="single" w:sz="4" w:space="0" w:color="auto"/>
            </w:tcBorders>
            <w:hideMark/>
          </w:tcPr>
          <w:p w:rsidR="00D07A71" w:rsidRDefault="00D07A71" w:rsidP="00D07A71">
            <w:pPr>
              <w:bidi/>
              <w:jc w:val="center"/>
              <w:rPr>
                <w:b/>
                <w:bCs/>
                <w:sz w:val="20"/>
                <w:szCs w:val="20"/>
                <w:u w:val="single"/>
                <w:vertAlign w:val="superscript"/>
                <w:lang w:bidi="ar-IQ"/>
              </w:rPr>
            </w:pPr>
            <w:r>
              <w:rPr>
                <w:b/>
                <w:bCs/>
                <w:sz w:val="20"/>
                <w:szCs w:val="20"/>
                <w:u w:val="single"/>
                <w:rtl/>
                <w:lang w:bidi="ar-IQ"/>
              </w:rPr>
              <w:t xml:space="preserve">البنك الدولي للإنشاء والتعمير/ وكالة التنمية الدولية </w:t>
            </w:r>
            <w:r>
              <w:rPr>
                <w:b/>
                <w:bCs/>
                <w:sz w:val="20"/>
                <w:szCs w:val="20"/>
                <w:u w:val="single"/>
                <w:vertAlign w:val="superscript"/>
                <w:rtl/>
                <w:lang w:bidi="ar-IQ"/>
              </w:rPr>
              <w:t xml:space="preserve"> </w:t>
            </w:r>
          </w:p>
        </w:tc>
        <w:tc>
          <w:tcPr>
            <w:tcW w:w="1710" w:type="dxa"/>
            <w:tcBorders>
              <w:top w:val="single" w:sz="4" w:space="0" w:color="auto"/>
              <w:left w:val="single" w:sz="4" w:space="0" w:color="auto"/>
              <w:bottom w:val="single" w:sz="4" w:space="0" w:color="auto"/>
              <w:right w:val="single" w:sz="4" w:space="0" w:color="auto"/>
            </w:tcBorders>
          </w:tcPr>
          <w:p w:rsidR="00D07A71" w:rsidRDefault="00D07A71">
            <w:pPr>
              <w:bidi/>
              <w:jc w:val="center"/>
              <w:rPr>
                <w:b/>
                <w:bCs/>
                <w:sz w:val="20"/>
                <w:szCs w:val="20"/>
                <w:lang w:bidi="ar-IQ"/>
              </w:rPr>
            </w:pPr>
          </w:p>
        </w:tc>
        <w:tc>
          <w:tcPr>
            <w:tcW w:w="3268"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center"/>
              <w:rPr>
                <w:b/>
                <w:bCs/>
                <w:sz w:val="20"/>
                <w:szCs w:val="20"/>
                <w:u w:val="single"/>
                <w:lang w:bidi="ar-IQ"/>
              </w:rPr>
            </w:pPr>
            <w:r>
              <w:rPr>
                <w:b/>
                <w:bCs/>
                <w:sz w:val="20"/>
                <w:szCs w:val="20"/>
                <w:u w:val="single"/>
                <w:rtl/>
                <w:lang w:bidi="ar-IQ"/>
              </w:rPr>
              <w:t>الصندوق الإستئماني العراقي</w:t>
            </w: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20"/>
                <w:szCs w:val="20"/>
                <w:lang w:bidi="ar-IQ"/>
              </w:rPr>
            </w:pPr>
          </w:p>
        </w:tc>
        <w:tc>
          <w:tcPr>
            <w:tcW w:w="2595"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20"/>
                <w:szCs w:val="20"/>
                <w:lang w:bidi="ar-IQ"/>
              </w:rPr>
            </w:pPr>
          </w:p>
        </w:tc>
      </w:tr>
      <w:tr w:rsidR="00D07A71" w:rsidTr="00D07A71">
        <w:tc>
          <w:tcPr>
            <w:tcW w:w="3600"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إجمالي الإنفاق (قائِم)</w:t>
            </w:r>
          </w:p>
        </w:tc>
        <w:tc>
          <w:tcPr>
            <w:tcW w:w="1710"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196.68</w:t>
            </w:r>
          </w:p>
        </w:tc>
        <w:tc>
          <w:tcPr>
            <w:tcW w:w="3268"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إجمالي الإنفاق (قائِم)</w:t>
            </w:r>
          </w:p>
        </w:tc>
        <w:tc>
          <w:tcPr>
            <w:tcW w:w="988"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240.80</w:t>
            </w: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2595"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r>
      <w:tr w:rsidR="00D07A71" w:rsidTr="00D07A71">
        <w:tc>
          <w:tcPr>
            <w:tcW w:w="3600"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 xml:space="preserve">ما تم سدادهُ </w:t>
            </w:r>
          </w:p>
        </w:tc>
        <w:tc>
          <w:tcPr>
            <w:tcW w:w="1710"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0.00</w:t>
            </w:r>
          </w:p>
        </w:tc>
        <w:tc>
          <w:tcPr>
            <w:tcW w:w="3268"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ما تم سدادهٌ</w:t>
            </w:r>
          </w:p>
        </w:tc>
        <w:tc>
          <w:tcPr>
            <w:tcW w:w="988"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0.00</w:t>
            </w: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2595"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r>
      <w:tr w:rsidR="00D07A71" w:rsidTr="00D07A71">
        <w:tc>
          <w:tcPr>
            <w:tcW w:w="3600"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إجمالي الإنفاق (مُغلق)</w:t>
            </w:r>
          </w:p>
        </w:tc>
        <w:tc>
          <w:tcPr>
            <w:tcW w:w="1710"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250.00</w:t>
            </w:r>
          </w:p>
        </w:tc>
        <w:tc>
          <w:tcPr>
            <w:tcW w:w="3268"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إجمالي الإنفاق (مُغلق)</w:t>
            </w:r>
          </w:p>
        </w:tc>
        <w:tc>
          <w:tcPr>
            <w:tcW w:w="988"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179.90</w:t>
            </w: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2595"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r>
      <w:tr w:rsidR="00D07A71" w:rsidTr="00D07A71">
        <w:tc>
          <w:tcPr>
            <w:tcW w:w="3600"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ما تم سدادهُ</w:t>
            </w:r>
          </w:p>
        </w:tc>
        <w:tc>
          <w:tcPr>
            <w:tcW w:w="1710"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53.26</w:t>
            </w:r>
          </w:p>
        </w:tc>
        <w:tc>
          <w:tcPr>
            <w:tcW w:w="3268"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ما تم سدادهُ</w:t>
            </w:r>
          </w:p>
        </w:tc>
        <w:tc>
          <w:tcPr>
            <w:tcW w:w="988"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0.00</w:t>
            </w: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2595"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r>
      <w:tr w:rsidR="00D07A71" w:rsidTr="00D07A71">
        <w:tc>
          <w:tcPr>
            <w:tcW w:w="3600"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إجمالي الإنفاق (قائِم + مُغلق)</w:t>
            </w:r>
          </w:p>
        </w:tc>
        <w:tc>
          <w:tcPr>
            <w:tcW w:w="1710"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446.68</w:t>
            </w:r>
          </w:p>
        </w:tc>
        <w:tc>
          <w:tcPr>
            <w:tcW w:w="3268"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إجمالي الإنفاق (قائِم + مُغلق)</w:t>
            </w:r>
          </w:p>
        </w:tc>
        <w:tc>
          <w:tcPr>
            <w:tcW w:w="988"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420.70</w:t>
            </w: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2595"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r>
      <w:tr w:rsidR="00D07A71" w:rsidTr="00D07A71">
        <w:tc>
          <w:tcPr>
            <w:tcW w:w="3600"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ما تم سداده</w:t>
            </w:r>
          </w:p>
        </w:tc>
        <w:tc>
          <w:tcPr>
            <w:tcW w:w="1710"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53.26</w:t>
            </w:r>
          </w:p>
        </w:tc>
        <w:tc>
          <w:tcPr>
            <w:tcW w:w="3268"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ما تم سداده</w:t>
            </w:r>
          </w:p>
        </w:tc>
        <w:tc>
          <w:tcPr>
            <w:tcW w:w="988"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0.00</w:t>
            </w: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2595"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r>
      <w:tr w:rsidR="00D07A71" w:rsidTr="00D07A71">
        <w:tc>
          <w:tcPr>
            <w:tcW w:w="3600"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1710"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3268"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2595"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r>
      <w:tr w:rsidR="00D07A71" w:rsidTr="00D07A71">
        <w:tc>
          <w:tcPr>
            <w:tcW w:w="3600"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إجمالي غير المصروف (قائِم)</w:t>
            </w:r>
          </w:p>
        </w:tc>
        <w:tc>
          <w:tcPr>
            <w:tcW w:w="1710"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323.92</w:t>
            </w:r>
          </w:p>
        </w:tc>
        <w:tc>
          <w:tcPr>
            <w:tcW w:w="3268"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إجمالي غير المصروف (قائِم)</w:t>
            </w:r>
          </w:p>
        </w:tc>
        <w:tc>
          <w:tcPr>
            <w:tcW w:w="988"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74.80</w:t>
            </w: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2595"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r>
      <w:tr w:rsidR="00D07A71" w:rsidTr="00D07A71">
        <w:tc>
          <w:tcPr>
            <w:tcW w:w="3600"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إجمالي غير المصروف (مٌغلق)</w:t>
            </w:r>
          </w:p>
        </w:tc>
        <w:tc>
          <w:tcPr>
            <w:tcW w:w="1710"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0.00</w:t>
            </w:r>
          </w:p>
        </w:tc>
        <w:tc>
          <w:tcPr>
            <w:tcW w:w="3268"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إجمالي غير المصروف (مٌغلق)</w:t>
            </w:r>
          </w:p>
        </w:tc>
        <w:tc>
          <w:tcPr>
            <w:tcW w:w="988"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0.00</w:t>
            </w: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2595"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r>
      <w:tr w:rsidR="00D07A71" w:rsidTr="00D07A71">
        <w:tc>
          <w:tcPr>
            <w:tcW w:w="3600"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إجمالي غير المصروف (قائِم + مٌغلق)</w:t>
            </w:r>
          </w:p>
        </w:tc>
        <w:tc>
          <w:tcPr>
            <w:tcW w:w="1710"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323.92</w:t>
            </w:r>
          </w:p>
        </w:tc>
        <w:tc>
          <w:tcPr>
            <w:tcW w:w="3268"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إجمالي غير المصروف (قائِم + مٌغلق)</w:t>
            </w:r>
          </w:p>
        </w:tc>
        <w:tc>
          <w:tcPr>
            <w:tcW w:w="988"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20"/>
                <w:szCs w:val="20"/>
                <w:lang w:bidi="ar-IQ"/>
              </w:rPr>
            </w:pPr>
            <w:r>
              <w:rPr>
                <w:sz w:val="20"/>
                <w:szCs w:val="20"/>
                <w:rtl/>
                <w:lang w:bidi="ar-IQ"/>
              </w:rPr>
              <w:t>74.80</w:t>
            </w: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988"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c>
          <w:tcPr>
            <w:tcW w:w="2595"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20"/>
                <w:szCs w:val="20"/>
                <w:lang w:bidi="ar-IQ"/>
              </w:rPr>
            </w:pPr>
          </w:p>
        </w:tc>
      </w:tr>
    </w:tbl>
    <w:p w:rsidR="00D07A71" w:rsidRDefault="00D07A71" w:rsidP="00D07A71">
      <w:pPr>
        <w:bidi/>
        <w:ind w:left="-445" w:right="-1080" w:hanging="249"/>
        <w:jc w:val="center"/>
        <w:rPr>
          <w:sz w:val="20"/>
          <w:szCs w:val="20"/>
          <w:rtl/>
          <w:lang w:bidi="ar-IQ"/>
        </w:rPr>
        <w:sectPr w:rsidR="00D07A71" w:rsidSect="00D07A71">
          <w:pgSz w:w="16838" w:h="11906" w:orient="landscape"/>
          <w:pgMar w:top="720" w:right="446" w:bottom="1800" w:left="907" w:header="708" w:footer="708" w:gutter="0"/>
          <w:cols w:space="708"/>
          <w:docGrid w:linePitch="360"/>
        </w:sectPr>
      </w:pPr>
    </w:p>
    <w:tbl>
      <w:tblPr>
        <w:tblStyle w:val="TableGrid"/>
        <w:bidiVisual/>
        <w:tblW w:w="0" w:type="auto"/>
        <w:tblInd w:w="383" w:type="dxa"/>
        <w:tblLook w:val="04A0" w:firstRow="1" w:lastRow="0" w:firstColumn="1" w:lastColumn="0" w:noHBand="0" w:noVBand="1"/>
      </w:tblPr>
      <w:tblGrid>
        <w:gridCol w:w="1256"/>
        <w:gridCol w:w="2669"/>
        <w:gridCol w:w="815"/>
        <w:gridCol w:w="1073"/>
        <w:gridCol w:w="1073"/>
        <w:gridCol w:w="715"/>
        <w:gridCol w:w="624"/>
        <w:gridCol w:w="197"/>
        <w:gridCol w:w="1054"/>
        <w:gridCol w:w="36"/>
        <w:gridCol w:w="682"/>
        <w:gridCol w:w="414"/>
        <w:gridCol w:w="661"/>
        <w:gridCol w:w="1077"/>
        <w:gridCol w:w="806"/>
        <w:gridCol w:w="762"/>
      </w:tblGrid>
      <w:tr w:rsidR="00D07A71" w:rsidTr="00D07A71">
        <w:tc>
          <w:tcPr>
            <w:tcW w:w="1256" w:type="dxa"/>
            <w:tcBorders>
              <w:top w:val="single" w:sz="4" w:space="0" w:color="auto"/>
              <w:left w:val="single" w:sz="4" w:space="0" w:color="auto"/>
              <w:bottom w:val="single" w:sz="4" w:space="0" w:color="auto"/>
              <w:right w:val="single" w:sz="4" w:space="0" w:color="auto"/>
            </w:tcBorders>
            <w:hideMark/>
          </w:tcPr>
          <w:p w:rsidR="00D07A71" w:rsidRDefault="00D07A71">
            <w:pPr>
              <w:bidi/>
              <w:jc w:val="center"/>
              <w:rPr>
                <w:sz w:val="18"/>
                <w:szCs w:val="18"/>
                <w:lang w:bidi="ar-IQ"/>
              </w:rPr>
            </w:pPr>
            <w:r>
              <w:rPr>
                <w:sz w:val="18"/>
                <w:szCs w:val="18"/>
                <w:rtl/>
                <w:lang w:bidi="ar-IQ"/>
              </w:rPr>
              <w:t>المشاريع القائِمة</w:t>
            </w:r>
          </w:p>
        </w:tc>
        <w:tc>
          <w:tcPr>
            <w:tcW w:w="2669"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18"/>
                <w:szCs w:val="18"/>
                <w:lang w:bidi="ar-IQ"/>
              </w:rPr>
            </w:pPr>
          </w:p>
        </w:tc>
        <w:tc>
          <w:tcPr>
            <w:tcW w:w="815"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18"/>
                <w:szCs w:val="18"/>
                <w:lang w:bidi="ar-IQ"/>
              </w:rPr>
            </w:pPr>
          </w:p>
        </w:tc>
        <w:tc>
          <w:tcPr>
            <w:tcW w:w="2146" w:type="dxa"/>
            <w:gridSpan w:val="2"/>
            <w:vMerge w:val="restart"/>
            <w:tcBorders>
              <w:top w:val="single" w:sz="4" w:space="0" w:color="auto"/>
              <w:left w:val="single" w:sz="4" w:space="0" w:color="auto"/>
              <w:bottom w:val="single" w:sz="4" w:space="0" w:color="auto"/>
              <w:right w:val="single" w:sz="4" w:space="0" w:color="auto"/>
            </w:tcBorders>
          </w:tcPr>
          <w:p w:rsidR="00D07A71" w:rsidRDefault="00D07A71">
            <w:pPr>
              <w:bidi/>
              <w:jc w:val="center"/>
              <w:rPr>
                <w:sz w:val="18"/>
                <w:szCs w:val="18"/>
                <w:lang w:bidi="ar-IQ"/>
              </w:rPr>
            </w:pPr>
          </w:p>
        </w:tc>
        <w:tc>
          <w:tcPr>
            <w:tcW w:w="715"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18"/>
                <w:szCs w:val="18"/>
                <w:lang w:bidi="ar-IQ"/>
              </w:rPr>
            </w:pPr>
          </w:p>
        </w:tc>
        <w:tc>
          <w:tcPr>
            <w:tcW w:w="821" w:type="dxa"/>
            <w:gridSpan w:val="2"/>
            <w:tcBorders>
              <w:top w:val="single" w:sz="4" w:space="0" w:color="auto"/>
              <w:left w:val="single" w:sz="4" w:space="0" w:color="auto"/>
              <w:bottom w:val="single" w:sz="4" w:space="0" w:color="auto"/>
              <w:right w:val="single" w:sz="4" w:space="0" w:color="auto"/>
            </w:tcBorders>
          </w:tcPr>
          <w:p w:rsidR="00D07A71" w:rsidRDefault="00D07A71">
            <w:pPr>
              <w:bidi/>
              <w:jc w:val="center"/>
              <w:rPr>
                <w:sz w:val="18"/>
                <w:szCs w:val="18"/>
                <w:lang w:bidi="ar-IQ"/>
              </w:rPr>
            </w:pPr>
          </w:p>
        </w:tc>
        <w:tc>
          <w:tcPr>
            <w:tcW w:w="1090" w:type="dxa"/>
            <w:gridSpan w:val="2"/>
            <w:tcBorders>
              <w:top w:val="single" w:sz="4" w:space="0" w:color="auto"/>
              <w:left w:val="single" w:sz="4" w:space="0" w:color="auto"/>
              <w:bottom w:val="single" w:sz="4" w:space="0" w:color="auto"/>
              <w:right w:val="single" w:sz="4" w:space="0" w:color="auto"/>
            </w:tcBorders>
          </w:tcPr>
          <w:p w:rsidR="00D07A71" w:rsidRDefault="00D07A71">
            <w:pPr>
              <w:bidi/>
              <w:jc w:val="center"/>
              <w:rPr>
                <w:sz w:val="18"/>
                <w:szCs w:val="18"/>
                <w:lang w:bidi="ar-IQ"/>
              </w:rPr>
            </w:pPr>
          </w:p>
        </w:tc>
        <w:tc>
          <w:tcPr>
            <w:tcW w:w="1096" w:type="dxa"/>
            <w:gridSpan w:val="2"/>
            <w:tcBorders>
              <w:top w:val="single" w:sz="4" w:space="0" w:color="auto"/>
              <w:left w:val="single" w:sz="4" w:space="0" w:color="auto"/>
              <w:bottom w:val="single" w:sz="4" w:space="0" w:color="auto"/>
              <w:right w:val="single" w:sz="4" w:space="0" w:color="auto"/>
            </w:tcBorders>
          </w:tcPr>
          <w:p w:rsidR="00D07A71" w:rsidRDefault="00D07A71">
            <w:pPr>
              <w:bidi/>
              <w:jc w:val="center"/>
              <w:rPr>
                <w:sz w:val="18"/>
                <w:szCs w:val="18"/>
                <w:lang w:bidi="ar-IQ"/>
              </w:rPr>
            </w:pPr>
          </w:p>
        </w:tc>
        <w:tc>
          <w:tcPr>
            <w:tcW w:w="1738" w:type="dxa"/>
            <w:gridSpan w:val="2"/>
            <w:tcBorders>
              <w:top w:val="single" w:sz="4" w:space="0" w:color="auto"/>
              <w:left w:val="single" w:sz="4" w:space="0" w:color="auto"/>
              <w:bottom w:val="single" w:sz="4" w:space="0" w:color="auto"/>
              <w:right w:val="single" w:sz="4" w:space="0" w:color="auto"/>
            </w:tcBorders>
          </w:tcPr>
          <w:p w:rsidR="00D07A71" w:rsidRDefault="00D07A71">
            <w:pPr>
              <w:bidi/>
              <w:jc w:val="center"/>
              <w:rPr>
                <w:sz w:val="18"/>
                <w:szCs w:val="18"/>
                <w:lang w:bidi="ar-IQ"/>
              </w:rPr>
            </w:pPr>
          </w:p>
        </w:tc>
        <w:tc>
          <w:tcPr>
            <w:tcW w:w="1542" w:type="dxa"/>
            <w:gridSpan w:val="2"/>
            <w:vMerge w:val="restart"/>
            <w:tcBorders>
              <w:top w:val="single" w:sz="4" w:space="0" w:color="auto"/>
              <w:left w:val="single" w:sz="4" w:space="0" w:color="auto"/>
              <w:bottom w:val="single" w:sz="4" w:space="0" w:color="auto"/>
              <w:right w:val="single" w:sz="4" w:space="0" w:color="auto"/>
            </w:tcBorders>
            <w:hideMark/>
          </w:tcPr>
          <w:p w:rsidR="00D07A71" w:rsidRDefault="00D07A71">
            <w:pPr>
              <w:bidi/>
              <w:jc w:val="center"/>
              <w:rPr>
                <w:sz w:val="18"/>
                <w:szCs w:val="18"/>
                <w:u w:val="single"/>
                <w:vertAlign w:val="superscript"/>
                <w:lang w:bidi="ar-IQ"/>
              </w:rPr>
            </w:pPr>
            <w:r>
              <w:rPr>
                <w:sz w:val="18"/>
                <w:szCs w:val="18"/>
                <w:u w:val="single"/>
                <w:rtl/>
                <w:lang w:bidi="ar-IQ"/>
              </w:rPr>
              <w:t>الفرق بين المتوقع والفعلي</w:t>
            </w:r>
            <w:r>
              <w:rPr>
                <w:sz w:val="18"/>
                <w:szCs w:val="18"/>
                <w:u w:val="single"/>
                <w:vertAlign w:val="superscript"/>
                <w:rtl/>
                <w:lang w:bidi="ar-IQ"/>
              </w:rPr>
              <w:t xml:space="preserve"> أ</w:t>
            </w:r>
          </w:p>
        </w:tc>
      </w:tr>
      <w:tr w:rsidR="00D07A71" w:rsidTr="00D07A71">
        <w:tc>
          <w:tcPr>
            <w:tcW w:w="1256"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18"/>
                <w:szCs w:val="18"/>
                <w:lang w:bidi="ar-IQ"/>
              </w:rPr>
            </w:pPr>
          </w:p>
        </w:tc>
        <w:tc>
          <w:tcPr>
            <w:tcW w:w="2669"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18"/>
                <w:szCs w:val="18"/>
                <w:lang w:bidi="ar-IQ"/>
              </w:rPr>
            </w:pPr>
          </w:p>
        </w:tc>
        <w:tc>
          <w:tcPr>
            <w:tcW w:w="815"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18"/>
                <w:szCs w:val="18"/>
                <w:lang w:bidi="ar-IQ"/>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07A71" w:rsidRDefault="00D07A71">
            <w:pPr>
              <w:rPr>
                <w:sz w:val="18"/>
                <w:szCs w:val="18"/>
                <w:lang w:bidi="ar-IQ"/>
              </w:rPr>
            </w:pPr>
          </w:p>
        </w:tc>
        <w:tc>
          <w:tcPr>
            <w:tcW w:w="715"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18"/>
                <w:szCs w:val="18"/>
                <w:lang w:bidi="ar-IQ"/>
              </w:rPr>
            </w:pPr>
          </w:p>
        </w:tc>
        <w:tc>
          <w:tcPr>
            <w:tcW w:w="821" w:type="dxa"/>
            <w:gridSpan w:val="2"/>
            <w:tcBorders>
              <w:top w:val="single" w:sz="4" w:space="0" w:color="auto"/>
              <w:left w:val="single" w:sz="4" w:space="0" w:color="auto"/>
              <w:bottom w:val="single" w:sz="4" w:space="0" w:color="auto"/>
              <w:right w:val="single" w:sz="4" w:space="0" w:color="auto"/>
            </w:tcBorders>
          </w:tcPr>
          <w:p w:rsidR="00D07A71" w:rsidRDefault="00D07A71">
            <w:pPr>
              <w:bidi/>
              <w:jc w:val="center"/>
              <w:rPr>
                <w:sz w:val="18"/>
                <w:szCs w:val="18"/>
                <w:lang w:bidi="ar-IQ"/>
              </w:rPr>
            </w:pPr>
          </w:p>
        </w:tc>
        <w:tc>
          <w:tcPr>
            <w:tcW w:w="1090" w:type="dxa"/>
            <w:gridSpan w:val="2"/>
            <w:tcBorders>
              <w:top w:val="single" w:sz="4" w:space="0" w:color="auto"/>
              <w:left w:val="single" w:sz="4" w:space="0" w:color="auto"/>
              <w:bottom w:val="single" w:sz="4" w:space="0" w:color="auto"/>
              <w:right w:val="single" w:sz="4" w:space="0" w:color="auto"/>
            </w:tcBorders>
          </w:tcPr>
          <w:p w:rsidR="00D07A71" w:rsidRDefault="00D07A71">
            <w:pPr>
              <w:bidi/>
              <w:jc w:val="center"/>
              <w:rPr>
                <w:sz w:val="18"/>
                <w:szCs w:val="18"/>
                <w:lang w:bidi="ar-IQ"/>
              </w:rPr>
            </w:pPr>
          </w:p>
        </w:tc>
        <w:tc>
          <w:tcPr>
            <w:tcW w:w="1096" w:type="dxa"/>
            <w:gridSpan w:val="2"/>
            <w:tcBorders>
              <w:top w:val="single" w:sz="4" w:space="0" w:color="auto"/>
              <w:left w:val="single" w:sz="4" w:space="0" w:color="auto"/>
              <w:bottom w:val="single" w:sz="4" w:space="0" w:color="auto"/>
              <w:right w:val="single" w:sz="4" w:space="0" w:color="auto"/>
            </w:tcBorders>
          </w:tcPr>
          <w:p w:rsidR="00D07A71" w:rsidRDefault="00D07A71">
            <w:pPr>
              <w:bidi/>
              <w:jc w:val="center"/>
              <w:rPr>
                <w:sz w:val="18"/>
                <w:szCs w:val="18"/>
                <w:lang w:bidi="ar-IQ"/>
              </w:rPr>
            </w:pPr>
          </w:p>
        </w:tc>
        <w:tc>
          <w:tcPr>
            <w:tcW w:w="1738" w:type="dxa"/>
            <w:gridSpan w:val="2"/>
            <w:tcBorders>
              <w:top w:val="single" w:sz="4" w:space="0" w:color="auto"/>
              <w:left w:val="single" w:sz="4" w:space="0" w:color="auto"/>
              <w:bottom w:val="single" w:sz="4" w:space="0" w:color="auto"/>
              <w:right w:val="single" w:sz="4" w:space="0" w:color="auto"/>
            </w:tcBorders>
          </w:tcPr>
          <w:p w:rsidR="00D07A71" w:rsidRDefault="00D07A71">
            <w:pPr>
              <w:bidi/>
              <w:jc w:val="center"/>
              <w:rPr>
                <w:sz w:val="18"/>
                <w:szCs w:val="18"/>
                <w:lang w:bidi="ar-IQ"/>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07A71" w:rsidRDefault="00D07A71">
            <w:pPr>
              <w:rPr>
                <w:sz w:val="18"/>
                <w:szCs w:val="18"/>
                <w:u w:val="single"/>
                <w:vertAlign w:val="superscript"/>
                <w:lang w:bidi="ar-IQ"/>
              </w:rPr>
            </w:pPr>
          </w:p>
        </w:tc>
      </w:tr>
      <w:tr w:rsidR="00D07A71" w:rsidTr="00D07A71">
        <w:tc>
          <w:tcPr>
            <w:tcW w:w="1256"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18"/>
                <w:szCs w:val="18"/>
                <w:lang w:bidi="ar-IQ"/>
              </w:rPr>
            </w:pPr>
          </w:p>
        </w:tc>
        <w:tc>
          <w:tcPr>
            <w:tcW w:w="2669"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18"/>
                <w:szCs w:val="18"/>
                <w:lang w:bidi="ar-IQ"/>
              </w:rPr>
            </w:pPr>
          </w:p>
        </w:tc>
        <w:tc>
          <w:tcPr>
            <w:tcW w:w="815"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18"/>
                <w:szCs w:val="18"/>
                <w:lang w:bidi="ar-IQ"/>
              </w:rPr>
            </w:pPr>
          </w:p>
        </w:tc>
        <w:tc>
          <w:tcPr>
            <w:tcW w:w="2146" w:type="dxa"/>
            <w:gridSpan w:val="2"/>
            <w:vMerge w:val="restart"/>
            <w:tcBorders>
              <w:top w:val="single" w:sz="4" w:space="0" w:color="auto"/>
              <w:left w:val="single" w:sz="4" w:space="0" w:color="auto"/>
              <w:bottom w:val="single" w:sz="4" w:space="0" w:color="auto"/>
              <w:right w:val="single" w:sz="4" w:space="0" w:color="auto"/>
            </w:tcBorders>
            <w:hideMark/>
          </w:tcPr>
          <w:p w:rsidR="00D07A71" w:rsidRDefault="00D07A71">
            <w:pPr>
              <w:bidi/>
              <w:jc w:val="center"/>
              <w:rPr>
                <w:sz w:val="18"/>
                <w:szCs w:val="18"/>
                <w:lang w:bidi="ar-IQ"/>
              </w:rPr>
            </w:pPr>
            <w:r>
              <w:rPr>
                <w:sz w:val="18"/>
                <w:szCs w:val="18"/>
                <w:rtl/>
                <w:lang w:bidi="ar-IQ"/>
              </w:rPr>
              <w:t>أحدث تقرير صادر عن هيئة الإشراف على المشاريع</w:t>
            </w:r>
          </w:p>
        </w:tc>
        <w:tc>
          <w:tcPr>
            <w:tcW w:w="5460" w:type="dxa"/>
            <w:gridSpan w:val="9"/>
            <w:vMerge w:val="restart"/>
            <w:tcBorders>
              <w:top w:val="single" w:sz="4" w:space="0" w:color="auto"/>
              <w:left w:val="single" w:sz="4" w:space="0" w:color="auto"/>
              <w:bottom w:val="single" w:sz="4" w:space="0" w:color="auto"/>
              <w:right w:val="single" w:sz="4" w:space="0" w:color="auto"/>
            </w:tcBorders>
            <w:hideMark/>
          </w:tcPr>
          <w:p w:rsidR="00D07A71" w:rsidRDefault="00D07A71">
            <w:pPr>
              <w:bidi/>
              <w:jc w:val="center"/>
              <w:rPr>
                <w:sz w:val="18"/>
                <w:szCs w:val="18"/>
                <w:lang w:bidi="ar-IQ"/>
              </w:rPr>
            </w:pPr>
            <w:r>
              <w:rPr>
                <w:sz w:val="18"/>
                <w:szCs w:val="18"/>
                <w:rtl/>
                <w:lang w:bidi="ar-IQ"/>
              </w:rPr>
              <w:t>المبلغ الأصلي بملايين الدولارات الأمريكية</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07A71" w:rsidRDefault="00D07A71">
            <w:pPr>
              <w:rPr>
                <w:sz w:val="18"/>
                <w:szCs w:val="18"/>
                <w:u w:val="single"/>
                <w:vertAlign w:val="superscript"/>
                <w:lang w:bidi="ar-IQ"/>
              </w:rPr>
            </w:pPr>
          </w:p>
        </w:tc>
      </w:tr>
      <w:tr w:rsidR="00D07A71" w:rsidTr="00D07A71">
        <w:tc>
          <w:tcPr>
            <w:tcW w:w="1256"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18"/>
                <w:szCs w:val="18"/>
                <w:lang w:bidi="ar-IQ"/>
              </w:rPr>
            </w:pPr>
          </w:p>
        </w:tc>
        <w:tc>
          <w:tcPr>
            <w:tcW w:w="2669"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18"/>
                <w:szCs w:val="18"/>
                <w:lang w:bidi="ar-IQ"/>
              </w:rPr>
            </w:pPr>
          </w:p>
        </w:tc>
        <w:tc>
          <w:tcPr>
            <w:tcW w:w="815" w:type="dxa"/>
            <w:tcBorders>
              <w:top w:val="single" w:sz="4" w:space="0" w:color="auto"/>
              <w:left w:val="single" w:sz="4" w:space="0" w:color="auto"/>
              <w:bottom w:val="single" w:sz="4" w:space="0" w:color="auto"/>
              <w:right w:val="single" w:sz="4" w:space="0" w:color="auto"/>
            </w:tcBorders>
          </w:tcPr>
          <w:p w:rsidR="00D07A71" w:rsidRDefault="00D07A71">
            <w:pPr>
              <w:bidi/>
              <w:jc w:val="center"/>
              <w:rPr>
                <w:sz w:val="18"/>
                <w:szCs w:val="18"/>
                <w:lang w:bidi="ar-IQ"/>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07A71" w:rsidRDefault="00D07A71">
            <w:pPr>
              <w:rPr>
                <w:sz w:val="18"/>
                <w:szCs w:val="18"/>
                <w:lang w:bidi="ar-IQ"/>
              </w:rPr>
            </w:pPr>
          </w:p>
        </w:tc>
        <w:tc>
          <w:tcPr>
            <w:tcW w:w="0" w:type="auto"/>
            <w:gridSpan w:val="9"/>
            <w:vMerge/>
            <w:tcBorders>
              <w:top w:val="single" w:sz="4" w:space="0" w:color="auto"/>
              <w:left w:val="single" w:sz="4" w:space="0" w:color="auto"/>
              <w:bottom w:val="single" w:sz="4" w:space="0" w:color="auto"/>
              <w:right w:val="single" w:sz="4" w:space="0" w:color="auto"/>
            </w:tcBorders>
            <w:vAlign w:val="center"/>
            <w:hideMark/>
          </w:tcPr>
          <w:p w:rsidR="00D07A71" w:rsidRDefault="00D07A71">
            <w:pPr>
              <w:rPr>
                <w:sz w:val="18"/>
                <w:szCs w:val="18"/>
                <w:lang w:bidi="ar-IQ"/>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07A71" w:rsidRDefault="00D07A71">
            <w:pPr>
              <w:rPr>
                <w:sz w:val="18"/>
                <w:szCs w:val="18"/>
                <w:u w:val="single"/>
                <w:vertAlign w:val="superscript"/>
                <w:lang w:bidi="ar-IQ"/>
              </w:rPr>
            </w:pPr>
          </w:p>
        </w:tc>
      </w:tr>
      <w:tr w:rsidR="00D07A71" w:rsidTr="00D07A71">
        <w:tc>
          <w:tcPr>
            <w:tcW w:w="1256"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b/>
                <w:bCs/>
                <w:sz w:val="18"/>
                <w:szCs w:val="18"/>
                <w:lang w:bidi="ar-IQ"/>
              </w:rPr>
            </w:pPr>
            <w:r>
              <w:rPr>
                <w:b/>
                <w:bCs/>
                <w:sz w:val="18"/>
                <w:szCs w:val="18"/>
                <w:rtl/>
                <w:lang w:bidi="ar-IQ"/>
              </w:rPr>
              <w:t>تعريف المشروع</w:t>
            </w:r>
          </w:p>
        </w:tc>
        <w:tc>
          <w:tcPr>
            <w:tcW w:w="2669"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b/>
                <w:bCs/>
                <w:sz w:val="18"/>
                <w:szCs w:val="18"/>
                <w:lang w:bidi="ar-IQ"/>
              </w:rPr>
            </w:pPr>
            <w:r>
              <w:rPr>
                <w:b/>
                <w:bCs/>
                <w:sz w:val="18"/>
                <w:szCs w:val="18"/>
                <w:rtl/>
                <w:lang w:bidi="ar-IQ"/>
              </w:rPr>
              <w:t xml:space="preserve">إسم المشروع </w:t>
            </w:r>
          </w:p>
        </w:tc>
        <w:tc>
          <w:tcPr>
            <w:tcW w:w="815"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b/>
                <w:bCs/>
                <w:sz w:val="18"/>
                <w:szCs w:val="18"/>
                <w:lang w:bidi="ar-IQ"/>
              </w:rPr>
            </w:pPr>
            <w:r>
              <w:rPr>
                <w:b/>
                <w:bCs/>
                <w:sz w:val="18"/>
                <w:szCs w:val="18"/>
                <w:rtl/>
                <w:lang w:bidi="ar-IQ"/>
              </w:rPr>
              <w:t>الإهداف الإنمائية</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b/>
                <w:bCs/>
                <w:sz w:val="18"/>
                <w:szCs w:val="18"/>
                <w:lang w:bidi="ar-IQ"/>
              </w:rPr>
            </w:pPr>
            <w:r>
              <w:rPr>
                <w:b/>
                <w:bCs/>
                <w:sz w:val="18"/>
                <w:szCs w:val="18"/>
                <w:rtl/>
                <w:lang w:bidi="ar-IQ"/>
              </w:rPr>
              <w:t>التقدم المُحرز في التنفيذ</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b/>
                <w:bCs/>
                <w:sz w:val="18"/>
                <w:szCs w:val="18"/>
                <w:lang w:bidi="ar-IQ"/>
              </w:rPr>
            </w:pPr>
            <w:r>
              <w:rPr>
                <w:b/>
                <w:bCs/>
                <w:sz w:val="18"/>
                <w:szCs w:val="18"/>
                <w:rtl/>
                <w:lang w:bidi="ar-IQ"/>
              </w:rPr>
              <w:t>السنة المالية</w:t>
            </w:r>
          </w:p>
        </w:tc>
        <w:tc>
          <w:tcPr>
            <w:tcW w:w="1339"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b/>
                <w:bCs/>
                <w:sz w:val="18"/>
                <w:szCs w:val="18"/>
                <w:lang w:bidi="ar-IQ"/>
              </w:rPr>
            </w:pPr>
            <w:r>
              <w:rPr>
                <w:b/>
                <w:bCs/>
                <w:sz w:val="18"/>
                <w:szCs w:val="18"/>
                <w:rtl/>
                <w:lang w:bidi="ar-IQ"/>
              </w:rPr>
              <w:t>البنك الدولي للأنشاء والتعمير</w:t>
            </w:r>
          </w:p>
        </w:tc>
        <w:tc>
          <w:tcPr>
            <w:tcW w:w="1251"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b/>
                <w:bCs/>
                <w:sz w:val="18"/>
                <w:szCs w:val="18"/>
                <w:lang w:bidi="ar-IQ"/>
              </w:rPr>
            </w:pPr>
            <w:r>
              <w:rPr>
                <w:b/>
                <w:bCs/>
                <w:sz w:val="18"/>
                <w:szCs w:val="18"/>
                <w:rtl/>
                <w:lang w:bidi="ar-IQ"/>
              </w:rPr>
              <w:t>وكالة التنمية الدولية</w:t>
            </w:r>
          </w:p>
        </w:tc>
        <w:tc>
          <w:tcPr>
            <w:tcW w:w="718"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b/>
                <w:bCs/>
                <w:sz w:val="18"/>
                <w:szCs w:val="18"/>
                <w:lang w:bidi="ar-IQ"/>
              </w:rPr>
            </w:pPr>
            <w:r>
              <w:rPr>
                <w:b/>
                <w:bCs/>
                <w:sz w:val="18"/>
                <w:szCs w:val="18"/>
                <w:rtl/>
                <w:lang w:bidi="ar-IQ"/>
              </w:rPr>
              <w:t>المنح</w:t>
            </w:r>
          </w:p>
        </w:tc>
        <w:tc>
          <w:tcPr>
            <w:tcW w:w="1075"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b/>
                <w:bCs/>
                <w:sz w:val="18"/>
                <w:szCs w:val="18"/>
                <w:lang w:bidi="ar-IQ"/>
              </w:rPr>
            </w:pPr>
            <w:r>
              <w:rPr>
                <w:b/>
                <w:bCs/>
                <w:sz w:val="18"/>
                <w:szCs w:val="18"/>
                <w:rtl/>
                <w:lang w:bidi="ar-IQ"/>
              </w:rPr>
              <w:t>المشاريع الملغية</w:t>
            </w:r>
          </w:p>
        </w:tc>
        <w:tc>
          <w:tcPr>
            <w:tcW w:w="1077"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b/>
                <w:bCs/>
                <w:sz w:val="18"/>
                <w:szCs w:val="18"/>
                <w:lang w:bidi="ar-IQ"/>
              </w:rPr>
            </w:pPr>
            <w:r>
              <w:rPr>
                <w:b/>
                <w:bCs/>
                <w:sz w:val="18"/>
                <w:szCs w:val="18"/>
                <w:rtl/>
                <w:lang w:bidi="ar-IQ"/>
              </w:rPr>
              <w:t>غير المصروف</w:t>
            </w:r>
          </w:p>
        </w:tc>
        <w:tc>
          <w:tcPr>
            <w:tcW w:w="806"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b/>
                <w:bCs/>
                <w:sz w:val="18"/>
                <w:szCs w:val="18"/>
                <w:rtl/>
                <w:lang w:bidi="ar-IQ"/>
              </w:rPr>
            </w:pPr>
            <w:r>
              <w:rPr>
                <w:rFonts w:hint="cs"/>
                <w:b/>
                <w:bCs/>
                <w:sz w:val="18"/>
                <w:szCs w:val="18"/>
                <w:rtl/>
                <w:lang w:bidi="ar-IQ"/>
              </w:rPr>
              <w:t xml:space="preserve">الأصلي </w:t>
            </w:r>
          </w:p>
        </w:tc>
        <w:tc>
          <w:tcPr>
            <w:tcW w:w="736" w:type="dxa"/>
            <w:tcBorders>
              <w:top w:val="single" w:sz="4" w:space="0" w:color="auto"/>
              <w:left w:val="single" w:sz="4" w:space="0" w:color="auto"/>
              <w:bottom w:val="single" w:sz="4" w:space="0" w:color="auto"/>
              <w:right w:val="single" w:sz="4" w:space="0" w:color="auto"/>
            </w:tcBorders>
            <w:hideMark/>
          </w:tcPr>
          <w:p w:rsidR="00D07A71" w:rsidRDefault="00D07A71" w:rsidP="00D07A71">
            <w:pPr>
              <w:bidi/>
              <w:jc w:val="both"/>
              <w:rPr>
                <w:b/>
                <w:bCs/>
                <w:sz w:val="18"/>
                <w:szCs w:val="18"/>
                <w:lang w:bidi="ar-IQ"/>
              </w:rPr>
            </w:pPr>
            <w:r>
              <w:rPr>
                <w:rFonts w:hint="cs"/>
                <w:b/>
                <w:bCs/>
                <w:sz w:val="18"/>
                <w:szCs w:val="18"/>
                <w:rtl/>
                <w:lang w:bidi="ar-IQ"/>
              </w:rPr>
              <w:t>من المدخرات</w:t>
            </w:r>
          </w:p>
        </w:tc>
      </w:tr>
      <w:tr w:rsidR="00D07A71" w:rsidTr="00D07A71">
        <w:tc>
          <w:tcPr>
            <w:tcW w:w="1256" w:type="dxa"/>
            <w:tcBorders>
              <w:top w:val="single" w:sz="4" w:space="0" w:color="auto"/>
              <w:left w:val="single" w:sz="4" w:space="0" w:color="auto"/>
              <w:bottom w:val="single" w:sz="4" w:space="0" w:color="auto"/>
              <w:right w:val="single" w:sz="4" w:space="0" w:color="auto"/>
            </w:tcBorders>
            <w:hideMark/>
          </w:tcPr>
          <w:p w:rsidR="00D07A71" w:rsidRDefault="00396FCB" w:rsidP="00396FCB">
            <w:pPr>
              <w:bidi/>
              <w:jc w:val="center"/>
              <w:rPr>
                <w:sz w:val="18"/>
                <w:szCs w:val="18"/>
                <w:lang w:bidi="ar-IQ"/>
              </w:rPr>
            </w:pPr>
            <w:r>
              <w:rPr>
                <w:sz w:val="18"/>
                <w:szCs w:val="18"/>
                <w:lang w:bidi="ar-IQ"/>
              </w:rPr>
              <w:t>P094650</w:t>
            </w:r>
          </w:p>
        </w:tc>
        <w:tc>
          <w:tcPr>
            <w:tcW w:w="2669"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18"/>
                <w:szCs w:val="18"/>
                <w:lang w:bidi="ar-IQ"/>
              </w:rPr>
            </w:pPr>
            <w:r>
              <w:rPr>
                <w:sz w:val="18"/>
                <w:szCs w:val="18"/>
                <w:rtl/>
                <w:lang w:bidi="ar-IQ"/>
              </w:rPr>
              <w:t>إمداد المياه الطارئ</w:t>
            </w:r>
          </w:p>
        </w:tc>
        <w:tc>
          <w:tcPr>
            <w:tcW w:w="815" w:type="dxa"/>
            <w:tcBorders>
              <w:top w:val="single" w:sz="4" w:space="0" w:color="auto"/>
              <w:left w:val="single" w:sz="4" w:space="0" w:color="auto"/>
              <w:bottom w:val="single" w:sz="4" w:space="0" w:color="auto"/>
              <w:right w:val="single" w:sz="4" w:space="0" w:color="auto"/>
            </w:tcBorders>
            <w:hideMark/>
          </w:tcPr>
          <w:p w:rsidR="00D07A71" w:rsidRPr="00D07A71" w:rsidRDefault="00D07A71" w:rsidP="00396FCB">
            <w:pPr>
              <w:bidi/>
              <w:jc w:val="center"/>
              <w:rPr>
                <w:sz w:val="18"/>
                <w:szCs w:val="18"/>
                <w:lang w:val="en-US" w:bidi="ar-IQ"/>
              </w:rPr>
            </w:pPr>
            <w:r>
              <w:rPr>
                <w:sz w:val="18"/>
                <w:szCs w:val="18"/>
                <w:lang w:bidi="ar-IQ"/>
              </w:rPr>
              <w:t>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lang w:bidi="ar-IQ"/>
              </w:rPr>
              <w:t>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2008</w:t>
            </w:r>
          </w:p>
        </w:tc>
        <w:tc>
          <w:tcPr>
            <w:tcW w:w="1339"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251" w:type="dxa"/>
            <w:gridSpan w:val="2"/>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109.5</w:t>
            </w:r>
          </w:p>
        </w:tc>
        <w:tc>
          <w:tcPr>
            <w:tcW w:w="718"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5"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7"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61.2</w:t>
            </w:r>
          </w:p>
        </w:tc>
        <w:tc>
          <w:tcPr>
            <w:tcW w:w="80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67.3</w:t>
            </w:r>
          </w:p>
        </w:tc>
        <w:tc>
          <w:tcPr>
            <w:tcW w:w="73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10.9</w:t>
            </w:r>
          </w:p>
        </w:tc>
      </w:tr>
      <w:tr w:rsidR="00D07A71" w:rsidTr="00D07A71">
        <w:tc>
          <w:tcPr>
            <w:tcW w:w="125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099059</w:t>
            </w:r>
            <w:r w:rsidR="00396FCB">
              <w:rPr>
                <w:sz w:val="18"/>
                <w:szCs w:val="18"/>
                <w:lang w:bidi="ar-IQ"/>
              </w:rPr>
              <w:t>P</w:t>
            </w:r>
          </w:p>
        </w:tc>
        <w:tc>
          <w:tcPr>
            <w:tcW w:w="2669"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18"/>
                <w:szCs w:val="18"/>
                <w:lang w:bidi="ar-IQ"/>
              </w:rPr>
            </w:pPr>
            <w:r>
              <w:rPr>
                <w:sz w:val="18"/>
                <w:szCs w:val="18"/>
                <w:rtl/>
                <w:lang w:bidi="ar-IQ"/>
              </w:rPr>
              <w:t>محطات التوليد الكهرومائية في دوكان ودربنديخان الطارئ</w:t>
            </w:r>
          </w:p>
        </w:tc>
        <w:tc>
          <w:tcPr>
            <w:tcW w:w="815"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lang w:bidi="ar-IQ"/>
              </w:rPr>
              <w:t>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lang w:bidi="ar-IQ"/>
              </w:rPr>
              <w:t>MS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2007</w:t>
            </w:r>
          </w:p>
        </w:tc>
        <w:tc>
          <w:tcPr>
            <w:tcW w:w="1339"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251" w:type="dxa"/>
            <w:gridSpan w:val="2"/>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40.0</w:t>
            </w:r>
          </w:p>
        </w:tc>
        <w:tc>
          <w:tcPr>
            <w:tcW w:w="718"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5"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7"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13.2</w:t>
            </w:r>
          </w:p>
        </w:tc>
        <w:tc>
          <w:tcPr>
            <w:tcW w:w="80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11.2</w:t>
            </w:r>
          </w:p>
        </w:tc>
        <w:tc>
          <w:tcPr>
            <w:tcW w:w="73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12.0</w:t>
            </w:r>
          </w:p>
        </w:tc>
      </w:tr>
      <w:tr w:rsidR="00D07A71" w:rsidTr="00396FCB">
        <w:trPr>
          <w:trHeight w:val="242"/>
        </w:trPr>
        <w:tc>
          <w:tcPr>
            <w:tcW w:w="125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087734</w:t>
            </w:r>
            <w:r w:rsidR="00396FCB">
              <w:rPr>
                <w:sz w:val="18"/>
                <w:szCs w:val="18"/>
                <w:lang w:bidi="ar-IQ"/>
              </w:rPr>
              <w:t>P</w:t>
            </w:r>
          </w:p>
        </w:tc>
        <w:tc>
          <w:tcPr>
            <w:tcW w:w="2669"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18"/>
                <w:szCs w:val="18"/>
                <w:lang w:bidi="ar-IQ"/>
              </w:rPr>
            </w:pPr>
            <w:r>
              <w:rPr>
                <w:sz w:val="18"/>
                <w:szCs w:val="18"/>
                <w:rtl/>
                <w:lang w:bidi="ar-IQ"/>
              </w:rPr>
              <w:t>الكهرباء الطارئ</w:t>
            </w:r>
          </w:p>
        </w:tc>
        <w:tc>
          <w:tcPr>
            <w:tcW w:w="815"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lang w:bidi="ar-IQ"/>
              </w:rPr>
              <w:t>MU</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lang w:bidi="ar-IQ"/>
              </w:rPr>
              <w:t>MU</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2007</w:t>
            </w:r>
          </w:p>
        </w:tc>
        <w:tc>
          <w:tcPr>
            <w:tcW w:w="1339"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251" w:type="dxa"/>
            <w:gridSpan w:val="2"/>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124.0</w:t>
            </w:r>
          </w:p>
        </w:tc>
        <w:tc>
          <w:tcPr>
            <w:tcW w:w="718"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5"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7"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108.8</w:t>
            </w:r>
          </w:p>
        </w:tc>
        <w:tc>
          <w:tcPr>
            <w:tcW w:w="80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112.0</w:t>
            </w:r>
          </w:p>
        </w:tc>
        <w:tc>
          <w:tcPr>
            <w:tcW w:w="73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6.0</w:t>
            </w:r>
          </w:p>
        </w:tc>
      </w:tr>
      <w:tr w:rsidR="00D07A71" w:rsidTr="00D07A71">
        <w:tc>
          <w:tcPr>
            <w:tcW w:w="125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087735</w:t>
            </w:r>
            <w:r w:rsidR="00396FCB">
              <w:rPr>
                <w:sz w:val="18"/>
                <w:szCs w:val="18"/>
                <w:lang w:bidi="ar-IQ"/>
              </w:rPr>
              <w:t>P</w:t>
            </w:r>
          </w:p>
        </w:tc>
        <w:tc>
          <w:tcPr>
            <w:tcW w:w="2669"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18"/>
                <w:szCs w:val="18"/>
                <w:lang w:bidi="ar-IQ"/>
              </w:rPr>
            </w:pPr>
            <w:r>
              <w:rPr>
                <w:sz w:val="18"/>
                <w:szCs w:val="18"/>
                <w:rtl/>
                <w:lang w:bidi="ar-IQ"/>
              </w:rPr>
              <w:t>تأهيل الطرق الطارئ</w:t>
            </w:r>
          </w:p>
        </w:tc>
        <w:tc>
          <w:tcPr>
            <w:tcW w:w="815"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lang w:bidi="ar-IQ"/>
              </w:rPr>
              <w:t>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lang w:bidi="ar-IQ"/>
              </w:rPr>
              <w:t>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2006</w:t>
            </w:r>
          </w:p>
        </w:tc>
        <w:tc>
          <w:tcPr>
            <w:tcW w:w="1339"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251" w:type="dxa"/>
            <w:gridSpan w:val="2"/>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135.0</w:t>
            </w:r>
          </w:p>
        </w:tc>
        <w:tc>
          <w:tcPr>
            <w:tcW w:w="718"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5"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7"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55.1</w:t>
            </w:r>
          </w:p>
        </w:tc>
        <w:tc>
          <w:tcPr>
            <w:tcW w:w="80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45.8</w:t>
            </w:r>
          </w:p>
        </w:tc>
        <w:tc>
          <w:tcPr>
            <w:tcW w:w="73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- 4.4</w:t>
            </w:r>
          </w:p>
        </w:tc>
      </w:tr>
      <w:tr w:rsidR="00D07A71" w:rsidTr="00D07A71">
        <w:tc>
          <w:tcPr>
            <w:tcW w:w="125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096234</w:t>
            </w:r>
            <w:r w:rsidR="00396FCB">
              <w:rPr>
                <w:sz w:val="18"/>
                <w:szCs w:val="18"/>
                <w:lang w:bidi="ar-IQ"/>
              </w:rPr>
              <w:t>P</w:t>
            </w:r>
          </w:p>
        </w:tc>
        <w:tc>
          <w:tcPr>
            <w:tcW w:w="2669"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18"/>
                <w:szCs w:val="18"/>
                <w:lang w:bidi="ar-IQ"/>
              </w:rPr>
            </w:pPr>
            <w:r>
              <w:rPr>
                <w:sz w:val="18"/>
                <w:szCs w:val="18"/>
                <w:rtl/>
                <w:lang w:bidi="ar-IQ"/>
              </w:rPr>
              <w:t>المشروع التعليم الطارئ الثالث</w:t>
            </w:r>
          </w:p>
        </w:tc>
        <w:tc>
          <w:tcPr>
            <w:tcW w:w="815"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lang w:bidi="ar-IQ"/>
              </w:rPr>
              <w:t>MU</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lang w:bidi="ar-IQ"/>
              </w:rPr>
              <w:t>MS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2006</w:t>
            </w:r>
          </w:p>
        </w:tc>
        <w:tc>
          <w:tcPr>
            <w:tcW w:w="1339"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251" w:type="dxa"/>
            <w:gridSpan w:val="2"/>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106.0</w:t>
            </w:r>
          </w:p>
        </w:tc>
        <w:tc>
          <w:tcPr>
            <w:tcW w:w="718"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5"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7"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86.7</w:t>
            </w:r>
          </w:p>
        </w:tc>
        <w:tc>
          <w:tcPr>
            <w:tcW w:w="80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80.1</w:t>
            </w:r>
          </w:p>
        </w:tc>
        <w:tc>
          <w:tcPr>
            <w:tcW w:w="73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51.5</w:t>
            </w:r>
          </w:p>
        </w:tc>
      </w:tr>
      <w:tr w:rsidR="00D07A71" w:rsidTr="00D07A71">
        <w:tc>
          <w:tcPr>
            <w:tcW w:w="125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087907</w:t>
            </w:r>
            <w:r w:rsidR="00396FCB">
              <w:rPr>
                <w:sz w:val="18"/>
                <w:szCs w:val="18"/>
                <w:lang w:bidi="ar-IQ"/>
              </w:rPr>
              <w:t>P</w:t>
            </w:r>
          </w:p>
        </w:tc>
        <w:tc>
          <w:tcPr>
            <w:tcW w:w="2669"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18"/>
                <w:szCs w:val="18"/>
                <w:lang w:bidi="ar-IQ"/>
              </w:rPr>
            </w:pPr>
            <w:r>
              <w:rPr>
                <w:sz w:val="18"/>
                <w:szCs w:val="18"/>
                <w:rtl/>
                <w:lang w:bidi="ar-IQ"/>
              </w:rPr>
              <w:t>تأهيل وإنشاء المدارس الطارئ</w:t>
            </w:r>
          </w:p>
        </w:tc>
        <w:tc>
          <w:tcPr>
            <w:tcW w:w="815"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lang w:bidi="ar-IQ"/>
              </w:rPr>
              <w:t>MS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lang w:bidi="ar-IQ"/>
              </w:rPr>
              <w:t>MS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2005</w:t>
            </w:r>
          </w:p>
        </w:tc>
        <w:tc>
          <w:tcPr>
            <w:tcW w:w="1339"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251"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718" w:type="dxa"/>
            <w:gridSpan w:val="2"/>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60.0</w:t>
            </w:r>
          </w:p>
        </w:tc>
        <w:tc>
          <w:tcPr>
            <w:tcW w:w="1075"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7"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12.5</w:t>
            </w:r>
          </w:p>
        </w:tc>
        <w:tc>
          <w:tcPr>
            <w:tcW w:w="80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12.5</w:t>
            </w:r>
          </w:p>
        </w:tc>
        <w:tc>
          <w:tcPr>
            <w:tcW w:w="73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7.0</w:t>
            </w:r>
          </w:p>
        </w:tc>
      </w:tr>
      <w:tr w:rsidR="00D07A71" w:rsidTr="00D07A71">
        <w:tc>
          <w:tcPr>
            <w:tcW w:w="125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087910</w:t>
            </w:r>
            <w:r w:rsidR="00396FCB">
              <w:rPr>
                <w:sz w:val="18"/>
                <w:szCs w:val="18"/>
                <w:lang w:bidi="ar-IQ"/>
              </w:rPr>
              <w:t>P</w:t>
            </w:r>
          </w:p>
        </w:tc>
        <w:tc>
          <w:tcPr>
            <w:tcW w:w="2669"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18"/>
                <w:szCs w:val="18"/>
                <w:lang w:bidi="ar-IQ"/>
              </w:rPr>
            </w:pPr>
            <w:r>
              <w:rPr>
                <w:sz w:val="18"/>
                <w:szCs w:val="18"/>
                <w:rtl/>
                <w:lang w:bidi="ar-IQ"/>
              </w:rPr>
              <w:t>مناطق حضرية وصرف صحي و إمداد مياه طارئ</w:t>
            </w:r>
          </w:p>
        </w:tc>
        <w:tc>
          <w:tcPr>
            <w:tcW w:w="815"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lang w:bidi="ar-IQ"/>
              </w:rPr>
              <w:t>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lang w:bidi="ar-IQ"/>
              </w:rPr>
              <w:t>MS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2005</w:t>
            </w:r>
          </w:p>
        </w:tc>
        <w:tc>
          <w:tcPr>
            <w:tcW w:w="1339"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251"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718" w:type="dxa"/>
            <w:gridSpan w:val="2"/>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110.0</w:t>
            </w:r>
          </w:p>
        </w:tc>
        <w:tc>
          <w:tcPr>
            <w:tcW w:w="1075"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7"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21.1</w:t>
            </w:r>
          </w:p>
        </w:tc>
        <w:tc>
          <w:tcPr>
            <w:tcW w:w="80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1.1</w:t>
            </w:r>
          </w:p>
        </w:tc>
        <w:tc>
          <w:tcPr>
            <w:tcW w:w="73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2.4</w:t>
            </w:r>
          </w:p>
        </w:tc>
      </w:tr>
      <w:tr w:rsidR="00D07A71" w:rsidTr="00D07A71">
        <w:tc>
          <w:tcPr>
            <w:tcW w:w="125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087912</w:t>
            </w:r>
            <w:r w:rsidR="00396FCB">
              <w:rPr>
                <w:sz w:val="18"/>
                <w:szCs w:val="18"/>
                <w:lang w:bidi="ar-IQ"/>
              </w:rPr>
              <w:t>P</w:t>
            </w:r>
          </w:p>
        </w:tc>
        <w:tc>
          <w:tcPr>
            <w:tcW w:w="2669"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18"/>
                <w:szCs w:val="18"/>
                <w:lang w:bidi="ar-IQ"/>
              </w:rPr>
            </w:pPr>
            <w:r>
              <w:rPr>
                <w:sz w:val="18"/>
                <w:szCs w:val="18"/>
                <w:rtl/>
                <w:lang w:bidi="ar-IQ"/>
              </w:rPr>
              <w:t>إمداد المياه الطارئ لمدينة بغداد</w:t>
            </w:r>
          </w:p>
        </w:tc>
        <w:tc>
          <w:tcPr>
            <w:tcW w:w="815"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lang w:bidi="ar-IQ"/>
              </w:rPr>
              <w:t>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lang w:bidi="ar-IQ"/>
              </w:rPr>
              <w:t>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2005</w:t>
            </w:r>
          </w:p>
        </w:tc>
        <w:tc>
          <w:tcPr>
            <w:tcW w:w="1339"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251"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718" w:type="dxa"/>
            <w:gridSpan w:val="2"/>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65.0</w:t>
            </w:r>
          </w:p>
        </w:tc>
        <w:tc>
          <w:tcPr>
            <w:tcW w:w="1075"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7"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13.9</w:t>
            </w:r>
          </w:p>
        </w:tc>
        <w:tc>
          <w:tcPr>
            <w:tcW w:w="80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13.9</w:t>
            </w:r>
          </w:p>
        </w:tc>
        <w:tc>
          <w:tcPr>
            <w:tcW w:w="73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6.2</w:t>
            </w:r>
          </w:p>
        </w:tc>
      </w:tr>
      <w:tr w:rsidR="00D07A71" w:rsidTr="00D07A71">
        <w:tc>
          <w:tcPr>
            <w:tcW w:w="125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098979</w:t>
            </w:r>
            <w:r w:rsidR="00396FCB">
              <w:rPr>
                <w:sz w:val="18"/>
                <w:szCs w:val="18"/>
                <w:lang w:bidi="ar-IQ"/>
              </w:rPr>
              <w:t>P</w:t>
            </w:r>
          </w:p>
        </w:tc>
        <w:tc>
          <w:tcPr>
            <w:tcW w:w="2669"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18"/>
                <w:szCs w:val="18"/>
                <w:lang w:bidi="ar-IQ"/>
              </w:rPr>
            </w:pPr>
            <w:r>
              <w:rPr>
                <w:sz w:val="18"/>
                <w:szCs w:val="18"/>
                <w:rtl/>
                <w:lang w:bidi="ar-IQ"/>
              </w:rPr>
              <w:t>المسح الأسري وسياسات الفقر</w:t>
            </w:r>
          </w:p>
        </w:tc>
        <w:tc>
          <w:tcPr>
            <w:tcW w:w="815"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lang w:bidi="ar-IQ"/>
              </w:rPr>
              <w:t>HS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lang w:bidi="ar-IQ"/>
              </w:rPr>
              <w:t>HS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2007</w:t>
            </w:r>
          </w:p>
        </w:tc>
        <w:tc>
          <w:tcPr>
            <w:tcW w:w="1339"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251"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718" w:type="dxa"/>
            <w:gridSpan w:val="2"/>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7.0</w:t>
            </w:r>
          </w:p>
        </w:tc>
        <w:tc>
          <w:tcPr>
            <w:tcW w:w="1075"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7"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1.0</w:t>
            </w:r>
          </w:p>
        </w:tc>
        <w:tc>
          <w:tcPr>
            <w:tcW w:w="80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- 0.9</w:t>
            </w:r>
          </w:p>
        </w:tc>
        <w:tc>
          <w:tcPr>
            <w:tcW w:w="73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- 6.0</w:t>
            </w:r>
          </w:p>
        </w:tc>
      </w:tr>
      <w:tr w:rsidR="00D07A71" w:rsidTr="00D07A71">
        <w:tc>
          <w:tcPr>
            <w:tcW w:w="125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099 295</w:t>
            </w:r>
            <w:r w:rsidR="00396FCB">
              <w:rPr>
                <w:sz w:val="18"/>
                <w:szCs w:val="18"/>
                <w:lang w:bidi="ar-IQ"/>
              </w:rPr>
              <w:t>P</w:t>
            </w:r>
          </w:p>
        </w:tc>
        <w:tc>
          <w:tcPr>
            <w:tcW w:w="2669"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18"/>
                <w:szCs w:val="18"/>
                <w:lang w:bidi="ar-IQ"/>
              </w:rPr>
            </w:pPr>
            <w:r>
              <w:rPr>
                <w:sz w:val="18"/>
                <w:szCs w:val="18"/>
                <w:rtl/>
                <w:lang w:bidi="ar-IQ"/>
              </w:rPr>
              <w:t>مشروع الحماية الإجتماعية الطارئ</w:t>
            </w:r>
          </w:p>
        </w:tc>
        <w:tc>
          <w:tcPr>
            <w:tcW w:w="815"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lang w:bidi="ar-IQ"/>
              </w:rPr>
              <w:t>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lang w:bidi="ar-IQ"/>
              </w:rPr>
              <w:t>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2007</w:t>
            </w:r>
          </w:p>
        </w:tc>
        <w:tc>
          <w:tcPr>
            <w:tcW w:w="1339"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251"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718" w:type="dxa"/>
            <w:gridSpan w:val="2"/>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8.0</w:t>
            </w:r>
          </w:p>
        </w:tc>
        <w:tc>
          <w:tcPr>
            <w:tcW w:w="1075"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7"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2.0</w:t>
            </w:r>
          </w:p>
        </w:tc>
        <w:tc>
          <w:tcPr>
            <w:tcW w:w="80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2.0</w:t>
            </w:r>
          </w:p>
        </w:tc>
        <w:tc>
          <w:tcPr>
            <w:tcW w:w="73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0.1</w:t>
            </w:r>
          </w:p>
        </w:tc>
      </w:tr>
      <w:tr w:rsidR="00D07A71" w:rsidTr="00D07A71">
        <w:tc>
          <w:tcPr>
            <w:tcW w:w="125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109296</w:t>
            </w:r>
            <w:r w:rsidR="00396FCB">
              <w:rPr>
                <w:sz w:val="18"/>
                <w:szCs w:val="18"/>
                <w:lang w:bidi="ar-IQ"/>
              </w:rPr>
              <w:t>P</w:t>
            </w:r>
          </w:p>
        </w:tc>
        <w:tc>
          <w:tcPr>
            <w:tcW w:w="2669"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18"/>
                <w:szCs w:val="18"/>
                <w:lang w:bidi="ar-IQ"/>
              </w:rPr>
            </w:pPr>
            <w:r>
              <w:rPr>
                <w:sz w:val="18"/>
                <w:szCs w:val="18"/>
                <w:rtl/>
                <w:lang w:bidi="ar-IQ"/>
              </w:rPr>
              <w:t>تأهيل البنى التحتية المجتمعية الطارئ، تمويل إضافي</w:t>
            </w:r>
          </w:p>
        </w:tc>
        <w:tc>
          <w:tcPr>
            <w:tcW w:w="815"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lang w:bidi="ar-IQ"/>
              </w:rPr>
              <w:t>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lang w:bidi="ar-IQ"/>
              </w:rPr>
              <w:t>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2008</w:t>
            </w:r>
          </w:p>
        </w:tc>
        <w:tc>
          <w:tcPr>
            <w:tcW w:w="1339"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251"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718" w:type="dxa"/>
            <w:gridSpan w:val="2"/>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25.5</w:t>
            </w:r>
          </w:p>
        </w:tc>
        <w:tc>
          <w:tcPr>
            <w:tcW w:w="1075"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7"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3.2</w:t>
            </w:r>
          </w:p>
        </w:tc>
        <w:tc>
          <w:tcPr>
            <w:tcW w:w="80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4.1</w:t>
            </w:r>
          </w:p>
        </w:tc>
        <w:tc>
          <w:tcPr>
            <w:tcW w:w="73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0.2</w:t>
            </w:r>
          </w:p>
        </w:tc>
      </w:tr>
      <w:tr w:rsidR="00D07A71" w:rsidTr="00D07A71">
        <w:tc>
          <w:tcPr>
            <w:tcW w:w="125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110862</w:t>
            </w:r>
            <w:r w:rsidR="00396FCB">
              <w:rPr>
                <w:sz w:val="18"/>
                <w:szCs w:val="18"/>
                <w:lang w:bidi="ar-IQ"/>
              </w:rPr>
              <w:t>P</w:t>
            </w:r>
          </w:p>
        </w:tc>
        <w:tc>
          <w:tcPr>
            <w:tcW w:w="2669"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18"/>
                <w:szCs w:val="18"/>
                <w:lang w:bidi="ar-IQ"/>
              </w:rPr>
            </w:pPr>
            <w:r>
              <w:rPr>
                <w:sz w:val="18"/>
                <w:szCs w:val="18"/>
                <w:rtl/>
                <w:lang w:bidi="ar-IQ"/>
              </w:rPr>
              <w:t>إصلاح الإدارة المالية العامة</w:t>
            </w:r>
          </w:p>
        </w:tc>
        <w:tc>
          <w:tcPr>
            <w:tcW w:w="815" w:type="dxa"/>
            <w:tcBorders>
              <w:top w:val="single" w:sz="4" w:space="0" w:color="auto"/>
              <w:left w:val="single" w:sz="4" w:space="0" w:color="auto"/>
              <w:bottom w:val="single" w:sz="4" w:space="0" w:color="auto"/>
              <w:right w:val="single" w:sz="4" w:space="0" w:color="auto"/>
            </w:tcBorders>
            <w:hideMark/>
          </w:tcPr>
          <w:p w:rsidR="00D07A71" w:rsidRDefault="00396FCB" w:rsidP="00396FCB">
            <w:pPr>
              <w:bidi/>
              <w:jc w:val="center"/>
              <w:rPr>
                <w:sz w:val="18"/>
                <w:szCs w:val="18"/>
                <w:lang w:bidi="ar-IQ"/>
              </w:rPr>
            </w:pPr>
            <w:r>
              <w:rPr>
                <w:sz w:val="18"/>
                <w:szCs w:val="18"/>
                <w:lang w:bidi="ar-IQ"/>
              </w:rPr>
              <w:t>MU</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396FCB" w:rsidP="00396FCB">
            <w:pPr>
              <w:bidi/>
              <w:jc w:val="center"/>
              <w:rPr>
                <w:sz w:val="18"/>
                <w:szCs w:val="18"/>
                <w:lang w:bidi="ar-IQ"/>
              </w:rPr>
            </w:pPr>
            <w:r>
              <w:rPr>
                <w:sz w:val="18"/>
                <w:szCs w:val="18"/>
                <w:lang w:bidi="ar-IQ"/>
              </w:rPr>
              <w:t>MU</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2009</w:t>
            </w:r>
          </w:p>
        </w:tc>
        <w:tc>
          <w:tcPr>
            <w:tcW w:w="1339"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251"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718" w:type="dxa"/>
            <w:gridSpan w:val="2"/>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16.0</w:t>
            </w:r>
          </w:p>
        </w:tc>
        <w:tc>
          <w:tcPr>
            <w:tcW w:w="1075"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7"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13.7</w:t>
            </w:r>
          </w:p>
        </w:tc>
        <w:tc>
          <w:tcPr>
            <w:tcW w:w="80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- 2.2</w:t>
            </w:r>
          </w:p>
        </w:tc>
        <w:tc>
          <w:tcPr>
            <w:tcW w:w="73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- 2.3</w:t>
            </w:r>
          </w:p>
        </w:tc>
      </w:tr>
      <w:tr w:rsidR="00D07A71" w:rsidTr="00D07A71">
        <w:tc>
          <w:tcPr>
            <w:tcW w:w="125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111074</w:t>
            </w:r>
            <w:r w:rsidR="00396FCB">
              <w:rPr>
                <w:sz w:val="18"/>
                <w:szCs w:val="18"/>
                <w:lang w:bidi="ar-IQ"/>
              </w:rPr>
              <w:t>P</w:t>
            </w:r>
          </w:p>
        </w:tc>
        <w:tc>
          <w:tcPr>
            <w:tcW w:w="2669"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18"/>
                <w:szCs w:val="18"/>
                <w:lang w:bidi="ar-IQ"/>
              </w:rPr>
            </w:pPr>
            <w:r>
              <w:rPr>
                <w:sz w:val="18"/>
                <w:szCs w:val="18"/>
                <w:rtl/>
                <w:lang w:bidi="ar-IQ"/>
              </w:rPr>
              <w:t>إستراتيدية توحيد الطاقة الوطنية</w:t>
            </w:r>
          </w:p>
        </w:tc>
        <w:tc>
          <w:tcPr>
            <w:tcW w:w="815" w:type="dxa"/>
            <w:tcBorders>
              <w:top w:val="single" w:sz="4" w:space="0" w:color="auto"/>
              <w:left w:val="single" w:sz="4" w:space="0" w:color="auto"/>
              <w:bottom w:val="single" w:sz="4" w:space="0" w:color="auto"/>
              <w:right w:val="single" w:sz="4" w:space="0" w:color="auto"/>
            </w:tcBorders>
            <w:hideMark/>
          </w:tcPr>
          <w:p w:rsidR="00D07A71" w:rsidRDefault="00396FCB" w:rsidP="00396FCB">
            <w:pPr>
              <w:bidi/>
              <w:jc w:val="center"/>
              <w:rPr>
                <w:sz w:val="18"/>
                <w:szCs w:val="18"/>
                <w:lang w:bidi="ar-IQ"/>
              </w:rPr>
            </w:pPr>
            <w:r>
              <w:rPr>
                <w:sz w:val="18"/>
                <w:szCs w:val="18"/>
                <w:lang w:bidi="ar-IQ"/>
              </w:rPr>
              <w:t>MS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396FCB" w:rsidP="00396FCB">
            <w:pPr>
              <w:bidi/>
              <w:jc w:val="center"/>
              <w:rPr>
                <w:sz w:val="18"/>
                <w:szCs w:val="18"/>
                <w:lang w:bidi="ar-IQ"/>
              </w:rPr>
            </w:pPr>
            <w:r>
              <w:rPr>
                <w:sz w:val="18"/>
                <w:szCs w:val="18"/>
                <w:lang w:bidi="ar-IQ"/>
              </w:rPr>
              <w:t>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2010</w:t>
            </w:r>
          </w:p>
        </w:tc>
        <w:tc>
          <w:tcPr>
            <w:tcW w:w="1339"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251"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718" w:type="dxa"/>
            <w:gridSpan w:val="2"/>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6.9</w:t>
            </w:r>
          </w:p>
        </w:tc>
        <w:tc>
          <w:tcPr>
            <w:tcW w:w="1075"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7"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2.0</w:t>
            </w:r>
          </w:p>
        </w:tc>
        <w:tc>
          <w:tcPr>
            <w:tcW w:w="80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0.1</w:t>
            </w:r>
          </w:p>
        </w:tc>
        <w:tc>
          <w:tcPr>
            <w:tcW w:w="73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- 4.9</w:t>
            </w:r>
          </w:p>
        </w:tc>
      </w:tr>
      <w:tr w:rsidR="00D07A71" w:rsidTr="00D07A71">
        <w:tc>
          <w:tcPr>
            <w:tcW w:w="125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113337</w:t>
            </w:r>
            <w:r w:rsidR="00396FCB">
              <w:rPr>
                <w:sz w:val="18"/>
                <w:szCs w:val="18"/>
                <w:lang w:bidi="ar-IQ"/>
              </w:rPr>
              <w:t>P</w:t>
            </w:r>
          </w:p>
        </w:tc>
        <w:tc>
          <w:tcPr>
            <w:tcW w:w="2669"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18"/>
                <w:szCs w:val="18"/>
                <w:lang w:bidi="ar-IQ"/>
              </w:rPr>
            </w:pPr>
            <w:r>
              <w:rPr>
                <w:sz w:val="18"/>
                <w:szCs w:val="18"/>
                <w:rtl/>
                <w:lang w:bidi="ar-IQ"/>
              </w:rPr>
              <w:t>إصلاح القطاع المصرفي</w:t>
            </w:r>
          </w:p>
        </w:tc>
        <w:tc>
          <w:tcPr>
            <w:tcW w:w="815" w:type="dxa"/>
            <w:tcBorders>
              <w:top w:val="single" w:sz="4" w:space="0" w:color="auto"/>
              <w:left w:val="single" w:sz="4" w:space="0" w:color="auto"/>
              <w:bottom w:val="single" w:sz="4" w:space="0" w:color="auto"/>
              <w:right w:val="single" w:sz="4" w:space="0" w:color="auto"/>
            </w:tcBorders>
            <w:hideMark/>
          </w:tcPr>
          <w:p w:rsidR="00D07A71" w:rsidRDefault="00396FCB" w:rsidP="00396FCB">
            <w:pPr>
              <w:bidi/>
              <w:jc w:val="center"/>
              <w:rPr>
                <w:sz w:val="18"/>
                <w:szCs w:val="18"/>
                <w:lang w:bidi="ar-IQ"/>
              </w:rPr>
            </w:pPr>
            <w:r>
              <w:rPr>
                <w:sz w:val="18"/>
                <w:szCs w:val="18"/>
                <w:lang w:bidi="ar-IQ"/>
              </w:rPr>
              <w:t>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396FCB" w:rsidP="00396FCB">
            <w:pPr>
              <w:bidi/>
              <w:jc w:val="center"/>
              <w:rPr>
                <w:sz w:val="18"/>
                <w:szCs w:val="18"/>
                <w:lang w:bidi="ar-IQ"/>
              </w:rPr>
            </w:pPr>
            <w:r>
              <w:rPr>
                <w:sz w:val="18"/>
                <w:szCs w:val="18"/>
                <w:lang w:bidi="ar-IQ"/>
              </w:rPr>
              <w:t>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2009</w:t>
            </w:r>
          </w:p>
        </w:tc>
        <w:tc>
          <w:tcPr>
            <w:tcW w:w="1339"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251"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718" w:type="dxa"/>
            <w:gridSpan w:val="2"/>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10.0</w:t>
            </w:r>
          </w:p>
        </w:tc>
        <w:tc>
          <w:tcPr>
            <w:tcW w:w="1075"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7"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1.8</w:t>
            </w:r>
          </w:p>
        </w:tc>
        <w:tc>
          <w:tcPr>
            <w:tcW w:w="80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1.8</w:t>
            </w:r>
          </w:p>
        </w:tc>
        <w:tc>
          <w:tcPr>
            <w:tcW w:w="73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- 8.2</w:t>
            </w:r>
          </w:p>
        </w:tc>
      </w:tr>
      <w:tr w:rsidR="00D07A71" w:rsidTr="00D07A71">
        <w:tc>
          <w:tcPr>
            <w:tcW w:w="125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087734</w:t>
            </w:r>
            <w:r w:rsidR="00396FCB">
              <w:rPr>
                <w:sz w:val="18"/>
                <w:szCs w:val="18"/>
                <w:lang w:bidi="ar-IQ"/>
              </w:rPr>
              <w:t>P</w:t>
            </w:r>
          </w:p>
        </w:tc>
        <w:tc>
          <w:tcPr>
            <w:tcW w:w="2669"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18"/>
                <w:szCs w:val="18"/>
                <w:lang w:bidi="ar-IQ"/>
              </w:rPr>
            </w:pPr>
            <w:r>
              <w:rPr>
                <w:sz w:val="18"/>
                <w:szCs w:val="18"/>
                <w:rtl/>
                <w:lang w:bidi="ar-IQ"/>
              </w:rPr>
              <w:t>الكهرباء الطارئ</w:t>
            </w:r>
          </w:p>
        </w:tc>
        <w:tc>
          <w:tcPr>
            <w:tcW w:w="815" w:type="dxa"/>
            <w:tcBorders>
              <w:top w:val="single" w:sz="4" w:space="0" w:color="auto"/>
              <w:left w:val="single" w:sz="4" w:space="0" w:color="auto"/>
              <w:bottom w:val="single" w:sz="4" w:space="0" w:color="auto"/>
              <w:right w:val="single" w:sz="4" w:space="0" w:color="auto"/>
            </w:tcBorders>
            <w:hideMark/>
          </w:tcPr>
          <w:p w:rsidR="00D07A71" w:rsidRDefault="00396FCB" w:rsidP="00396FCB">
            <w:pPr>
              <w:bidi/>
              <w:jc w:val="center"/>
              <w:rPr>
                <w:sz w:val="18"/>
                <w:szCs w:val="18"/>
                <w:lang w:bidi="ar-IQ"/>
              </w:rPr>
            </w:pPr>
            <w:r>
              <w:rPr>
                <w:sz w:val="18"/>
                <w:szCs w:val="18"/>
                <w:lang w:bidi="ar-IQ"/>
              </w:rPr>
              <w:t>MU</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396FCB" w:rsidP="00396FCB">
            <w:pPr>
              <w:bidi/>
              <w:jc w:val="center"/>
              <w:rPr>
                <w:sz w:val="18"/>
                <w:szCs w:val="18"/>
                <w:lang w:bidi="ar-IQ"/>
              </w:rPr>
            </w:pPr>
            <w:r>
              <w:rPr>
                <w:sz w:val="18"/>
                <w:szCs w:val="18"/>
                <w:lang w:bidi="ar-IQ"/>
              </w:rPr>
              <w:t>MU</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2007</w:t>
            </w:r>
          </w:p>
        </w:tc>
        <w:tc>
          <w:tcPr>
            <w:tcW w:w="1339"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251"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718" w:type="dxa"/>
            <w:gridSpan w:val="2"/>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0.6</w:t>
            </w:r>
          </w:p>
        </w:tc>
        <w:tc>
          <w:tcPr>
            <w:tcW w:w="1075"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7"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3.3</w:t>
            </w:r>
          </w:p>
        </w:tc>
        <w:tc>
          <w:tcPr>
            <w:tcW w:w="806" w:type="dxa"/>
            <w:tcBorders>
              <w:top w:val="single" w:sz="4" w:space="0" w:color="auto"/>
              <w:left w:val="single" w:sz="4" w:space="0" w:color="auto"/>
              <w:bottom w:val="single" w:sz="4" w:space="0" w:color="auto"/>
              <w:right w:val="single" w:sz="4" w:space="0" w:color="auto"/>
            </w:tcBorders>
          </w:tcPr>
          <w:p w:rsidR="00D07A71" w:rsidRDefault="00D07A71" w:rsidP="00396FCB">
            <w:pPr>
              <w:bidi/>
              <w:jc w:val="center"/>
              <w:rPr>
                <w:sz w:val="18"/>
                <w:szCs w:val="18"/>
                <w:lang w:bidi="ar-IQ"/>
              </w:rPr>
            </w:pPr>
          </w:p>
        </w:tc>
        <w:tc>
          <w:tcPr>
            <w:tcW w:w="736" w:type="dxa"/>
            <w:tcBorders>
              <w:top w:val="single" w:sz="4" w:space="0" w:color="auto"/>
              <w:left w:val="single" w:sz="4" w:space="0" w:color="auto"/>
              <w:bottom w:val="single" w:sz="4" w:space="0" w:color="auto"/>
              <w:right w:val="single" w:sz="4" w:space="0" w:color="auto"/>
            </w:tcBorders>
          </w:tcPr>
          <w:p w:rsidR="00D07A71" w:rsidRDefault="00D07A71" w:rsidP="00396FCB">
            <w:pPr>
              <w:bidi/>
              <w:jc w:val="center"/>
              <w:rPr>
                <w:sz w:val="18"/>
                <w:szCs w:val="18"/>
                <w:lang w:bidi="ar-IQ"/>
              </w:rPr>
            </w:pPr>
          </w:p>
        </w:tc>
      </w:tr>
      <w:tr w:rsidR="00D07A71" w:rsidTr="00D07A71">
        <w:tc>
          <w:tcPr>
            <w:tcW w:w="125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123689</w:t>
            </w:r>
            <w:r w:rsidR="00396FCB">
              <w:rPr>
                <w:sz w:val="18"/>
                <w:szCs w:val="18"/>
                <w:lang w:bidi="ar-IQ"/>
              </w:rPr>
              <w:t>P</w:t>
            </w:r>
          </w:p>
        </w:tc>
        <w:tc>
          <w:tcPr>
            <w:tcW w:w="2669" w:type="dxa"/>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18"/>
                <w:szCs w:val="18"/>
                <w:lang w:bidi="ar-IQ"/>
              </w:rPr>
            </w:pPr>
            <w:r>
              <w:rPr>
                <w:sz w:val="18"/>
                <w:szCs w:val="18"/>
                <w:rtl/>
                <w:lang w:bidi="ar-IQ"/>
              </w:rPr>
              <w:t>مشروع المساعدة الطارئ الثاني للرعاية الصحية الأولية</w:t>
            </w:r>
          </w:p>
        </w:tc>
        <w:tc>
          <w:tcPr>
            <w:tcW w:w="815" w:type="dxa"/>
            <w:tcBorders>
              <w:top w:val="single" w:sz="4" w:space="0" w:color="auto"/>
              <w:left w:val="single" w:sz="4" w:space="0" w:color="auto"/>
              <w:bottom w:val="single" w:sz="4" w:space="0" w:color="auto"/>
              <w:right w:val="single" w:sz="4" w:space="0" w:color="auto"/>
            </w:tcBorders>
            <w:hideMark/>
          </w:tcPr>
          <w:p w:rsidR="00D07A71" w:rsidRDefault="00396FCB" w:rsidP="00396FCB">
            <w:pPr>
              <w:bidi/>
              <w:jc w:val="center"/>
              <w:rPr>
                <w:sz w:val="18"/>
                <w:szCs w:val="18"/>
                <w:lang w:bidi="ar-IQ"/>
              </w:rPr>
            </w:pPr>
            <w:r>
              <w:rPr>
                <w:sz w:val="18"/>
                <w:szCs w:val="18"/>
                <w:lang w:bidi="ar-IQ"/>
              </w:rPr>
              <w:t>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396FCB" w:rsidP="00396FCB">
            <w:pPr>
              <w:bidi/>
              <w:jc w:val="center"/>
              <w:rPr>
                <w:sz w:val="18"/>
                <w:szCs w:val="18"/>
                <w:lang w:bidi="ar-IQ"/>
              </w:rPr>
            </w:pPr>
            <w:r>
              <w:rPr>
                <w:sz w:val="18"/>
                <w:szCs w:val="18"/>
                <w:lang w:bidi="ar-IQ"/>
              </w:rPr>
              <w:t>MS</w:t>
            </w:r>
          </w:p>
        </w:tc>
        <w:tc>
          <w:tcPr>
            <w:tcW w:w="1073"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2011</w:t>
            </w:r>
          </w:p>
        </w:tc>
        <w:tc>
          <w:tcPr>
            <w:tcW w:w="1339"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251"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718" w:type="dxa"/>
            <w:gridSpan w:val="2"/>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1.2</w:t>
            </w:r>
          </w:p>
        </w:tc>
        <w:tc>
          <w:tcPr>
            <w:tcW w:w="1075"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7"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0.3</w:t>
            </w:r>
          </w:p>
        </w:tc>
        <w:tc>
          <w:tcPr>
            <w:tcW w:w="80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- 0.2</w:t>
            </w:r>
          </w:p>
        </w:tc>
        <w:tc>
          <w:tcPr>
            <w:tcW w:w="73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- 0.9</w:t>
            </w:r>
          </w:p>
        </w:tc>
      </w:tr>
      <w:tr w:rsidR="00D07A71" w:rsidTr="00D07A71">
        <w:tc>
          <w:tcPr>
            <w:tcW w:w="125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النتيجة الإجمالية</w:t>
            </w:r>
          </w:p>
        </w:tc>
        <w:tc>
          <w:tcPr>
            <w:tcW w:w="2669"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815" w:type="dxa"/>
            <w:tcBorders>
              <w:top w:val="single" w:sz="4" w:space="0" w:color="auto"/>
              <w:left w:val="single" w:sz="4" w:space="0" w:color="auto"/>
              <w:bottom w:val="single" w:sz="4" w:space="0" w:color="auto"/>
              <w:right w:val="single" w:sz="4" w:space="0" w:color="auto"/>
            </w:tcBorders>
          </w:tcPr>
          <w:p w:rsidR="00D07A71" w:rsidRDefault="00D07A71" w:rsidP="00396FCB">
            <w:pPr>
              <w:bidi/>
              <w:jc w:val="center"/>
              <w:rPr>
                <w:sz w:val="18"/>
                <w:szCs w:val="18"/>
                <w:lang w:bidi="ar-IQ"/>
              </w:rPr>
            </w:pPr>
          </w:p>
        </w:tc>
        <w:tc>
          <w:tcPr>
            <w:tcW w:w="1073"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3" w:type="dxa"/>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339"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251" w:type="dxa"/>
            <w:gridSpan w:val="2"/>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18"/>
                <w:szCs w:val="18"/>
                <w:lang w:bidi="ar-IQ"/>
              </w:rPr>
            </w:pPr>
            <w:r>
              <w:rPr>
                <w:sz w:val="18"/>
                <w:szCs w:val="18"/>
                <w:rtl/>
                <w:lang w:bidi="ar-IQ"/>
              </w:rPr>
              <w:t>508.5</w:t>
            </w:r>
          </w:p>
        </w:tc>
        <w:tc>
          <w:tcPr>
            <w:tcW w:w="718" w:type="dxa"/>
            <w:gridSpan w:val="2"/>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315.6</w:t>
            </w:r>
          </w:p>
        </w:tc>
        <w:tc>
          <w:tcPr>
            <w:tcW w:w="1075" w:type="dxa"/>
            <w:gridSpan w:val="2"/>
            <w:tcBorders>
              <w:top w:val="single" w:sz="4" w:space="0" w:color="auto"/>
              <w:left w:val="single" w:sz="4" w:space="0" w:color="auto"/>
              <w:bottom w:val="single" w:sz="4" w:space="0" w:color="auto"/>
              <w:right w:val="single" w:sz="4" w:space="0" w:color="auto"/>
            </w:tcBorders>
          </w:tcPr>
          <w:p w:rsidR="00D07A71" w:rsidRDefault="00D07A71">
            <w:pPr>
              <w:bidi/>
              <w:jc w:val="both"/>
              <w:rPr>
                <w:sz w:val="18"/>
                <w:szCs w:val="18"/>
                <w:lang w:bidi="ar-IQ"/>
              </w:rPr>
            </w:pPr>
          </w:p>
        </w:tc>
        <w:tc>
          <w:tcPr>
            <w:tcW w:w="1077"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399.8</w:t>
            </w:r>
          </w:p>
        </w:tc>
        <w:tc>
          <w:tcPr>
            <w:tcW w:w="80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348.6</w:t>
            </w:r>
          </w:p>
        </w:tc>
        <w:tc>
          <w:tcPr>
            <w:tcW w:w="736" w:type="dxa"/>
            <w:tcBorders>
              <w:top w:val="single" w:sz="4" w:space="0" w:color="auto"/>
              <w:left w:val="single" w:sz="4" w:space="0" w:color="auto"/>
              <w:bottom w:val="single" w:sz="4" w:space="0" w:color="auto"/>
              <w:right w:val="single" w:sz="4" w:space="0" w:color="auto"/>
            </w:tcBorders>
            <w:hideMark/>
          </w:tcPr>
          <w:p w:rsidR="00D07A71" w:rsidRDefault="00D07A71" w:rsidP="00396FCB">
            <w:pPr>
              <w:bidi/>
              <w:jc w:val="center"/>
              <w:rPr>
                <w:sz w:val="18"/>
                <w:szCs w:val="18"/>
                <w:lang w:bidi="ar-IQ"/>
              </w:rPr>
            </w:pPr>
            <w:r>
              <w:rPr>
                <w:sz w:val="18"/>
                <w:szCs w:val="18"/>
                <w:rtl/>
                <w:lang w:bidi="ar-IQ"/>
              </w:rPr>
              <w:t>69.6</w:t>
            </w:r>
          </w:p>
        </w:tc>
      </w:tr>
      <w:tr w:rsidR="00D07A71" w:rsidTr="00D07A71">
        <w:tc>
          <w:tcPr>
            <w:tcW w:w="13888" w:type="dxa"/>
            <w:gridSpan w:val="16"/>
            <w:tcBorders>
              <w:top w:val="single" w:sz="4" w:space="0" w:color="auto"/>
              <w:left w:val="single" w:sz="4" w:space="0" w:color="auto"/>
              <w:bottom w:val="single" w:sz="4" w:space="0" w:color="auto"/>
              <w:right w:val="single" w:sz="4" w:space="0" w:color="auto"/>
            </w:tcBorders>
            <w:hideMark/>
          </w:tcPr>
          <w:p w:rsidR="00D07A71" w:rsidRDefault="00D07A71">
            <w:pPr>
              <w:bidi/>
              <w:jc w:val="both"/>
              <w:rPr>
                <w:sz w:val="18"/>
                <w:szCs w:val="18"/>
                <w:lang w:bidi="ar-IQ"/>
              </w:rPr>
            </w:pPr>
            <w:r>
              <w:rPr>
                <w:sz w:val="18"/>
                <w:szCs w:val="18"/>
                <w:rtl/>
                <w:lang w:bidi="ar-IQ"/>
              </w:rPr>
              <w:t xml:space="preserve">أ: يقصد بها المصروفات المقصودة لحد الأن ناقِصا المصروفات الفعلية لحد الأن كما تظهر ف التقييم.  </w:t>
            </w:r>
          </w:p>
        </w:tc>
      </w:tr>
    </w:tbl>
    <w:p w:rsidR="00D07A71" w:rsidRDefault="00D07A71" w:rsidP="00D07A71">
      <w:pPr>
        <w:bidi/>
        <w:jc w:val="both"/>
        <w:rPr>
          <w:sz w:val="20"/>
          <w:szCs w:val="20"/>
          <w:lang w:bidi="ar-IQ"/>
        </w:rPr>
      </w:pPr>
    </w:p>
    <w:p w:rsidR="00396FCB" w:rsidRDefault="00396FCB" w:rsidP="00396FCB">
      <w:pPr>
        <w:bidi/>
        <w:jc w:val="both"/>
        <w:rPr>
          <w:sz w:val="20"/>
          <w:szCs w:val="20"/>
          <w:lang w:bidi="ar-IQ"/>
        </w:rPr>
      </w:pPr>
    </w:p>
    <w:p w:rsidR="00396FCB" w:rsidRDefault="00396FCB" w:rsidP="00396FCB">
      <w:pPr>
        <w:bidi/>
        <w:jc w:val="both"/>
        <w:rPr>
          <w:sz w:val="20"/>
          <w:szCs w:val="20"/>
          <w:lang w:bidi="ar-IQ"/>
        </w:rPr>
      </w:pPr>
    </w:p>
    <w:p w:rsidR="00396FCB" w:rsidRDefault="00396FCB" w:rsidP="00396FCB">
      <w:pPr>
        <w:bidi/>
        <w:jc w:val="both"/>
        <w:rPr>
          <w:sz w:val="20"/>
          <w:szCs w:val="20"/>
          <w:lang w:bidi="ar-IQ"/>
        </w:rPr>
      </w:pPr>
    </w:p>
    <w:p w:rsidR="00396FCB" w:rsidRDefault="00396FCB" w:rsidP="001148A4">
      <w:pPr>
        <w:bidi/>
        <w:jc w:val="center"/>
        <w:rPr>
          <w:b/>
          <w:bCs/>
          <w:sz w:val="24"/>
          <w:szCs w:val="24"/>
          <w:lang w:bidi="ar-IQ"/>
        </w:rPr>
      </w:pPr>
      <w:r>
        <w:rPr>
          <w:rFonts w:hint="cs"/>
          <w:sz w:val="20"/>
          <w:szCs w:val="20"/>
          <w:rtl/>
          <w:lang w:bidi="ar-IQ"/>
        </w:rPr>
        <w:t>ا</w:t>
      </w:r>
      <w:r>
        <w:rPr>
          <w:rFonts w:hint="cs"/>
          <w:b/>
          <w:bCs/>
          <w:sz w:val="20"/>
          <w:szCs w:val="20"/>
          <w:rtl/>
          <w:lang w:bidi="ar-IQ"/>
        </w:rPr>
        <w:t xml:space="preserve">لملحق رقم </w:t>
      </w:r>
      <w:r>
        <w:rPr>
          <w:b/>
          <w:bCs/>
          <w:sz w:val="20"/>
          <w:szCs w:val="20"/>
          <w:lang w:val="en-US" w:bidi="ar-IQ"/>
        </w:rPr>
        <w:t>B8</w:t>
      </w:r>
      <w:r w:rsidRPr="007C1005">
        <w:rPr>
          <w:rFonts w:hint="cs"/>
          <w:b/>
          <w:bCs/>
          <w:sz w:val="20"/>
          <w:szCs w:val="20"/>
          <w:rtl/>
          <w:lang w:bidi="ar-IQ"/>
        </w:rPr>
        <w:t xml:space="preserve"> </w:t>
      </w:r>
      <w:r>
        <w:rPr>
          <w:rFonts w:hint="cs"/>
          <w:b/>
          <w:bCs/>
          <w:sz w:val="20"/>
          <w:szCs w:val="20"/>
          <w:rtl/>
          <w:lang w:bidi="ar-IQ"/>
        </w:rPr>
        <w:t xml:space="preserve">من استراتيجية المساعدة الوطنية </w:t>
      </w:r>
      <w:r>
        <w:rPr>
          <w:b/>
          <w:bCs/>
          <w:sz w:val="20"/>
          <w:szCs w:val="20"/>
          <w:lang w:val="en-US" w:bidi="ar-IQ"/>
        </w:rPr>
        <w:t>CAS</w:t>
      </w:r>
      <w:r>
        <w:rPr>
          <w:rFonts w:hint="cs"/>
          <w:b/>
          <w:bCs/>
          <w:sz w:val="20"/>
          <w:szCs w:val="20"/>
          <w:rtl/>
          <w:lang w:bidi="ar-IQ"/>
        </w:rPr>
        <w:t>:</w:t>
      </w:r>
      <w:r>
        <w:rPr>
          <w:b/>
          <w:bCs/>
          <w:sz w:val="20"/>
          <w:szCs w:val="20"/>
          <w:lang w:bidi="ar-IQ"/>
        </w:rPr>
        <w:t xml:space="preserve"> </w:t>
      </w:r>
      <w:r>
        <w:rPr>
          <w:b/>
          <w:bCs/>
          <w:sz w:val="24"/>
          <w:szCs w:val="24"/>
          <w:rtl/>
          <w:lang w:bidi="ar-IQ"/>
        </w:rPr>
        <w:t xml:space="preserve">محفظة </w:t>
      </w:r>
      <w:r w:rsidR="001148A4">
        <w:rPr>
          <w:rFonts w:hint="cs"/>
          <w:b/>
          <w:bCs/>
          <w:sz w:val="24"/>
          <w:szCs w:val="24"/>
          <w:rtl/>
          <w:lang w:bidi="ar-IQ"/>
        </w:rPr>
        <w:t>مؤسسة التمويل الدولية</w:t>
      </w:r>
      <w:r>
        <w:rPr>
          <w:b/>
          <w:bCs/>
          <w:sz w:val="24"/>
          <w:szCs w:val="24"/>
          <w:rtl/>
          <w:lang w:bidi="ar-IQ"/>
        </w:rPr>
        <w:t xml:space="preserve"> </w:t>
      </w:r>
      <w:r>
        <w:rPr>
          <w:b/>
          <w:bCs/>
          <w:sz w:val="24"/>
          <w:szCs w:val="24"/>
          <w:rtl/>
          <w:lang w:bidi="ar-IQ"/>
        </w:rPr>
        <w:tab/>
      </w:r>
    </w:p>
    <w:p w:rsidR="00396FCB" w:rsidRDefault="00396FCB" w:rsidP="00396FCB">
      <w:pPr>
        <w:bidi/>
        <w:jc w:val="center"/>
        <w:rPr>
          <w:b/>
          <w:bCs/>
          <w:sz w:val="24"/>
          <w:szCs w:val="24"/>
          <w:rtl/>
          <w:lang w:bidi="ar-IQ"/>
        </w:rPr>
      </w:pPr>
    </w:p>
    <w:tbl>
      <w:tblPr>
        <w:tblStyle w:val="TableGrid"/>
        <w:bidiVisual/>
        <w:tblW w:w="16223" w:type="dxa"/>
        <w:tblLayout w:type="fixed"/>
        <w:tblLook w:val="04A0" w:firstRow="1" w:lastRow="0" w:firstColumn="1" w:lastColumn="0" w:noHBand="0" w:noVBand="1"/>
      </w:tblPr>
      <w:tblGrid>
        <w:gridCol w:w="1279"/>
        <w:gridCol w:w="1174"/>
        <w:gridCol w:w="990"/>
        <w:gridCol w:w="990"/>
        <w:gridCol w:w="990"/>
        <w:gridCol w:w="990"/>
        <w:gridCol w:w="990"/>
        <w:gridCol w:w="990"/>
        <w:gridCol w:w="1080"/>
        <w:gridCol w:w="900"/>
        <w:gridCol w:w="942"/>
        <w:gridCol w:w="981"/>
        <w:gridCol w:w="1242"/>
        <w:gridCol w:w="893"/>
        <w:gridCol w:w="897"/>
        <w:gridCol w:w="895"/>
      </w:tblGrid>
      <w:tr w:rsidR="00396FCB" w:rsidRPr="001148A4" w:rsidTr="001148A4">
        <w:tc>
          <w:tcPr>
            <w:tcW w:w="16223" w:type="dxa"/>
            <w:gridSpan w:val="16"/>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center"/>
              <w:rPr>
                <w:b/>
                <w:bCs/>
                <w:sz w:val="18"/>
                <w:szCs w:val="18"/>
                <w:lang w:bidi="ar-IQ"/>
              </w:rPr>
            </w:pPr>
            <w:r w:rsidRPr="001148A4">
              <w:rPr>
                <w:b/>
                <w:bCs/>
                <w:sz w:val="18"/>
                <w:szCs w:val="18"/>
                <w:rtl/>
                <w:lang w:bidi="ar-IQ"/>
              </w:rPr>
              <w:t>مؤسسة التمويل الدولية</w:t>
            </w:r>
          </w:p>
        </w:tc>
      </w:tr>
      <w:tr w:rsidR="00396FCB" w:rsidRPr="001148A4" w:rsidTr="001148A4">
        <w:tc>
          <w:tcPr>
            <w:tcW w:w="16223" w:type="dxa"/>
            <w:gridSpan w:val="16"/>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center"/>
              <w:rPr>
                <w:sz w:val="18"/>
                <w:szCs w:val="18"/>
                <w:lang w:bidi="ar-IQ"/>
              </w:rPr>
            </w:pPr>
            <w:r w:rsidRPr="001148A4">
              <w:rPr>
                <w:sz w:val="18"/>
                <w:szCs w:val="18"/>
                <w:rtl/>
                <w:lang w:bidi="ar-IQ"/>
              </w:rPr>
              <w:t>الصندوق الإستئماني العراق، المُلتَزَم والقائِم</w:t>
            </w:r>
          </w:p>
        </w:tc>
      </w:tr>
      <w:tr w:rsidR="00396FCB" w:rsidRPr="001148A4" w:rsidTr="001148A4">
        <w:tc>
          <w:tcPr>
            <w:tcW w:w="16223" w:type="dxa"/>
            <w:gridSpan w:val="16"/>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center"/>
              <w:rPr>
                <w:i/>
                <w:iCs/>
                <w:sz w:val="18"/>
                <w:szCs w:val="18"/>
                <w:lang w:bidi="ar-IQ"/>
              </w:rPr>
            </w:pPr>
            <w:r w:rsidRPr="001148A4">
              <w:rPr>
                <w:i/>
                <w:iCs/>
                <w:sz w:val="18"/>
                <w:szCs w:val="18"/>
                <w:rtl/>
                <w:lang w:bidi="ar-IQ"/>
              </w:rPr>
              <w:t>المبالغ بملايين الدولارات الأمريكية</w:t>
            </w:r>
          </w:p>
        </w:tc>
      </w:tr>
      <w:tr w:rsidR="00396FCB" w:rsidRPr="001148A4" w:rsidTr="001148A4">
        <w:tc>
          <w:tcPr>
            <w:tcW w:w="16223" w:type="dxa"/>
            <w:gridSpan w:val="16"/>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center"/>
              <w:rPr>
                <w:sz w:val="18"/>
                <w:szCs w:val="18"/>
                <w:lang w:bidi="ar-IQ"/>
              </w:rPr>
            </w:pPr>
            <w:r w:rsidRPr="001148A4">
              <w:rPr>
                <w:sz w:val="18"/>
                <w:szCs w:val="18"/>
                <w:rtl/>
                <w:lang w:bidi="ar-IQ"/>
              </w:rPr>
              <w:t>تاريخ المحاسبة إعتباراً من 30/09/2912</w:t>
            </w:r>
          </w:p>
        </w:tc>
      </w:tr>
      <w:tr w:rsidR="00396FCB" w:rsidRPr="001148A4" w:rsidTr="001148A4">
        <w:tc>
          <w:tcPr>
            <w:tcW w:w="16223" w:type="dxa"/>
            <w:gridSpan w:val="16"/>
            <w:tcBorders>
              <w:top w:val="single" w:sz="4" w:space="0" w:color="auto"/>
              <w:left w:val="single" w:sz="4" w:space="0" w:color="auto"/>
              <w:bottom w:val="single" w:sz="4" w:space="0" w:color="auto"/>
              <w:right w:val="single" w:sz="4" w:space="0" w:color="auto"/>
            </w:tcBorders>
          </w:tcPr>
          <w:p w:rsidR="00396FCB" w:rsidRPr="001148A4" w:rsidRDefault="00396FCB">
            <w:pPr>
              <w:bidi/>
              <w:jc w:val="both"/>
              <w:rPr>
                <w:sz w:val="18"/>
                <w:szCs w:val="18"/>
                <w:lang w:bidi="ar-IQ"/>
              </w:rPr>
            </w:pPr>
          </w:p>
        </w:tc>
      </w:tr>
      <w:tr w:rsidR="00396FCB" w:rsidRPr="001148A4" w:rsidTr="001148A4">
        <w:tc>
          <w:tcPr>
            <w:tcW w:w="16223" w:type="dxa"/>
            <w:gridSpan w:val="16"/>
            <w:tcBorders>
              <w:top w:val="single" w:sz="4" w:space="0" w:color="auto"/>
              <w:left w:val="single" w:sz="4" w:space="0" w:color="auto"/>
              <w:bottom w:val="single" w:sz="4" w:space="0" w:color="auto"/>
              <w:right w:val="single" w:sz="4" w:space="0" w:color="auto"/>
            </w:tcBorders>
          </w:tcPr>
          <w:p w:rsidR="00396FCB" w:rsidRPr="001148A4" w:rsidRDefault="00396FCB">
            <w:pPr>
              <w:bidi/>
              <w:jc w:val="both"/>
              <w:rPr>
                <w:sz w:val="18"/>
                <w:szCs w:val="18"/>
                <w:lang w:bidi="ar-IQ"/>
              </w:rPr>
            </w:pPr>
          </w:p>
        </w:tc>
      </w:tr>
      <w:tr w:rsidR="001148A4" w:rsidRPr="001148A4" w:rsidTr="00553F77">
        <w:tc>
          <w:tcPr>
            <w:tcW w:w="1279" w:type="dxa"/>
            <w:tcBorders>
              <w:top w:val="single" w:sz="4" w:space="0" w:color="auto"/>
              <w:left w:val="single" w:sz="4" w:space="0" w:color="auto"/>
              <w:bottom w:val="single" w:sz="4" w:space="0" w:color="auto"/>
              <w:right w:val="single" w:sz="4" w:space="0" w:color="auto"/>
            </w:tcBorders>
            <w:shd w:val="clear" w:color="auto" w:fill="92D050"/>
            <w:hideMark/>
          </w:tcPr>
          <w:p w:rsidR="00396FCB" w:rsidRPr="00553F77" w:rsidRDefault="00396FCB" w:rsidP="00553F77">
            <w:pPr>
              <w:bidi/>
              <w:jc w:val="center"/>
              <w:rPr>
                <w:b/>
                <w:bCs/>
                <w:sz w:val="16"/>
                <w:szCs w:val="16"/>
                <w:lang w:bidi="ar-IQ"/>
              </w:rPr>
            </w:pPr>
            <w:r w:rsidRPr="00553F77">
              <w:rPr>
                <w:b/>
                <w:bCs/>
                <w:sz w:val="16"/>
                <w:szCs w:val="16"/>
                <w:rtl/>
                <w:lang w:bidi="ar-IQ"/>
              </w:rPr>
              <w:t>إلتزامات السنة المالية</w:t>
            </w:r>
          </w:p>
        </w:tc>
        <w:tc>
          <w:tcPr>
            <w:tcW w:w="1174" w:type="dxa"/>
            <w:tcBorders>
              <w:top w:val="single" w:sz="4" w:space="0" w:color="auto"/>
              <w:left w:val="single" w:sz="4" w:space="0" w:color="auto"/>
              <w:bottom w:val="single" w:sz="4" w:space="0" w:color="auto"/>
              <w:right w:val="single" w:sz="4" w:space="0" w:color="auto"/>
            </w:tcBorders>
            <w:shd w:val="clear" w:color="auto" w:fill="92D050"/>
            <w:hideMark/>
          </w:tcPr>
          <w:p w:rsidR="00396FCB" w:rsidRPr="00553F77" w:rsidRDefault="00396FCB" w:rsidP="00553F77">
            <w:pPr>
              <w:bidi/>
              <w:jc w:val="center"/>
              <w:rPr>
                <w:b/>
                <w:bCs/>
                <w:sz w:val="16"/>
                <w:szCs w:val="16"/>
                <w:lang w:bidi="ar-IQ"/>
              </w:rPr>
            </w:pPr>
            <w:r w:rsidRPr="00553F77">
              <w:rPr>
                <w:b/>
                <w:bCs/>
                <w:sz w:val="16"/>
                <w:szCs w:val="16"/>
                <w:rtl/>
                <w:lang w:bidi="ar-IQ"/>
              </w:rPr>
              <w:t>إسم المؤسسة</w:t>
            </w:r>
          </w:p>
        </w:tc>
        <w:tc>
          <w:tcPr>
            <w:tcW w:w="990" w:type="dxa"/>
            <w:tcBorders>
              <w:top w:val="single" w:sz="4" w:space="0" w:color="auto"/>
              <w:left w:val="single" w:sz="4" w:space="0" w:color="auto"/>
              <w:bottom w:val="single" w:sz="4" w:space="0" w:color="auto"/>
              <w:right w:val="single" w:sz="4" w:space="0" w:color="auto"/>
            </w:tcBorders>
            <w:shd w:val="clear" w:color="auto" w:fill="92D050"/>
            <w:hideMark/>
          </w:tcPr>
          <w:p w:rsidR="001148A4" w:rsidRPr="00553F77" w:rsidRDefault="001148A4" w:rsidP="00553F77">
            <w:pPr>
              <w:bidi/>
              <w:jc w:val="center"/>
              <w:rPr>
                <w:b/>
                <w:bCs/>
                <w:sz w:val="16"/>
                <w:szCs w:val="16"/>
                <w:lang w:val="en-US" w:bidi="ar-IQ"/>
              </w:rPr>
            </w:pPr>
            <w:r w:rsidRPr="00553F77">
              <w:rPr>
                <w:b/>
                <w:bCs/>
                <w:sz w:val="16"/>
                <w:szCs w:val="16"/>
                <w:lang w:val="en-US" w:bidi="ar-IQ"/>
              </w:rPr>
              <w:t>LN</w:t>
            </w:r>
          </w:p>
          <w:p w:rsidR="00396FCB" w:rsidRPr="00553F77" w:rsidRDefault="001148A4" w:rsidP="00553F77">
            <w:pPr>
              <w:bidi/>
              <w:jc w:val="center"/>
              <w:rPr>
                <w:b/>
                <w:bCs/>
                <w:sz w:val="16"/>
                <w:szCs w:val="16"/>
                <w:lang w:val="en-US" w:bidi="ar-IQ"/>
              </w:rPr>
            </w:pPr>
            <w:r w:rsidRPr="00553F77">
              <w:rPr>
                <w:rFonts w:hint="cs"/>
                <w:b/>
                <w:bCs/>
                <w:sz w:val="16"/>
                <w:szCs w:val="16"/>
                <w:rtl/>
                <w:lang w:val="en-US" w:bidi="ar-IQ"/>
              </w:rPr>
              <w:t xml:space="preserve">متعهد به- </w:t>
            </w:r>
            <w:r w:rsidRPr="00553F77">
              <w:rPr>
                <w:b/>
                <w:bCs/>
                <w:sz w:val="16"/>
                <w:szCs w:val="16"/>
                <w:lang w:val="en-US" w:bidi="ar-IQ"/>
              </w:rPr>
              <w:t>IFC</w:t>
            </w:r>
          </w:p>
        </w:tc>
        <w:tc>
          <w:tcPr>
            <w:tcW w:w="990" w:type="dxa"/>
            <w:tcBorders>
              <w:top w:val="single" w:sz="4" w:space="0" w:color="auto"/>
              <w:left w:val="single" w:sz="4" w:space="0" w:color="auto"/>
              <w:bottom w:val="single" w:sz="4" w:space="0" w:color="auto"/>
              <w:right w:val="single" w:sz="4" w:space="0" w:color="auto"/>
            </w:tcBorders>
            <w:shd w:val="clear" w:color="auto" w:fill="92D050"/>
            <w:hideMark/>
          </w:tcPr>
          <w:p w:rsidR="00396FCB" w:rsidRPr="00553F77" w:rsidRDefault="001148A4" w:rsidP="00553F77">
            <w:pPr>
              <w:bidi/>
              <w:jc w:val="center"/>
              <w:rPr>
                <w:b/>
                <w:bCs/>
                <w:sz w:val="16"/>
                <w:szCs w:val="16"/>
                <w:lang w:bidi="ar-IQ"/>
              </w:rPr>
            </w:pPr>
            <w:r w:rsidRPr="00553F77">
              <w:rPr>
                <w:b/>
                <w:bCs/>
                <w:sz w:val="16"/>
                <w:szCs w:val="16"/>
                <w:lang w:bidi="ar-IQ"/>
              </w:rPr>
              <w:t>ET</w:t>
            </w:r>
          </w:p>
          <w:p w:rsidR="001148A4" w:rsidRPr="00553F77" w:rsidRDefault="001148A4" w:rsidP="00553F77">
            <w:pPr>
              <w:bidi/>
              <w:jc w:val="center"/>
              <w:rPr>
                <w:b/>
                <w:bCs/>
                <w:sz w:val="16"/>
                <w:szCs w:val="16"/>
                <w:lang w:bidi="ar-IQ"/>
              </w:rPr>
            </w:pPr>
            <w:r w:rsidRPr="00553F77">
              <w:rPr>
                <w:rFonts w:hint="cs"/>
                <w:b/>
                <w:bCs/>
                <w:sz w:val="16"/>
                <w:szCs w:val="16"/>
                <w:rtl/>
                <w:lang w:val="en-US" w:bidi="ar-IQ"/>
              </w:rPr>
              <w:t xml:space="preserve">متعهد به- </w:t>
            </w:r>
            <w:r w:rsidRPr="00553F77">
              <w:rPr>
                <w:b/>
                <w:bCs/>
                <w:sz w:val="16"/>
                <w:szCs w:val="16"/>
                <w:lang w:val="en-US" w:bidi="ar-IQ"/>
              </w:rPr>
              <w:t>IFC</w:t>
            </w:r>
          </w:p>
        </w:tc>
        <w:tc>
          <w:tcPr>
            <w:tcW w:w="990" w:type="dxa"/>
            <w:tcBorders>
              <w:top w:val="single" w:sz="4" w:space="0" w:color="auto"/>
              <w:left w:val="single" w:sz="4" w:space="0" w:color="auto"/>
              <w:bottom w:val="single" w:sz="4" w:space="0" w:color="auto"/>
              <w:right w:val="single" w:sz="4" w:space="0" w:color="auto"/>
            </w:tcBorders>
            <w:shd w:val="clear" w:color="auto" w:fill="92D050"/>
          </w:tcPr>
          <w:p w:rsidR="00396FCB" w:rsidRPr="00553F77" w:rsidRDefault="001148A4" w:rsidP="00553F77">
            <w:pPr>
              <w:bidi/>
              <w:jc w:val="center"/>
              <w:rPr>
                <w:b/>
                <w:bCs/>
                <w:sz w:val="16"/>
                <w:szCs w:val="16"/>
                <w:lang w:bidi="ar-IQ"/>
              </w:rPr>
            </w:pPr>
            <w:r w:rsidRPr="00553F77">
              <w:rPr>
                <w:b/>
                <w:bCs/>
                <w:sz w:val="16"/>
                <w:szCs w:val="16"/>
                <w:lang w:bidi="ar-IQ"/>
              </w:rPr>
              <w:t>QL+QE</w:t>
            </w:r>
          </w:p>
          <w:p w:rsidR="001148A4" w:rsidRPr="00553F77" w:rsidRDefault="001148A4" w:rsidP="00553F77">
            <w:pPr>
              <w:bidi/>
              <w:jc w:val="center"/>
              <w:rPr>
                <w:b/>
                <w:bCs/>
                <w:sz w:val="16"/>
                <w:szCs w:val="16"/>
                <w:lang w:bidi="ar-IQ"/>
              </w:rPr>
            </w:pPr>
            <w:r w:rsidRPr="00553F77">
              <w:rPr>
                <w:rFonts w:hint="cs"/>
                <w:b/>
                <w:bCs/>
                <w:sz w:val="16"/>
                <w:szCs w:val="16"/>
                <w:rtl/>
                <w:lang w:val="en-US" w:bidi="ar-IQ"/>
              </w:rPr>
              <w:t xml:space="preserve">متعهد به- </w:t>
            </w:r>
            <w:r w:rsidRPr="00553F77">
              <w:rPr>
                <w:b/>
                <w:bCs/>
                <w:sz w:val="16"/>
                <w:szCs w:val="16"/>
                <w:lang w:val="en-US" w:bidi="ar-IQ"/>
              </w:rPr>
              <w:t>IFC</w:t>
            </w:r>
          </w:p>
        </w:tc>
        <w:tc>
          <w:tcPr>
            <w:tcW w:w="990" w:type="dxa"/>
            <w:tcBorders>
              <w:top w:val="single" w:sz="4" w:space="0" w:color="auto"/>
              <w:left w:val="single" w:sz="4" w:space="0" w:color="auto"/>
              <w:bottom w:val="single" w:sz="4" w:space="0" w:color="auto"/>
              <w:right w:val="single" w:sz="4" w:space="0" w:color="auto"/>
            </w:tcBorders>
            <w:shd w:val="clear" w:color="auto" w:fill="92D050"/>
          </w:tcPr>
          <w:p w:rsidR="00396FCB" w:rsidRPr="00553F77" w:rsidRDefault="001148A4" w:rsidP="00553F77">
            <w:pPr>
              <w:bidi/>
              <w:jc w:val="center"/>
              <w:rPr>
                <w:b/>
                <w:bCs/>
                <w:sz w:val="16"/>
                <w:szCs w:val="16"/>
                <w:lang w:bidi="ar-IQ"/>
              </w:rPr>
            </w:pPr>
            <w:r w:rsidRPr="00553F77">
              <w:rPr>
                <w:b/>
                <w:bCs/>
                <w:sz w:val="16"/>
                <w:szCs w:val="16"/>
                <w:lang w:bidi="ar-IQ"/>
              </w:rPr>
              <w:t>GT</w:t>
            </w:r>
          </w:p>
          <w:p w:rsidR="001148A4" w:rsidRPr="00553F77" w:rsidRDefault="001148A4" w:rsidP="00553F77">
            <w:pPr>
              <w:bidi/>
              <w:jc w:val="center"/>
              <w:rPr>
                <w:b/>
                <w:bCs/>
                <w:sz w:val="16"/>
                <w:szCs w:val="16"/>
                <w:lang w:bidi="ar-IQ"/>
              </w:rPr>
            </w:pPr>
            <w:r w:rsidRPr="00553F77">
              <w:rPr>
                <w:rFonts w:hint="cs"/>
                <w:b/>
                <w:bCs/>
                <w:sz w:val="16"/>
                <w:szCs w:val="16"/>
                <w:rtl/>
                <w:lang w:val="en-US" w:bidi="ar-IQ"/>
              </w:rPr>
              <w:t xml:space="preserve">متعهد به- </w:t>
            </w:r>
            <w:r w:rsidRPr="00553F77">
              <w:rPr>
                <w:b/>
                <w:bCs/>
                <w:sz w:val="16"/>
                <w:szCs w:val="16"/>
                <w:lang w:val="en-US" w:bidi="ar-IQ"/>
              </w:rPr>
              <w:t>IFC</w:t>
            </w:r>
          </w:p>
        </w:tc>
        <w:tc>
          <w:tcPr>
            <w:tcW w:w="990" w:type="dxa"/>
            <w:tcBorders>
              <w:top w:val="single" w:sz="4" w:space="0" w:color="auto"/>
              <w:left w:val="single" w:sz="4" w:space="0" w:color="auto"/>
              <w:bottom w:val="single" w:sz="4" w:space="0" w:color="auto"/>
              <w:right w:val="single" w:sz="4" w:space="0" w:color="auto"/>
            </w:tcBorders>
            <w:shd w:val="clear" w:color="auto" w:fill="92D050"/>
          </w:tcPr>
          <w:p w:rsidR="00396FCB" w:rsidRPr="00553F77" w:rsidRDefault="001148A4" w:rsidP="00553F77">
            <w:pPr>
              <w:bidi/>
              <w:jc w:val="center"/>
              <w:rPr>
                <w:b/>
                <w:bCs/>
                <w:sz w:val="16"/>
                <w:szCs w:val="16"/>
                <w:lang w:bidi="ar-IQ"/>
              </w:rPr>
            </w:pPr>
            <w:r w:rsidRPr="00553F77">
              <w:rPr>
                <w:b/>
                <w:bCs/>
                <w:sz w:val="16"/>
                <w:szCs w:val="16"/>
                <w:lang w:bidi="ar-IQ"/>
              </w:rPr>
              <w:t>RM</w:t>
            </w:r>
          </w:p>
          <w:p w:rsidR="001148A4" w:rsidRPr="00553F77" w:rsidRDefault="001148A4" w:rsidP="00553F77">
            <w:pPr>
              <w:bidi/>
              <w:jc w:val="center"/>
              <w:rPr>
                <w:b/>
                <w:bCs/>
                <w:sz w:val="16"/>
                <w:szCs w:val="16"/>
                <w:lang w:bidi="ar-IQ"/>
              </w:rPr>
            </w:pPr>
            <w:r w:rsidRPr="00553F77">
              <w:rPr>
                <w:rFonts w:hint="cs"/>
                <w:b/>
                <w:bCs/>
                <w:sz w:val="16"/>
                <w:szCs w:val="16"/>
                <w:rtl/>
                <w:lang w:val="en-US" w:bidi="ar-IQ"/>
              </w:rPr>
              <w:t xml:space="preserve">متعهد به- </w:t>
            </w:r>
            <w:r w:rsidRPr="00553F77">
              <w:rPr>
                <w:b/>
                <w:bCs/>
                <w:sz w:val="16"/>
                <w:szCs w:val="16"/>
                <w:lang w:val="en-US" w:bidi="ar-IQ"/>
              </w:rPr>
              <w:t>IFC</w:t>
            </w:r>
          </w:p>
        </w:tc>
        <w:tc>
          <w:tcPr>
            <w:tcW w:w="990" w:type="dxa"/>
            <w:tcBorders>
              <w:top w:val="single" w:sz="4" w:space="0" w:color="auto"/>
              <w:left w:val="single" w:sz="4" w:space="0" w:color="auto"/>
              <w:bottom w:val="single" w:sz="4" w:space="0" w:color="auto"/>
              <w:right w:val="single" w:sz="4" w:space="0" w:color="auto"/>
            </w:tcBorders>
            <w:shd w:val="clear" w:color="auto" w:fill="92D050"/>
          </w:tcPr>
          <w:p w:rsidR="00396FCB" w:rsidRPr="00553F77" w:rsidRDefault="001148A4" w:rsidP="00553F77">
            <w:pPr>
              <w:bidi/>
              <w:jc w:val="center"/>
              <w:rPr>
                <w:b/>
                <w:bCs/>
                <w:sz w:val="16"/>
                <w:szCs w:val="16"/>
                <w:lang w:bidi="ar-IQ"/>
              </w:rPr>
            </w:pPr>
            <w:r w:rsidRPr="00553F77">
              <w:rPr>
                <w:b/>
                <w:bCs/>
                <w:sz w:val="16"/>
                <w:szCs w:val="16"/>
                <w:lang w:bidi="ar-IQ"/>
              </w:rPr>
              <w:t>ALL</w:t>
            </w:r>
          </w:p>
          <w:p w:rsidR="001148A4" w:rsidRPr="00553F77" w:rsidRDefault="001148A4" w:rsidP="00553F77">
            <w:pPr>
              <w:bidi/>
              <w:jc w:val="center"/>
              <w:rPr>
                <w:b/>
                <w:bCs/>
                <w:sz w:val="16"/>
                <w:szCs w:val="16"/>
                <w:lang w:bidi="ar-IQ"/>
              </w:rPr>
            </w:pPr>
            <w:r w:rsidRPr="00553F77">
              <w:rPr>
                <w:rFonts w:hint="cs"/>
                <w:b/>
                <w:bCs/>
                <w:sz w:val="16"/>
                <w:szCs w:val="16"/>
                <w:rtl/>
                <w:lang w:val="en-US" w:bidi="ar-IQ"/>
              </w:rPr>
              <w:t xml:space="preserve">متعهد به- </w:t>
            </w:r>
            <w:r w:rsidRPr="00553F77">
              <w:rPr>
                <w:b/>
                <w:bCs/>
                <w:sz w:val="16"/>
                <w:szCs w:val="16"/>
                <w:lang w:val="en-US" w:bidi="ar-IQ"/>
              </w:rPr>
              <w:t>IFC</w:t>
            </w:r>
          </w:p>
        </w:tc>
        <w:tc>
          <w:tcPr>
            <w:tcW w:w="1080" w:type="dxa"/>
            <w:tcBorders>
              <w:top w:val="single" w:sz="4" w:space="0" w:color="auto"/>
              <w:left w:val="single" w:sz="4" w:space="0" w:color="auto"/>
              <w:bottom w:val="single" w:sz="4" w:space="0" w:color="auto"/>
              <w:right w:val="single" w:sz="4" w:space="0" w:color="auto"/>
            </w:tcBorders>
            <w:shd w:val="clear" w:color="auto" w:fill="92D050"/>
          </w:tcPr>
          <w:p w:rsidR="00396FCB" w:rsidRPr="00553F77" w:rsidRDefault="001148A4" w:rsidP="00553F77">
            <w:pPr>
              <w:bidi/>
              <w:jc w:val="center"/>
              <w:rPr>
                <w:b/>
                <w:bCs/>
                <w:sz w:val="16"/>
                <w:szCs w:val="16"/>
                <w:lang w:bidi="ar-IQ"/>
              </w:rPr>
            </w:pPr>
            <w:r w:rsidRPr="00553F77">
              <w:rPr>
                <w:b/>
                <w:bCs/>
                <w:sz w:val="16"/>
                <w:szCs w:val="16"/>
                <w:lang w:bidi="ar-IQ"/>
              </w:rPr>
              <w:t>ALL</w:t>
            </w:r>
          </w:p>
          <w:p w:rsidR="001148A4" w:rsidRPr="00553F77" w:rsidRDefault="001148A4" w:rsidP="00553F77">
            <w:pPr>
              <w:bidi/>
              <w:jc w:val="center"/>
              <w:rPr>
                <w:b/>
                <w:bCs/>
                <w:sz w:val="16"/>
                <w:szCs w:val="16"/>
                <w:lang w:bidi="ar-IQ"/>
              </w:rPr>
            </w:pPr>
            <w:r w:rsidRPr="00553F77">
              <w:rPr>
                <w:rFonts w:hint="cs"/>
                <w:b/>
                <w:bCs/>
                <w:sz w:val="16"/>
                <w:szCs w:val="16"/>
                <w:rtl/>
                <w:lang w:val="en-US" w:bidi="ar-IQ"/>
              </w:rPr>
              <w:t xml:space="preserve">متعهد به- </w:t>
            </w:r>
            <w:r w:rsidR="00553F77" w:rsidRPr="00553F77">
              <w:rPr>
                <w:rFonts w:hint="cs"/>
                <w:b/>
                <w:bCs/>
                <w:sz w:val="16"/>
                <w:szCs w:val="16"/>
                <w:rtl/>
                <w:lang w:val="en-US" w:bidi="ar-IQ"/>
              </w:rPr>
              <w:t>جزء</w:t>
            </w:r>
          </w:p>
        </w:tc>
        <w:tc>
          <w:tcPr>
            <w:tcW w:w="900" w:type="dxa"/>
            <w:tcBorders>
              <w:top w:val="single" w:sz="4" w:space="0" w:color="auto"/>
              <w:left w:val="single" w:sz="4" w:space="0" w:color="auto"/>
              <w:bottom w:val="single" w:sz="4" w:space="0" w:color="auto"/>
              <w:right w:val="single" w:sz="4" w:space="0" w:color="auto"/>
            </w:tcBorders>
            <w:shd w:val="clear" w:color="auto" w:fill="92D050"/>
          </w:tcPr>
          <w:p w:rsidR="00396FCB" w:rsidRPr="00553F77" w:rsidRDefault="001148A4" w:rsidP="00553F77">
            <w:pPr>
              <w:bidi/>
              <w:jc w:val="center"/>
              <w:rPr>
                <w:b/>
                <w:bCs/>
                <w:sz w:val="16"/>
                <w:szCs w:val="16"/>
                <w:lang w:bidi="ar-IQ"/>
              </w:rPr>
            </w:pPr>
            <w:r w:rsidRPr="00553F77">
              <w:rPr>
                <w:b/>
                <w:bCs/>
                <w:sz w:val="16"/>
                <w:szCs w:val="16"/>
                <w:lang w:bidi="ar-IQ"/>
              </w:rPr>
              <w:t>LN</w:t>
            </w:r>
          </w:p>
          <w:p w:rsidR="001148A4" w:rsidRPr="00553F77" w:rsidRDefault="00553F77" w:rsidP="00553F77">
            <w:pPr>
              <w:bidi/>
              <w:jc w:val="center"/>
              <w:rPr>
                <w:b/>
                <w:bCs/>
                <w:sz w:val="16"/>
                <w:szCs w:val="16"/>
                <w:lang w:bidi="ar-IQ"/>
              </w:rPr>
            </w:pPr>
            <w:r w:rsidRPr="00553F77">
              <w:rPr>
                <w:rFonts w:hint="cs"/>
                <w:b/>
                <w:bCs/>
                <w:sz w:val="16"/>
                <w:szCs w:val="16"/>
                <w:rtl/>
                <w:lang w:val="en-US" w:bidi="ar-IQ"/>
              </w:rPr>
              <w:t>خارج</w:t>
            </w:r>
            <w:r w:rsidR="001148A4" w:rsidRPr="00553F77">
              <w:rPr>
                <w:rFonts w:hint="cs"/>
                <w:b/>
                <w:bCs/>
                <w:sz w:val="16"/>
                <w:szCs w:val="16"/>
                <w:rtl/>
                <w:lang w:val="en-US" w:bidi="ar-IQ"/>
              </w:rPr>
              <w:t xml:space="preserve">- </w:t>
            </w:r>
            <w:r w:rsidR="001148A4" w:rsidRPr="00553F77">
              <w:rPr>
                <w:b/>
                <w:bCs/>
                <w:sz w:val="16"/>
                <w:szCs w:val="16"/>
                <w:lang w:val="en-US" w:bidi="ar-IQ"/>
              </w:rPr>
              <w:t>IFC</w:t>
            </w:r>
          </w:p>
        </w:tc>
        <w:tc>
          <w:tcPr>
            <w:tcW w:w="942" w:type="dxa"/>
            <w:tcBorders>
              <w:top w:val="single" w:sz="4" w:space="0" w:color="auto"/>
              <w:left w:val="single" w:sz="4" w:space="0" w:color="auto"/>
              <w:bottom w:val="single" w:sz="4" w:space="0" w:color="auto"/>
              <w:right w:val="single" w:sz="4" w:space="0" w:color="auto"/>
            </w:tcBorders>
            <w:shd w:val="clear" w:color="auto" w:fill="92D050"/>
          </w:tcPr>
          <w:p w:rsidR="00396FCB" w:rsidRPr="00553F77" w:rsidRDefault="001148A4" w:rsidP="00553F77">
            <w:pPr>
              <w:bidi/>
              <w:jc w:val="center"/>
              <w:rPr>
                <w:b/>
                <w:bCs/>
                <w:sz w:val="16"/>
                <w:szCs w:val="16"/>
                <w:lang w:bidi="ar-IQ"/>
              </w:rPr>
            </w:pPr>
            <w:r w:rsidRPr="00553F77">
              <w:rPr>
                <w:b/>
                <w:bCs/>
                <w:sz w:val="16"/>
                <w:szCs w:val="16"/>
                <w:lang w:bidi="ar-IQ"/>
              </w:rPr>
              <w:t>ET</w:t>
            </w:r>
          </w:p>
          <w:p w:rsidR="001148A4" w:rsidRPr="00553F77" w:rsidRDefault="00553F77" w:rsidP="00553F77">
            <w:pPr>
              <w:bidi/>
              <w:jc w:val="center"/>
              <w:rPr>
                <w:b/>
                <w:bCs/>
                <w:sz w:val="16"/>
                <w:szCs w:val="16"/>
                <w:lang w:bidi="ar-IQ"/>
              </w:rPr>
            </w:pPr>
            <w:r w:rsidRPr="00553F77">
              <w:rPr>
                <w:rFonts w:hint="cs"/>
                <w:b/>
                <w:bCs/>
                <w:sz w:val="16"/>
                <w:szCs w:val="16"/>
                <w:rtl/>
                <w:lang w:val="en-US" w:bidi="ar-IQ"/>
              </w:rPr>
              <w:t>خارج</w:t>
            </w:r>
            <w:r w:rsidR="001148A4" w:rsidRPr="00553F77">
              <w:rPr>
                <w:rFonts w:hint="cs"/>
                <w:b/>
                <w:bCs/>
                <w:sz w:val="16"/>
                <w:szCs w:val="16"/>
                <w:rtl/>
                <w:lang w:val="en-US" w:bidi="ar-IQ"/>
              </w:rPr>
              <w:t xml:space="preserve">- </w:t>
            </w:r>
            <w:r w:rsidR="001148A4" w:rsidRPr="00553F77">
              <w:rPr>
                <w:b/>
                <w:bCs/>
                <w:sz w:val="16"/>
                <w:szCs w:val="16"/>
                <w:lang w:val="en-US" w:bidi="ar-IQ"/>
              </w:rPr>
              <w:t>IFC</w:t>
            </w:r>
          </w:p>
        </w:tc>
        <w:tc>
          <w:tcPr>
            <w:tcW w:w="981" w:type="dxa"/>
            <w:tcBorders>
              <w:top w:val="single" w:sz="4" w:space="0" w:color="auto"/>
              <w:left w:val="single" w:sz="4" w:space="0" w:color="auto"/>
              <w:bottom w:val="single" w:sz="4" w:space="0" w:color="auto"/>
              <w:right w:val="single" w:sz="4" w:space="0" w:color="auto"/>
            </w:tcBorders>
            <w:shd w:val="clear" w:color="auto" w:fill="92D050"/>
          </w:tcPr>
          <w:p w:rsidR="001148A4" w:rsidRPr="00553F77" w:rsidRDefault="001148A4" w:rsidP="00553F77">
            <w:pPr>
              <w:bidi/>
              <w:jc w:val="center"/>
              <w:rPr>
                <w:b/>
                <w:bCs/>
                <w:sz w:val="16"/>
                <w:szCs w:val="16"/>
                <w:lang w:bidi="ar-IQ"/>
              </w:rPr>
            </w:pPr>
            <w:r w:rsidRPr="00553F77">
              <w:rPr>
                <w:b/>
                <w:bCs/>
                <w:sz w:val="16"/>
                <w:szCs w:val="16"/>
                <w:lang w:bidi="ar-IQ"/>
              </w:rPr>
              <w:t>QL+QE</w:t>
            </w:r>
          </w:p>
          <w:p w:rsidR="00396FCB" w:rsidRPr="00553F77" w:rsidRDefault="00553F77" w:rsidP="00553F77">
            <w:pPr>
              <w:bidi/>
              <w:jc w:val="center"/>
              <w:rPr>
                <w:b/>
                <w:bCs/>
                <w:sz w:val="16"/>
                <w:szCs w:val="16"/>
                <w:lang w:bidi="ar-IQ"/>
              </w:rPr>
            </w:pPr>
            <w:r w:rsidRPr="00553F77">
              <w:rPr>
                <w:rFonts w:hint="cs"/>
                <w:b/>
                <w:bCs/>
                <w:sz w:val="16"/>
                <w:szCs w:val="16"/>
                <w:rtl/>
                <w:lang w:val="en-US" w:bidi="ar-IQ"/>
              </w:rPr>
              <w:t xml:space="preserve">خارج- </w:t>
            </w:r>
            <w:r w:rsidRPr="00553F77">
              <w:rPr>
                <w:b/>
                <w:bCs/>
                <w:sz w:val="16"/>
                <w:szCs w:val="16"/>
                <w:lang w:val="en-US" w:bidi="ar-IQ"/>
              </w:rPr>
              <w:t>IFC</w:t>
            </w:r>
          </w:p>
        </w:tc>
        <w:tc>
          <w:tcPr>
            <w:tcW w:w="1242" w:type="dxa"/>
            <w:tcBorders>
              <w:top w:val="single" w:sz="4" w:space="0" w:color="auto"/>
              <w:left w:val="single" w:sz="4" w:space="0" w:color="auto"/>
              <w:bottom w:val="single" w:sz="4" w:space="0" w:color="auto"/>
              <w:right w:val="single" w:sz="4" w:space="0" w:color="auto"/>
            </w:tcBorders>
            <w:shd w:val="clear" w:color="auto" w:fill="92D050"/>
          </w:tcPr>
          <w:p w:rsidR="00396FCB" w:rsidRPr="00553F77" w:rsidRDefault="00553F77" w:rsidP="00553F77">
            <w:pPr>
              <w:bidi/>
              <w:jc w:val="center"/>
              <w:rPr>
                <w:b/>
                <w:bCs/>
                <w:sz w:val="16"/>
                <w:szCs w:val="16"/>
                <w:lang w:val="en-US" w:bidi="ar-IQ"/>
              </w:rPr>
            </w:pPr>
            <w:r w:rsidRPr="00553F77">
              <w:rPr>
                <w:b/>
                <w:bCs/>
                <w:sz w:val="16"/>
                <w:szCs w:val="16"/>
                <w:lang w:val="en-US" w:bidi="ar-IQ"/>
              </w:rPr>
              <w:t>GT</w:t>
            </w:r>
          </w:p>
          <w:p w:rsidR="00553F77" w:rsidRPr="00553F77" w:rsidRDefault="00553F77" w:rsidP="00553F77">
            <w:pPr>
              <w:bidi/>
              <w:jc w:val="center"/>
              <w:rPr>
                <w:b/>
                <w:bCs/>
                <w:sz w:val="16"/>
                <w:szCs w:val="16"/>
                <w:lang w:val="en-US" w:bidi="ar-IQ"/>
              </w:rPr>
            </w:pPr>
            <w:r w:rsidRPr="00553F77">
              <w:rPr>
                <w:rFonts w:hint="cs"/>
                <w:b/>
                <w:bCs/>
                <w:sz w:val="16"/>
                <w:szCs w:val="16"/>
                <w:rtl/>
                <w:lang w:val="en-US" w:bidi="ar-IQ"/>
              </w:rPr>
              <w:t xml:space="preserve">خارج- </w:t>
            </w:r>
            <w:r w:rsidRPr="00553F77">
              <w:rPr>
                <w:b/>
                <w:bCs/>
                <w:sz w:val="16"/>
                <w:szCs w:val="16"/>
                <w:lang w:val="en-US" w:bidi="ar-IQ"/>
              </w:rPr>
              <w:t>IFC</w:t>
            </w:r>
          </w:p>
        </w:tc>
        <w:tc>
          <w:tcPr>
            <w:tcW w:w="893" w:type="dxa"/>
            <w:tcBorders>
              <w:top w:val="single" w:sz="4" w:space="0" w:color="auto"/>
              <w:left w:val="single" w:sz="4" w:space="0" w:color="auto"/>
              <w:bottom w:val="single" w:sz="4" w:space="0" w:color="auto"/>
              <w:right w:val="single" w:sz="4" w:space="0" w:color="auto"/>
            </w:tcBorders>
            <w:shd w:val="clear" w:color="auto" w:fill="92D050"/>
          </w:tcPr>
          <w:p w:rsidR="00396FCB" w:rsidRPr="00553F77" w:rsidRDefault="00553F77" w:rsidP="00553F77">
            <w:pPr>
              <w:bidi/>
              <w:jc w:val="center"/>
              <w:rPr>
                <w:b/>
                <w:bCs/>
                <w:sz w:val="16"/>
                <w:szCs w:val="16"/>
                <w:lang w:bidi="ar-IQ"/>
              </w:rPr>
            </w:pPr>
            <w:r w:rsidRPr="00553F77">
              <w:rPr>
                <w:b/>
                <w:bCs/>
                <w:sz w:val="16"/>
                <w:szCs w:val="16"/>
                <w:lang w:bidi="ar-IQ"/>
              </w:rPr>
              <w:t>RM</w:t>
            </w:r>
          </w:p>
          <w:p w:rsidR="00553F77" w:rsidRPr="00553F77" w:rsidRDefault="00553F77" w:rsidP="00553F77">
            <w:pPr>
              <w:bidi/>
              <w:jc w:val="center"/>
              <w:rPr>
                <w:b/>
                <w:bCs/>
                <w:sz w:val="16"/>
                <w:szCs w:val="16"/>
                <w:lang w:bidi="ar-IQ"/>
              </w:rPr>
            </w:pPr>
            <w:r w:rsidRPr="00553F77">
              <w:rPr>
                <w:rFonts w:hint="cs"/>
                <w:b/>
                <w:bCs/>
                <w:sz w:val="16"/>
                <w:szCs w:val="16"/>
                <w:rtl/>
                <w:lang w:val="en-US" w:bidi="ar-IQ"/>
              </w:rPr>
              <w:t xml:space="preserve">خارج- </w:t>
            </w:r>
            <w:r w:rsidRPr="00553F77">
              <w:rPr>
                <w:b/>
                <w:bCs/>
                <w:sz w:val="16"/>
                <w:szCs w:val="16"/>
                <w:lang w:val="en-US" w:bidi="ar-IQ"/>
              </w:rPr>
              <w:t>IFC</w:t>
            </w:r>
          </w:p>
        </w:tc>
        <w:tc>
          <w:tcPr>
            <w:tcW w:w="897" w:type="dxa"/>
            <w:tcBorders>
              <w:top w:val="single" w:sz="4" w:space="0" w:color="auto"/>
              <w:left w:val="single" w:sz="4" w:space="0" w:color="auto"/>
              <w:bottom w:val="single" w:sz="4" w:space="0" w:color="auto"/>
              <w:right w:val="single" w:sz="4" w:space="0" w:color="auto"/>
            </w:tcBorders>
            <w:shd w:val="clear" w:color="auto" w:fill="92D050"/>
          </w:tcPr>
          <w:p w:rsidR="00396FCB" w:rsidRPr="00553F77" w:rsidRDefault="00553F77" w:rsidP="00553F77">
            <w:pPr>
              <w:bidi/>
              <w:jc w:val="center"/>
              <w:rPr>
                <w:b/>
                <w:bCs/>
                <w:sz w:val="16"/>
                <w:szCs w:val="16"/>
                <w:lang w:bidi="ar-IQ"/>
              </w:rPr>
            </w:pPr>
            <w:r w:rsidRPr="00553F77">
              <w:rPr>
                <w:b/>
                <w:bCs/>
                <w:sz w:val="16"/>
                <w:szCs w:val="16"/>
                <w:lang w:bidi="ar-IQ"/>
              </w:rPr>
              <w:t>ALL</w:t>
            </w:r>
          </w:p>
          <w:p w:rsidR="00553F77" w:rsidRPr="00553F77" w:rsidRDefault="00553F77" w:rsidP="00553F77">
            <w:pPr>
              <w:bidi/>
              <w:jc w:val="center"/>
              <w:rPr>
                <w:b/>
                <w:bCs/>
                <w:sz w:val="16"/>
                <w:szCs w:val="16"/>
                <w:lang w:bidi="ar-IQ"/>
              </w:rPr>
            </w:pPr>
            <w:r w:rsidRPr="00553F77">
              <w:rPr>
                <w:rFonts w:hint="cs"/>
                <w:b/>
                <w:bCs/>
                <w:sz w:val="16"/>
                <w:szCs w:val="16"/>
                <w:rtl/>
                <w:lang w:val="en-US" w:bidi="ar-IQ"/>
              </w:rPr>
              <w:t xml:space="preserve">خارج- </w:t>
            </w:r>
            <w:r w:rsidRPr="00553F77">
              <w:rPr>
                <w:b/>
                <w:bCs/>
                <w:sz w:val="16"/>
                <w:szCs w:val="16"/>
                <w:lang w:val="en-US" w:bidi="ar-IQ"/>
              </w:rPr>
              <w:t>IFC</w:t>
            </w:r>
          </w:p>
        </w:tc>
        <w:tc>
          <w:tcPr>
            <w:tcW w:w="895" w:type="dxa"/>
            <w:tcBorders>
              <w:top w:val="single" w:sz="4" w:space="0" w:color="auto"/>
              <w:left w:val="single" w:sz="4" w:space="0" w:color="auto"/>
              <w:bottom w:val="single" w:sz="4" w:space="0" w:color="auto"/>
              <w:right w:val="single" w:sz="4" w:space="0" w:color="auto"/>
            </w:tcBorders>
            <w:shd w:val="clear" w:color="auto" w:fill="92D050"/>
          </w:tcPr>
          <w:p w:rsidR="00553F77" w:rsidRPr="00553F77" w:rsidRDefault="00553F77" w:rsidP="00553F77">
            <w:pPr>
              <w:bidi/>
              <w:jc w:val="center"/>
              <w:rPr>
                <w:b/>
                <w:bCs/>
                <w:sz w:val="16"/>
                <w:szCs w:val="16"/>
                <w:lang w:bidi="ar-IQ"/>
              </w:rPr>
            </w:pPr>
            <w:r w:rsidRPr="00553F77">
              <w:rPr>
                <w:b/>
                <w:bCs/>
                <w:sz w:val="16"/>
                <w:szCs w:val="16"/>
                <w:lang w:bidi="ar-IQ"/>
              </w:rPr>
              <w:t>ALL</w:t>
            </w:r>
          </w:p>
          <w:p w:rsidR="00553F77" w:rsidRPr="00553F77" w:rsidRDefault="00553F77" w:rsidP="00553F77">
            <w:pPr>
              <w:bidi/>
              <w:jc w:val="center"/>
              <w:rPr>
                <w:b/>
                <w:bCs/>
                <w:sz w:val="16"/>
                <w:szCs w:val="16"/>
                <w:lang w:bidi="ar-IQ"/>
              </w:rPr>
            </w:pPr>
            <w:r w:rsidRPr="00553F77">
              <w:rPr>
                <w:rFonts w:hint="cs"/>
                <w:b/>
                <w:bCs/>
                <w:sz w:val="16"/>
                <w:szCs w:val="16"/>
                <w:rtl/>
                <w:lang w:val="en-US" w:bidi="ar-IQ"/>
              </w:rPr>
              <w:t xml:space="preserve">خارج- </w:t>
            </w:r>
            <w:r w:rsidRPr="00553F77">
              <w:rPr>
                <w:b/>
                <w:bCs/>
                <w:sz w:val="16"/>
                <w:szCs w:val="16"/>
                <w:lang w:val="en-US" w:bidi="ar-IQ"/>
              </w:rPr>
              <w:t>[.X</w:t>
            </w:r>
          </w:p>
        </w:tc>
      </w:tr>
      <w:tr w:rsidR="001148A4" w:rsidRPr="001148A4" w:rsidTr="00553F77">
        <w:tc>
          <w:tcPr>
            <w:tcW w:w="1279"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2013</w:t>
            </w:r>
          </w:p>
        </w:tc>
        <w:tc>
          <w:tcPr>
            <w:tcW w:w="1174" w:type="dxa"/>
            <w:tcBorders>
              <w:top w:val="single" w:sz="4" w:space="0" w:color="auto"/>
              <w:left w:val="single" w:sz="4" w:space="0" w:color="auto"/>
              <w:bottom w:val="single" w:sz="4" w:space="0" w:color="auto"/>
              <w:right w:val="single" w:sz="4" w:space="0" w:color="auto"/>
            </w:tcBorders>
            <w:hideMark/>
          </w:tcPr>
          <w:p w:rsidR="00396FCB" w:rsidRPr="001148A4" w:rsidRDefault="00396FCB" w:rsidP="001148A4">
            <w:pPr>
              <w:bidi/>
              <w:rPr>
                <w:sz w:val="16"/>
                <w:szCs w:val="16"/>
                <w:lang w:bidi="ar-IQ"/>
              </w:rPr>
            </w:pPr>
            <w:r w:rsidRPr="001148A4">
              <w:rPr>
                <w:sz w:val="16"/>
                <w:szCs w:val="16"/>
                <w:rtl/>
                <w:lang w:bidi="ar-IQ"/>
              </w:rPr>
              <w:t>المصرف التجاري العراقي</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12.30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12.30</w:t>
            </w:r>
          </w:p>
        </w:tc>
        <w:tc>
          <w:tcPr>
            <w:tcW w:w="108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0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42"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81"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1242"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893"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897"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895"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0.00</w:t>
            </w:r>
          </w:p>
        </w:tc>
      </w:tr>
      <w:tr w:rsidR="001148A4" w:rsidRPr="001148A4" w:rsidTr="00553F77">
        <w:tc>
          <w:tcPr>
            <w:tcW w:w="1279" w:type="dxa"/>
            <w:tcBorders>
              <w:top w:val="single" w:sz="4" w:space="0" w:color="auto"/>
              <w:left w:val="single" w:sz="4" w:space="0" w:color="auto"/>
              <w:bottom w:val="single" w:sz="4" w:space="0" w:color="auto"/>
              <w:right w:val="single" w:sz="4" w:space="0" w:color="auto"/>
            </w:tcBorders>
            <w:hideMark/>
          </w:tcPr>
          <w:p w:rsidR="00396FCB" w:rsidRPr="001148A4" w:rsidRDefault="00396FCB" w:rsidP="001148A4">
            <w:pPr>
              <w:bidi/>
              <w:jc w:val="both"/>
              <w:rPr>
                <w:sz w:val="16"/>
                <w:szCs w:val="16"/>
                <w:lang w:bidi="ar-IQ"/>
              </w:rPr>
            </w:pPr>
            <w:r w:rsidRPr="001148A4">
              <w:rPr>
                <w:sz w:val="16"/>
                <w:szCs w:val="16"/>
                <w:rtl/>
                <w:lang w:bidi="ar-IQ"/>
              </w:rPr>
              <w:t>2005/2007/ 2010/ 2011/ 2012</w:t>
            </w:r>
          </w:p>
        </w:tc>
        <w:tc>
          <w:tcPr>
            <w:tcW w:w="1174"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مصرف الإئتمان العراقي</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4.82</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4.29</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8.57</w:t>
            </w:r>
          </w:p>
        </w:tc>
        <w:tc>
          <w:tcPr>
            <w:tcW w:w="1080" w:type="dxa"/>
            <w:tcBorders>
              <w:top w:val="single" w:sz="4" w:space="0" w:color="auto"/>
              <w:left w:val="single" w:sz="4" w:space="0" w:color="auto"/>
              <w:bottom w:val="single" w:sz="4" w:space="0" w:color="auto"/>
              <w:right w:val="single" w:sz="4" w:space="0" w:color="auto"/>
            </w:tcBorders>
            <w:hideMark/>
          </w:tcPr>
          <w:p w:rsidR="00396FCB" w:rsidRPr="001148A4" w:rsidRDefault="00396FCB">
            <w:pPr>
              <w:rPr>
                <w:sz w:val="16"/>
                <w:szCs w:val="16"/>
              </w:rPr>
            </w:pPr>
            <w:r w:rsidRPr="001148A4">
              <w:rPr>
                <w:sz w:val="16"/>
                <w:szCs w:val="16"/>
                <w:rtl/>
                <w:lang w:bidi="ar-IQ"/>
              </w:rPr>
              <w:t>0</w:t>
            </w:r>
          </w:p>
        </w:tc>
        <w:tc>
          <w:tcPr>
            <w:tcW w:w="900" w:type="dxa"/>
            <w:tcBorders>
              <w:top w:val="single" w:sz="4" w:space="0" w:color="auto"/>
              <w:left w:val="single" w:sz="4" w:space="0" w:color="auto"/>
              <w:bottom w:val="single" w:sz="4" w:space="0" w:color="auto"/>
              <w:right w:val="single" w:sz="4" w:space="0" w:color="auto"/>
            </w:tcBorders>
            <w:hideMark/>
          </w:tcPr>
          <w:p w:rsidR="00396FCB" w:rsidRPr="001148A4" w:rsidRDefault="00396FCB">
            <w:pPr>
              <w:rPr>
                <w:sz w:val="16"/>
                <w:szCs w:val="16"/>
              </w:rPr>
            </w:pPr>
            <w:r w:rsidRPr="001148A4">
              <w:rPr>
                <w:sz w:val="16"/>
                <w:szCs w:val="16"/>
                <w:rtl/>
                <w:lang w:bidi="ar-IQ"/>
              </w:rPr>
              <w:t>0</w:t>
            </w:r>
          </w:p>
        </w:tc>
        <w:tc>
          <w:tcPr>
            <w:tcW w:w="942"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4.26</w:t>
            </w:r>
          </w:p>
        </w:tc>
        <w:tc>
          <w:tcPr>
            <w:tcW w:w="981"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4.25</w:t>
            </w:r>
          </w:p>
        </w:tc>
        <w:tc>
          <w:tcPr>
            <w:tcW w:w="1242"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893"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897"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8.51</w:t>
            </w:r>
          </w:p>
        </w:tc>
        <w:tc>
          <w:tcPr>
            <w:tcW w:w="895"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0.00</w:t>
            </w:r>
          </w:p>
        </w:tc>
      </w:tr>
      <w:tr w:rsidR="001148A4" w:rsidRPr="001148A4" w:rsidTr="00553F77">
        <w:tc>
          <w:tcPr>
            <w:tcW w:w="1279"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2011/ 2013</w:t>
            </w:r>
          </w:p>
        </w:tc>
        <w:tc>
          <w:tcPr>
            <w:tcW w:w="1174"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rtl/>
                <w:lang w:bidi="ar-IQ"/>
              </w:rPr>
            </w:pPr>
            <w:r w:rsidRPr="001148A4">
              <w:rPr>
                <w:rFonts w:hint="cs"/>
                <w:sz w:val="16"/>
                <w:szCs w:val="16"/>
                <w:rtl/>
                <w:lang w:bidi="ar-IQ"/>
              </w:rPr>
              <w:t>مؤسسة جاف تاينر</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45.00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30.00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75.00</w:t>
            </w:r>
          </w:p>
        </w:tc>
        <w:tc>
          <w:tcPr>
            <w:tcW w:w="108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0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45.00</w:t>
            </w:r>
          </w:p>
        </w:tc>
        <w:tc>
          <w:tcPr>
            <w:tcW w:w="942"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81"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1242"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893"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897"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45.00</w:t>
            </w:r>
          </w:p>
        </w:tc>
        <w:tc>
          <w:tcPr>
            <w:tcW w:w="895"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0.00</w:t>
            </w:r>
          </w:p>
        </w:tc>
      </w:tr>
      <w:tr w:rsidR="001148A4" w:rsidRPr="001148A4" w:rsidTr="00553F77">
        <w:tc>
          <w:tcPr>
            <w:tcW w:w="1279"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2012</w:t>
            </w:r>
          </w:p>
        </w:tc>
        <w:tc>
          <w:tcPr>
            <w:tcW w:w="1174"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45.00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45.00</w:t>
            </w:r>
          </w:p>
        </w:tc>
        <w:tc>
          <w:tcPr>
            <w:tcW w:w="108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0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45.00</w:t>
            </w:r>
          </w:p>
        </w:tc>
        <w:tc>
          <w:tcPr>
            <w:tcW w:w="942"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81"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1242"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893"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897"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45.00</w:t>
            </w:r>
          </w:p>
        </w:tc>
        <w:tc>
          <w:tcPr>
            <w:tcW w:w="895"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0.00</w:t>
            </w:r>
          </w:p>
        </w:tc>
      </w:tr>
      <w:tr w:rsidR="001148A4" w:rsidRPr="001148A4" w:rsidTr="00553F77">
        <w:tc>
          <w:tcPr>
            <w:tcW w:w="1279"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2010</w:t>
            </w:r>
          </w:p>
        </w:tc>
        <w:tc>
          <w:tcPr>
            <w:tcW w:w="1174"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w:t>
            </w:r>
            <w:r w:rsidRPr="001148A4">
              <w:rPr>
                <w:rStyle w:val="FootnoteReference"/>
                <w:sz w:val="16"/>
                <w:szCs w:val="16"/>
                <w:rtl/>
                <w:lang w:bidi="ar-IQ"/>
              </w:rPr>
              <w:footnoteReference w:id="28"/>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14.00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0.66</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14.66</w:t>
            </w:r>
          </w:p>
        </w:tc>
        <w:tc>
          <w:tcPr>
            <w:tcW w:w="108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0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14.00</w:t>
            </w:r>
          </w:p>
        </w:tc>
        <w:tc>
          <w:tcPr>
            <w:tcW w:w="942"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81"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1242"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893"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0.37</w:t>
            </w:r>
          </w:p>
        </w:tc>
        <w:tc>
          <w:tcPr>
            <w:tcW w:w="897"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14.37</w:t>
            </w:r>
          </w:p>
        </w:tc>
        <w:tc>
          <w:tcPr>
            <w:tcW w:w="895"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0.00</w:t>
            </w:r>
          </w:p>
        </w:tc>
      </w:tr>
      <w:tr w:rsidR="001148A4" w:rsidRPr="001148A4" w:rsidTr="00553F77">
        <w:tc>
          <w:tcPr>
            <w:tcW w:w="1279"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2011</w:t>
            </w:r>
          </w:p>
        </w:tc>
        <w:tc>
          <w:tcPr>
            <w:tcW w:w="1174"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زين العراق</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142.07</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9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142.07</w:t>
            </w:r>
          </w:p>
        </w:tc>
        <w:tc>
          <w:tcPr>
            <w:tcW w:w="108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45.83</w:t>
            </w:r>
          </w:p>
        </w:tc>
        <w:tc>
          <w:tcPr>
            <w:tcW w:w="900"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142.07</w:t>
            </w:r>
          </w:p>
        </w:tc>
        <w:tc>
          <w:tcPr>
            <w:tcW w:w="942"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981"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1242"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893"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0</w:t>
            </w:r>
          </w:p>
        </w:tc>
        <w:tc>
          <w:tcPr>
            <w:tcW w:w="897"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142.07</w:t>
            </w:r>
          </w:p>
        </w:tc>
        <w:tc>
          <w:tcPr>
            <w:tcW w:w="895" w:type="dxa"/>
            <w:tcBorders>
              <w:top w:val="single" w:sz="4" w:space="0" w:color="auto"/>
              <w:left w:val="single" w:sz="4" w:space="0" w:color="auto"/>
              <w:bottom w:val="single" w:sz="4" w:space="0" w:color="auto"/>
              <w:right w:val="single" w:sz="4" w:space="0" w:color="auto"/>
            </w:tcBorders>
            <w:hideMark/>
          </w:tcPr>
          <w:p w:rsidR="00396FCB" w:rsidRPr="001148A4" w:rsidRDefault="00396FCB">
            <w:pPr>
              <w:bidi/>
              <w:jc w:val="both"/>
              <w:rPr>
                <w:sz w:val="16"/>
                <w:szCs w:val="16"/>
                <w:lang w:bidi="ar-IQ"/>
              </w:rPr>
            </w:pPr>
            <w:r w:rsidRPr="001148A4">
              <w:rPr>
                <w:sz w:val="16"/>
                <w:szCs w:val="16"/>
                <w:rtl/>
                <w:lang w:bidi="ar-IQ"/>
              </w:rPr>
              <w:t>45.83</w:t>
            </w:r>
          </w:p>
        </w:tc>
      </w:tr>
      <w:tr w:rsidR="001148A4" w:rsidRPr="001148A4" w:rsidTr="00553F77">
        <w:tc>
          <w:tcPr>
            <w:tcW w:w="127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6FCB" w:rsidRPr="00553F77" w:rsidRDefault="00396FCB">
            <w:pPr>
              <w:bidi/>
              <w:jc w:val="both"/>
              <w:rPr>
                <w:b/>
                <w:bCs/>
                <w:sz w:val="16"/>
                <w:szCs w:val="16"/>
                <w:lang w:bidi="ar-IQ"/>
              </w:rPr>
            </w:pPr>
            <w:r w:rsidRPr="00553F77">
              <w:rPr>
                <w:b/>
                <w:bCs/>
                <w:sz w:val="16"/>
                <w:szCs w:val="16"/>
                <w:rtl/>
                <w:lang w:bidi="ar-IQ"/>
              </w:rPr>
              <w:t>إجمالي المحفظة</w:t>
            </w:r>
          </w:p>
        </w:tc>
        <w:tc>
          <w:tcPr>
            <w:tcW w:w="1174" w:type="dxa"/>
            <w:tcBorders>
              <w:top w:val="single" w:sz="4" w:space="0" w:color="auto"/>
              <w:left w:val="single" w:sz="4" w:space="0" w:color="auto"/>
              <w:bottom w:val="single" w:sz="4" w:space="0" w:color="auto"/>
              <w:right w:val="single" w:sz="4" w:space="0" w:color="auto"/>
            </w:tcBorders>
            <w:shd w:val="clear" w:color="auto" w:fill="EEECE1" w:themeFill="background2"/>
          </w:tcPr>
          <w:p w:rsidR="00396FCB" w:rsidRPr="00553F77" w:rsidRDefault="00396FCB">
            <w:pPr>
              <w:bidi/>
              <w:jc w:val="both"/>
              <w:rPr>
                <w:b/>
                <w:bCs/>
                <w:sz w:val="16"/>
                <w:szCs w:val="16"/>
                <w:lang w:bidi="ar-IQ"/>
              </w:rPr>
            </w:pP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6FCB" w:rsidRPr="00553F77" w:rsidRDefault="00396FCB">
            <w:pPr>
              <w:bidi/>
              <w:jc w:val="both"/>
              <w:rPr>
                <w:b/>
                <w:bCs/>
                <w:sz w:val="16"/>
                <w:szCs w:val="16"/>
                <w:lang w:bidi="ar-IQ"/>
              </w:rPr>
            </w:pPr>
            <w:r w:rsidRPr="00553F77">
              <w:rPr>
                <w:b/>
                <w:bCs/>
                <w:sz w:val="16"/>
                <w:szCs w:val="16"/>
                <w:rtl/>
                <w:lang w:bidi="ar-IQ"/>
              </w:rPr>
              <w:t>246.07</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6FCB" w:rsidRPr="00553F77" w:rsidRDefault="00396FCB">
            <w:pPr>
              <w:bidi/>
              <w:jc w:val="both"/>
              <w:rPr>
                <w:b/>
                <w:bCs/>
                <w:sz w:val="16"/>
                <w:szCs w:val="16"/>
                <w:lang w:bidi="ar-IQ"/>
              </w:rPr>
            </w:pPr>
            <w:r w:rsidRPr="00553F77">
              <w:rPr>
                <w:b/>
                <w:bCs/>
                <w:sz w:val="16"/>
                <w:szCs w:val="16"/>
                <w:rtl/>
                <w:lang w:bidi="ar-IQ"/>
              </w:rPr>
              <w:t>16.58</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6FCB" w:rsidRPr="00553F77" w:rsidRDefault="00396FCB">
            <w:pPr>
              <w:bidi/>
              <w:jc w:val="both"/>
              <w:rPr>
                <w:b/>
                <w:bCs/>
                <w:sz w:val="16"/>
                <w:szCs w:val="16"/>
                <w:lang w:bidi="ar-IQ"/>
              </w:rPr>
            </w:pPr>
            <w:r w:rsidRPr="00553F77">
              <w:rPr>
                <w:b/>
                <w:bCs/>
                <w:sz w:val="16"/>
                <w:szCs w:val="16"/>
                <w:rtl/>
                <w:lang w:bidi="ar-IQ"/>
              </w:rPr>
              <w:t>34.29</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6FCB" w:rsidRPr="00553F77" w:rsidRDefault="00396FCB">
            <w:pPr>
              <w:bidi/>
              <w:jc w:val="both"/>
              <w:rPr>
                <w:b/>
                <w:bCs/>
                <w:sz w:val="16"/>
                <w:szCs w:val="16"/>
                <w:lang w:bidi="ar-IQ"/>
              </w:rPr>
            </w:pPr>
            <w:r w:rsidRPr="00553F77">
              <w:rPr>
                <w:b/>
                <w:bCs/>
                <w:sz w:val="16"/>
                <w:szCs w:val="16"/>
                <w:rtl/>
                <w:lang w:bidi="ar-IQ"/>
              </w:rPr>
              <w:t>0</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6FCB" w:rsidRPr="00553F77" w:rsidRDefault="00396FCB">
            <w:pPr>
              <w:bidi/>
              <w:jc w:val="both"/>
              <w:rPr>
                <w:b/>
                <w:bCs/>
                <w:sz w:val="16"/>
                <w:szCs w:val="16"/>
                <w:lang w:bidi="ar-IQ"/>
              </w:rPr>
            </w:pPr>
            <w:r w:rsidRPr="00553F77">
              <w:rPr>
                <w:b/>
                <w:bCs/>
                <w:sz w:val="16"/>
                <w:szCs w:val="16"/>
                <w:rtl/>
                <w:lang w:bidi="ar-IQ"/>
              </w:rPr>
              <w:t>0.66</w:t>
            </w:r>
          </w:p>
        </w:tc>
        <w:tc>
          <w:tcPr>
            <w:tcW w:w="99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6FCB" w:rsidRPr="00553F77" w:rsidRDefault="00396FCB">
            <w:pPr>
              <w:bidi/>
              <w:jc w:val="both"/>
              <w:rPr>
                <w:b/>
                <w:bCs/>
                <w:sz w:val="16"/>
                <w:szCs w:val="16"/>
                <w:lang w:bidi="ar-IQ"/>
              </w:rPr>
            </w:pPr>
            <w:r w:rsidRPr="00553F77">
              <w:rPr>
                <w:b/>
                <w:bCs/>
                <w:sz w:val="16"/>
                <w:szCs w:val="16"/>
                <w:rtl/>
                <w:lang w:bidi="ar-IQ"/>
              </w:rPr>
              <w:t>297.66</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6FCB" w:rsidRPr="00553F77" w:rsidRDefault="00396FCB">
            <w:pPr>
              <w:bidi/>
              <w:jc w:val="both"/>
              <w:rPr>
                <w:b/>
                <w:bCs/>
                <w:sz w:val="16"/>
                <w:szCs w:val="16"/>
                <w:lang w:bidi="ar-IQ"/>
              </w:rPr>
            </w:pPr>
            <w:r w:rsidRPr="00553F77">
              <w:rPr>
                <w:b/>
                <w:bCs/>
                <w:sz w:val="16"/>
                <w:szCs w:val="16"/>
                <w:rtl/>
                <w:lang w:bidi="ar-IQ"/>
              </w:rPr>
              <w:t>45.83</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6FCB" w:rsidRPr="00553F77" w:rsidRDefault="00396FCB">
            <w:pPr>
              <w:bidi/>
              <w:jc w:val="both"/>
              <w:rPr>
                <w:b/>
                <w:bCs/>
                <w:sz w:val="16"/>
                <w:szCs w:val="16"/>
                <w:lang w:bidi="ar-IQ"/>
              </w:rPr>
            </w:pPr>
            <w:r w:rsidRPr="00553F77">
              <w:rPr>
                <w:b/>
                <w:bCs/>
                <w:sz w:val="16"/>
                <w:szCs w:val="16"/>
                <w:rtl/>
                <w:lang w:bidi="ar-IQ"/>
              </w:rPr>
              <w:t>246.07</w:t>
            </w:r>
          </w:p>
        </w:tc>
        <w:tc>
          <w:tcPr>
            <w:tcW w:w="94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6FCB" w:rsidRPr="00553F77" w:rsidRDefault="00396FCB">
            <w:pPr>
              <w:bidi/>
              <w:jc w:val="both"/>
              <w:rPr>
                <w:b/>
                <w:bCs/>
                <w:sz w:val="16"/>
                <w:szCs w:val="16"/>
                <w:lang w:bidi="ar-IQ"/>
              </w:rPr>
            </w:pPr>
            <w:r w:rsidRPr="00553F77">
              <w:rPr>
                <w:b/>
                <w:bCs/>
                <w:sz w:val="16"/>
                <w:szCs w:val="16"/>
                <w:rtl/>
                <w:lang w:bidi="ar-IQ"/>
              </w:rPr>
              <w:t>4.26</w:t>
            </w:r>
          </w:p>
        </w:tc>
        <w:tc>
          <w:tcPr>
            <w:tcW w:w="98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6FCB" w:rsidRPr="00553F77" w:rsidRDefault="00396FCB">
            <w:pPr>
              <w:bidi/>
              <w:jc w:val="both"/>
              <w:rPr>
                <w:b/>
                <w:bCs/>
                <w:sz w:val="16"/>
                <w:szCs w:val="16"/>
                <w:lang w:bidi="ar-IQ"/>
              </w:rPr>
            </w:pPr>
            <w:r w:rsidRPr="00553F77">
              <w:rPr>
                <w:b/>
                <w:bCs/>
                <w:sz w:val="16"/>
                <w:szCs w:val="16"/>
                <w:rtl/>
                <w:lang w:bidi="ar-IQ"/>
              </w:rPr>
              <w:t>4.25</w:t>
            </w:r>
          </w:p>
        </w:tc>
        <w:tc>
          <w:tcPr>
            <w:tcW w:w="124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6FCB" w:rsidRPr="00553F77" w:rsidRDefault="00396FCB">
            <w:pPr>
              <w:bidi/>
              <w:jc w:val="both"/>
              <w:rPr>
                <w:b/>
                <w:bCs/>
                <w:sz w:val="16"/>
                <w:szCs w:val="16"/>
                <w:lang w:bidi="ar-IQ"/>
              </w:rPr>
            </w:pPr>
            <w:r w:rsidRPr="00553F77">
              <w:rPr>
                <w:b/>
                <w:bCs/>
                <w:sz w:val="16"/>
                <w:szCs w:val="16"/>
                <w:rtl/>
                <w:lang w:bidi="ar-IQ"/>
              </w:rPr>
              <w:t>0</w:t>
            </w:r>
          </w:p>
        </w:tc>
        <w:tc>
          <w:tcPr>
            <w:tcW w:w="89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6FCB" w:rsidRPr="00553F77" w:rsidRDefault="00396FCB">
            <w:pPr>
              <w:bidi/>
              <w:jc w:val="both"/>
              <w:rPr>
                <w:b/>
                <w:bCs/>
                <w:sz w:val="16"/>
                <w:szCs w:val="16"/>
                <w:lang w:bidi="ar-IQ"/>
              </w:rPr>
            </w:pPr>
            <w:r w:rsidRPr="00553F77">
              <w:rPr>
                <w:b/>
                <w:bCs/>
                <w:sz w:val="16"/>
                <w:szCs w:val="16"/>
                <w:rtl/>
                <w:lang w:bidi="ar-IQ"/>
              </w:rPr>
              <w:t>0.37</w:t>
            </w:r>
          </w:p>
        </w:tc>
        <w:tc>
          <w:tcPr>
            <w:tcW w:w="89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6FCB" w:rsidRPr="00553F77" w:rsidRDefault="00396FCB">
            <w:pPr>
              <w:bidi/>
              <w:jc w:val="both"/>
              <w:rPr>
                <w:b/>
                <w:bCs/>
                <w:sz w:val="16"/>
                <w:szCs w:val="16"/>
                <w:lang w:bidi="ar-IQ"/>
              </w:rPr>
            </w:pPr>
            <w:r w:rsidRPr="00553F77">
              <w:rPr>
                <w:b/>
                <w:bCs/>
                <w:sz w:val="16"/>
                <w:szCs w:val="16"/>
                <w:rtl/>
                <w:lang w:bidi="ar-IQ"/>
              </w:rPr>
              <w:t>254.95</w:t>
            </w:r>
          </w:p>
        </w:tc>
        <w:tc>
          <w:tcPr>
            <w:tcW w:w="895"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6FCB" w:rsidRPr="00553F77" w:rsidRDefault="00396FCB">
            <w:pPr>
              <w:bidi/>
              <w:jc w:val="both"/>
              <w:rPr>
                <w:b/>
                <w:bCs/>
                <w:sz w:val="16"/>
                <w:szCs w:val="16"/>
                <w:lang w:bidi="ar-IQ"/>
              </w:rPr>
            </w:pPr>
            <w:r w:rsidRPr="00553F77">
              <w:rPr>
                <w:b/>
                <w:bCs/>
                <w:sz w:val="16"/>
                <w:szCs w:val="16"/>
                <w:rtl/>
                <w:lang w:bidi="ar-IQ"/>
              </w:rPr>
              <w:t>45.83</w:t>
            </w:r>
          </w:p>
        </w:tc>
      </w:tr>
    </w:tbl>
    <w:p w:rsidR="00396FCB" w:rsidRDefault="00396FCB" w:rsidP="00396FCB">
      <w:pPr>
        <w:bidi/>
        <w:jc w:val="both"/>
        <w:rPr>
          <w:sz w:val="24"/>
          <w:szCs w:val="24"/>
          <w:rtl/>
          <w:lang w:bidi="ar-IQ"/>
        </w:rPr>
      </w:pPr>
    </w:p>
    <w:p w:rsidR="00396FCB" w:rsidRDefault="00396FCB" w:rsidP="00396FCB">
      <w:pPr>
        <w:bidi/>
        <w:jc w:val="center"/>
        <w:rPr>
          <w:sz w:val="24"/>
          <w:szCs w:val="24"/>
          <w:rtl/>
          <w:lang w:bidi="ar-IQ"/>
        </w:rPr>
      </w:pPr>
    </w:p>
    <w:p w:rsidR="00396FCB" w:rsidRDefault="00396FCB" w:rsidP="00396FCB">
      <w:pPr>
        <w:bidi/>
        <w:jc w:val="center"/>
        <w:rPr>
          <w:sz w:val="24"/>
          <w:szCs w:val="24"/>
          <w:rtl/>
          <w:lang w:bidi="ar-IQ"/>
        </w:rPr>
      </w:pPr>
    </w:p>
    <w:p w:rsidR="00396FCB" w:rsidRDefault="00396FCB" w:rsidP="00396FCB">
      <w:pPr>
        <w:bidi/>
        <w:jc w:val="center"/>
        <w:rPr>
          <w:sz w:val="24"/>
          <w:szCs w:val="24"/>
          <w:rtl/>
          <w:lang w:bidi="ar-IQ"/>
        </w:rPr>
      </w:pPr>
    </w:p>
    <w:p w:rsidR="00396FCB" w:rsidRDefault="00396FCB" w:rsidP="00396FCB">
      <w:pPr>
        <w:bidi/>
        <w:jc w:val="center"/>
        <w:rPr>
          <w:sz w:val="24"/>
          <w:szCs w:val="24"/>
          <w:rtl/>
          <w:lang w:bidi="ar-IQ"/>
        </w:rPr>
      </w:pPr>
    </w:p>
    <w:p w:rsidR="00396FCB" w:rsidRDefault="00396FCB" w:rsidP="00396FCB">
      <w:pPr>
        <w:bidi/>
        <w:jc w:val="center"/>
        <w:rPr>
          <w:sz w:val="24"/>
          <w:szCs w:val="24"/>
          <w:rtl/>
          <w:lang w:bidi="ar-IQ"/>
        </w:rPr>
      </w:pPr>
    </w:p>
    <w:p w:rsidR="00396FCB" w:rsidRDefault="00553F77" w:rsidP="00396FCB">
      <w:pPr>
        <w:bidi/>
        <w:jc w:val="center"/>
        <w:rPr>
          <w:b/>
          <w:bCs/>
          <w:sz w:val="24"/>
          <w:szCs w:val="24"/>
          <w:rtl/>
          <w:lang w:bidi="ar-IQ"/>
        </w:rPr>
      </w:pPr>
      <w:r>
        <w:rPr>
          <w:rFonts w:hint="cs"/>
          <w:sz w:val="20"/>
          <w:szCs w:val="20"/>
          <w:rtl/>
          <w:lang w:bidi="ar-IQ"/>
        </w:rPr>
        <w:t>ا</w:t>
      </w:r>
      <w:r>
        <w:rPr>
          <w:rFonts w:hint="cs"/>
          <w:b/>
          <w:bCs/>
          <w:sz w:val="20"/>
          <w:szCs w:val="20"/>
          <w:rtl/>
          <w:lang w:bidi="ar-IQ"/>
        </w:rPr>
        <w:t xml:space="preserve">لملحق رقم </w:t>
      </w:r>
      <w:r>
        <w:rPr>
          <w:b/>
          <w:bCs/>
          <w:sz w:val="20"/>
          <w:szCs w:val="20"/>
          <w:lang w:val="en-US" w:bidi="ar-IQ"/>
        </w:rPr>
        <w:t>B8</w:t>
      </w:r>
      <w:r w:rsidRPr="007C1005">
        <w:rPr>
          <w:rFonts w:hint="cs"/>
          <w:b/>
          <w:bCs/>
          <w:sz w:val="20"/>
          <w:szCs w:val="20"/>
          <w:rtl/>
          <w:lang w:bidi="ar-IQ"/>
        </w:rPr>
        <w:t xml:space="preserve"> </w:t>
      </w:r>
      <w:r>
        <w:rPr>
          <w:rFonts w:hint="cs"/>
          <w:b/>
          <w:bCs/>
          <w:sz w:val="20"/>
          <w:szCs w:val="20"/>
          <w:rtl/>
          <w:lang w:bidi="ar-IQ"/>
        </w:rPr>
        <w:t xml:space="preserve">من استراتيجية المساعدة الوطنية </w:t>
      </w:r>
      <w:r>
        <w:rPr>
          <w:b/>
          <w:bCs/>
          <w:sz w:val="20"/>
          <w:szCs w:val="20"/>
          <w:lang w:val="en-US" w:bidi="ar-IQ"/>
        </w:rPr>
        <w:t>CAS</w:t>
      </w:r>
      <w:r>
        <w:rPr>
          <w:rFonts w:hint="cs"/>
          <w:b/>
          <w:bCs/>
          <w:sz w:val="20"/>
          <w:szCs w:val="20"/>
          <w:rtl/>
          <w:lang w:bidi="ar-IQ"/>
        </w:rPr>
        <w:t>:</w:t>
      </w:r>
      <w:r>
        <w:rPr>
          <w:b/>
          <w:bCs/>
          <w:sz w:val="20"/>
          <w:szCs w:val="20"/>
          <w:lang w:bidi="ar-IQ"/>
        </w:rPr>
        <w:t xml:space="preserve"> </w:t>
      </w:r>
      <w:r w:rsidR="00396FCB">
        <w:rPr>
          <w:b/>
          <w:bCs/>
          <w:sz w:val="24"/>
          <w:szCs w:val="24"/>
          <w:rtl/>
          <w:lang w:bidi="ar-IQ"/>
        </w:rPr>
        <w:t>الكشوفات القائِمة لوكالة ضمان الإستثمار متعددة الأطراف</w:t>
      </w:r>
    </w:p>
    <w:p w:rsidR="00396FCB" w:rsidRDefault="00396FCB" w:rsidP="00396FCB">
      <w:pPr>
        <w:bidi/>
        <w:jc w:val="center"/>
        <w:rPr>
          <w:b/>
          <w:bCs/>
          <w:sz w:val="24"/>
          <w:szCs w:val="24"/>
          <w:rtl/>
          <w:lang w:bidi="ar-IQ"/>
        </w:rPr>
      </w:pPr>
      <w:r>
        <w:rPr>
          <w:b/>
          <w:bCs/>
          <w:sz w:val="24"/>
          <w:szCs w:val="24"/>
          <w:rtl/>
          <w:lang w:bidi="ar-IQ"/>
        </w:rPr>
        <w:t xml:space="preserve">(إجمالي الكشوفات، بملايين الدولارات الأمريكية)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18"/>
        <w:gridCol w:w="900"/>
        <w:gridCol w:w="720"/>
        <w:gridCol w:w="810"/>
        <w:gridCol w:w="720"/>
        <w:gridCol w:w="900"/>
        <w:gridCol w:w="900"/>
        <w:gridCol w:w="900"/>
        <w:gridCol w:w="990"/>
        <w:gridCol w:w="3335"/>
      </w:tblGrid>
      <w:tr w:rsidR="00396FCB" w:rsidTr="00553F77">
        <w:trPr>
          <w:trHeight w:val="660"/>
          <w:jc w:val="center"/>
        </w:trPr>
        <w:tc>
          <w:tcPr>
            <w:tcW w:w="5418" w:type="dxa"/>
            <w:tcBorders>
              <w:bottom w:val="single" w:sz="12" w:space="0" w:color="auto"/>
            </w:tcBorders>
            <w:hideMark/>
          </w:tcPr>
          <w:p w:rsidR="00396FCB" w:rsidRPr="00553F77" w:rsidRDefault="00396FCB" w:rsidP="00553F77">
            <w:pPr>
              <w:bidi/>
              <w:jc w:val="center"/>
              <w:rPr>
                <w:b/>
                <w:bCs/>
                <w:lang w:bidi="ar-IQ"/>
              </w:rPr>
            </w:pPr>
            <w:r w:rsidRPr="00553F77">
              <w:rPr>
                <w:b/>
                <w:bCs/>
                <w:rtl/>
                <w:lang w:bidi="ar-IQ"/>
              </w:rPr>
              <w:t>إعتباراً من نهاية السنة المالية</w:t>
            </w:r>
          </w:p>
        </w:tc>
        <w:tc>
          <w:tcPr>
            <w:tcW w:w="900" w:type="dxa"/>
            <w:tcBorders>
              <w:bottom w:val="single" w:sz="12" w:space="0" w:color="auto"/>
            </w:tcBorders>
            <w:hideMark/>
          </w:tcPr>
          <w:p w:rsidR="00396FCB" w:rsidRPr="00553F77" w:rsidRDefault="00396FCB" w:rsidP="00553F77">
            <w:pPr>
              <w:bidi/>
              <w:jc w:val="center"/>
              <w:rPr>
                <w:b/>
                <w:bCs/>
                <w:lang w:bidi="ar-IQ"/>
              </w:rPr>
            </w:pPr>
            <w:r w:rsidRPr="00553F77">
              <w:rPr>
                <w:b/>
                <w:bCs/>
                <w:rtl/>
                <w:lang w:bidi="ar-IQ"/>
              </w:rPr>
              <w:t>السنة المالية 2004</w:t>
            </w:r>
          </w:p>
        </w:tc>
        <w:tc>
          <w:tcPr>
            <w:tcW w:w="720" w:type="dxa"/>
            <w:tcBorders>
              <w:bottom w:val="single" w:sz="12" w:space="0" w:color="auto"/>
            </w:tcBorders>
            <w:hideMark/>
          </w:tcPr>
          <w:p w:rsidR="00396FCB" w:rsidRPr="00553F77" w:rsidRDefault="00396FCB" w:rsidP="00553F77">
            <w:pPr>
              <w:bidi/>
              <w:jc w:val="center"/>
              <w:rPr>
                <w:b/>
                <w:bCs/>
                <w:lang w:bidi="ar-IQ"/>
              </w:rPr>
            </w:pPr>
            <w:r w:rsidRPr="00553F77">
              <w:rPr>
                <w:b/>
                <w:bCs/>
                <w:rtl/>
                <w:lang w:bidi="ar-IQ"/>
              </w:rPr>
              <w:t>السنة المالية 2005</w:t>
            </w:r>
          </w:p>
        </w:tc>
        <w:tc>
          <w:tcPr>
            <w:tcW w:w="810" w:type="dxa"/>
            <w:tcBorders>
              <w:bottom w:val="single" w:sz="12" w:space="0" w:color="auto"/>
            </w:tcBorders>
            <w:hideMark/>
          </w:tcPr>
          <w:p w:rsidR="00396FCB" w:rsidRPr="00553F77" w:rsidRDefault="00396FCB" w:rsidP="00553F77">
            <w:pPr>
              <w:bidi/>
              <w:jc w:val="center"/>
              <w:rPr>
                <w:b/>
                <w:bCs/>
                <w:lang w:bidi="ar-IQ"/>
              </w:rPr>
            </w:pPr>
            <w:r w:rsidRPr="00553F77">
              <w:rPr>
                <w:b/>
                <w:bCs/>
                <w:rtl/>
                <w:lang w:bidi="ar-IQ"/>
              </w:rPr>
              <w:t>السنة المالية 2006</w:t>
            </w:r>
          </w:p>
        </w:tc>
        <w:tc>
          <w:tcPr>
            <w:tcW w:w="720" w:type="dxa"/>
            <w:tcBorders>
              <w:bottom w:val="single" w:sz="12" w:space="0" w:color="auto"/>
            </w:tcBorders>
            <w:hideMark/>
          </w:tcPr>
          <w:p w:rsidR="00396FCB" w:rsidRPr="00553F77" w:rsidRDefault="00396FCB" w:rsidP="00553F77">
            <w:pPr>
              <w:bidi/>
              <w:jc w:val="center"/>
              <w:rPr>
                <w:b/>
                <w:bCs/>
                <w:lang w:bidi="ar-IQ"/>
              </w:rPr>
            </w:pPr>
            <w:r w:rsidRPr="00553F77">
              <w:rPr>
                <w:b/>
                <w:bCs/>
                <w:rtl/>
                <w:lang w:bidi="ar-IQ"/>
              </w:rPr>
              <w:t>السنة المالية 2007</w:t>
            </w:r>
          </w:p>
        </w:tc>
        <w:tc>
          <w:tcPr>
            <w:tcW w:w="900" w:type="dxa"/>
            <w:tcBorders>
              <w:bottom w:val="single" w:sz="12" w:space="0" w:color="auto"/>
            </w:tcBorders>
            <w:hideMark/>
          </w:tcPr>
          <w:p w:rsidR="00396FCB" w:rsidRPr="00553F77" w:rsidRDefault="00396FCB" w:rsidP="00553F77">
            <w:pPr>
              <w:bidi/>
              <w:jc w:val="center"/>
              <w:rPr>
                <w:b/>
                <w:bCs/>
                <w:lang w:bidi="ar-IQ"/>
              </w:rPr>
            </w:pPr>
            <w:r w:rsidRPr="00553F77">
              <w:rPr>
                <w:b/>
                <w:bCs/>
                <w:rtl/>
                <w:lang w:bidi="ar-IQ"/>
              </w:rPr>
              <w:t>السنة المالية 2008</w:t>
            </w:r>
          </w:p>
        </w:tc>
        <w:tc>
          <w:tcPr>
            <w:tcW w:w="900" w:type="dxa"/>
            <w:tcBorders>
              <w:bottom w:val="single" w:sz="12" w:space="0" w:color="auto"/>
            </w:tcBorders>
            <w:hideMark/>
          </w:tcPr>
          <w:p w:rsidR="00396FCB" w:rsidRPr="00553F77" w:rsidRDefault="00396FCB" w:rsidP="00553F77">
            <w:pPr>
              <w:bidi/>
              <w:jc w:val="center"/>
              <w:rPr>
                <w:b/>
                <w:bCs/>
                <w:lang w:bidi="ar-IQ"/>
              </w:rPr>
            </w:pPr>
            <w:r w:rsidRPr="00553F77">
              <w:rPr>
                <w:b/>
                <w:bCs/>
                <w:rtl/>
                <w:lang w:bidi="ar-IQ"/>
              </w:rPr>
              <w:t>السنة المالية 2009</w:t>
            </w:r>
          </w:p>
        </w:tc>
        <w:tc>
          <w:tcPr>
            <w:tcW w:w="900" w:type="dxa"/>
            <w:tcBorders>
              <w:bottom w:val="single" w:sz="12" w:space="0" w:color="auto"/>
            </w:tcBorders>
            <w:hideMark/>
          </w:tcPr>
          <w:p w:rsidR="00396FCB" w:rsidRPr="00553F77" w:rsidRDefault="00396FCB" w:rsidP="00553F77">
            <w:pPr>
              <w:bidi/>
              <w:jc w:val="center"/>
              <w:rPr>
                <w:b/>
                <w:bCs/>
                <w:lang w:bidi="ar-IQ"/>
              </w:rPr>
            </w:pPr>
            <w:r w:rsidRPr="00553F77">
              <w:rPr>
                <w:b/>
                <w:bCs/>
                <w:rtl/>
                <w:lang w:bidi="ar-IQ"/>
              </w:rPr>
              <w:t>السنة المالية 2010</w:t>
            </w:r>
          </w:p>
        </w:tc>
        <w:tc>
          <w:tcPr>
            <w:tcW w:w="990" w:type="dxa"/>
            <w:tcBorders>
              <w:bottom w:val="single" w:sz="12" w:space="0" w:color="auto"/>
            </w:tcBorders>
            <w:hideMark/>
          </w:tcPr>
          <w:p w:rsidR="00396FCB" w:rsidRPr="00553F77" w:rsidRDefault="00396FCB" w:rsidP="00553F77">
            <w:pPr>
              <w:bidi/>
              <w:jc w:val="center"/>
              <w:rPr>
                <w:b/>
                <w:bCs/>
                <w:lang w:bidi="ar-IQ"/>
              </w:rPr>
            </w:pPr>
            <w:r w:rsidRPr="00553F77">
              <w:rPr>
                <w:b/>
                <w:bCs/>
                <w:rtl/>
                <w:lang w:bidi="ar-IQ"/>
              </w:rPr>
              <w:t xml:space="preserve">السنة المالية </w:t>
            </w:r>
            <w:r w:rsidR="00553F77" w:rsidRPr="00553F77">
              <w:rPr>
                <w:b/>
                <w:bCs/>
                <w:lang w:bidi="ar-IQ"/>
              </w:rPr>
              <w:t>2011</w:t>
            </w:r>
          </w:p>
        </w:tc>
        <w:tc>
          <w:tcPr>
            <w:tcW w:w="3335" w:type="dxa"/>
            <w:tcBorders>
              <w:bottom w:val="single" w:sz="12" w:space="0" w:color="auto"/>
            </w:tcBorders>
            <w:hideMark/>
          </w:tcPr>
          <w:p w:rsidR="00396FCB" w:rsidRPr="00553F77" w:rsidRDefault="00396FCB" w:rsidP="00553F77">
            <w:pPr>
              <w:bidi/>
              <w:jc w:val="center"/>
              <w:rPr>
                <w:b/>
                <w:bCs/>
                <w:lang w:bidi="ar-IQ"/>
              </w:rPr>
            </w:pPr>
            <w:r w:rsidRPr="00553F77">
              <w:rPr>
                <w:b/>
                <w:bCs/>
                <w:rtl/>
                <w:lang w:bidi="ar-IQ"/>
              </w:rPr>
              <w:t>السنة المالية 2012 لغاية 29/02/2012</w:t>
            </w:r>
          </w:p>
        </w:tc>
      </w:tr>
      <w:tr w:rsidR="00553F77" w:rsidTr="00553F77">
        <w:trPr>
          <w:trHeight w:val="110"/>
          <w:jc w:val="center"/>
        </w:trPr>
        <w:tc>
          <w:tcPr>
            <w:tcW w:w="5418" w:type="dxa"/>
            <w:tcBorders>
              <w:top w:val="single" w:sz="12" w:space="0" w:color="auto"/>
            </w:tcBorders>
          </w:tcPr>
          <w:p w:rsidR="00553F77" w:rsidRPr="00553F77" w:rsidRDefault="00553F77" w:rsidP="00553F77">
            <w:pPr>
              <w:bidi/>
              <w:jc w:val="center"/>
              <w:rPr>
                <w:b/>
                <w:bCs/>
                <w:rtl/>
                <w:lang w:bidi="ar-IQ"/>
              </w:rPr>
            </w:pPr>
          </w:p>
        </w:tc>
        <w:tc>
          <w:tcPr>
            <w:tcW w:w="900" w:type="dxa"/>
            <w:tcBorders>
              <w:top w:val="single" w:sz="12" w:space="0" w:color="auto"/>
            </w:tcBorders>
          </w:tcPr>
          <w:p w:rsidR="00553F77" w:rsidRPr="00553F77" w:rsidRDefault="00553F77" w:rsidP="00553F77">
            <w:pPr>
              <w:bidi/>
              <w:jc w:val="center"/>
              <w:rPr>
                <w:b/>
                <w:bCs/>
                <w:rtl/>
                <w:lang w:bidi="ar-IQ"/>
              </w:rPr>
            </w:pPr>
          </w:p>
        </w:tc>
        <w:tc>
          <w:tcPr>
            <w:tcW w:w="720" w:type="dxa"/>
            <w:tcBorders>
              <w:top w:val="single" w:sz="12" w:space="0" w:color="auto"/>
            </w:tcBorders>
          </w:tcPr>
          <w:p w:rsidR="00553F77" w:rsidRPr="00553F77" w:rsidRDefault="00553F77" w:rsidP="00553F77">
            <w:pPr>
              <w:bidi/>
              <w:jc w:val="center"/>
              <w:rPr>
                <w:b/>
                <w:bCs/>
                <w:rtl/>
                <w:lang w:bidi="ar-IQ"/>
              </w:rPr>
            </w:pPr>
          </w:p>
        </w:tc>
        <w:tc>
          <w:tcPr>
            <w:tcW w:w="810" w:type="dxa"/>
            <w:tcBorders>
              <w:top w:val="single" w:sz="12" w:space="0" w:color="auto"/>
            </w:tcBorders>
          </w:tcPr>
          <w:p w:rsidR="00553F77" w:rsidRPr="00553F77" w:rsidRDefault="00553F77" w:rsidP="00553F77">
            <w:pPr>
              <w:bidi/>
              <w:jc w:val="center"/>
              <w:rPr>
                <w:b/>
                <w:bCs/>
                <w:rtl/>
                <w:lang w:bidi="ar-IQ"/>
              </w:rPr>
            </w:pPr>
          </w:p>
        </w:tc>
        <w:tc>
          <w:tcPr>
            <w:tcW w:w="720" w:type="dxa"/>
            <w:tcBorders>
              <w:top w:val="single" w:sz="12" w:space="0" w:color="auto"/>
            </w:tcBorders>
          </w:tcPr>
          <w:p w:rsidR="00553F77" w:rsidRPr="00553F77" w:rsidRDefault="00553F77" w:rsidP="00553F77">
            <w:pPr>
              <w:bidi/>
              <w:jc w:val="center"/>
              <w:rPr>
                <w:b/>
                <w:bCs/>
                <w:rtl/>
                <w:lang w:bidi="ar-IQ"/>
              </w:rPr>
            </w:pPr>
          </w:p>
        </w:tc>
        <w:tc>
          <w:tcPr>
            <w:tcW w:w="900" w:type="dxa"/>
            <w:tcBorders>
              <w:top w:val="single" w:sz="12" w:space="0" w:color="auto"/>
            </w:tcBorders>
          </w:tcPr>
          <w:p w:rsidR="00553F77" w:rsidRPr="00553F77" w:rsidRDefault="00553F77" w:rsidP="00553F77">
            <w:pPr>
              <w:bidi/>
              <w:jc w:val="center"/>
              <w:rPr>
                <w:b/>
                <w:bCs/>
                <w:rtl/>
                <w:lang w:bidi="ar-IQ"/>
              </w:rPr>
            </w:pPr>
          </w:p>
        </w:tc>
        <w:tc>
          <w:tcPr>
            <w:tcW w:w="900" w:type="dxa"/>
            <w:tcBorders>
              <w:top w:val="single" w:sz="12" w:space="0" w:color="auto"/>
            </w:tcBorders>
          </w:tcPr>
          <w:p w:rsidR="00553F77" w:rsidRPr="00553F77" w:rsidRDefault="00553F77" w:rsidP="00553F77">
            <w:pPr>
              <w:bidi/>
              <w:jc w:val="center"/>
              <w:rPr>
                <w:b/>
                <w:bCs/>
                <w:rtl/>
                <w:lang w:bidi="ar-IQ"/>
              </w:rPr>
            </w:pPr>
          </w:p>
        </w:tc>
        <w:tc>
          <w:tcPr>
            <w:tcW w:w="900" w:type="dxa"/>
            <w:tcBorders>
              <w:top w:val="single" w:sz="12" w:space="0" w:color="auto"/>
            </w:tcBorders>
          </w:tcPr>
          <w:p w:rsidR="00553F77" w:rsidRPr="00553F77" w:rsidRDefault="00553F77" w:rsidP="00553F77">
            <w:pPr>
              <w:bidi/>
              <w:jc w:val="center"/>
              <w:rPr>
                <w:b/>
                <w:bCs/>
                <w:rtl/>
                <w:lang w:bidi="ar-IQ"/>
              </w:rPr>
            </w:pPr>
          </w:p>
        </w:tc>
        <w:tc>
          <w:tcPr>
            <w:tcW w:w="990" w:type="dxa"/>
            <w:tcBorders>
              <w:top w:val="single" w:sz="12" w:space="0" w:color="auto"/>
            </w:tcBorders>
          </w:tcPr>
          <w:p w:rsidR="00553F77" w:rsidRPr="00553F77" w:rsidRDefault="00553F77" w:rsidP="00553F77">
            <w:pPr>
              <w:bidi/>
              <w:jc w:val="center"/>
              <w:rPr>
                <w:b/>
                <w:bCs/>
                <w:rtl/>
                <w:lang w:bidi="ar-IQ"/>
              </w:rPr>
            </w:pPr>
          </w:p>
        </w:tc>
        <w:tc>
          <w:tcPr>
            <w:tcW w:w="3335" w:type="dxa"/>
            <w:tcBorders>
              <w:top w:val="single" w:sz="12" w:space="0" w:color="auto"/>
            </w:tcBorders>
          </w:tcPr>
          <w:p w:rsidR="00553F77" w:rsidRPr="00553F77" w:rsidRDefault="00553F77" w:rsidP="00553F77">
            <w:pPr>
              <w:bidi/>
              <w:jc w:val="center"/>
              <w:rPr>
                <w:b/>
                <w:bCs/>
                <w:rtl/>
                <w:lang w:bidi="ar-IQ"/>
              </w:rPr>
            </w:pPr>
          </w:p>
        </w:tc>
      </w:tr>
      <w:tr w:rsidR="00396FCB" w:rsidTr="00553F77">
        <w:trPr>
          <w:jc w:val="center"/>
        </w:trPr>
        <w:tc>
          <w:tcPr>
            <w:tcW w:w="5418" w:type="dxa"/>
            <w:hideMark/>
          </w:tcPr>
          <w:p w:rsidR="00396FCB" w:rsidRDefault="00396FCB" w:rsidP="00553F77">
            <w:pPr>
              <w:bidi/>
              <w:jc w:val="center"/>
              <w:rPr>
                <w:b/>
                <w:bCs/>
                <w:lang w:bidi="ar-IQ"/>
              </w:rPr>
            </w:pPr>
            <w:r>
              <w:rPr>
                <w:b/>
                <w:bCs/>
                <w:rtl/>
                <w:lang w:bidi="ar-IQ"/>
              </w:rPr>
              <w:t>التوزيع القطاعي</w:t>
            </w:r>
          </w:p>
        </w:tc>
        <w:tc>
          <w:tcPr>
            <w:tcW w:w="900" w:type="dxa"/>
          </w:tcPr>
          <w:p w:rsidR="00396FCB" w:rsidRDefault="00396FCB" w:rsidP="00553F77">
            <w:pPr>
              <w:bidi/>
              <w:jc w:val="center"/>
              <w:rPr>
                <w:lang w:bidi="ar-IQ"/>
              </w:rPr>
            </w:pPr>
          </w:p>
        </w:tc>
        <w:tc>
          <w:tcPr>
            <w:tcW w:w="720" w:type="dxa"/>
          </w:tcPr>
          <w:p w:rsidR="00396FCB" w:rsidRDefault="00396FCB" w:rsidP="00553F77">
            <w:pPr>
              <w:bidi/>
              <w:jc w:val="center"/>
              <w:rPr>
                <w:lang w:bidi="ar-IQ"/>
              </w:rPr>
            </w:pPr>
          </w:p>
        </w:tc>
        <w:tc>
          <w:tcPr>
            <w:tcW w:w="810" w:type="dxa"/>
          </w:tcPr>
          <w:p w:rsidR="00396FCB" w:rsidRDefault="00396FCB" w:rsidP="00553F77">
            <w:pPr>
              <w:bidi/>
              <w:jc w:val="center"/>
              <w:rPr>
                <w:lang w:bidi="ar-IQ"/>
              </w:rPr>
            </w:pPr>
          </w:p>
        </w:tc>
        <w:tc>
          <w:tcPr>
            <w:tcW w:w="720" w:type="dxa"/>
          </w:tcPr>
          <w:p w:rsidR="00396FCB" w:rsidRDefault="00396FCB" w:rsidP="00553F77">
            <w:pPr>
              <w:bidi/>
              <w:jc w:val="center"/>
              <w:rPr>
                <w:lang w:bidi="ar-IQ"/>
              </w:rPr>
            </w:pPr>
          </w:p>
        </w:tc>
        <w:tc>
          <w:tcPr>
            <w:tcW w:w="900" w:type="dxa"/>
          </w:tcPr>
          <w:p w:rsidR="00396FCB" w:rsidRDefault="00396FCB" w:rsidP="00553F77">
            <w:pPr>
              <w:bidi/>
              <w:jc w:val="center"/>
              <w:rPr>
                <w:lang w:bidi="ar-IQ"/>
              </w:rPr>
            </w:pPr>
          </w:p>
        </w:tc>
        <w:tc>
          <w:tcPr>
            <w:tcW w:w="900" w:type="dxa"/>
          </w:tcPr>
          <w:p w:rsidR="00396FCB" w:rsidRDefault="00396FCB" w:rsidP="00553F77">
            <w:pPr>
              <w:bidi/>
              <w:jc w:val="center"/>
              <w:rPr>
                <w:lang w:bidi="ar-IQ"/>
              </w:rPr>
            </w:pPr>
          </w:p>
        </w:tc>
        <w:tc>
          <w:tcPr>
            <w:tcW w:w="900" w:type="dxa"/>
          </w:tcPr>
          <w:p w:rsidR="00396FCB" w:rsidRDefault="00396FCB" w:rsidP="00553F77">
            <w:pPr>
              <w:bidi/>
              <w:jc w:val="center"/>
              <w:rPr>
                <w:lang w:bidi="ar-IQ"/>
              </w:rPr>
            </w:pPr>
          </w:p>
        </w:tc>
        <w:tc>
          <w:tcPr>
            <w:tcW w:w="990" w:type="dxa"/>
          </w:tcPr>
          <w:p w:rsidR="00396FCB" w:rsidRDefault="00396FCB" w:rsidP="00553F77">
            <w:pPr>
              <w:bidi/>
              <w:jc w:val="center"/>
              <w:rPr>
                <w:lang w:bidi="ar-IQ"/>
              </w:rPr>
            </w:pPr>
          </w:p>
        </w:tc>
        <w:tc>
          <w:tcPr>
            <w:tcW w:w="3335" w:type="dxa"/>
          </w:tcPr>
          <w:p w:rsidR="00396FCB" w:rsidRDefault="00396FCB" w:rsidP="00553F77">
            <w:pPr>
              <w:bidi/>
              <w:jc w:val="center"/>
              <w:rPr>
                <w:lang w:bidi="ar-IQ"/>
              </w:rPr>
            </w:pPr>
          </w:p>
        </w:tc>
      </w:tr>
      <w:tr w:rsidR="00396FCB" w:rsidTr="00553F77">
        <w:trPr>
          <w:jc w:val="center"/>
        </w:trPr>
        <w:tc>
          <w:tcPr>
            <w:tcW w:w="5418" w:type="dxa"/>
            <w:hideMark/>
          </w:tcPr>
          <w:p w:rsidR="00396FCB" w:rsidRDefault="00396FCB" w:rsidP="00553F77">
            <w:pPr>
              <w:bidi/>
              <w:jc w:val="center"/>
              <w:rPr>
                <w:lang w:bidi="ar-IQ"/>
              </w:rPr>
            </w:pPr>
            <w:r>
              <w:rPr>
                <w:rtl/>
                <w:lang w:bidi="ar-IQ"/>
              </w:rPr>
              <w:t>المالية</w:t>
            </w:r>
          </w:p>
        </w:tc>
        <w:tc>
          <w:tcPr>
            <w:tcW w:w="900" w:type="dxa"/>
            <w:hideMark/>
          </w:tcPr>
          <w:p w:rsidR="00396FCB" w:rsidRDefault="00396FCB" w:rsidP="00553F77">
            <w:pPr>
              <w:jc w:val="center"/>
            </w:pPr>
            <w:r>
              <w:rPr>
                <w:rtl/>
                <w:lang w:bidi="ar-IQ"/>
              </w:rPr>
              <w:t>0.0</w:t>
            </w:r>
          </w:p>
        </w:tc>
        <w:tc>
          <w:tcPr>
            <w:tcW w:w="720" w:type="dxa"/>
            <w:hideMark/>
          </w:tcPr>
          <w:p w:rsidR="00396FCB" w:rsidRDefault="00396FCB" w:rsidP="00553F77">
            <w:pPr>
              <w:jc w:val="center"/>
            </w:pPr>
            <w:r>
              <w:rPr>
                <w:rtl/>
                <w:lang w:bidi="ar-IQ"/>
              </w:rPr>
              <w:t>0.0</w:t>
            </w:r>
          </w:p>
        </w:tc>
        <w:tc>
          <w:tcPr>
            <w:tcW w:w="810" w:type="dxa"/>
            <w:hideMark/>
          </w:tcPr>
          <w:p w:rsidR="00396FCB" w:rsidRDefault="00396FCB" w:rsidP="00553F77">
            <w:pPr>
              <w:jc w:val="center"/>
            </w:pPr>
            <w:r>
              <w:rPr>
                <w:rtl/>
                <w:lang w:bidi="ar-IQ"/>
              </w:rPr>
              <w:t>0.0</w:t>
            </w:r>
          </w:p>
        </w:tc>
        <w:tc>
          <w:tcPr>
            <w:tcW w:w="720" w:type="dxa"/>
            <w:hideMark/>
          </w:tcPr>
          <w:p w:rsidR="00396FCB" w:rsidRDefault="00396FCB" w:rsidP="00553F77">
            <w:pPr>
              <w:jc w:val="center"/>
            </w:pPr>
            <w:r>
              <w:rPr>
                <w:rtl/>
                <w:lang w:bidi="ar-IQ"/>
              </w:rPr>
              <w:t>0.0</w:t>
            </w:r>
          </w:p>
        </w:tc>
        <w:tc>
          <w:tcPr>
            <w:tcW w:w="900" w:type="dxa"/>
            <w:hideMark/>
          </w:tcPr>
          <w:p w:rsidR="00396FCB" w:rsidRDefault="00396FCB" w:rsidP="00553F77">
            <w:pPr>
              <w:jc w:val="center"/>
            </w:pPr>
            <w:r>
              <w:rPr>
                <w:rtl/>
                <w:lang w:bidi="ar-IQ"/>
              </w:rPr>
              <w:t>0.0</w:t>
            </w:r>
          </w:p>
        </w:tc>
        <w:tc>
          <w:tcPr>
            <w:tcW w:w="900" w:type="dxa"/>
            <w:hideMark/>
          </w:tcPr>
          <w:p w:rsidR="00396FCB" w:rsidRDefault="00396FCB" w:rsidP="00553F77">
            <w:pPr>
              <w:jc w:val="center"/>
            </w:pPr>
            <w:r>
              <w:rPr>
                <w:rtl/>
                <w:lang w:bidi="ar-IQ"/>
              </w:rPr>
              <w:t>0.0</w:t>
            </w:r>
          </w:p>
        </w:tc>
        <w:tc>
          <w:tcPr>
            <w:tcW w:w="900" w:type="dxa"/>
            <w:hideMark/>
          </w:tcPr>
          <w:p w:rsidR="00396FCB" w:rsidRDefault="00396FCB" w:rsidP="00553F77">
            <w:pPr>
              <w:jc w:val="center"/>
            </w:pPr>
            <w:r>
              <w:rPr>
                <w:rtl/>
                <w:lang w:bidi="ar-IQ"/>
              </w:rPr>
              <w:t>0.0</w:t>
            </w:r>
          </w:p>
        </w:tc>
        <w:tc>
          <w:tcPr>
            <w:tcW w:w="990" w:type="dxa"/>
            <w:hideMark/>
          </w:tcPr>
          <w:p w:rsidR="00396FCB" w:rsidRDefault="00396FCB" w:rsidP="00553F77">
            <w:pPr>
              <w:jc w:val="center"/>
            </w:pPr>
            <w:r>
              <w:rPr>
                <w:rtl/>
                <w:lang w:bidi="ar-IQ"/>
              </w:rPr>
              <w:t>0.0</w:t>
            </w:r>
          </w:p>
        </w:tc>
        <w:tc>
          <w:tcPr>
            <w:tcW w:w="3335" w:type="dxa"/>
            <w:hideMark/>
          </w:tcPr>
          <w:p w:rsidR="00396FCB" w:rsidRDefault="00396FCB" w:rsidP="00553F77">
            <w:pPr>
              <w:jc w:val="center"/>
            </w:pPr>
            <w:r>
              <w:rPr>
                <w:rtl/>
                <w:lang w:bidi="ar-IQ"/>
              </w:rPr>
              <w:t>0.0</w:t>
            </w:r>
          </w:p>
        </w:tc>
      </w:tr>
      <w:tr w:rsidR="00396FCB" w:rsidTr="00553F77">
        <w:trPr>
          <w:jc w:val="center"/>
        </w:trPr>
        <w:tc>
          <w:tcPr>
            <w:tcW w:w="5418" w:type="dxa"/>
            <w:hideMark/>
          </w:tcPr>
          <w:p w:rsidR="00396FCB" w:rsidRDefault="00396FCB" w:rsidP="00553F77">
            <w:pPr>
              <w:bidi/>
              <w:jc w:val="center"/>
              <w:rPr>
                <w:lang w:bidi="ar-IQ"/>
              </w:rPr>
            </w:pPr>
            <w:r>
              <w:rPr>
                <w:rtl/>
                <w:lang w:bidi="ar-IQ"/>
              </w:rPr>
              <w:t>البنى التحتية</w:t>
            </w:r>
          </w:p>
        </w:tc>
        <w:tc>
          <w:tcPr>
            <w:tcW w:w="900" w:type="dxa"/>
            <w:hideMark/>
          </w:tcPr>
          <w:p w:rsidR="00396FCB" w:rsidRDefault="00396FCB" w:rsidP="00553F77">
            <w:pPr>
              <w:jc w:val="center"/>
            </w:pPr>
            <w:r>
              <w:rPr>
                <w:rtl/>
                <w:lang w:bidi="ar-IQ"/>
              </w:rPr>
              <w:t>0.0</w:t>
            </w:r>
          </w:p>
        </w:tc>
        <w:tc>
          <w:tcPr>
            <w:tcW w:w="720" w:type="dxa"/>
            <w:hideMark/>
          </w:tcPr>
          <w:p w:rsidR="00396FCB" w:rsidRDefault="00396FCB" w:rsidP="00553F77">
            <w:pPr>
              <w:jc w:val="center"/>
            </w:pPr>
            <w:r>
              <w:rPr>
                <w:rtl/>
                <w:lang w:bidi="ar-IQ"/>
              </w:rPr>
              <w:t>0.0</w:t>
            </w:r>
          </w:p>
        </w:tc>
        <w:tc>
          <w:tcPr>
            <w:tcW w:w="810" w:type="dxa"/>
            <w:hideMark/>
          </w:tcPr>
          <w:p w:rsidR="00396FCB" w:rsidRDefault="00396FCB" w:rsidP="00553F77">
            <w:pPr>
              <w:jc w:val="center"/>
            </w:pPr>
            <w:r>
              <w:rPr>
                <w:rtl/>
                <w:lang w:bidi="ar-IQ"/>
              </w:rPr>
              <w:t>0.0</w:t>
            </w:r>
          </w:p>
        </w:tc>
        <w:tc>
          <w:tcPr>
            <w:tcW w:w="720" w:type="dxa"/>
            <w:hideMark/>
          </w:tcPr>
          <w:p w:rsidR="00396FCB" w:rsidRDefault="00396FCB" w:rsidP="00553F77">
            <w:pPr>
              <w:jc w:val="center"/>
            </w:pPr>
            <w:r>
              <w:rPr>
                <w:rtl/>
                <w:lang w:bidi="ar-IQ"/>
              </w:rPr>
              <w:t>0.0</w:t>
            </w:r>
          </w:p>
        </w:tc>
        <w:tc>
          <w:tcPr>
            <w:tcW w:w="900" w:type="dxa"/>
            <w:hideMark/>
          </w:tcPr>
          <w:p w:rsidR="00396FCB" w:rsidRDefault="00396FCB" w:rsidP="00553F77">
            <w:pPr>
              <w:jc w:val="center"/>
            </w:pPr>
            <w:r>
              <w:rPr>
                <w:rtl/>
                <w:lang w:bidi="ar-IQ"/>
              </w:rPr>
              <w:t>0.0</w:t>
            </w:r>
          </w:p>
        </w:tc>
        <w:tc>
          <w:tcPr>
            <w:tcW w:w="900" w:type="dxa"/>
            <w:hideMark/>
          </w:tcPr>
          <w:p w:rsidR="00396FCB" w:rsidRDefault="00396FCB" w:rsidP="00553F77">
            <w:pPr>
              <w:jc w:val="center"/>
            </w:pPr>
            <w:r>
              <w:rPr>
                <w:rtl/>
                <w:lang w:bidi="ar-IQ"/>
              </w:rPr>
              <w:t>0.0</w:t>
            </w:r>
          </w:p>
        </w:tc>
        <w:tc>
          <w:tcPr>
            <w:tcW w:w="900" w:type="dxa"/>
            <w:hideMark/>
          </w:tcPr>
          <w:p w:rsidR="00396FCB" w:rsidRDefault="00396FCB" w:rsidP="00553F77">
            <w:pPr>
              <w:jc w:val="center"/>
            </w:pPr>
            <w:r>
              <w:rPr>
                <w:rtl/>
                <w:lang w:bidi="ar-IQ"/>
              </w:rPr>
              <w:t>0.0</w:t>
            </w:r>
          </w:p>
        </w:tc>
        <w:tc>
          <w:tcPr>
            <w:tcW w:w="990" w:type="dxa"/>
            <w:hideMark/>
          </w:tcPr>
          <w:p w:rsidR="00396FCB" w:rsidRDefault="00396FCB" w:rsidP="00553F77">
            <w:pPr>
              <w:jc w:val="center"/>
            </w:pPr>
            <w:r>
              <w:rPr>
                <w:rtl/>
                <w:lang w:bidi="ar-IQ"/>
              </w:rPr>
              <w:t>0.0</w:t>
            </w:r>
          </w:p>
        </w:tc>
        <w:tc>
          <w:tcPr>
            <w:tcW w:w="3335" w:type="dxa"/>
            <w:hideMark/>
          </w:tcPr>
          <w:p w:rsidR="00396FCB" w:rsidRDefault="00396FCB" w:rsidP="00553F77">
            <w:pPr>
              <w:jc w:val="center"/>
            </w:pPr>
            <w:r>
              <w:rPr>
                <w:rtl/>
                <w:lang w:bidi="ar-IQ"/>
              </w:rPr>
              <w:t>0.0</w:t>
            </w:r>
          </w:p>
        </w:tc>
      </w:tr>
      <w:tr w:rsidR="00396FCB" w:rsidTr="00553F77">
        <w:trPr>
          <w:jc w:val="center"/>
        </w:trPr>
        <w:tc>
          <w:tcPr>
            <w:tcW w:w="5418" w:type="dxa"/>
            <w:hideMark/>
          </w:tcPr>
          <w:p w:rsidR="00396FCB" w:rsidRDefault="00396FCB" w:rsidP="00553F77">
            <w:pPr>
              <w:bidi/>
              <w:jc w:val="center"/>
              <w:rPr>
                <w:lang w:bidi="ar-IQ"/>
              </w:rPr>
            </w:pPr>
            <w:r>
              <w:rPr>
                <w:rtl/>
                <w:lang w:bidi="ar-IQ"/>
              </w:rPr>
              <w:t>التعدين</w:t>
            </w:r>
          </w:p>
        </w:tc>
        <w:tc>
          <w:tcPr>
            <w:tcW w:w="900" w:type="dxa"/>
            <w:hideMark/>
          </w:tcPr>
          <w:p w:rsidR="00396FCB" w:rsidRDefault="00396FCB" w:rsidP="00553F77">
            <w:pPr>
              <w:jc w:val="center"/>
            </w:pPr>
            <w:r>
              <w:rPr>
                <w:rtl/>
                <w:lang w:bidi="ar-IQ"/>
              </w:rPr>
              <w:t>0.0</w:t>
            </w:r>
          </w:p>
        </w:tc>
        <w:tc>
          <w:tcPr>
            <w:tcW w:w="720" w:type="dxa"/>
            <w:hideMark/>
          </w:tcPr>
          <w:p w:rsidR="00396FCB" w:rsidRDefault="00396FCB" w:rsidP="00553F77">
            <w:pPr>
              <w:jc w:val="center"/>
            </w:pPr>
            <w:r>
              <w:rPr>
                <w:rtl/>
                <w:lang w:bidi="ar-IQ"/>
              </w:rPr>
              <w:t>0.0</w:t>
            </w:r>
          </w:p>
        </w:tc>
        <w:tc>
          <w:tcPr>
            <w:tcW w:w="810" w:type="dxa"/>
            <w:hideMark/>
          </w:tcPr>
          <w:p w:rsidR="00396FCB" w:rsidRDefault="00396FCB" w:rsidP="00553F77">
            <w:pPr>
              <w:jc w:val="center"/>
            </w:pPr>
            <w:r>
              <w:rPr>
                <w:rtl/>
                <w:lang w:bidi="ar-IQ"/>
              </w:rPr>
              <w:t>0.0</w:t>
            </w:r>
          </w:p>
        </w:tc>
        <w:tc>
          <w:tcPr>
            <w:tcW w:w="720" w:type="dxa"/>
            <w:hideMark/>
          </w:tcPr>
          <w:p w:rsidR="00396FCB" w:rsidRDefault="00396FCB" w:rsidP="00553F77">
            <w:pPr>
              <w:jc w:val="center"/>
            </w:pPr>
            <w:r>
              <w:rPr>
                <w:rtl/>
                <w:lang w:bidi="ar-IQ"/>
              </w:rPr>
              <w:t>0.0</w:t>
            </w:r>
          </w:p>
        </w:tc>
        <w:tc>
          <w:tcPr>
            <w:tcW w:w="900" w:type="dxa"/>
            <w:hideMark/>
          </w:tcPr>
          <w:p w:rsidR="00396FCB" w:rsidRDefault="00396FCB" w:rsidP="00553F77">
            <w:pPr>
              <w:jc w:val="center"/>
            </w:pPr>
            <w:r>
              <w:rPr>
                <w:rtl/>
                <w:lang w:bidi="ar-IQ"/>
              </w:rPr>
              <w:t>0.0</w:t>
            </w:r>
          </w:p>
        </w:tc>
        <w:tc>
          <w:tcPr>
            <w:tcW w:w="900" w:type="dxa"/>
            <w:hideMark/>
          </w:tcPr>
          <w:p w:rsidR="00396FCB" w:rsidRDefault="00396FCB" w:rsidP="00553F77">
            <w:pPr>
              <w:jc w:val="center"/>
            </w:pPr>
            <w:r>
              <w:rPr>
                <w:rtl/>
                <w:lang w:bidi="ar-IQ"/>
              </w:rPr>
              <w:t>0.0</w:t>
            </w:r>
          </w:p>
        </w:tc>
        <w:tc>
          <w:tcPr>
            <w:tcW w:w="900" w:type="dxa"/>
            <w:hideMark/>
          </w:tcPr>
          <w:p w:rsidR="00396FCB" w:rsidRDefault="00396FCB" w:rsidP="00553F77">
            <w:pPr>
              <w:jc w:val="center"/>
            </w:pPr>
            <w:r>
              <w:rPr>
                <w:rtl/>
                <w:lang w:bidi="ar-IQ"/>
              </w:rPr>
              <w:t>0.0</w:t>
            </w:r>
          </w:p>
        </w:tc>
        <w:tc>
          <w:tcPr>
            <w:tcW w:w="990" w:type="dxa"/>
            <w:hideMark/>
          </w:tcPr>
          <w:p w:rsidR="00396FCB" w:rsidRDefault="00396FCB" w:rsidP="00553F77">
            <w:pPr>
              <w:jc w:val="center"/>
            </w:pPr>
            <w:r>
              <w:rPr>
                <w:rtl/>
                <w:lang w:bidi="ar-IQ"/>
              </w:rPr>
              <w:t>0.0</w:t>
            </w:r>
          </w:p>
        </w:tc>
        <w:tc>
          <w:tcPr>
            <w:tcW w:w="3335" w:type="dxa"/>
            <w:hideMark/>
          </w:tcPr>
          <w:p w:rsidR="00396FCB" w:rsidRDefault="00396FCB" w:rsidP="00553F77">
            <w:pPr>
              <w:jc w:val="center"/>
            </w:pPr>
            <w:r>
              <w:rPr>
                <w:rtl/>
                <w:lang w:bidi="ar-IQ"/>
              </w:rPr>
              <w:t>0.0</w:t>
            </w:r>
          </w:p>
        </w:tc>
      </w:tr>
      <w:tr w:rsidR="00396FCB" w:rsidTr="00553F77">
        <w:trPr>
          <w:jc w:val="center"/>
        </w:trPr>
        <w:tc>
          <w:tcPr>
            <w:tcW w:w="5418" w:type="dxa"/>
            <w:hideMark/>
          </w:tcPr>
          <w:p w:rsidR="00396FCB" w:rsidRDefault="00396FCB" w:rsidP="00553F77">
            <w:pPr>
              <w:bidi/>
              <w:jc w:val="center"/>
              <w:rPr>
                <w:lang w:bidi="ar-IQ"/>
              </w:rPr>
            </w:pPr>
            <w:r>
              <w:rPr>
                <w:rtl/>
                <w:lang w:bidi="ar-IQ"/>
              </w:rPr>
              <w:t>النفط والغاز</w:t>
            </w:r>
          </w:p>
        </w:tc>
        <w:tc>
          <w:tcPr>
            <w:tcW w:w="900" w:type="dxa"/>
            <w:hideMark/>
          </w:tcPr>
          <w:p w:rsidR="00396FCB" w:rsidRDefault="00396FCB" w:rsidP="00553F77">
            <w:pPr>
              <w:jc w:val="center"/>
            </w:pPr>
            <w:r>
              <w:rPr>
                <w:rtl/>
                <w:lang w:bidi="ar-IQ"/>
              </w:rPr>
              <w:t>0.0</w:t>
            </w:r>
          </w:p>
        </w:tc>
        <w:tc>
          <w:tcPr>
            <w:tcW w:w="720" w:type="dxa"/>
            <w:hideMark/>
          </w:tcPr>
          <w:p w:rsidR="00396FCB" w:rsidRDefault="00396FCB" w:rsidP="00553F77">
            <w:pPr>
              <w:jc w:val="center"/>
            </w:pPr>
            <w:r>
              <w:rPr>
                <w:rtl/>
                <w:lang w:bidi="ar-IQ"/>
              </w:rPr>
              <w:t>0.0</w:t>
            </w:r>
          </w:p>
        </w:tc>
        <w:tc>
          <w:tcPr>
            <w:tcW w:w="810" w:type="dxa"/>
            <w:hideMark/>
          </w:tcPr>
          <w:p w:rsidR="00396FCB" w:rsidRDefault="00396FCB" w:rsidP="00553F77">
            <w:pPr>
              <w:jc w:val="center"/>
            </w:pPr>
            <w:r>
              <w:rPr>
                <w:rtl/>
                <w:lang w:bidi="ar-IQ"/>
              </w:rPr>
              <w:t>0.0</w:t>
            </w:r>
          </w:p>
        </w:tc>
        <w:tc>
          <w:tcPr>
            <w:tcW w:w="720" w:type="dxa"/>
            <w:hideMark/>
          </w:tcPr>
          <w:p w:rsidR="00396FCB" w:rsidRDefault="00396FCB" w:rsidP="00553F77">
            <w:pPr>
              <w:jc w:val="center"/>
            </w:pPr>
            <w:r>
              <w:rPr>
                <w:rtl/>
                <w:lang w:bidi="ar-IQ"/>
              </w:rPr>
              <w:t>0.0</w:t>
            </w:r>
          </w:p>
        </w:tc>
        <w:tc>
          <w:tcPr>
            <w:tcW w:w="900" w:type="dxa"/>
            <w:hideMark/>
          </w:tcPr>
          <w:p w:rsidR="00396FCB" w:rsidRDefault="00396FCB" w:rsidP="00553F77">
            <w:pPr>
              <w:jc w:val="center"/>
            </w:pPr>
            <w:r>
              <w:rPr>
                <w:rtl/>
                <w:lang w:bidi="ar-IQ"/>
              </w:rPr>
              <w:t>0.0</w:t>
            </w:r>
          </w:p>
        </w:tc>
        <w:tc>
          <w:tcPr>
            <w:tcW w:w="900" w:type="dxa"/>
            <w:hideMark/>
          </w:tcPr>
          <w:p w:rsidR="00396FCB" w:rsidRDefault="00396FCB" w:rsidP="00553F77">
            <w:pPr>
              <w:jc w:val="center"/>
            </w:pPr>
            <w:r>
              <w:rPr>
                <w:rtl/>
                <w:lang w:bidi="ar-IQ"/>
              </w:rPr>
              <w:t>0.0</w:t>
            </w:r>
          </w:p>
        </w:tc>
        <w:tc>
          <w:tcPr>
            <w:tcW w:w="900" w:type="dxa"/>
            <w:hideMark/>
          </w:tcPr>
          <w:p w:rsidR="00396FCB" w:rsidRDefault="00396FCB" w:rsidP="00553F77">
            <w:pPr>
              <w:jc w:val="center"/>
            </w:pPr>
            <w:r>
              <w:rPr>
                <w:rtl/>
                <w:lang w:bidi="ar-IQ"/>
              </w:rPr>
              <w:t>0.0</w:t>
            </w:r>
          </w:p>
        </w:tc>
        <w:tc>
          <w:tcPr>
            <w:tcW w:w="990" w:type="dxa"/>
            <w:hideMark/>
          </w:tcPr>
          <w:p w:rsidR="00396FCB" w:rsidRDefault="00396FCB" w:rsidP="00553F77">
            <w:pPr>
              <w:jc w:val="center"/>
            </w:pPr>
            <w:r>
              <w:rPr>
                <w:rtl/>
                <w:lang w:bidi="ar-IQ"/>
              </w:rPr>
              <w:t>0.0</w:t>
            </w:r>
          </w:p>
        </w:tc>
        <w:tc>
          <w:tcPr>
            <w:tcW w:w="3335" w:type="dxa"/>
            <w:hideMark/>
          </w:tcPr>
          <w:p w:rsidR="00396FCB" w:rsidRDefault="00396FCB" w:rsidP="00553F77">
            <w:pPr>
              <w:jc w:val="center"/>
            </w:pPr>
            <w:r>
              <w:rPr>
                <w:rtl/>
                <w:lang w:bidi="ar-IQ"/>
              </w:rPr>
              <w:t>0.0</w:t>
            </w:r>
          </w:p>
        </w:tc>
      </w:tr>
      <w:tr w:rsidR="00396FCB" w:rsidTr="00553F77">
        <w:trPr>
          <w:jc w:val="center"/>
        </w:trPr>
        <w:tc>
          <w:tcPr>
            <w:tcW w:w="5418" w:type="dxa"/>
            <w:hideMark/>
          </w:tcPr>
          <w:p w:rsidR="00396FCB" w:rsidRDefault="00396FCB" w:rsidP="00553F77">
            <w:pPr>
              <w:bidi/>
              <w:jc w:val="center"/>
              <w:rPr>
                <w:lang w:bidi="ar-IQ"/>
              </w:rPr>
            </w:pPr>
            <w:r>
              <w:rPr>
                <w:rtl/>
                <w:lang w:bidi="ar-IQ"/>
              </w:rPr>
              <w:t>الأعمال الزراعية والتصنيع والخدمات والسياحة</w:t>
            </w:r>
          </w:p>
        </w:tc>
        <w:tc>
          <w:tcPr>
            <w:tcW w:w="900" w:type="dxa"/>
            <w:tcBorders>
              <w:bottom w:val="single" w:sz="12" w:space="0" w:color="auto"/>
            </w:tcBorders>
            <w:hideMark/>
          </w:tcPr>
          <w:p w:rsidR="00396FCB" w:rsidRDefault="00396FCB" w:rsidP="00553F77">
            <w:pPr>
              <w:jc w:val="center"/>
            </w:pPr>
            <w:r>
              <w:rPr>
                <w:rtl/>
                <w:lang w:bidi="ar-IQ"/>
              </w:rPr>
              <w:t>0.0</w:t>
            </w:r>
          </w:p>
        </w:tc>
        <w:tc>
          <w:tcPr>
            <w:tcW w:w="720" w:type="dxa"/>
            <w:tcBorders>
              <w:bottom w:val="single" w:sz="12" w:space="0" w:color="auto"/>
            </w:tcBorders>
            <w:hideMark/>
          </w:tcPr>
          <w:p w:rsidR="00396FCB" w:rsidRDefault="00396FCB" w:rsidP="00553F77">
            <w:pPr>
              <w:jc w:val="center"/>
            </w:pPr>
            <w:r>
              <w:rPr>
                <w:rtl/>
                <w:lang w:bidi="ar-IQ"/>
              </w:rPr>
              <w:t>0.0</w:t>
            </w:r>
          </w:p>
        </w:tc>
        <w:tc>
          <w:tcPr>
            <w:tcW w:w="810" w:type="dxa"/>
            <w:tcBorders>
              <w:bottom w:val="single" w:sz="12" w:space="0" w:color="auto"/>
            </w:tcBorders>
            <w:hideMark/>
          </w:tcPr>
          <w:p w:rsidR="00396FCB" w:rsidRDefault="00396FCB" w:rsidP="00553F77">
            <w:pPr>
              <w:jc w:val="center"/>
            </w:pPr>
            <w:r>
              <w:rPr>
                <w:rtl/>
                <w:lang w:bidi="ar-IQ"/>
              </w:rPr>
              <w:t>0.0</w:t>
            </w:r>
          </w:p>
        </w:tc>
        <w:tc>
          <w:tcPr>
            <w:tcW w:w="720" w:type="dxa"/>
            <w:tcBorders>
              <w:bottom w:val="single" w:sz="12" w:space="0" w:color="auto"/>
            </w:tcBorders>
            <w:hideMark/>
          </w:tcPr>
          <w:p w:rsidR="00396FCB" w:rsidRDefault="00396FCB" w:rsidP="00553F77">
            <w:pPr>
              <w:jc w:val="center"/>
            </w:pPr>
            <w:r>
              <w:rPr>
                <w:rtl/>
                <w:lang w:bidi="ar-IQ"/>
              </w:rPr>
              <w:t>0.0</w:t>
            </w:r>
          </w:p>
        </w:tc>
        <w:tc>
          <w:tcPr>
            <w:tcW w:w="900" w:type="dxa"/>
            <w:tcBorders>
              <w:bottom w:val="single" w:sz="12" w:space="0" w:color="auto"/>
            </w:tcBorders>
            <w:hideMark/>
          </w:tcPr>
          <w:p w:rsidR="00396FCB" w:rsidRDefault="00396FCB" w:rsidP="00553F77">
            <w:pPr>
              <w:jc w:val="center"/>
            </w:pPr>
            <w:r>
              <w:rPr>
                <w:rtl/>
                <w:lang w:bidi="ar-IQ"/>
              </w:rPr>
              <w:t>0.0</w:t>
            </w:r>
          </w:p>
        </w:tc>
        <w:tc>
          <w:tcPr>
            <w:tcW w:w="900" w:type="dxa"/>
            <w:tcBorders>
              <w:bottom w:val="single" w:sz="12" w:space="0" w:color="auto"/>
            </w:tcBorders>
            <w:hideMark/>
          </w:tcPr>
          <w:p w:rsidR="00396FCB" w:rsidRDefault="00396FCB" w:rsidP="00553F77">
            <w:pPr>
              <w:jc w:val="center"/>
            </w:pPr>
            <w:r>
              <w:rPr>
                <w:rtl/>
                <w:lang w:bidi="ar-IQ"/>
              </w:rPr>
              <w:t>0.0</w:t>
            </w:r>
          </w:p>
        </w:tc>
        <w:tc>
          <w:tcPr>
            <w:tcW w:w="900" w:type="dxa"/>
            <w:tcBorders>
              <w:bottom w:val="single" w:sz="12" w:space="0" w:color="auto"/>
            </w:tcBorders>
            <w:hideMark/>
          </w:tcPr>
          <w:p w:rsidR="00396FCB" w:rsidRDefault="00396FCB" w:rsidP="00553F77">
            <w:pPr>
              <w:jc w:val="center"/>
            </w:pPr>
            <w:r>
              <w:rPr>
                <w:rtl/>
                <w:lang w:bidi="ar-IQ"/>
              </w:rPr>
              <w:t>0.0</w:t>
            </w:r>
          </w:p>
        </w:tc>
        <w:tc>
          <w:tcPr>
            <w:tcW w:w="990" w:type="dxa"/>
            <w:tcBorders>
              <w:bottom w:val="single" w:sz="12" w:space="0" w:color="auto"/>
            </w:tcBorders>
            <w:hideMark/>
          </w:tcPr>
          <w:p w:rsidR="00396FCB" w:rsidRDefault="00396FCB" w:rsidP="00553F77">
            <w:pPr>
              <w:jc w:val="center"/>
            </w:pPr>
            <w:r>
              <w:rPr>
                <w:rtl/>
                <w:lang w:bidi="ar-IQ"/>
              </w:rPr>
              <w:t>0.0</w:t>
            </w:r>
          </w:p>
        </w:tc>
        <w:tc>
          <w:tcPr>
            <w:tcW w:w="3335" w:type="dxa"/>
            <w:tcBorders>
              <w:bottom w:val="single" w:sz="12" w:space="0" w:color="auto"/>
            </w:tcBorders>
            <w:hideMark/>
          </w:tcPr>
          <w:p w:rsidR="00396FCB" w:rsidRDefault="00396FCB" w:rsidP="00553F77">
            <w:pPr>
              <w:jc w:val="center"/>
            </w:pPr>
            <w:r>
              <w:rPr>
                <w:rtl/>
                <w:lang w:bidi="ar-IQ"/>
              </w:rPr>
              <w:t>0.0</w:t>
            </w:r>
          </w:p>
        </w:tc>
      </w:tr>
      <w:tr w:rsidR="00553F77" w:rsidTr="00553F77">
        <w:trPr>
          <w:jc w:val="center"/>
        </w:trPr>
        <w:tc>
          <w:tcPr>
            <w:tcW w:w="5418" w:type="dxa"/>
          </w:tcPr>
          <w:p w:rsidR="00553F77" w:rsidRDefault="00553F77" w:rsidP="00553F77">
            <w:pPr>
              <w:bidi/>
              <w:jc w:val="center"/>
              <w:rPr>
                <w:lang w:bidi="ar-IQ"/>
              </w:rPr>
            </w:pPr>
          </w:p>
        </w:tc>
        <w:tc>
          <w:tcPr>
            <w:tcW w:w="900" w:type="dxa"/>
            <w:tcBorders>
              <w:top w:val="single" w:sz="12" w:space="0" w:color="auto"/>
              <w:bottom w:val="single" w:sz="12" w:space="0" w:color="auto"/>
            </w:tcBorders>
          </w:tcPr>
          <w:p w:rsidR="00553F77" w:rsidRDefault="00553F77" w:rsidP="00415046">
            <w:pPr>
              <w:jc w:val="center"/>
            </w:pPr>
            <w:r>
              <w:rPr>
                <w:rtl/>
                <w:lang w:bidi="ar-IQ"/>
              </w:rPr>
              <w:t>0.0</w:t>
            </w:r>
          </w:p>
        </w:tc>
        <w:tc>
          <w:tcPr>
            <w:tcW w:w="720" w:type="dxa"/>
            <w:tcBorders>
              <w:top w:val="single" w:sz="12" w:space="0" w:color="auto"/>
              <w:bottom w:val="single" w:sz="12" w:space="0" w:color="auto"/>
            </w:tcBorders>
          </w:tcPr>
          <w:p w:rsidR="00553F77" w:rsidRDefault="00553F77" w:rsidP="00415046">
            <w:pPr>
              <w:jc w:val="center"/>
            </w:pPr>
            <w:r>
              <w:rPr>
                <w:rtl/>
                <w:lang w:bidi="ar-IQ"/>
              </w:rPr>
              <w:t>0.0</w:t>
            </w:r>
          </w:p>
        </w:tc>
        <w:tc>
          <w:tcPr>
            <w:tcW w:w="810" w:type="dxa"/>
            <w:tcBorders>
              <w:top w:val="single" w:sz="12" w:space="0" w:color="auto"/>
              <w:bottom w:val="single" w:sz="12" w:space="0" w:color="auto"/>
            </w:tcBorders>
          </w:tcPr>
          <w:p w:rsidR="00553F77" w:rsidRDefault="00553F77" w:rsidP="00415046">
            <w:pPr>
              <w:jc w:val="center"/>
            </w:pPr>
            <w:r>
              <w:rPr>
                <w:rtl/>
                <w:lang w:bidi="ar-IQ"/>
              </w:rPr>
              <w:t>0.0</w:t>
            </w:r>
          </w:p>
        </w:tc>
        <w:tc>
          <w:tcPr>
            <w:tcW w:w="720" w:type="dxa"/>
            <w:tcBorders>
              <w:top w:val="single" w:sz="12" w:space="0" w:color="auto"/>
              <w:bottom w:val="single" w:sz="12" w:space="0" w:color="auto"/>
            </w:tcBorders>
          </w:tcPr>
          <w:p w:rsidR="00553F77" w:rsidRDefault="00553F77" w:rsidP="00415046">
            <w:pPr>
              <w:jc w:val="center"/>
            </w:pPr>
            <w:r>
              <w:rPr>
                <w:rtl/>
                <w:lang w:bidi="ar-IQ"/>
              </w:rPr>
              <w:t>0.0</w:t>
            </w:r>
          </w:p>
        </w:tc>
        <w:tc>
          <w:tcPr>
            <w:tcW w:w="900" w:type="dxa"/>
            <w:tcBorders>
              <w:top w:val="single" w:sz="12" w:space="0" w:color="auto"/>
              <w:bottom w:val="single" w:sz="12" w:space="0" w:color="auto"/>
            </w:tcBorders>
          </w:tcPr>
          <w:p w:rsidR="00553F77" w:rsidRDefault="00553F77" w:rsidP="00415046">
            <w:pPr>
              <w:jc w:val="center"/>
            </w:pPr>
            <w:r>
              <w:rPr>
                <w:rtl/>
                <w:lang w:bidi="ar-IQ"/>
              </w:rPr>
              <w:t>0.0</w:t>
            </w:r>
          </w:p>
        </w:tc>
        <w:tc>
          <w:tcPr>
            <w:tcW w:w="900" w:type="dxa"/>
            <w:tcBorders>
              <w:top w:val="single" w:sz="12" w:space="0" w:color="auto"/>
              <w:bottom w:val="single" w:sz="12" w:space="0" w:color="auto"/>
            </w:tcBorders>
          </w:tcPr>
          <w:p w:rsidR="00553F77" w:rsidRDefault="00553F77" w:rsidP="00415046">
            <w:pPr>
              <w:jc w:val="center"/>
            </w:pPr>
            <w:r>
              <w:rPr>
                <w:rtl/>
                <w:lang w:bidi="ar-IQ"/>
              </w:rPr>
              <w:t>0.0</w:t>
            </w:r>
          </w:p>
        </w:tc>
        <w:tc>
          <w:tcPr>
            <w:tcW w:w="900" w:type="dxa"/>
            <w:tcBorders>
              <w:top w:val="single" w:sz="12" w:space="0" w:color="auto"/>
              <w:bottom w:val="single" w:sz="12" w:space="0" w:color="auto"/>
            </w:tcBorders>
          </w:tcPr>
          <w:p w:rsidR="00553F77" w:rsidRDefault="00553F77" w:rsidP="00415046">
            <w:pPr>
              <w:jc w:val="center"/>
            </w:pPr>
            <w:r>
              <w:rPr>
                <w:rtl/>
                <w:lang w:bidi="ar-IQ"/>
              </w:rPr>
              <w:t>0.0</w:t>
            </w:r>
          </w:p>
        </w:tc>
        <w:tc>
          <w:tcPr>
            <w:tcW w:w="990" w:type="dxa"/>
            <w:tcBorders>
              <w:top w:val="single" w:sz="12" w:space="0" w:color="auto"/>
              <w:bottom w:val="single" w:sz="12" w:space="0" w:color="auto"/>
            </w:tcBorders>
          </w:tcPr>
          <w:p w:rsidR="00553F77" w:rsidRDefault="00553F77" w:rsidP="00415046">
            <w:pPr>
              <w:jc w:val="center"/>
            </w:pPr>
            <w:r>
              <w:rPr>
                <w:rtl/>
                <w:lang w:bidi="ar-IQ"/>
              </w:rPr>
              <w:t>0.0</w:t>
            </w:r>
          </w:p>
        </w:tc>
        <w:tc>
          <w:tcPr>
            <w:tcW w:w="3335" w:type="dxa"/>
            <w:tcBorders>
              <w:top w:val="single" w:sz="12" w:space="0" w:color="auto"/>
              <w:bottom w:val="single" w:sz="12" w:space="0" w:color="auto"/>
            </w:tcBorders>
          </w:tcPr>
          <w:p w:rsidR="00553F77" w:rsidRDefault="00553F77" w:rsidP="00415046">
            <w:pPr>
              <w:jc w:val="center"/>
            </w:pPr>
            <w:r>
              <w:rPr>
                <w:rtl/>
                <w:lang w:bidi="ar-IQ"/>
              </w:rPr>
              <w:t>0.0</w:t>
            </w:r>
          </w:p>
        </w:tc>
      </w:tr>
      <w:tr w:rsidR="00553F77" w:rsidTr="00553F77">
        <w:trPr>
          <w:jc w:val="center"/>
        </w:trPr>
        <w:tc>
          <w:tcPr>
            <w:tcW w:w="5418" w:type="dxa"/>
          </w:tcPr>
          <w:p w:rsidR="00553F77" w:rsidRDefault="00553F77" w:rsidP="00553F77">
            <w:pPr>
              <w:bidi/>
              <w:jc w:val="center"/>
              <w:rPr>
                <w:lang w:bidi="ar-IQ"/>
              </w:rPr>
            </w:pPr>
          </w:p>
        </w:tc>
        <w:tc>
          <w:tcPr>
            <w:tcW w:w="900" w:type="dxa"/>
            <w:tcBorders>
              <w:top w:val="single" w:sz="12" w:space="0" w:color="auto"/>
            </w:tcBorders>
          </w:tcPr>
          <w:p w:rsidR="00553F77" w:rsidRDefault="00553F77" w:rsidP="00415046">
            <w:pPr>
              <w:jc w:val="center"/>
              <w:rPr>
                <w:rtl/>
                <w:lang w:bidi="ar-IQ"/>
              </w:rPr>
            </w:pPr>
          </w:p>
        </w:tc>
        <w:tc>
          <w:tcPr>
            <w:tcW w:w="720" w:type="dxa"/>
            <w:tcBorders>
              <w:top w:val="single" w:sz="12" w:space="0" w:color="auto"/>
            </w:tcBorders>
          </w:tcPr>
          <w:p w:rsidR="00553F77" w:rsidRDefault="00553F77" w:rsidP="00415046">
            <w:pPr>
              <w:jc w:val="center"/>
              <w:rPr>
                <w:rtl/>
                <w:lang w:bidi="ar-IQ"/>
              </w:rPr>
            </w:pPr>
          </w:p>
        </w:tc>
        <w:tc>
          <w:tcPr>
            <w:tcW w:w="810" w:type="dxa"/>
            <w:tcBorders>
              <w:top w:val="single" w:sz="12" w:space="0" w:color="auto"/>
            </w:tcBorders>
          </w:tcPr>
          <w:p w:rsidR="00553F77" w:rsidRDefault="00553F77" w:rsidP="00415046">
            <w:pPr>
              <w:jc w:val="center"/>
              <w:rPr>
                <w:rtl/>
                <w:lang w:bidi="ar-IQ"/>
              </w:rPr>
            </w:pPr>
          </w:p>
        </w:tc>
        <w:tc>
          <w:tcPr>
            <w:tcW w:w="720" w:type="dxa"/>
            <w:tcBorders>
              <w:top w:val="single" w:sz="12" w:space="0" w:color="auto"/>
            </w:tcBorders>
          </w:tcPr>
          <w:p w:rsidR="00553F77" w:rsidRDefault="00553F77" w:rsidP="00415046">
            <w:pPr>
              <w:jc w:val="center"/>
              <w:rPr>
                <w:rtl/>
                <w:lang w:bidi="ar-IQ"/>
              </w:rPr>
            </w:pPr>
          </w:p>
        </w:tc>
        <w:tc>
          <w:tcPr>
            <w:tcW w:w="900" w:type="dxa"/>
            <w:tcBorders>
              <w:top w:val="single" w:sz="12" w:space="0" w:color="auto"/>
            </w:tcBorders>
          </w:tcPr>
          <w:p w:rsidR="00553F77" w:rsidRDefault="00553F77" w:rsidP="00415046">
            <w:pPr>
              <w:jc w:val="center"/>
              <w:rPr>
                <w:rtl/>
                <w:lang w:bidi="ar-IQ"/>
              </w:rPr>
            </w:pPr>
          </w:p>
        </w:tc>
        <w:tc>
          <w:tcPr>
            <w:tcW w:w="900" w:type="dxa"/>
            <w:tcBorders>
              <w:top w:val="single" w:sz="12" w:space="0" w:color="auto"/>
            </w:tcBorders>
          </w:tcPr>
          <w:p w:rsidR="00553F77" w:rsidRDefault="00553F77" w:rsidP="00415046">
            <w:pPr>
              <w:jc w:val="center"/>
              <w:rPr>
                <w:rtl/>
                <w:lang w:bidi="ar-IQ"/>
              </w:rPr>
            </w:pPr>
          </w:p>
        </w:tc>
        <w:tc>
          <w:tcPr>
            <w:tcW w:w="900" w:type="dxa"/>
            <w:tcBorders>
              <w:top w:val="single" w:sz="12" w:space="0" w:color="auto"/>
            </w:tcBorders>
          </w:tcPr>
          <w:p w:rsidR="00553F77" w:rsidRDefault="00553F77" w:rsidP="00415046">
            <w:pPr>
              <w:jc w:val="center"/>
              <w:rPr>
                <w:rtl/>
                <w:lang w:bidi="ar-IQ"/>
              </w:rPr>
            </w:pPr>
          </w:p>
        </w:tc>
        <w:tc>
          <w:tcPr>
            <w:tcW w:w="990" w:type="dxa"/>
            <w:tcBorders>
              <w:top w:val="single" w:sz="12" w:space="0" w:color="auto"/>
            </w:tcBorders>
          </w:tcPr>
          <w:p w:rsidR="00553F77" w:rsidRDefault="00553F77" w:rsidP="00415046">
            <w:pPr>
              <w:jc w:val="center"/>
              <w:rPr>
                <w:rtl/>
                <w:lang w:bidi="ar-IQ"/>
              </w:rPr>
            </w:pPr>
          </w:p>
        </w:tc>
        <w:tc>
          <w:tcPr>
            <w:tcW w:w="3335" w:type="dxa"/>
            <w:tcBorders>
              <w:top w:val="single" w:sz="12" w:space="0" w:color="auto"/>
            </w:tcBorders>
          </w:tcPr>
          <w:p w:rsidR="00553F77" w:rsidRDefault="00553F77" w:rsidP="00415046">
            <w:pPr>
              <w:jc w:val="center"/>
              <w:rPr>
                <w:rtl/>
                <w:lang w:bidi="ar-IQ"/>
              </w:rPr>
            </w:pPr>
          </w:p>
        </w:tc>
      </w:tr>
      <w:tr w:rsidR="00553F77" w:rsidTr="00553F77">
        <w:trPr>
          <w:jc w:val="center"/>
        </w:trPr>
        <w:tc>
          <w:tcPr>
            <w:tcW w:w="5418" w:type="dxa"/>
            <w:hideMark/>
          </w:tcPr>
          <w:p w:rsidR="00553F77" w:rsidRDefault="00553F77" w:rsidP="00553F77">
            <w:pPr>
              <w:bidi/>
              <w:jc w:val="center"/>
              <w:rPr>
                <w:b/>
                <w:bCs/>
                <w:rtl/>
                <w:lang w:bidi="ar-IQ"/>
              </w:rPr>
            </w:pPr>
            <w:r>
              <w:rPr>
                <w:b/>
                <w:bCs/>
                <w:rtl/>
                <w:lang w:bidi="ar-IQ"/>
              </w:rPr>
              <w:t xml:space="preserve">محفظة مشاريع </w:t>
            </w:r>
            <w:r>
              <w:rPr>
                <w:rFonts w:hint="cs"/>
                <w:b/>
                <w:bCs/>
                <w:rtl/>
                <w:lang w:bidi="ar-IQ"/>
              </w:rPr>
              <w:t>الوكالة الدولية لضمان الأستثمار</w:t>
            </w:r>
          </w:p>
        </w:tc>
        <w:tc>
          <w:tcPr>
            <w:tcW w:w="900" w:type="dxa"/>
          </w:tcPr>
          <w:p w:rsidR="00553F77" w:rsidRDefault="00553F77" w:rsidP="00553F77">
            <w:pPr>
              <w:bidi/>
              <w:jc w:val="center"/>
              <w:rPr>
                <w:lang w:bidi="ar-IQ"/>
              </w:rPr>
            </w:pPr>
          </w:p>
        </w:tc>
        <w:tc>
          <w:tcPr>
            <w:tcW w:w="720" w:type="dxa"/>
          </w:tcPr>
          <w:p w:rsidR="00553F77" w:rsidRDefault="00553F77" w:rsidP="00553F77">
            <w:pPr>
              <w:bidi/>
              <w:jc w:val="center"/>
              <w:rPr>
                <w:lang w:bidi="ar-IQ"/>
              </w:rPr>
            </w:pPr>
          </w:p>
        </w:tc>
        <w:tc>
          <w:tcPr>
            <w:tcW w:w="810" w:type="dxa"/>
          </w:tcPr>
          <w:p w:rsidR="00553F77" w:rsidRDefault="00553F77" w:rsidP="00553F77">
            <w:pPr>
              <w:bidi/>
              <w:jc w:val="center"/>
              <w:rPr>
                <w:lang w:bidi="ar-IQ"/>
              </w:rPr>
            </w:pPr>
          </w:p>
        </w:tc>
        <w:tc>
          <w:tcPr>
            <w:tcW w:w="720" w:type="dxa"/>
          </w:tcPr>
          <w:p w:rsidR="00553F77" w:rsidRDefault="00553F77" w:rsidP="00553F77">
            <w:pPr>
              <w:bidi/>
              <w:jc w:val="center"/>
              <w:rPr>
                <w:lang w:bidi="ar-IQ"/>
              </w:rPr>
            </w:pPr>
          </w:p>
        </w:tc>
        <w:tc>
          <w:tcPr>
            <w:tcW w:w="900" w:type="dxa"/>
          </w:tcPr>
          <w:p w:rsidR="00553F77" w:rsidRDefault="00553F77" w:rsidP="00553F77">
            <w:pPr>
              <w:bidi/>
              <w:jc w:val="center"/>
              <w:rPr>
                <w:lang w:bidi="ar-IQ"/>
              </w:rPr>
            </w:pPr>
          </w:p>
        </w:tc>
        <w:tc>
          <w:tcPr>
            <w:tcW w:w="900" w:type="dxa"/>
          </w:tcPr>
          <w:p w:rsidR="00553F77" w:rsidRDefault="00553F77" w:rsidP="00553F77">
            <w:pPr>
              <w:bidi/>
              <w:jc w:val="center"/>
              <w:rPr>
                <w:lang w:bidi="ar-IQ"/>
              </w:rPr>
            </w:pPr>
          </w:p>
        </w:tc>
        <w:tc>
          <w:tcPr>
            <w:tcW w:w="900" w:type="dxa"/>
          </w:tcPr>
          <w:p w:rsidR="00553F77" w:rsidRDefault="00553F77" w:rsidP="00553F77">
            <w:pPr>
              <w:bidi/>
              <w:jc w:val="center"/>
              <w:rPr>
                <w:lang w:bidi="ar-IQ"/>
              </w:rPr>
            </w:pPr>
          </w:p>
        </w:tc>
        <w:tc>
          <w:tcPr>
            <w:tcW w:w="990" w:type="dxa"/>
          </w:tcPr>
          <w:p w:rsidR="00553F77" w:rsidRDefault="00553F77" w:rsidP="00553F77">
            <w:pPr>
              <w:bidi/>
              <w:jc w:val="center"/>
              <w:rPr>
                <w:lang w:bidi="ar-IQ"/>
              </w:rPr>
            </w:pPr>
          </w:p>
        </w:tc>
        <w:tc>
          <w:tcPr>
            <w:tcW w:w="3335" w:type="dxa"/>
          </w:tcPr>
          <w:p w:rsidR="00553F77" w:rsidRDefault="00553F77" w:rsidP="00553F77">
            <w:pPr>
              <w:bidi/>
              <w:jc w:val="center"/>
              <w:rPr>
                <w:lang w:bidi="ar-IQ"/>
              </w:rPr>
            </w:pPr>
          </w:p>
        </w:tc>
      </w:tr>
      <w:tr w:rsidR="00553F77" w:rsidTr="00553F77">
        <w:trPr>
          <w:jc w:val="center"/>
        </w:trPr>
        <w:tc>
          <w:tcPr>
            <w:tcW w:w="5418" w:type="dxa"/>
            <w:hideMark/>
          </w:tcPr>
          <w:p w:rsidR="00553F77" w:rsidRDefault="00553F77" w:rsidP="00553F77">
            <w:pPr>
              <w:bidi/>
              <w:jc w:val="center"/>
              <w:rPr>
                <w:lang w:bidi="ar-IQ"/>
              </w:rPr>
            </w:pPr>
            <w:r>
              <w:rPr>
                <w:rtl/>
                <w:lang w:bidi="ar-IQ"/>
              </w:rPr>
              <w:t>قيود التحويل</w:t>
            </w:r>
          </w:p>
        </w:tc>
        <w:tc>
          <w:tcPr>
            <w:tcW w:w="900" w:type="dxa"/>
            <w:hideMark/>
          </w:tcPr>
          <w:p w:rsidR="00553F77" w:rsidRDefault="00553F77" w:rsidP="00553F77">
            <w:pPr>
              <w:jc w:val="center"/>
            </w:pPr>
            <w:r>
              <w:rPr>
                <w:rtl/>
                <w:lang w:bidi="ar-IQ"/>
              </w:rPr>
              <w:t>0.0</w:t>
            </w:r>
          </w:p>
        </w:tc>
        <w:tc>
          <w:tcPr>
            <w:tcW w:w="720" w:type="dxa"/>
            <w:hideMark/>
          </w:tcPr>
          <w:p w:rsidR="00553F77" w:rsidRDefault="00553F77" w:rsidP="00553F77">
            <w:pPr>
              <w:jc w:val="center"/>
            </w:pPr>
            <w:r>
              <w:rPr>
                <w:rtl/>
                <w:lang w:bidi="ar-IQ"/>
              </w:rPr>
              <w:t>0.0</w:t>
            </w:r>
          </w:p>
        </w:tc>
        <w:tc>
          <w:tcPr>
            <w:tcW w:w="810" w:type="dxa"/>
            <w:hideMark/>
          </w:tcPr>
          <w:p w:rsidR="00553F77" w:rsidRDefault="00553F77" w:rsidP="00553F77">
            <w:pPr>
              <w:jc w:val="center"/>
            </w:pPr>
            <w:r>
              <w:rPr>
                <w:rtl/>
                <w:lang w:bidi="ar-IQ"/>
              </w:rPr>
              <w:t>0.0</w:t>
            </w:r>
          </w:p>
        </w:tc>
        <w:tc>
          <w:tcPr>
            <w:tcW w:w="720" w:type="dxa"/>
            <w:hideMark/>
          </w:tcPr>
          <w:p w:rsidR="00553F77" w:rsidRDefault="00553F77" w:rsidP="00553F77">
            <w:pPr>
              <w:jc w:val="center"/>
            </w:pPr>
            <w:r>
              <w:rPr>
                <w:rtl/>
                <w:lang w:bidi="ar-IQ"/>
              </w:rPr>
              <w:t>0.0</w:t>
            </w:r>
          </w:p>
        </w:tc>
        <w:tc>
          <w:tcPr>
            <w:tcW w:w="900" w:type="dxa"/>
            <w:hideMark/>
          </w:tcPr>
          <w:p w:rsidR="00553F77" w:rsidRDefault="00553F77" w:rsidP="00553F77">
            <w:pPr>
              <w:jc w:val="center"/>
            </w:pPr>
            <w:r>
              <w:rPr>
                <w:rtl/>
                <w:lang w:bidi="ar-IQ"/>
              </w:rPr>
              <w:t>0.0</w:t>
            </w:r>
          </w:p>
        </w:tc>
        <w:tc>
          <w:tcPr>
            <w:tcW w:w="900" w:type="dxa"/>
            <w:hideMark/>
          </w:tcPr>
          <w:p w:rsidR="00553F77" w:rsidRDefault="00553F77" w:rsidP="00553F77">
            <w:pPr>
              <w:jc w:val="center"/>
            </w:pPr>
            <w:r>
              <w:rPr>
                <w:rtl/>
                <w:lang w:bidi="ar-IQ"/>
              </w:rPr>
              <w:t>0.0</w:t>
            </w:r>
          </w:p>
        </w:tc>
        <w:tc>
          <w:tcPr>
            <w:tcW w:w="900" w:type="dxa"/>
            <w:hideMark/>
          </w:tcPr>
          <w:p w:rsidR="00553F77" w:rsidRDefault="00553F77" w:rsidP="00553F77">
            <w:pPr>
              <w:jc w:val="center"/>
            </w:pPr>
            <w:r>
              <w:rPr>
                <w:rtl/>
                <w:lang w:bidi="ar-IQ"/>
              </w:rPr>
              <w:t>0.0</w:t>
            </w:r>
          </w:p>
        </w:tc>
        <w:tc>
          <w:tcPr>
            <w:tcW w:w="990" w:type="dxa"/>
            <w:hideMark/>
          </w:tcPr>
          <w:p w:rsidR="00553F77" w:rsidRDefault="00553F77" w:rsidP="00553F77">
            <w:pPr>
              <w:bidi/>
              <w:jc w:val="center"/>
              <w:rPr>
                <w:lang w:bidi="ar-IQ"/>
              </w:rPr>
            </w:pPr>
            <w:r>
              <w:rPr>
                <w:rtl/>
                <w:lang w:bidi="ar-IQ"/>
              </w:rPr>
              <w:t>5.0</w:t>
            </w:r>
          </w:p>
        </w:tc>
        <w:tc>
          <w:tcPr>
            <w:tcW w:w="3335" w:type="dxa"/>
            <w:hideMark/>
          </w:tcPr>
          <w:p w:rsidR="00553F77" w:rsidRDefault="00553F77" w:rsidP="00553F77">
            <w:pPr>
              <w:bidi/>
              <w:jc w:val="center"/>
              <w:rPr>
                <w:lang w:bidi="ar-IQ"/>
              </w:rPr>
            </w:pPr>
            <w:r>
              <w:rPr>
                <w:rtl/>
                <w:lang w:bidi="ar-IQ"/>
              </w:rPr>
              <w:t>3.7</w:t>
            </w:r>
          </w:p>
        </w:tc>
      </w:tr>
      <w:tr w:rsidR="00553F77" w:rsidTr="00553F77">
        <w:trPr>
          <w:jc w:val="center"/>
        </w:trPr>
        <w:tc>
          <w:tcPr>
            <w:tcW w:w="5418" w:type="dxa"/>
            <w:hideMark/>
          </w:tcPr>
          <w:p w:rsidR="00553F77" w:rsidRDefault="00553F77" w:rsidP="00553F77">
            <w:pPr>
              <w:bidi/>
              <w:jc w:val="center"/>
              <w:rPr>
                <w:lang w:bidi="ar-IQ"/>
              </w:rPr>
            </w:pPr>
            <w:r>
              <w:rPr>
                <w:rtl/>
                <w:lang w:bidi="ar-IQ"/>
              </w:rPr>
              <w:t>الإستملاك</w:t>
            </w:r>
          </w:p>
        </w:tc>
        <w:tc>
          <w:tcPr>
            <w:tcW w:w="900" w:type="dxa"/>
            <w:hideMark/>
          </w:tcPr>
          <w:p w:rsidR="00553F77" w:rsidRDefault="00553F77" w:rsidP="00553F77">
            <w:pPr>
              <w:jc w:val="center"/>
            </w:pPr>
            <w:r>
              <w:rPr>
                <w:rtl/>
                <w:lang w:bidi="ar-IQ"/>
              </w:rPr>
              <w:t>0.0</w:t>
            </w:r>
          </w:p>
        </w:tc>
        <w:tc>
          <w:tcPr>
            <w:tcW w:w="720" w:type="dxa"/>
            <w:hideMark/>
          </w:tcPr>
          <w:p w:rsidR="00553F77" w:rsidRDefault="00553F77" w:rsidP="00553F77">
            <w:pPr>
              <w:jc w:val="center"/>
            </w:pPr>
            <w:r>
              <w:rPr>
                <w:rtl/>
                <w:lang w:bidi="ar-IQ"/>
              </w:rPr>
              <w:t>0.0</w:t>
            </w:r>
          </w:p>
        </w:tc>
        <w:tc>
          <w:tcPr>
            <w:tcW w:w="810" w:type="dxa"/>
            <w:hideMark/>
          </w:tcPr>
          <w:p w:rsidR="00553F77" w:rsidRDefault="00553F77" w:rsidP="00553F77">
            <w:pPr>
              <w:jc w:val="center"/>
            </w:pPr>
            <w:r>
              <w:rPr>
                <w:rtl/>
                <w:lang w:bidi="ar-IQ"/>
              </w:rPr>
              <w:t>0.0</w:t>
            </w:r>
          </w:p>
        </w:tc>
        <w:tc>
          <w:tcPr>
            <w:tcW w:w="720" w:type="dxa"/>
            <w:hideMark/>
          </w:tcPr>
          <w:p w:rsidR="00553F77" w:rsidRDefault="00553F77" w:rsidP="00553F77">
            <w:pPr>
              <w:jc w:val="center"/>
            </w:pPr>
            <w:r>
              <w:rPr>
                <w:rtl/>
                <w:lang w:bidi="ar-IQ"/>
              </w:rPr>
              <w:t>0.0</w:t>
            </w:r>
          </w:p>
        </w:tc>
        <w:tc>
          <w:tcPr>
            <w:tcW w:w="900" w:type="dxa"/>
            <w:hideMark/>
          </w:tcPr>
          <w:p w:rsidR="00553F77" w:rsidRDefault="00553F77" w:rsidP="00553F77">
            <w:pPr>
              <w:jc w:val="center"/>
            </w:pPr>
            <w:r>
              <w:rPr>
                <w:rtl/>
                <w:lang w:bidi="ar-IQ"/>
              </w:rPr>
              <w:t>0.0</w:t>
            </w:r>
          </w:p>
        </w:tc>
        <w:tc>
          <w:tcPr>
            <w:tcW w:w="900" w:type="dxa"/>
            <w:hideMark/>
          </w:tcPr>
          <w:p w:rsidR="00553F77" w:rsidRDefault="00553F77" w:rsidP="00553F77">
            <w:pPr>
              <w:jc w:val="center"/>
            </w:pPr>
            <w:r>
              <w:rPr>
                <w:rtl/>
                <w:lang w:bidi="ar-IQ"/>
              </w:rPr>
              <w:t>0.0</w:t>
            </w:r>
          </w:p>
        </w:tc>
        <w:tc>
          <w:tcPr>
            <w:tcW w:w="900" w:type="dxa"/>
            <w:hideMark/>
          </w:tcPr>
          <w:p w:rsidR="00553F77" w:rsidRDefault="00553F77" w:rsidP="00553F77">
            <w:pPr>
              <w:jc w:val="center"/>
            </w:pPr>
            <w:r>
              <w:rPr>
                <w:rtl/>
                <w:lang w:bidi="ar-IQ"/>
              </w:rPr>
              <w:t>0.0</w:t>
            </w:r>
          </w:p>
        </w:tc>
        <w:tc>
          <w:tcPr>
            <w:tcW w:w="990" w:type="dxa"/>
            <w:hideMark/>
          </w:tcPr>
          <w:p w:rsidR="00553F77" w:rsidRDefault="00553F77" w:rsidP="00553F77">
            <w:pPr>
              <w:bidi/>
              <w:jc w:val="center"/>
            </w:pPr>
            <w:r>
              <w:rPr>
                <w:rtl/>
                <w:lang w:bidi="ar-IQ"/>
              </w:rPr>
              <w:t>5.0</w:t>
            </w:r>
          </w:p>
        </w:tc>
        <w:tc>
          <w:tcPr>
            <w:tcW w:w="3335" w:type="dxa"/>
            <w:hideMark/>
          </w:tcPr>
          <w:p w:rsidR="00553F77" w:rsidRDefault="00553F77" w:rsidP="00553F77">
            <w:pPr>
              <w:bidi/>
              <w:jc w:val="center"/>
              <w:rPr>
                <w:lang w:bidi="ar-IQ"/>
              </w:rPr>
            </w:pPr>
            <w:r>
              <w:rPr>
                <w:rtl/>
                <w:lang w:bidi="ar-IQ"/>
              </w:rPr>
              <w:t>3.7</w:t>
            </w:r>
          </w:p>
        </w:tc>
      </w:tr>
      <w:tr w:rsidR="00553F77" w:rsidTr="00553F77">
        <w:trPr>
          <w:jc w:val="center"/>
        </w:trPr>
        <w:tc>
          <w:tcPr>
            <w:tcW w:w="5418" w:type="dxa"/>
            <w:hideMark/>
          </w:tcPr>
          <w:p w:rsidR="00553F77" w:rsidRDefault="00553F77" w:rsidP="00553F77">
            <w:pPr>
              <w:bidi/>
              <w:jc w:val="center"/>
              <w:rPr>
                <w:lang w:bidi="ar-IQ"/>
              </w:rPr>
            </w:pPr>
            <w:r>
              <w:rPr>
                <w:rtl/>
                <w:lang w:bidi="ar-IQ"/>
              </w:rPr>
              <w:t>الحروب والإضطرابات المدنية</w:t>
            </w:r>
          </w:p>
        </w:tc>
        <w:tc>
          <w:tcPr>
            <w:tcW w:w="900" w:type="dxa"/>
            <w:hideMark/>
          </w:tcPr>
          <w:p w:rsidR="00553F77" w:rsidRDefault="00553F77" w:rsidP="00553F77">
            <w:pPr>
              <w:jc w:val="center"/>
            </w:pPr>
            <w:r>
              <w:rPr>
                <w:rtl/>
                <w:lang w:bidi="ar-IQ"/>
              </w:rPr>
              <w:t>0.0</w:t>
            </w:r>
          </w:p>
        </w:tc>
        <w:tc>
          <w:tcPr>
            <w:tcW w:w="720" w:type="dxa"/>
            <w:hideMark/>
          </w:tcPr>
          <w:p w:rsidR="00553F77" w:rsidRDefault="00553F77" w:rsidP="00553F77">
            <w:pPr>
              <w:jc w:val="center"/>
            </w:pPr>
            <w:r>
              <w:rPr>
                <w:rtl/>
                <w:lang w:bidi="ar-IQ"/>
              </w:rPr>
              <w:t>0.0</w:t>
            </w:r>
          </w:p>
        </w:tc>
        <w:tc>
          <w:tcPr>
            <w:tcW w:w="810" w:type="dxa"/>
            <w:hideMark/>
          </w:tcPr>
          <w:p w:rsidR="00553F77" w:rsidRDefault="00553F77" w:rsidP="00553F77">
            <w:pPr>
              <w:jc w:val="center"/>
            </w:pPr>
            <w:r>
              <w:rPr>
                <w:rtl/>
                <w:lang w:bidi="ar-IQ"/>
              </w:rPr>
              <w:t>0.0</w:t>
            </w:r>
          </w:p>
        </w:tc>
        <w:tc>
          <w:tcPr>
            <w:tcW w:w="720" w:type="dxa"/>
            <w:hideMark/>
          </w:tcPr>
          <w:p w:rsidR="00553F77" w:rsidRDefault="00553F77" w:rsidP="00553F77">
            <w:pPr>
              <w:jc w:val="center"/>
            </w:pPr>
            <w:r>
              <w:rPr>
                <w:rtl/>
                <w:lang w:bidi="ar-IQ"/>
              </w:rPr>
              <w:t>0.0</w:t>
            </w:r>
          </w:p>
        </w:tc>
        <w:tc>
          <w:tcPr>
            <w:tcW w:w="900" w:type="dxa"/>
            <w:hideMark/>
          </w:tcPr>
          <w:p w:rsidR="00553F77" w:rsidRDefault="00553F77" w:rsidP="00553F77">
            <w:pPr>
              <w:jc w:val="center"/>
            </w:pPr>
            <w:r>
              <w:rPr>
                <w:rtl/>
                <w:lang w:bidi="ar-IQ"/>
              </w:rPr>
              <w:t>0.0</w:t>
            </w:r>
          </w:p>
        </w:tc>
        <w:tc>
          <w:tcPr>
            <w:tcW w:w="900" w:type="dxa"/>
            <w:hideMark/>
          </w:tcPr>
          <w:p w:rsidR="00553F77" w:rsidRDefault="00553F77" w:rsidP="00553F77">
            <w:pPr>
              <w:jc w:val="center"/>
            </w:pPr>
            <w:r>
              <w:rPr>
                <w:rtl/>
                <w:lang w:bidi="ar-IQ"/>
              </w:rPr>
              <w:t>0.0</w:t>
            </w:r>
          </w:p>
        </w:tc>
        <w:tc>
          <w:tcPr>
            <w:tcW w:w="900" w:type="dxa"/>
            <w:hideMark/>
          </w:tcPr>
          <w:p w:rsidR="00553F77" w:rsidRDefault="00553F77" w:rsidP="00553F77">
            <w:pPr>
              <w:jc w:val="center"/>
            </w:pPr>
            <w:r>
              <w:rPr>
                <w:rtl/>
                <w:lang w:bidi="ar-IQ"/>
              </w:rPr>
              <w:t>0.0</w:t>
            </w:r>
          </w:p>
        </w:tc>
        <w:tc>
          <w:tcPr>
            <w:tcW w:w="990" w:type="dxa"/>
            <w:hideMark/>
          </w:tcPr>
          <w:p w:rsidR="00553F77" w:rsidRDefault="00553F77" w:rsidP="00553F77">
            <w:pPr>
              <w:bidi/>
              <w:jc w:val="center"/>
            </w:pPr>
            <w:r>
              <w:rPr>
                <w:rtl/>
                <w:lang w:bidi="ar-IQ"/>
              </w:rPr>
              <w:t>5.0</w:t>
            </w:r>
          </w:p>
        </w:tc>
        <w:tc>
          <w:tcPr>
            <w:tcW w:w="3335" w:type="dxa"/>
            <w:hideMark/>
          </w:tcPr>
          <w:p w:rsidR="00553F77" w:rsidRDefault="00553F77" w:rsidP="00553F77">
            <w:pPr>
              <w:bidi/>
              <w:jc w:val="center"/>
              <w:rPr>
                <w:lang w:bidi="ar-IQ"/>
              </w:rPr>
            </w:pPr>
            <w:r>
              <w:rPr>
                <w:rtl/>
                <w:lang w:bidi="ar-IQ"/>
              </w:rPr>
              <w:t>3.7</w:t>
            </w:r>
          </w:p>
        </w:tc>
      </w:tr>
      <w:tr w:rsidR="00553F77" w:rsidTr="00553F77">
        <w:trPr>
          <w:jc w:val="center"/>
        </w:trPr>
        <w:tc>
          <w:tcPr>
            <w:tcW w:w="5418" w:type="dxa"/>
            <w:hideMark/>
          </w:tcPr>
          <w:p w:rsidR="00553F77" w:rsidRDefault="00553F77" w:rsidP="00553F77">
            <w:pPr>
              <w:bidi/>
              <w:jc w:val="center"/>
              <w:rPr>
                <w:lang w:bidi="ar-IQ"/>
              </w:rPr>
            </w:pPr>
            <w:r>
              <w:rPr>
                <w:rtl/>
                <w:lang w:bidi="ar-IQ"/>
              </w:rPr>
              <w:t>الإخلال بالعقود</w:t>
            </w:r>
          </w:p>
        </w:tc>
        <w:tc>
          <w:tcPr>
            <w:tcW w:w="900" w:type="dxa"/>
            <w:hideMark/>
          </w:tcPr>
          <w:p w:rsidR="00553F77" w:rsidRDefault="00553F77" w:rsidP="00553F77">
            <w:pPr>
              <w:jc w:val="center"/>
            </w:pPr>
            <w:r>
              <w:rPr>
                <w:rtl/>
                <w:lang w:bidi="ar-IQ"/>
              </w:rPr>
              <w:t>0.0</w:t>
            </w:r>
          </w:p>
        </w:tc>
        <w:tc>
          <w:tcPr>
            <w:tcW w:w="720" w:type="dxa"/>
            <w:hideMark/>
          </w:tcPr>
          <w:p w:rsidR="00553F77" w:rsidRDefault="00553F77" w:rsidP="00553F77">
            <w:pPr>
              <w:jc w:val="center"/>
            </w:pPr>
            <w:r>
              <w:rPr>
                <w:rtl/>
                <w:lang w:bidi="ar-IQ"/>
              </w:rPr>
              <w:t>0.0</w:t>
            </w:r>
          </w:p>
        </w:tc>
        <w:tc>
          <w:tcPr>
            <w:tcW w:w="810" w:type="dxa"/>
            <w:hideMark/>
          </w:tcPr>
          <w:p w:rsidR="00553F77" w:rsidRDefault="00553F77" w:rsidP="00553F77">
            <w:pPr>
              <w:jc w:val="center"/>
            </w:pPr>
            <w:r>
              <w:rPr>
                <w:rtl/>
                <w:lang w:bidi="ar-IQ"/>
              </w:rPr>
              <w:t>0.0</w:t>
            </w:r>
          </w:p>
        </w:tc>
        <w:tc>
          <w:tcPr>
            <w:tcW w:w="720" w:type="dxa"/>
            <w:hideMark/>
          </w:tcPr>
          <w:p w:rsidR="00553F77" w:rsidRDefault="00553F77" w:rsidP="00553F77">
            <w:pPr>
              <w:jc w:val="center"/>
            </w:pPr>
            <w:r>
              <w:rPr>
                <w:rtl/>
                <w:lang w:bidi="ar-IQ"/>
              </w:rPr>
              <w:t>0.0</w:t>
            </w:r>
          </w:p>
        </w:tc>
        <w:tc>
          <w:tcPr>
            <w:tcW w:w="900" w:type="dxa"/>
            <w:hideMark/>
          </w:tcPr>
          <w:p w:rsidR="00553F77" w:rsidRDefault="00553F77" w:rsidP="00553F77">
            <w:pPr>
              <w:jc w:val="center"/>
            </w:pPr>
            <w:r>
              <w:rPr>
                <w:rtl/>
                <w:lang w:bidi="ar-IQ"/>
              </w:rPr>
              <w:t>0.0</w:t>
            </w:r>
          </w:p>
        </w:tc>
        <w:tc>
          <w:tcPr>
            <w:tcW w:w="900" w:type="dxa"/>
            <w:hideMark/>
          </w:tcPr>
          <w:p w:rsidR="00553F77" w:rsidRDefault="00553F77" w:rsidP="00553F77">
            <w:pPr>
              <w:jc w:val="center"/>
            </w:pPr>
            <w:r>
              <w:rPr>
                <w:rtl/>
                <w:lang w:bidi="ar-IQ"/>
              </w:rPr>
              <w:t>0.0</w:t>
            </w:r>
          </w:p>
        </w:tc>
        <w:tc>
          <w:tcPr>
            <w:tcW w:w="900" w:type="dxa"/>
            <w:hideMark/>
          </w:tcPr>
          <w:p w:rsidR="00553F77" w:rsidRDefault="00553F77" w:rsidP="00553F77">
            <w:pPr>
              <w:jc w:val="center"/>
            </w:pPr>
            <w:r>
              <w:rPr>
                <w:rtl/>
                <w:lang w:bidi="ar-IQ"/>
              </w:rPr>
              <w:t>0.0</w:t>
            </w:r>
          </w:p>
        </w:tc>
        <w:tc>
          <w:tcPr>
            <w:tcW w:w="990" w:type="dxa"/>
            <w:hideMark/>
          </w:tcPr>
          <w:p w:rsidR="00553F77" w:rsidRDefault="00553F77" w:rsidP="00553F77">
            <w:pPr>
              <w:bidi/>
              <w:jc w:val="center"/>
            </w:pPr>
            <w:r>
              <w:rPr>
                <w:rtl/>
                <w:lang w:bidi="ar-IQ"/>
              </w:rPr>
              <w:t>0.0</w:t>
            </w:r>
          </w:p>
        </w:tc>
        <w:tc>
          <w:tcPr>
            <w:tcW w:w="3335" w:type="dxa"/>
            <w:hideMark/>
          </w:tcPr>
          <w:p w:rsidR="00553F77" w:rsidRDefault="00553F77" w:rsidP="00553F77">
            <w:pPr>
              <w:bidi/>
              <w:jc w:val="center"/>
            </w:pPr>
            <w:r>
              <w:rPr>
                <w:rtl/>
                <w:lang w:bidi="ar-IQ"/>
              </w:rPr>
              <w:t>0.0</w:t>
            </w:r>
          </w:p>
        </w:tc>
      </w:tr>
      <w:tr w:rsidR="00553F77" w:rsidTr="00553F77">
        <w:trPr>
          <w:jc w:val="center"/>
        </w:trPr>
        <w:tc>
          <w:tcPr>
            <w:tcW w:w="5418" w:type="dxa"/>
          </w:tcPr>
          <w:p w:rsidR="00553F77" w:rsidRDefault="00553F77" w:rsidP="00553F77">
            <w:pPr>
              <w:bidi/>
              <w:jc w:val="center"/>
              <w:rPr>
                <w:lang w:bidi="ar-IQ"/>
              </w:rPr>
            </w:pPr>
          </w:p>
        </w:tc>
        <w:tc>
          <w:tcPr>
            <w:tcW w:w="900" w:type="dxa"/>
          </w:tcPr>
          <w:p w:rsidR="00553F77" w:rsidRDefault="00553F77" w:rsidP="00553F77">
            <w:pPr>
              <w:bidi/>
              <w:jc w:val="center"/>
              <w:rPr>
                <w:lang w:bidi="ar-IQ"/>
              </w:rPr>
            </w:pPr>
          </w:p>
        </w:tc>
        <w:tc>
          <w:tcPr>
            <w:tcW w:w="720" w:type="dxa"/>
          </w:tcPr>
          <w:p w:rsidR="00553F77" w:rsidRDefault="00553F77" w:rsidP="00553F77">
            <w:pPr>
              <w:bidi/>
              <w:jc w:val="center"/>
              <w:rPr>
                <w:lang w:bidi="ar-IQ"/>
              </w:rPr>
            </w:pPr>
          </w:p>
        </w:tc>
        <w:tc>
          <w:tcPr>
            <w:tcW w:w="810" w:type="dxa"/>
          </w:tcPr>
          <w:p w:rsidR="00553F77" w:rsidRDefault="00553F77" w:rsidP="00553F77">
            <w:pPr>
              <w:bidi/>
              <w:jc w:val="center"/>
              <w:rPr>
                <w:lang w:bidi="ar-IQ"/>
              </w:rPr>
            </w:pPr>
          </w:p>
        </w:tc>
        <w:tc>
          <w:tcPr>
            <w:tcW w:w="720" w:type="dxa"/>
          </w:tcPr>
          <w:p w:rsidR="00553F77" w:rsidRDefault="00553F77" w:rsidP="00553F77">
            <w:pPr>
              <w:bidi/>
              <w:jc w:val="center"/>
              <w:rPr>
                <w:lang w:bidi="ar-IQ"/>
              </w:rPr>
            </w:pPr>
          </w:p>
        </w:tc>
        <w:tc>
          <w:tcPr>
            <w:tcW w:w="900" w:type="dxa"/>
          </w:tcPr>
          <w:p w:rsidR="00553F77" w:rsidRDefault="00553F77" w:rsidP="00553F77">
            <w:pPr>
              <w:bidi/>
              <w:jc w:val="center"/>
              <w:rPr>
                <w:lang w:bidi="ar-IQ"/>
              </w:rPr>
            </w:pPr>
          </w:p>
        </w:tc>
        <w:tc>
          <w:tcPr>
            <w:tcW w:w="900" w:type="dxa"/>
          </w:tcPr>
          <w:p w:rsidR="00553F77" w:rsidRDefault="00553F77" w:rsidP="00553F77">
            <w:pPr>
              <w:bidi/>
              <w:jc w:val="center"/>
              <w:rPr>
                <w:lang w:bidi="ar-IQ"/>
              </w:rPr>
            </w:pPr>
          </w:p>
        </w:tc>
        <w:tc>
          <w:tcPr>
            <w:tcW w:w="900" w:type="dxa"/>
          </w:tcPr>
          <w:p w:rsidR="00553F77" w:rsidRDefault="00553F77" w:rsidP="00553F77">
            <w:pPr>
              <w:bidi/>
              <w:jc w:val="center"/>
              <w:rPr>
                <w:lang w:bidi="ar-IQ"/>
              </w:rPr>
            </w:pPr>
          </w:p>
        </w:tc>
        <w:tc>
          <w:tcPr>
            <w:tcW w:w="990" w:type="dxa"/>
          </w:tcPr>
          <w:p w:rsidR="00553F77" w:rsidRDefault="00553F77" w:rsidP="00553F77">
            <w:pPr>
              <w:bidi/>
              <w:jc w:val="center"/>
              <w:rPr>
                <w:lang w:bidi="ar-IQ"/>
              </w:rPr>
            </w:pPr>
          </w:p>
        </w:tc>
        <w:tc>
          <w:tcPr>
            <w:tcW w:w="3335" w:type="dxa"/>
          </w:tcPr>
          <w:p w:rsidR="00553F77" w:rsidRDefault="00553F77" w:rsidP="00553F77">
            <w:pPr>
              <w:bidi/>
              <w:jc w:val="center"/>
              <w:rPr>
                <w:lang w:bidi="ar-IQ"/>
              </w:rPr>
            </w:pPr>
          </w:p>
        </w:tc>
      </w:tr>
      <w:tr w:rsidR="00553F77" w:rsidTr="00553F77">
        <w:trPr>
          <w:jc w:val="center"/>
        </w:trPr>
        <w:tc>
          <w:tcPr>
            <w:tcW w:w="5418" w:type="dxa"/>
            <w:hideMark/>
          </w:tcPr>
          <w:p w:rsidR="00553F77" w:rsidRDefault="00553F77" w:rsidP="00553F77">
            <w:pPr>
              <w:bidi/>
              <w:jc w:val="center"/>
              <w:rPr>
                <w:b/>
                <w:bCs/>
                <w:lang w:bidi="ar-IQ"/>
              </w:rPr>
            </w:pPr>
            <w:r>
              <w:rPr>
                <w:b/>
                <w:bCs/>
                <w:rtl/>
                <w:lang w:bidi="ar-IQ"/>
              </w:rPr>
              <w:t>إجمالي الكشف القطري لوكالة ضمان الإستثمار متعددة الأطراف</w:t>
            </w:r>
          </w:p>
        </w:tc>
        <w:tc>
          <w:tcPr>
            <w:tcW w:w="900" w:type="dxa"/>
            <w:hideMark/>
          </w:tcPr>
          <w:p w:rsidR="00553F77" w:rsidRDefault="00553F77" w:rsidP="00553F77">
            <w:pPr>
              <w:jc w:val="center"/>
            </w:pPr>
            <w:r>
              <w:rPr>
                <w:rtl/>
                <w:lang w:bidi="ar-IQ"/>
              </w:rPr>
              <w:t>0.0</w:t>
            </w:r>
          </w:p>
        </w:tc>
        <w:tc>
          <w:tcPr>
            <w:tcW w:w="720" w:type="dxa"/>
            <w:hideMark/>
          </w:tcPr>
          <w:p w:rsidR="00553F77" w:rsidRDefault="00553F77" w:rsidP="00553F77">
            <w:pPr>
              <w:jc w:val="center"/>
            </w:pPr>
            <w:r>
              <w:rPr>
                <w:rtl/>
                <w:lang w:bidi="ar-IQ"/>
              </w:rPr>
              <w:t>0.0</w:t>
            </w:r>
          </w:p>
        </w:tc>
        <w:tc>
          <w:tcPr>
            <w:tcW w:w="810" w:type="dxa"/>
            <w:hideMark/>
          </w:tcPr>
          <w:p w:rsidR="00553F77" w:rsidRDefault="00553F77" w:rsidP="00553F77">
            <w:pPr>
              <w:jc w:val="center"/>
            </w:pPr>
            <w:r>
              <w:rPr>
                <w:rtl/>
                <w:lang w:bidi="ar-IQ"/>
              </w:rPr>
              <w:t>0.0</w:t>
            </w:r>
          </w:p>
        </w:tc>
        <w:tc>
          <w:tcPr>
            <w:tcW w:w="720" w:type="dxa"/>
            <w:hideMark/>
          </w:tcPr>
          <w:p w:rsidR="00553F77" w:rsidRDefault="00553F77" w:rsidP="00553F77">
            <w:pPr>
              <w:jc w:val="center"/>
            </w:pPr>
            <w:r>
              <w:rPr>
                <w:rtl/>
                <w:lang w:bidi="ar-IQ"/>
              </w:rPr>
              <w:t>0.0</w:t>
            </w:r>
          </w:p>
        </w:tc>
        <w:tc>
          <w:tcPr>
            <w:tcW w:w="900" w:type="dxa"/>
            <w:hideMark/>
          </w:tcPr>
          <w:p w:rsidR="00553F77" w:rsidRDefault="00553F77" w:rsidP="00553F77">
            <w:pPr>
              <w:jc w:val="center"/>
            </w:pPr>
            <w:r>
              <w:rPr>
                <w:rtl/>
                <w:lang w:bidi="ar-IQ"/>
              </w:rPr>
              <w:t>0.0</w:t>
            </w:r>
          </w:p>
        </w:tc>
        <w:tc>
          <w:tcPr>
            <w:tcW w:w="900" w:type="dxa"/>
            <w:hideMark/>
          </w:tcPr>
          <w:p w:rsidR="00553F77" w:rsidRDefault="00553F77" w:rsidP="00553F77">
            <w:pPr>
              <w:jc w:val="center"/>
            </w:pPr>
            <w:r>
              <w:rPr>
                <w:rtl/>
                <w:lang w:bidi="ar-IQ"/>
              </w:rPr>
              <w:t>0.0</w:t>
            </w:r>
          </w:p>
        </w:tc>
        <w:tc>
          <w:tcPr>
            <w:tcW w:w="900" w:type="dxa"/>
            <w:hideMark/>
          </w:tcPr>
          <w:p w:rsidR="00553F77" w:rsidRDefault="00553F77" w:rsidP="00553F77">
            <w:pPr>
              <w:jc w:val="center"/>
            </w:pPr>
            <w:r>
              <w:rPr>
                <w:rtl/>
                <w:lang w:bidi="ar-IQ"/>
              </w:rPr>
              <w:t>0.0</w:t>
            </w:r>
          </w:p>
        </w:tc>
        <w:tc>
          <w:tcPr>
            <w:tcW w:w="990" w:type="dxa"/>
            <w:hideMark/>
          </w:tcPr>
          <w:p w:rsidR="00553F77" w:rsidRDefault="00553F77" w:rsidP="00553F77">
            <w:pPr>
              <w:bidi/>
              <w:jc w:val="center"/>
            </w:pPr>
            <w:r>
              <w:rPr>
                <w:rtl/>
                <w:lang w:bidi="ar-IQ"/>
              </w:rPr>
              <w:t>5.0</w:t>
            </w:r>
          </w:p>
        </w:tc>
        <w:tc>
          <w:tcPr>
            <w:tcW w:w="3335" w:type="dxa"/>
            <w:hideMark/>
          </w:tcPr>
          <w:p w:rsidR="00553F77" w:rsidRDefault="00553F77" w:rsidP="00553F77">
            <w:pPr>
              <w:bidi/>
              <w:jc w:val="center"/>
            </w:pPr>
            <w:r>
              <w:rPr>
                <w:rtl/>
                <w:lang w:bidi="ar-IQ"/>
              </w:rPr>
              <w:t>3.7</w:t>
            </w:r>
          </w:p>
        </w:tc>
      </w:tr>
      <w:tr w:rsidR="00553F77" w:rsidTr="00553F77">
        <w:trPr>
          <w:jc w:val="center"/>
        </w:trPr>
        <w:tc>
          <w:tcPr>
            <w:tcW w:w="5418" w:type="dxa"/>
            <w:hideMark/>
          </w:tcPr>
          <w:p w:rsidR="00553F77" w:rsidRDefault="00553F77" w:rsidP="00553F77">
            <w:pPr>
              <w:bidi/>
              <w:jc w:val="center"/>
              <w:rPr>
                <w:b/>
                <w:bCs/>
                <w:lang w:bidi="ar-IQ"/>
              </w:rPr>
            </w:pPr>
            <w:r>
              <w:rPr>
                <w:b/>
                <w:bCs/>
                <w:rtl/>
                <w:lang w:bidi="ar-IQ"/>
              </w:rPr>
              <w:t>% حصة إجمالي الكشف لوكالة ضمان الإستثمار متعددة الأطراف</w:t>
            </w:r>
          </w:p>
        </w:tc>
        <w:tc>
          <w:tcPr>
            <w:tcW w:w="900" w:type="dxa"/>
            <w:hideMark/>
          </w:tcPr>
          <w:p w:rsidR="00553F77" w:rsidRDefault="00553F77" w:rsidP="00553F77">
            <w:pPr>
              <w:bidi/>
              <w:jc w:val="center"/>
              <w:rPr>
                <w:lang w:bidi="ar-IQ"/>
              </w:rPr>
            </w:pPr>
            <w:r>
              <w:rPr>
                <w:rtl/>
                <w:lang w:bidi="ar-IQ"/>
              </w:rPr>
              <w:t>0.0%</w:t>
            </w:r>
          </w:p>
        </w:tc>
        <w:tc>
          <w:tcPr>
            <w:tcW w:w="720" w:type="dxa"/>
            <w:hideMark/>
          </w:tcPr>
          <w:p w:rsidR="00553F77" w:rsidRDefault="00553F77" w:rsidP="00553F77">
            <w:pPr>
              <w:bidi/>
              <w:jc w:val="center"/>
              <w:rPr>
                <w:lang w:bidi="ar-IQ"/>
              </w:rPr>
            </w:pPr>
            <w:r>
              <w:rPr>
                <w:rtl/>
                <w:lang w:bidi="ar-IQ"/>
              </w:rPr>
              <w:t>0.0%</w:t>
            </w:r>
          </w:p>
        </w:tc>
        <w:tc>
          <w:tcPr>
            <w:tcW w:w="810" w:type="dxa"/>
            <w:hideMark/>
          </w:tcPr>
          <w:p w:rsidR="00553F77" w:rsidRDefault="00553F77" w:rsidP="00553F77">
            <w:pPr>
              <w:bidi/>
              <w:jc w:val="center"/>
              <w:rPr>
                <w:lang w:bidi="ar-IQ"/>
              </w:rPr>
            </w:pPr>
            <w:r>
              <w:rPr>
                <w:rtl/>
                <w:lang w:bidi="ar-IQ"/>
              </w:rPr>
              <w:t>0.0%</w:t>
            </w:r>
          </w:p>
        </w:tc>
        <w:tc>
          <w:tcPr>
            <w:tcW w:w="720" w:type="dxa"/>
            <w:hideMark/>
          </w:tcPr>
          <w:p w:rsidR="00553F77" w:rsidRDefault="00553F77" w:rsidP="00553F77">
            <w:pPr>
              <w:bidi/>
              <w:jc w:val="center"/>
              <w:rPr>
                <w:lang w:bidi="ar-IQ"/>
              </w:rPr>
            </w:pPr>
            <w:r>
              <w:rPr>
                <w:rtl/>
                <w:lang w:bidi="ar-IQ"/>
              </w:rPr>
              <w:t>0.0%</w:t>
            </w:r>
          </w:p>
        </w:tc>
        <w:tc>
          <w:tcPr>
            <w:tcW w:w="900" w:type="dxa"/>
            <w:hideMark/>
          </w:tcPr>
          <w:p w:rsidR="00553F77" w:rsidRDefault="00553F77" w:rsidP="00553F77">
            <w:pPr>
              <w:bidi/>
              <w:jc w:val="center"/>
              <w:rPr>
                <w:lang w:bidi="ar-IQ"/>
              </w:rPr>
            </w:pPr>
            <w:r>
              <w:rPr>
                <w:rtl/>
                <w:lang w:bidi="ar-IQ"/>
              </w:rPr>
              <w:t>0.0%</w:t>
            </w:r>
          </w:p>
        </w:tc>
        <w:tc>
          <w:tcPr>
            <w:tcW w:w="900" w:type="dxa"/>
            <w:hideMark/>
          </w:tcPr>
          <w:p w:rsidR="00553F77" w:rsidRDefault="00553F77" w:rsidP="00553F77">
            <w:pPr>
              <w:bidi/>
              <w:jc w:val="center"/>
              <w:rPr>
                <w:lang w:bidi="ar-IQ"/>
              </w:rPr>
            </w:pPr>
            <w:r>
              <w:rPr>
                <w:rtl/>
                <w:lang w:bidi="ar-IQ"/>
              </w:rPr>
              <w:t>0.0%</w:t>
            </w:r>
          </w:p>
        </w:tc>
        <w:tc>
          <w:tcPr>
            <w:tcW w:w="900" w:type="dxa"/>
            <w:hideMark/>
          </w:tcPr>
          <w:p w:rsidR="00553F77" w:rsidRDefault="00553F77" w:rsidP="00553F77">
            <w:pPr>
              <w:bidi/>
              <w:jc w:val="center"/>
              <w:rPr>
                <w:lang w:bidi="ar-IQ"/>
              </w:rPr>
            </w:pPr>
            <w:r>
              <w:rPr>
                <w:rtl/>
                <w:lang w:bidi="ar-IQ"/>
              </w:rPr>
              <w:t>0.0%</w:t>
            </w:r>
          </w:p>
        </w:tc>
        <w:tc>
          <w:tcPr>
            <w:tcW w:w="990" w:type="dxa"/>
            <w:hideMark/>
          </w:tcPr>
          <w:p w:rsidR="00553F77" w:rsidRDefault="00553F77" w:rsidP="00553F77">
            <w:pPr>
              <w:bidi/>
              <w:jc w:val="center"/>
              <w:rPr>
                <w:lang w:bidi="ar-IQ"/>
              </w:rPr>
            </w:pPr>
            <w:r>
              <w:rPr>
                <w:rtl/>
                <w:lang w:bidi="ar-IQ"/>
              </w:rPr>
              <w:t>1.0%</w:t>
            </w:r>
          </w:p>
        </w:tc>
        <w:tc>
          <w:tcPr>
            <w:tcW w:w="3335" w:type="dxa"/>
            <w:hideMark/>
          </w:tcPr>
          <w:p w:rsidR="00553F77" w:rsidRDefault="00553F77" w:rsidP="00553F77">
            <w:pPr>
              <w:bidi/>
              <w:jc w:val="center"/>
              <w:rPr>
                <w:lang w:bidi="ar-IQ"/>
              </w:rPr>
            </w:pPr>
            <w:r>
              <w:rPr>
                <w:rtl/>
                <w:lang w:bidi="ar-IQ"/>
              </w:rPr>
              <w:t>0.0%</w:t>
            </w:r>
          </w:p>
        </w:tc>
      </w:tr>
      <w:tr w:rsidR="00553F77" w:rsidTr="00553F77">
        <w:trPr>
          <w:jc w:val="center"/>
        </w:trPr>
        <w:tc>
          <w:tcPr>
            <w:tcW w:w="5418" w:type="dxa"/>
            <w:hideMark/>
          </w:tcPr>
          <w:p w:rsidR="00553F77" w:rsidRDefault="00553F77" w:rsidP="00553F77">
            <w:pPr>
              <w:bidi/>
              <w:jc w:val="center"/>
              <w:rPr>
                <w:b/>
                <w:bCs/>
                <w:lang w:bidi="ar-IQ"/>
              </w:rPr>
            </w:pPr>
            <w:r>
              <w:rPr>
                <w:b/>
                <w:bCs/>
                <w:rtl/>
                <w:lang w:bidi="ar-IQ"/>
              </w:rPr>
              <w:t>صافي الكشف القطري لوكالة ضمان الإستثمار متعددة الأطراف</w:t>
            </w:r>
          </w:p>
        </w:tc>
        <w:tc>
          <w:tcPr>
            <w:tcW w:w="900" w:type="dxa"/>
            <w:hideMark/>
          </w:tcPr>
          <w:p w:rsidR="00553F77" w:rsidRDefault="00553F77" w:rsidP="00553F77">
            <w:pPr>
              <w:jc w:val="center"/>
            </w:pPr>
            <w:r>
              <w:rPr>
                <w:rtl/>
                <w:lang w:bidi="ar-IQ"/>
              </w:rPr>
              <w:t>0.0</w:t>
            </w:r>
          </w:p>
        </w:tc>
        <w:tc>
          <w:tcPr>
            <w:tcW w:w="720" w:type="dxa"/>
            <w:hideMark/>
          </w:tcPr>
          <w:p w:rsidR="00553F77" w:rsidRDefault="00553F77" w:rsidP="00553F77">
            <w:pPr>
              <w:jc w:val="center"/>
            </w:pPr>
            <w:r>
              <w:rPr>
                <w:rtl/>
                <w:lang w:bidi="ar-IQ"/>
              </w:rPr>
              <w:t>0.0</w:t>
            </w:r>
          </w:p>
        </w:tc>
        <w:tc>
          <w:tcPr>
            <w:tcW w:w="810" w:type="dxa"/>
            <w:hideMark/>
          </w:tcPr>
          <w:p w:rsidR="00553F77" w:rsidRDefault="00553F77" w:rsidP="00553F77">
            <w:pPr>
              <w:jc w:val="center"/>
            </w:pPr>
            <w:r>
              <w:rPr>
                <w:rtl/>
                <w:lang w:bidi="ar-IQ"/>
              </w:rPr>
              <w:t>0.0</w:t>
            </w:r>
          </w:p>
        </w:tc>
        <w:tc>
          <w:tcPr>
            <w:tcW w:w="720" w:type="dxa"/>
            <w:hideMark/>
          </w:tcPr>
          <w:p w:rsidR="00553F77" w:rsidRDefault="00553F77" w:rsidP="00553F77">
            <w:pPr>
              <w:jc w:val="center"/>
            </w:pPr>
            <w:r>
              <w:rPr>
                <w:rtl/>
                <w:lang w:bidi="ar-IQ"/>
              </w:rPr>
              <w:t>0.0</w:t>
            </w:r>
          </w:p>
        </w:tc>
        <w:tc>
          <w:tcPr>
            <w:tcW w:w="900" w:type="dxa"/>
            <w:hideMark/>
          </w:tcPr>
          <w:p w:rsidR="00553F77" w:rsidRDefault="00553F77" w:rsidP="00553F77">
            <w:pPr>
              <w:jc w:val="center"/>
            </w:pPr>
            <w:r>
              <w:rPr>
                <w:rtl/>
                <w:lang w:bidi="ar-IQ"/>
              </w:rPr>
              <w:t>0.0</w:t>
            </w:r>
          </w:p>
        </w:tc>
        <w:tc>
          <w:tcPr>
            <w:tcW w:w="900" w:type="dxa"/>
            <w:hideMark/>
          </w:tcPr>
          <w:p w:rsidR="00553F77" w:rsidRDefault="00553F77" w:rsidP="00553F77">
            <w:pPr>
              <w:jc w:val="center"/>
            </w:pPr>
            <w:r>
              <w:rPr>
                <w:rtl/>
                <w:lang w:bidi="ar-IQ"/>
              </w:rPr>
              <w:t>0.0</w:t>
            </w:r>
          </w:p>
        </w:tc>
        <w:tc>
          <w:tcPr>
            <w:tcW w:w="900" w:type="dxa"/>
            <w:hideMark/>
          </w:tcPr>
          <w:p w:rsidR="00553F77" w:rsidRDefault="00553F77" w:rsidP="00553F77">
            <w:pPr>
              <w:jc w:val="center"/>
            </w:pPr>
            <w:r>
              <w:rPr>
                <w:rtl/>
                <w:lang w:bidi="ar-IQ"/>
              </w:rPr>
              <w:t>0.0</w:t>
            </w:r>
          </w:p>
        </w:tc>
        <w:tc>
          <w:tcPr>
            <w:tcW w:w="990" w:type="dxa"/>
            <w:hideMark/>
          </w:tcPr>
          <w:p w:rsidR="00553F77" w:rsidRDefault="00553F77" w:rsidP="00553F77">
            <w:pPr>
              <w:bidi/>
              <w:jc w:val="center"/>
            </w:pPr>
            <w:r>
              <w:rPr>
                <w:rtl/>
                <w:lang w:bidi="ar-IQ"/>
              </w:rPr>
              <w:t>5.0</w:t>
            </w:r>
          </w:p>
        </w:tc>
        <w:tc>
          <w:tcPr>
            <w:tcW w:w="3335" w:type="dxa"/>
            <w:hideMark/>
          </w:tcPr>
          <w:p w:rsidR="00553F77" w:rsidRDefault="00553F77" w:rsidP="00553F77">
            <w:pPr>
              <w:bidi/>
              <w:jc w:val="center"/>
              <w:rPr>
                <w:lang w:bidi="ar-IQ"/>
              </w:rPr>
            </w:pPr>
            <w:r>
              <w:rPr>
                <w:rtl/>
                <w:lang w:bidi="ar-IQ"/>
              </w:rPr>
              <w:t>3.7</w:t>
            </w:r>
          </w:p>
        </w:tc>
      </w:tr>
      <w:tr w:rsidR="00553F77" w:rsidTr="00553F77">
        <w:trPr>
          <w:jc w:val="center"/>
        </w:trPr>
        <w:tc>
          <w:tcPr>
            <w:tcW w:w="5418" w:type="dxa"/>
            <w:hideMark/>
          </w:tcPr>
          <w:p w:rsidR="00553F77" w:rsidRDefault="00553F77" w:rsidP="00553F77">
            <w:pPr>
              <w:bidi/>
              <w:jc w:val="center"/>
              <w:rPr>
                <w:b/>
                <w:bCs/>
                <w:lang w:bidi="ar-IQ"/>
              </w:rPr>
            </w:pPr>
            <w:r>
              <w:rPr>
                <w:b/>
                <w:bCs/>
                <w:rtl/>
                <w:lang w:bidi="ar-IQ"/>
              </w:rPr>
              <w:t>% حصة صافي الكشف لوكالة ضمان الإستثمار متعددة الأطراف</w:t>
            </w:r>
          </w:p>
        </w:tc>
        <w:tc>
          <w:tcPr>
            <w:tcW w:w="900" w:type="dxa"/>
            <w:hideMark/>
          </w:tcPr>
          <w:p w:rsidR="00553F77" w:rsidRDefault="00553F77" w:rsidP="00553F77">
            <w:pPr>
              <w:bidi/>
              <w:jc w:val="center"/>
              <w:rPr>
                <w:lang w:bidi="ar-IQ"/>
              </w:rPr>
            </w:pPr>
            <w:r>
              <w:rPr>
                <w:rtl/>
                <w:lang w:bidi="ar-IQ"/>
              </w:rPr>
              <w:t>0.0%</w:t>
            </w:r>
          </w:p>
        </w:tc>
        <w:tc>
          <w:tcPr>
            <w:tcW w:w="720" w:type="dxa"/>
            <w:hideMark/>
          </w:tcPr>
          <w:p w:rsidR="00553F77" w:rsidRDefault="00553F77" w:rsidP="00553F77">
            <w:pPr>
              <w:bidi/>
              <w:jc w:val="center"/>
              <w:rPr>
                <w:lang w:bidi="ar-IQ"/>
              </w:rPr>
            </w:pPr>
            <w:r>
              <w:rPr>
                <w:rtl/>
                <w:lang w:bidi="ar-IQ"/>
              </w:rPr>
              <w:t>0.0%</w:t>
            </w:r>
          </w:p>
        </w:tc>
        <w:tc>
          <w:tcPr>
            <w:tcW w:w="810" w:type="dxa"/>
            <w:hideMark/>
          </w:tcPr>
          <w:p w:rsidR="00553F77" w:rsidRDefault="00553F77" w:rsidP="00553F77">
            <w:pPr>
              <w:bidi/>
              <w:jc w:val="center"/>
              <w:rPr>
                <w:lang w:bidi="ar-IQ"/>
              </w:rPr>
            </w:pPr>
            <w:r>
              <w:rPr>
                <w:rtl/>
                <w:lang w:bidi="ar-IQ"/>
              </w:rPr>
              <w:t>0.0%</w:t>
            </w:r>
          </w:p>
        </w:tc>
        <w:tc>
          <w:tcPr>
            <w:tcW w:w="720" w:type="dxa"/>
            <w:hideMark/>
          </w:tcPr>
          <w:p w:rsidR="00553F77" w:rsidRDefault="00553F77" w:rsidP="00553F77">
            <w:pPr>
              <w:bidi/>
              <w:jc w:val="center"/>
              <w:rPr>
                <w:lang w:bidi="ar-IQ"/>
              </w:rPr>
            </w:pPr>
            <w:r>
              <w:rPr>
                <w:rtl/>
                <w:lang w:bidi="ar-IQ"/>
              </w:rPr>
              <w:t>0.0%</w:t>
            </w:r>
          </w:p>
        </w:tc>
        <w:tc>
          <w:tcPr>
            <w:tcW w:w="900" w:type="dxa"/>
            <w:hideMark/>
          </w:tcPr>
          <w:p w:rsidR="00553F77" w:rsidRDefault="00553F77" w:rsidP="00553F77">
            <w:pPr>
              <w:bidi/>
              <w:jc w:val="center"/>
              <w:rPr>
                <w:lang w:bidi="ar-IQ"/>
              </w:rPr>
            </w:pPr>
            <w:r>
              <w:rPr>
                <w:rtl/>
                <w:lang w:bidi="ar-IQ"/>
              </w:rPr>
              <w:t>0.0%</w:t>
            </w:r>
          </w:p>
        </w:tc>
        <w:tc>
          <w:tcPr>
            <w:tcW w:w="900" w:type="dxa"/>
            <w:hideMark/>
          </w:tcPr>
          <w:p w:rsidR="00553F77" w:rsidRDefault="00553F77" w:rsidP="00553F77">
            <w:pPr>
              <w:bidi/>
              <w:jc w:val="center"/>
              <w:rPr>
                <w:lang w:bidi="ar-IQ"/>
              </w:rPr>
            </w:pPr>
            <w:r>
              <w:rPr>
                <w:rtl/>
                <w:lang w:bidi="ar-IQ"/>
              </w:rPr>
              <w:t>0.0%</w:t>
            </w:r>
          </w:p>
        </w:tc>
        <w:tc>
          <w:tcPr>
            <w:tcW w:w="900" w:type="dxa"/>
            <w:hideMark/>
          </w:tcPr>
          <w:p w:rsidR="00553F77" w:rsidRDefault="00553F77" w:rsidP="00553F77">
            <w:pPr>
              <w:bidi/>
              <w:jc w:val="center"/>
              <w:rPr>
                <w:lang w:bidi="ar-IQ"/>
              </w:rPr>
            </w:pPr>
            <w:r>
              <w:rPr>
                <w:rtl/>
                <w:lang w:bidi="ar-IQ"/>
              </w:rPr>
              <w:t>0.0%</w:t>
            </w:r>
          </w:p>
        </w:tc>
        <w:tc>
          <w:tcPr>
            <w:tcW w:w="990" w:type="dxa"/>
            <w:hideMark/>
          </w:tcPr>
          <w:p w:rsidR="00553F77" w:rsidRDefault="00553F77" w:rsidP="00553F77">
            <w:pPr>
              <w:bidi/>
              <w:jc w:val="center"/>
              <w:rPr>
                <w:lang w:bidi="ar-IQ"/>
              </w:rPr>
            </w:pPr>
            <w:r>
              <w:rPr>
                <w:rtl/>
                <w:lang w:bidi="ar-IQ"/>
              </w:rPr>
              <w:t>1.0%</w:t>
            </w:r>
          </w:p>
        </w:tc>
        <w:tc>
          <w:tcPr>
            <w:tcW w:w="3335" w:type="dxa"/>
            <w:hideMark/>
          </w:tcPr>
          <w:p w:rsidR="00553F77" w:rsidRDefault="00553F77" w:rsidP="00553F77">
            <w:pPr>
              <w:bidi/>
              <w:jc w:val="center"/>
              <w:rPr>
                <w:lang w:bidi="ar-IQ"/>
              </w:rPr>
            </w:pPr>
            <w:r>
              <w:rPr>
                <w:rtl/>
                <w:lang w:bidi="ar-IQ"/>
              </w:rPr>
              <w:t>1.0%</w:t>
            </w:r>
          </w:p>
        </w:tc>
      </w:tr>
    </w:tbl>
    <w:p w:rsidR="00396FCB" w:rsidRDefault="00396FCB" w:rsidP="00396FCB">
      <w:pPr>
        <w:bidi/>
        <w:jc w:val="both"/>
        <w:rPr>
          <w:sz w:val="24"/>
          <w:szCs w:val="24"/>
          <w:rtl/>
          <w:lang w:bidi="ar-IQ"/>
        </w:rPr>
      </w:pPr>
    </w:p>
    <w:p w:rsidR="00396FCB" w:rsidRDefault="00396FCB" w:rsidP="00396FCB">
      <w:pPr>
        <w:bidi/>
        <w:jc w:val="both"/>
        <w:rPr>
          <w:sz w:val="24"/>
          <w:szCs w:val="24"/>
          <w:rtl/>
          <w:lang w:bidi="ar-IQ"/>
        </w:rPr>
      </w:pPr>
    </w:p>
    <w:p w:rsidR="00396FCB" w:rsidRDefault="00396FCB" w:rsidP="00396FCB">
      <w:pPr>
        <w:bidi/>
        <w:jc w:val="both"/>
        <w:rPr>
          <w:sz w:val="24"/>
          <w:szCs w:val="24"/>
          <w:rtl/>
          <w:lang w:bidi="ar-IQ"/>
        </w:rPr>
      </w:pPr>
    </w:p>
    <w:p w:rsidR="00553F77" w:rsidRDefault="00553F77" w:rsidP="00396FCB">
      <w:pPr>
        <w:bidi/>
        <w:jc w:val="center"/>
        <w:rPr>
          <w:b/>
          <w:bCs/>
          <w:i/>
          <w:iCs/>
          <w:sz w:val="24"/>
          <w:szCs w:val="24"/>
          <w:rtl/>
          <w:lang w:bidi="ar-IQ"/>
        </w:rPr>
        <w:sectPr w:rsidR="00553F77" w:rsidSect="00D07A71">
          <w:pgSz w:w="16838" w:h="11906" w:orient="landscape"/>
          <w:pgMar w:top="1800" w:right="446" w:bottom="1800" w:left="907" w:header="706" w:footer="706" w:gutter="0"/>
          <w:cols w:space="708"/>
          <w:docGrid w:linePitch="360"/>
        </w:sectPr>
      </w:pPr>
    </w:p>
    <w:p w:rsidR="00553F77" w:rsidRDefault="00553F77" w:rsidP="00396FCB">
      <w:pPr>
        <w:bidi/>
        <w:jc w:val="center"/>
        <w:rPr>
          <w:b/>
          <w:bCs/>
          <w:i/>
          <w:iCs/>
          <w:sz w:val="24"/>
          <w:szCs w:val="24"/>
          <w:rtl/>
          <w:lang w:bidi="ar-IQ"/>
        </w:rPr>
      </w:pPr>
      <w:r>
        <w:rPr>
          <w:rFonts w:hint="cs"/>
          <w:b/>
          <w:bCs/>
          <w:i/>
          <w:iCs/>
          <w:noProof/>
          <w:sz w:val="24"/>
          <w:szCs w:val="24"/>
          <w:lang w:val="en-US"/>
        </w:rPr>
        <w:drawing>
          <wp:inline distT="0" distB="0" distL="0" distR="0">
            <wp:extent cx="5276850" cy="7169150"/>
            <wp:effectExtent l="0" t="0" r="0" b="0"/>
            <wp:docPr id="14" name="Picture 14" descr="C:\Users\wb401020\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b401020\Desktop\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7169150"/>
                    </a:xfrm>
                    <a:prstGeom prst="rect">
                      <a:avLst/>
                    </a:prstGeom>
                    <a:noFill/>
                    <a:ln>
                      <a:noFill/>
                    </a:ln>
                  </pic:spPr>
                </pic:pic>
              </a:graphicData>
            </a:graphic>
          </wp:inline>
        </w:drawing>
      </w:r>
    </w:p>
    <w:p w:rsidR="00553F77" w:rsidRDefault="00553F77" w:rsidP="00553F77">
      <w:pPr>
        <w:bidi/>
        <w:jc w:val="center"/>
        <w:rPr>
          <w:b/>
          <w:bCs/>
          <w:i/>
          <w:iCs/>
          <w:sz w:val="24"/>
          <w:szCs w:val="24"/>
          <w:rtl/>
          <w:lang w:bidi="ar-IQ"/>
        </w:rPr>
      </w:pPr>
    </w:p>
    <w:p w:rsidR="00553F77" w:rsidRDefault="00553F77" w:rsidP="00553F77">
      <w:pPr>
        <w:bidi/>
        <w:jc w:val="center"/>
        <w:rPr>
          <w:b/>
          <w:bCs/>
          <w:i/>
          <w:iCs/>
          <w:sz w:val="24"/>
          <w:szCs w:val="24"/>
          <w:rtl/>
          <w:lang w:bidi="ar-IQ"/>
        </w:rPr>
      </w:pPr>
    </w:p>
    <w:p w:rsidR="00553F77" w:rsidRDefault="00553F77" w:rsidP="00553F77">
      <w:pPr>
        <w:bidi/>
        <w:jc w:val="center"/>
        <w:rPr>
          <w:b/>
          <w:bCs/>
          <w:i/>
          <w:iCs/>
          <w:sz w:val="24"/>
          <w:szCs w:val="24"/>
          <w:rtl/>
          <w:lang w:bidi="ar-IQ"/>
        </w:rPr>
        <w:sectPr w:rsidR="00553F77" w:rsidSect="00553F77">
          <w:pgSz w:w="11906" w:h="16838"/>
          <w:pgMar w:top="907" w:right="1800" w:bottom="446" w:left="1800" w:header="706" w:footer="706" w:gutter="0"/>
          <w:cols w:space="708"/>
          <w:docGrid w:linePitch="360"/>
        </w:sectPr>
      </w:pPr>
    </w:p>
    <w:p w:rsidR="00553F77" w:rsidRDefault="00553F77" w:rsidP="00553F77">
      <w:pPr>
        <w:bidi/>
        <w:jc w:val="center"/>
        <w:rPr>
          <w:b/>
          <w:bCs/>
          <w:i/>
          <w:iCs/>
          <w:sz w:val="24"/>
          <w:szCs w:val="24"/>
          <w:rtl/>
          <w:lang w:bidi="ar-IQ"/>
        </w:rPr>
      </w:pPr>
    </w:p>
    <w:p w:rsidR="00553F77" w:rsidRDefault="00553F77" w:rsidP="00553F77">
      <w:pPr>
        <w:bidi/>
        <w:jc w:val="center"/>
        <w:rPr>
          <w:b/>
          <w:bCs/>
          <w:i/>
          <w:iCs/>
          <w:sz w:val="24"/>
          <w:szCs w:val="24"/>
          <w:rtl/>
          <w:lang w:bidi="ar-IQ"/>
        </w:rPr>
      </w:pPr>
    </w:p>
    <w:p w:rsidR="00553F77" w:rsidRDefault="00553F77" w:rsidP="00553F77">
      <w:pPr>
        <w:bidi/>
        <w:jc w:val="center"/>
        <w:rPr>
          <w:b/>
          <w:bCs/>
          <w:i/>
          <w:iCs/>
          <w:sz w:val="24"/>
          <w:szCs w:val="24"/>
          <w:rtl/>
          <w:lang w:bidi="ar-IQ"/>
        </w:rPr>
      </w:pPr>
    </w:p>
    <w:p w:rsidR="00553F77" w:rsidRDefault="00553F77" w:rsidP="00553F77">
      <w:pPr>
        <w:bidi/>
        <w:jc w:val="center"/>
        <w:rPr>
          <w:b/>
          <w:bCs/>
          <w:i/>
          <w:iCs/>
          <w:sz w:val="24"/>
          <w:szCs w:val="24"/>
          <w:rtl/>
          <w:lang w:bidi="ar-IQ"/>
        </w:rPr>
      </w:pPr>
    </w:p>
    <w:p w:rsidR="00553F77" w:rsidRDefault="00553F77" w:rsidP="00553F77">
      <w:pPr>
        <w:bidi/>
        <w:jc w:val="center"/>
        <w:rPr>
          <w:b/>
          <w:bCs/>
          <w:i/>
          <w:iCs/>
          <w:sz w:val="24"/>
          <w:szCs w:val="24"/>
          <w:rtl/>
          <w:lang w:bidi="ar-IQ"/>
        </w:rPr>
      </w:pPr>
    </w:p>
    <w:p w:rsidR="00553F77" w:rsidRDefault="00553F77" w:rsidP="00553F77">
      <w:pPr>
        <w:bidi/>
        <w:jc w:val="center"/>
        <w:rPr>
          <w:b/>
          <w:bCs/>
          <w:i/>
          <w:iCs/>
          <w:sz w:val="24"/>
          <w:szCs w:val="24"/>
          <w:rtl/>
          <w:lang w:bidi="ar-IQ"/>
        </w:rPr>
      </w:pPr>
    </w:p>
    <w:p w:rsidR="00553F77" w:rsidRDefault="00553F77" w:rsidP="00553F77">
      <w:pPr>
        <w:bidi/>
        <w:jc w:val="center"/>
        <w:rPr>
          <w:b/>
          <w:bCs/>
          <w:i/>
          <w:iCs/>
          <w:sz w:val="24"/>
          <w:szCs w:val="24"/>
          <w:rtl/>
          <w:lang w:bidi="ar-IQ"/>
        </w:rPr>
      </w:pPr>
    </w:p>
    <w:p w:rsidR="00553F77" w:rsidRDefault="00553F77" w:rsidP="00553F77">
      <w:pPr>
        <w:bidi/>
        <w:jc w:val="center"/>
        <w:rPr>
          <w:b/>
          <w:bCs/>
          <w:i/>
          <w:iCs/>
          <w:sz w:val="24"/>
          <w:szCs w:val="24"/>
          <w:rtl/>
          <w:lang w:bidi="ar-IQ"/>
        </w:rPr>
      </w:pPr>
    </w:p>
    <w:p w:rsidR="00553F77" w:rsidRDefault="00553F77" w:rsidP="00553F77">
      <w:pPr>
        <w:bidi/>
        <w:jc w:val="center"/>
        <w:rPr>
          <w:b/>
          <w:bCs/>
          <w:i/>
          <w:iCs/>
          <w:sz w:val="24"/>
          <w:szCs w:val="24"/>
          <w:rtl/>
          <w:lang w:bidi="ar-IQ"/>
        </w:rPr>
      </w:pPr>
    </w:p>
    <w:p w:rsidR="00553F77" w:rsidRDefault="00553F77" w:rsidP="00553F77">
      <w:pPr>
        <w:bidi/>
        <w:jc w:val="center"/>
        <w:rPr>
          <w:b/>
          <w:bCs/>
          <w:i/>
          <w:iCs/>
          <w:sz w:val="24"/>
          <w:szCs w:val="24"/>
          <w:rtl/>
          <w:lang w:bidi="ar-IQ"/>
        </w:rPr>
      </w:pPr>
    </w:p>
    <w:p w:rsidR="00553F77" w:rsidRDefault="00553F77" w:rsidP="00553F77">
      <w:pPr>
        <w:bidi/>
        <w:jc w:val="center"/>
        <w:rPr>
          <w:b/>
          <w:bCs/>
          <w:i/>
          <w:iCs/>
          <w:sz w:val="24"/>
          <w:szCs w:val="24"/>
          <w:rtl/>
          <w:lang w:bidi="ar-IQ"/>
        </w:rPr>
      </w:pPr>
    </w:p>
    <w:p w:rsidR="00553F77" w:rsidRDefault="00553F77" w:rsidP="00553F77">
      <w:pPr>
        <w:bidi/>
        <w:jc w:val="center"/>
        <w:rPr>
          <w:b/>
          <w:bCs/>
          <w:i/>
          <w:iCs/>
          <w:sz w:val="24"/>
          <w:szCs w:val="24"/>
          <w:rtl/>
          <w:lang w:bidi="ar-IQ"/>
        </w:rPr>
      </w:pPr>
    </w:p>
    <w:p w:rsidR="00553F77" w:rsidRDefault="00553F77" w:rsidP="00553F77">
      <w:pPr>
        <w:bidi/>
        <w:jc w:val="center"/>
        <w:rPr>
          <w:b/>
          <w:bCs/>
          <w:i/>
          <w:iCs/>
          <w:sz w:val="24"/>
          <w:szCs w:val="24"/>
          <w:rtl/>
          <w:lang w:bidi="ar-IQ"/>
        </w:rPr>
      </w:pPr>
    </w:p>
    <w:p w:rsidR="00396FCB" w:rsidRDefault="00396FCB" w:rsidP="00553F77">
      <w:pPr>
        <w:bidi/>
        <w:jc w:val="center"/>
        <w:rPr>
          <w:b/>
          <w:bCs/>
          <w:i/>
          <w:iCs/>
          <w:sz w:val="24"/>
          <w:szCs w:val="24"/>
          <w:rtl/>
          <w:lang w:bidi="ar-IQ"/>
        </w:rPr>
      </w:pPr>
      <w:r>
        <w:rPr>
          <w:b/>
          <w:bCs/>
          <w:i/>
          <w:iCs/>
          <w:sz w:val="24"/>
          <w:szCs w:val="24"/>
          <w:rtl/>
          <w:lang w:bidi="ar-IQ"/>
        </w:rPr>
        <w:t>البنك الدولي- مكتب العراق</w:t>
      </w:r>
    </w:p>
    <w:p w:rsidR="00396FCB" w:rsidRDefault="00396FCB" w:rsidP="00396FCB">
      <w:pPr>
        <w:bidi/>
        <w:jc w:val="center"/>
        <w:rPr>
          <w:b/>
          <w:bCs/>
          <w:i/>
          <w:iCs/>
          <w:sz w:val="24"/>
          <w:szCs w:val="24"/>
          <w:rtl/>
          <w:lang w:bidi="ar-IQ"/>
        </w:rPr>
      </w:pPr>
      <w:r>
        <w:rPr>
          <w:b/>
          <w:bCs/>
          <w:i/>
          <w:iCs/>
          <w:sz w:val="24"/>
          <w:szCs w:val="24"/>
          <w:rtl/>
          <w:lang w:bidi="ar-IQ"/>
        </w:rPr>
        <w:t>مجمع مبنى السفارة البريطانية</w:t>
      </w:r>
    </w:p>
    <w:p w:rsidR="00396FCB" w:rsidRDefault="00396FCB" w:rsidP="00396FCB">
      <w:pPr>
        <w:bidi/>
        <w:jc w:val="center"/>
        <w:rPr>
          <w:b/>
          <w:bCs/>
          <w:i/>
          <w:iCs/>
          <w:sz w:val="24"/>
          <w:szCs w:val="24"/>
          <w:rtl/>
          <w:lang w:bidi="ar-IQ"/>
        </w:rPr>
      </w:pPr>
      <w:r>
        <w:rPr>
          <w:b/>
          <w:bCs/>
          <w:i/>
          <w:iCs/>
          <w:sz w:val="24"/>
          <w:szCs w:val="24"/>
          <w:rtl/>
          <w:lang w:bidi="ar-IQ"/>
        </w:rPr>
        <w:t xml:space="preserve">بغداد- العراق </w:t>
      </w:r>
    </w:p>
    <w:p w:rsidR="00396FCB" w:rsidRDefault="00396FCB" w:rsidP="00396FCB">
      <w:pPr>
        <w:bidi/>
        <w:jc w:val="center"/>
        <w:rPr>
          <w:b/>
          <w:bCs/>
          <w:i/>
          <w:iCs/>
          <w:sz w:val="24"/>
          <w:szCs w:val="24"/>
          <w:rtl/>
          <w:lang w:bidi="ar-IQ"/>
        </w:rPr>
      </w:pPr>
      <w:r>
        <w:rPr>
          <w:b/>
          <w:bCs/>
          <w:i/>
          <w:iCs/>
          <w:sz w:val="24"/>
          <w:szCs w:val="24"/>
          <w:rtl/>
          <w:lang w:bidi="ar-IQ"/>
        </w:rPr>
        <w:t xml:space="preserve">هاتف: 009640790115368 </w:t>
      </w:r>
    </w:p>
    <w:p w:rsidR="00396FCB" w:rsidRDefault="00396FCB" w:rsidP="00396FCB">
      <w:pPr>
        <w:bidi/>
        <w:jc w:val="center"/>
        <w:rPr>
          <w:b/>
          <w:bCs/>
          <w:i/>
          <w:iCs/>
          <w:sz w:val="24"/>
          <w:szCs w:val="24"/>
          <w:rtl/>
          <w:lang w:bidi="ar-IQ"/>
        </w:rPr>
      </w:pPr>
      <w:r>
        <w:rPr>
          <w:b/>
          <w:bCs/>
          <w:i/>
          <w:iCs/>
          <w:sz w:val="24"/>
          <w:szCs w:val="24"/>
          <w:rtl/>
          <w:lang w:bidi="ar-IQ"/>
        </w:rPr>
        <w:t>الموقع الإلكتروني (</w:t>
      </w:r>
      <w:hyperlink r:id="rId26" w:history="1">
        <w:r>
          <w:rPr>
            <w:rStyle w:val="Hyperlink"/>
            <w:b/>
            <w:bCs/>
            <w:i/>
            <w:iCs/>
            <w:sz w:val="24"/>
            <w:szCs w:val="24"/>
            <w:lang w:bidi="ar-IQ"/>
          </w:rPr>
          <w:t>www.worldbank.org</w:t>
        </w:r>
      </w:hyperlink>
      <w:r>
        <w:rPr>
          <w:b/>
          <w:bCs/>
          <w:i/>
          <w:iCs/>
          <w:sz w:val="24"/>
          <w:szCs w:val="24"/>
          <w:lang w:bidi="ar-IQ"/>
        </w:rPr>
        <w:t xml:space="preserve"> </w:t>
      </w:r>
      <w:r>
        <w:rPr>
          <w:b/>
          <w:bCs/>
          <w:i/>
          <w:iCs/>
          <w:sz w:val="24"/>
          <w:szCs w:val="24"/>
          <w:rtl/>
          <w:lang w:bidi="ar-IQ"/>
        </w:rPr>
        <w:t>)</w:t>
      </w:r>
    </w:p>
    <w:p w:rsidR="00396FCB" w:rsidRPr="00D07A71" w:rsidRDefault="00396FCB" w:rsidP="00396FCB">
      <w:pPr>
        <w:bidi/>
        <w:jc w:val="both"/>
        <w:rPr>
          <w:sz w:val="20"/>
          <w:szCs w:val="20"/>
          <w:rtl/>
          <w:lang w:bidi="ar-IQ"/>
        </w:rPr>
      </w:pPr>
    </w:p>
    <w:p w:rsidR="0099521D" w:rsidRPr="007060F7" w:rsidRDefault="0099521D" w:rsidP="0099521D">
      <w:pPr>
        <w:bidi/>
        <w:jc w:val="both"/>
        <w:rPr>
          <w:sz w:val="20"/>
          <w:szCs w:val="20"/>
          <w:rtl/>
          <w:lang w:bidi="ar-IQ"/>
        </w:rPr>
      </w:pPr>
    </w:p>
    <w:p w:rsidR="0099521D" w:rsidRPr="007060F7" w:rsidRDefault="0099521D" w:rsidP="0099521D">
      <w:pPr>
        <w:bidi/>
        <w:rPr>
          <w:sz w:val="20"/>
          <w:szCs w:val="20"/>
          <w:rtl/>
          <w:lang w:bidi="ar-IQ"/>
        </w:rPr>
      </w:pPr>
    </w:p>
    <w:sectPr w:rsidR="0099521D" w:rsidRPr="007060F7" w:rsidSect="00553F77">
      <w:pgSz w:w="11906" w:h="16838"/>
      <w:pgMar w:top="907" w:right="1800" w:bottom="446" w:left="180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5A9" w:rsidRDefault="00F445A9" w:rsidP="00374A31">
      <w:pPr>
        <w:spacing w:after="0" w:line="240" w:lineRule="auto"/>
      </w:pPr>
      <w:r>
        <w:separator/>
      </w:r>
    </w:p>
  </w:endnote>
  <w:endnote w:type="continuationSeparator" w:id="0">
    <w:p w:rsidR="00F445A9" w:rsidRDefault="00F445A9" w:rsidP="00374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plified Arabic Fixed">
    <w:panose1 w:val="02070309020205020404"/>
    <w:charset w:val="00"/>
    <w:family w:val="modern"/>
    <w:pitch w:val="fixed"/>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5902886"/>
      <w:docPartObj>
        <w:docPartGallery w:val="Page Numbers (Bottom of Page)"/>
        <w:docPartUnique/>
      </w:docPartObj>
    </w:sdtPr>
    <w:sdtEndPr>
      <w:rPr>
        <w:noProof/>
      </w:rPr>
    </w:sdtEndPr>
    <w:sdtContent>
      <w:p w:rsidR="00AD5FCD" w:rsidRDefault="00AD5FCD">
        <w:pPr>
          <w:pStyle w:val="Footer"/>
          <w:jc w:val="center"/>
        </w:pPr>
        <w:r>
          <w:fldChar w:fldCharType="begin"/>
        </w:r>
        <w:r>
          <w:instrText xml:space="preserve"> PAGE   \* MERGEFORMAT </w:instrText>
        </w:r>
        <w:r>
          <w:fldChar w:fldCharType="separate"/>
        </w:r>
        <w:r w:rsidR="000774AC">
          <w:rPr>
            <w:noProof/>
          </w:rPr>
          <w:t>1</w:t>
        </w:r>
        <w:r>
          <w:rPr>
            <w:noProof/>
          </w:rPr>
          <w:fldChar w:fldCharType="end"/>
        </w:r>
      </w:p>
    </w:sdtContent>
  </w:sdt>
  <w:p w:rsidR="00AD5FCD" w:rsidRDefault="00AD5FCD">
    <w:pPr>
      <w:pStyle w:val="Footer"/>
    </w:pPr>
  </w:p>
  <w:p w:rsidR="00AD5FCD" w:rsidRDefault="00AD5FC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5A9" w:rsidRDefault="00F445A9" w:rsidP="00374A31">
      <w:pPr>
        <w:spacing w:after="0" w:line="240" w:lineRule="auto"/>
      </w:pPr>
      <w:r>
        <w:separator/>
      </w:r>
    </w:p>
  </w:footnote>
  <w:footnote w:type="continuationSeparator" w:id="0">
    <w:p w:rsidR="00F445A9" w:rsidRDefault="00F445A9" w:rsidP="00374A31">
      <w:pPr>
        <w:spacing w:after="0" w:line="240" w:lineRule="auto"/>
      </w:pPr>
      <w:r>
        <w:continuationSeparator/>
      </w:r>
    </w:p>
  </w:footnote>
  <w:footnote w:id="1">
    <w:p w:rsidR="00AD5FCD" w:rsidRPr="00A67B05" w:rsidRDefault="00AD5FCD" w:rsidP="00BA3C64">
      <w:pPr>
        <w:pStyle w:val="FootnoteText"/>
        <w:jc w:val="right"/>
        <w:rPr>
          <w:rtl/>
          <w:lang w:bidi="ar-LB"/>
        </w:rPr>
      </w:pPr>
      <w:r>
        <w:rPr>
          <w:rStyle w:val="FootnoteReference"/>
        </w:rPr>
        <w:footnoteRef/>
      </w:r>
      <w:r>
        <w:t xml:space="preserve"> </w:t>
      </w:r>
      <w:r>
        <w:rPr>
          <w:rFonts w:asciiTheme="majorBidi" w:hAnsiTheme="majorBidi" w:cstheme="majorBidi" w:hint="cs"/>
          <w:b/>
          <w:bCs/>
          <w:color w:val="333333"/>
          <w:rtl/>
        </w:rPr>
        <w:t xml:space="preserve">المصدر: موقع </w:t>
      </w:r>
      <w:r>
        <w:rPr>
          <w:rFonts w:asciiTheme="majorBidi" w:hAnsiTheme="majorBidi" w:cstheme="majorBidi"/>
          <w:b/>
          <w:bCs/>
          <w:color w:val="333333"/>
        </w:rPr>
        <w:t>iraqbodycount.org</w:t>
      </w:r>
    </w:p>
  </w:footnote>
  <w:footnote w:id="2">
    <w:p w:rsidR="00AD5FCD" w:rsidRPr="003079C4" w:rsidRDefault="00AD5FCD" w:rsidP="00BA3C64">
      <w:pPr>
        <w:pStyle w:val="FootnoteText"/>
        <w:jc w:val="right"/>
        <w:rPr>
          <w:i/>
          <w:iCs/>
          <w:rtl/>
          <w:lang w:bidi="ar-LB"/>
        </w:rPr>
      </w:pPr>
      <w:r w:rsidRPr="003079C4">
        <w:rPr>
          <w:rStyle w:val="FootnoteReference"/>
          <w:i/>
          <w:iCs/>
        </w:rPr>
        <w:footnoteRef/>
      </w:r>
      <w:r w:rsidRPr="003079C4">
        <w:rPr>
          <w:i/>
          <w:iCs/>
        </w:rPr>
        <w:t xml:space="preserve"> </w:t>
      </w:r>
      <w:r w:rsidRPr="003079C4">
        <w:rPr>
          <w:rFonts w:hint="cs"/>
          <w:i/>
          <w:iCs/>
          <w:rtl/>
          <w:lang w:bidi="ar-LB"/>
        </w:rPr>
        <w:t>الأمم</w:t>
      </w:r>
      <w:r w:rsidRPr="003079C4">
        <w:rPr>
          <w:i/>
          <w:iCs/>
          <w:rtl/>
          <w:lang w:bidi="ar-LB"/>
        </w:rPr>
        <w:t xml:space="preserve"> </w:t>
      </w:r>
      <w:r w:rsidRPr="003079C4">
        <w:rPr>
          <w:rFonts w:hint="cs"/>
          <w:i/>
          <w:iCs/>
          <w:rtl/>
          <w:lang w:bidi="ar-LB"/>
        </w:rPr>
        <w:t>المتحدة</w:t>
      </w:r>
      <w:r w:rsidRPr="003079C4">
        <w:rPr>
          <w:i/>
          <w:iCs/>
          <w:rtl/>
          <w:lang w:bidi="ar-LB"/>
        </w:rPr>
        <w:t xml:space="preserve"> / </w:t>
      </w:r>
      <w:r w:rsidRPr="003079C4">
        <w:rPr>
          <w:rFonts w:hint="cs"/>
          <w:i/>
          <w:iCs/>
          <w:rtl/>
          <w:lang w:bidi="ar-LB"/>
        </w:rPr>
        <w:t>الحكومة</w:t>
      </w:r>
      <w:r w:rsidRPr="003079C4">
        <w:rPr>
          <w:i/>
          <w:iCs/>
          <w:rtl/>
          <w:lang w:bidi="ar-LB"/>
        </w:rPr>
        <w:t xml:space="preserve"> </w:t>
      </w:r>
      <w:r w:rsidRPr="003079C4">
        <w:rPr>
          <w:rFonts w:hint="cs"/>
          <w:i/>
          <w:iCs/>
          <w:rtl/>
          <w:lang w:bidi="ar-LB"/>
        </w:rPr>
        <w:t>العراقية،</w:t>
      </w:r>
      <w:r w:rsidRPr="003079C4">
        <w:rPr>
          <w:i/>
          <w:iCs/>
          <w:rtl/>
          <w:lang w:bidi="ar-LB"/>
        </w:rPr>
        <w:t xml:space="preserve"> </w:t>
      </w:r>
      <w:r w:rsidRPr="003079C4">
        <w:rPr>
          <w:rFonts w:hint="cs"/>
          <w:i/>
          <w:iCs/>
          <w:rtl/>
          <w:lang w:bidi="ar-LB"/>
        </w:rPr>
        <w:t>تقرير</w:t>
      </w:r>
      <w:r w:rsidRPr="003079C4">
        <w:rPr>
          <w:i/>
          <w:iCs/>
          <w:rtl/>
          <w:lang w:bidi="ar-LB"/>
        </w:rPr>
        <w:t xml:space="preserve"> </w:t>
      </w:r>
      <w:r w:rsidRPr="003079C4">
        <w:rPr>
          <w:rFonts w:hint="cs"/>
          <w:i/>
          <w:iCs/>
          <w:rtl/>
          <w:lang w:bidi="ar-LB"/>
        </w:rPr>
        <w:t>الأمم</w:t>
      </w:r>
      <w:r w:rsidRPr="003079C4">
        <w:rPr>
          <w:i/>
          <w:iCs/>
          <w:rtl/>
          <w:lang w:bidi="ar-LB"/>
        </w:rPr>
        <w:t xml:space="preserve"> </w:t>
      </w:r>
      <w:r w:rsidRPr="003079C4">
        <w:rPr>
          <w:rFonts w:hint="cs"/>
          <w:i/>
          <w:iCs/>
          <w:rtl/>
          <w:lang w:bidi="ar-LB"/>
        </w:rPr>
        <w:t>المتحدة</w:t>
      </w:r>
      <w:r w:rsidRPr="003079C4">
        <w:rPr>
          <w:i/>
          <w:iCs/>
          <w:rtl/>
          <w:lang w:bidi="ar-LB"/>
        </w:rPr>
        <w:t xml:space="preserve"> </w:t>
      </w:r>
      <w:r w:rsidRPr="003079C4">
        <w:rPr>
          <w:rFonts w:hint="cs"/>
          <w:i/>
          <w:iCs/>
          <w:rtl/>
          <w:lang w:bidi="ar-LB"/>
        </w:rPr>
        <w:t>حول</w:t>
      </w:r>
      <w:r w:rsidRPr="003079C4">
        <w:rPr>
          <w:i/>
          <w:iCs/>
          <w:rtl/>
          <w:lang w:bidi="ar-LB"/>
        </w:rPr>
        <w:t xml:space="preserve"> </w:t>
      </w:r>
      <w:r w:rsidRPr="003079C4">
        <w:rPr>
          <w:rFonts w:hint="cs"/>
          <w:i/>
          <w:iCs/>
          <w:rtl/>
          <w:lang w:bidi="ar-LB"/>
        </w:rPr>
        <w:t>الأهداف</w:t>
      </w:r>
      <w:r w:rsidRPr="003079C4">
        <w:rPr>
          <w:i/>
          <w:iCs/>
          <w:rtl/>
          <w:lang w:bidi="ar-LB"/>
        </w:rPr>
        <w:t xml:space="preserve"> </w:t>
      </w:r>
      <w:r w:rsidRPr="003079C4">
        <w:rPr>
          <w:rFonts w:hint="cs"/>
          <w:i/>
          <w:iCs/>
          <w:rtl/>
          <w:lang w:bidi="ar-LB"/>
        </w:rPr>
        <w:t>الإنمائية</w:t>
      </w:r>
      <w:r w:rsidRPr="003079C4">
        <w:rPr>
          <w:i/>
          <w:iCs/>
          <w:rtl/>
          <w:lang w:bidi="ar-LB"/>
        </w:rPr>
        <w:t xml:space="preserve"> </w:t>
      </w:r>
      <w:r w:rsidRPr="003079C4">
        <w:rPr>
          <w:rFonts w:hint="cs"/>
          <w:i/>
          <w:iCs/>
          <w:rtl/>
          <w:lang w:bidi="ar-LB"/>
        </w:rPr>
        <w:t>الألفية</w:t>
      </w:r>
      <w:r w:rsidRPr="003079C4">
        <w:rPr>
          <w:i/>
          <w:iCs/>
          <w:rtl/>
          <w:lang w:bidi="ar-LB"/>
        </w:rPr>
        <w:t xml:space="preserve"> (2010).</w:t>
      </w:r>
    </w:p>
  </w:footnote>
  <w:footnote w:id="3">
    <w:p w:rsidR="00AD5FCD" w:rsidRDefault="00AD5FCD" w:rsidP="00BA3C64">
      <w:pPr>
        <w:pStyle w:val="FootnoteText"/>
        <w:jc w:val="right"/>
        <w:rPr>
          <w:rtl/>
          <w:lang w:bidi="ar-LB"/>
        </w:rPr>
      </w:pPr>
    </w:p>
  </w:footnote>
  <w:footnote w:id="4">
    <w:p w:rsidR="00AD5FCD" w:rsidRPr="00BA3C64" w:rsidRDefault="00AD5FCD" w:rsidP="00BA3C64">
      <w:pPr>
        <w:pStyle w:val="FootnoteText"/>
        <w:bidi/>
      </w:pPr>
      <w:r>
        <w:t xml:space="preserve"> </w:t>
      </w:r>
      <w:r>
        <w:rPr>
          <w:rStyle w:val="FootnoteReference"/>
        </w:rPr>
        <w:footnoteRef/>
      </w:r>
      <w:r>
        <w:t xml:space="preserve"> </w:t>
      </w:r>
      <w:r w:rsidRPr="008F5FE8">
        <w:rPr>
          <w:rFonts w:ascii="Arial" w:hAnsi="Arial" w:cs="Arial" w:hint="cs"/>
          <w:i/>
          <w:iCs/>
          <w:color w:val="333333"/>
          <w:rtl/>
        </w:rPr>
        <w:t>أهداف الأمم المتحدة الإنمائية للألفية في العراق (2010) واللجنة الدولية للصليب الأحمر.</w:t>
      </w:r>
    </w:p>
  </w:footnote>
  <w:footnote w:id="5">
    <w:p w:rsidR="00AD5FCD" w:rsidRDefault="00AD5FCD" w:rsidP="00F36A50">
      <w:pPr>
        <w:pStyle w:val="FootnoteText"/>
        <w:bidi/>
        <w:rPr>
          <w:rtl/>
          <w:lang w:bidi="ar-IQ"/>
        </w:rPr>
      </w:pPr>
      <w:r>
        <w:rPr>
          <w:rStyle w:val="FootnoteReference"/>
        </w:rPr>
        <w:footnoteRef/>
      </w:r>
      <w:r>
        <w:t xml:space="preserve"> </w:t>
      </w:r>
      <w:r>
        <w:rPr>
          <w:rFonts w:hint="cs"/>
          <w:rtl/>
          <w:lang w:bidi="ar-IQ"/>
        </w:rPr>
        <w:t xml:space="preserve"> الأستعراض الثاني لصندوق النقد الدولي حول الترتيبات الأحتياطية في آذار 2011</w:t>
      </w:r>
    </w:p>
  </w:footnote>
  <w:footnote w:id="6">
    <w:p w:rsidR="00AD5FCD" w:rsidRPr="00535149" w:rsidRDefault="00AD5FCD" w:rsidP="00535149">
      <w:pPr>
        <w:pStyle w:val="FootnoteText"/>
        <w:bidi/>
        <w:rPr>
          <w:rtl/>
          <w:lang w:bidi="ar-IQ"/>
        </w:rPr>
      </w:pPr>
      <w:r>
        <w:rPr>
          <w:rStyle w:val="FootnoteReference"/>
        </w:rPr>
        <w:footnoteRef/>
      </w:r>
      <w:r>
        <w:t xml:space="preserve"> </w:t>
      </w:r>
      <w:r>
        <w:rPr>
          <w:rFonts w:hint="cs"/>
          <w:rtl/>
        </w:rPr>
        <w:t xml:space="preserve"> من السلطات العراقية وتوقعات وتقديرات خبراء الصندوق</w:t>
      </w:r>
    </w:p>
  </w:footnote>
  <w:footnote w:id="7">
    <w:p w:rsidR="00AD5FCD" w:rsidRDefault="00AD5FCD" w:rsidP="00F36A50">
      <w:pPr>
        <w:pStyle w:val="FootnoteText"/>
        <w:bidi/>
        <w:rPr>
          <w:rtl/>
          <w:lang w:bidi="ar-IQ"/>
        </w:rPr>
      </w:pPr>
      <w:r>
        <w:rPr>
          <w:rStyle w:val="FootnoteReference"/>
        </w:rPr>
        <w:footnoteRef/>
      </w:r>
      <w:r>
        <w:t xml:space="preserve"> </w:t>
      </w:r>
      <w:r w:rsidRPr="00573F22">
        <w:rPr>
          <w:rFonts w:ascii="Arial" w:hAnsi="Arial" w:cs="Arial"/>
          <w:color w:val="333333"/>
          <w:rtl/>
        </w:rPr>
        <w:t>الامم المتحدة / منظمة العمل الدولية (</w:t>
      </w:r>
      <w:r w:rsidRPr="00573F22">
        <w:rPr>
          <w:rFonts w:ascii="Arial" w:hAnsi="Arial" w:cs="Arial"/>
          <w:color w:val="333333"/>
        </w:rPr>
        <w:t>ILO</w:t>
      </w:r>
      <w:r w:rsidRPr="00573F22">
        <w:rPr>
          <w:rFonts w:ascii="Arial" w:hAnsi="Arial" w:cs="Arial"/>
          <w:color w:val="333333"/>
          <w:rtl/>
        </w:rPr>
        <w:t>) مسح للشركات</w:t>
      </w:r>
    </w:p>
  </w:footnote>
  <w:footnote w:id="8">
    <w:p w:rsidR="00AD5FCD" w:rsidRDefault="00AD5FCD" w:rsidP="00F36A50">
      <w:pPr>
        <w:pStyle w:val="FootnoteText"/>
        <w:bidi/>
        <w:rPr>
          <w:rtl/>
          <w:lang w:bidi="ar-IQ"/>
        </w:rPr>
      </w:pPr>
      <w:r>
        <w:rPr>
          <w:rStyle w:val="FootnoteReference"/>
        </w:rPr>
        <w:footnoteRef/>
      </w:r>
      <w:r>
        <w:t xml:space="preserve"> </w:t>
      </w:r>
      <w:r w:rsidRPr="00573F22">
        <w:rPr>
          <w:rFonts w:ascii="Arial" w:hAnsi="Arial" w:cs="Arial"/>
          <w:color w:val="333333"/>
          <w:rtl/>
        </w:rPr>
        <w:t>البنك الدولي، مكافحة الفقر في العراق (2010)</w:t>
      </w:r>
      <w:r>
        <w:rPr>
          <w:rFonts w:ascii="Arial" w:hAnsi="Arial" w:cs="Arial" w:hint="cs"/>
          <w:color w:val="333333"/>
          <w:rtl/>
        </w:rPr>
        <w:t xml:space="preserve"> </w:t>
      </w:r>
    </w:p>
  </w:footnote>
  <w:footnote w:id="9">
    <w:p w:rsidR="00AD5FCD" w:rsidRDefault="00AD5FCD" w:rsidP="00F36A50">
      <w:pPr>
        <w:pStyle w:val="FootnoteText"/>
        <w:bidi/>
        <w:rPr>
          <w:rtl/>
          <w:lang w:bidi="ar-IQ"/>
        </w:rPr>
      </w:pPr>
      <w:r>
        <w:rPr>
          <w:rStyle w:val="FootnoteReference"/>
        </w:rPr>
        <w:footnoteRef/>
      </w:r>
      <w:r>
        <w:t xml:space="preserve"> </w:t>
      </w:r>
      <w:r w:rsidRPr="00573F22">
        <w:rPr>
          <w:rFonts w:ascii="Arial" w:hAnsi="Arial" w:cs="Arial"/>
          <w:color w:val="333333"/>
          <w:rtl/>
        </w:rPr>
        <w:t>شبكة الأمم المتحدة للمعلومات / العراق ، ديسمبر</w:t>
      </w:r>
      <w:r>
        <w:rPr>
          <w:rFonts w:ascii="Arial" w:hAnsi="Arial" w:cs="Arial" w:hint="cs"/>
          <w:color w:val="333333"/>
          <w:rtl/>
        </w:rPr>
        <w:t xml:space="preserve">2011 </w:t>
      </w:r>
    </w:p>
  </w:footnote>
  <w:footnote w:id="10">
    <w:p w:rsidR="00AD5FCD" w:rsidRPr="009A3C2E" w:rsidRDefault="00AD5FCD" w:rsidP="009A3C2E">
      <w:pPr>
        <w:pStyle w:val="FootnoteText"/>
        <w:jc w:val="right"/>
        <w:rPr>
          <w:rtl/>
          <w:lang w:bidi="ar-IQ"/>
        </w:rPr>
      </w:pPr>
      <w:r>
        <w:rPr>
          <w:rFonts w:hint="cs"/>
          <w:rtl/>
        </w:rPr>
        <w:t xml:space="preserve"> </w:t>
      </w:r>
      <w:r>
        <w:rPr>
          <w:rFonts w:ascii="Arial" w:hAnsi="Arial" w:cs="Arial" w:hint="cs"/>
          <w:color w:val="333333"/>
          <w:rtl/>
          <w:lang w:bidi="ar-SY"/>
        </w:rPr>
        <w:t>صندوق دعم العراق والذي سيغلق  بتاريخ 31/12/2013.</w:t>
      </w:r>
      <w:r>
        <w:rPr>
          <w:rStyle w:val="FootnoteReference"/>
        </w:rPr>
        <w:footnoteRef/>
      </w:r>
      <w:r>
        <w:t xml:space="preserve"> </w:t>
      </w:r>
    </w:p>
  </w:footnote>
  <w:footnote w:id="11">
    <w:p w:rsidR="00AD5FCD" w:rsidRPr="009A3C2E" w:rsidRDefault="00AD5FCD" w:rsidP="009A3C2E">
      <w:pPr>
        <w:pStyle w:val="FootnoteText"/>
        <w:jc w:val="right"/>
        <w:rPr>
          <w:rtl/>
          <w:lang w:bidi="ar-IQ"/>
        </w:rPr>
      </w:pPr>
      <w:r>
        <w:rPr>
          <w:rFonts w:hint="cs"/>
          <w:rtl/>
        </w:rPr>
        <w:t xml:space="preserve"> ممول من قبل وزارة الخارجية المريكية</w:t>
      </w:r>
      <w:r>
        <w:rPr>
          <w:rStyle w:val="FootnoteReference"/>
        </w:rPr>
        <w:footnoteRef/>
      </w:r>
      <w:r>
        <w:t xml:space="preserve"> </w:t>
      </w:r>
      <w:r>
        <w:rPr>
          <w:rFonts w:hint="cs"/>
          <w:rtl/>
          <w:lang w:bidi="ar-IQ"/>
        </w:rPr>
        <w:t xml:space="preserve"> </w:t>
      </w:r>
    </w:p>
  </w:footnote>
  <w:footnote w:id="12">
    <w:p w:rsidR="00AD5FCD" w:rsidRPr="00C770B7" w:rsidRDefault="00AD5FCD" w:rsidP="00C770B7">
      <w:pPr>
        <w:pStyle w:val="FootnoteText"/>
        <w:bidi/>
        <w:rPr>
          <w:rtl/>
          <w:lang w:bidi="ar-IQ"/>
        </w:rPr>
      </w:pPr>
      <w:r>
        <w:rPr>
          <w:rStyle w:val="FootnoteReference"/>
        </w:rPr>
        <w:footnoteRef/>
      </w:r>
      <w:r>
        <w:t xml:space="preserve"> </w:t>
      </w:r>
      <w:r>
        <w:rPr>
          <w:rFonts w:hint="cs"/>
          <w:rtl/>
          <w:lang w:bidi="ar-IQ"/>
        </w:rPr>
        <w:t xml:space="preserve"> </w:t>
      </w:r>
      <w:r>
        <w:rPr>
          <w:rFonts w:ascii="Arial" w:hAnsi="Arial" w:cs="Arial" w:hint="cs"/>
          <w:color w:val="333333"/>
          <w:rtl/>
          <w:lang w:bidi="ar-SY"/>
        </w:rPr>
        <w:t>هذه  نشاطات تم تحديدها في استراتيجية الشراكة الوطنية بناء على المشاورات مع الحكومة، الا ان الاستراتيجية  مرنة، كما ان هناك نشاطات اخرى ستضاف للبرنامج بناء على طلب الحكومة في اطار الاستراتيجية.</w:t>
      </w:r>
    </w:p>
  </w:footnote>
  <w:footnote w:id="13">
    <w:p w:rsidR="00AD5FCD" w:rsidRDefault="00AD5FCD" w:rsidP="009E3C90">
      <w:pPr>
        <w:pStyle w:val="FootnoteText"/>
        <w:bidi/>
        <w:rPr>
          <w:rtl/>
          <w:lang w:bidi="ar-IQ"/>
        </w:rPr>
      </w:pPr>
      <w:r>
        <w:rPr>
          <w:rStyle w:val="FootnoteReference"/>
        </w:rPr>
        <w:footnoteRef/>
      </w:r>
      <w:r>
        <w:t xml:space="preserve"> </w:t>
      </w:r>
      <w:r>
        <w:rPr>
          <w:rFonts w:hint="cs"/>
          <w:rtl/>
          <w:lang w:bidi="ar-IQ"/>
        </w:rPr>
        <w:t xml:space="preserve"> ان الحكومة العراقية الآن بصدد تحديث خطة التنمية الوطنية.</w:t>
      </w:r>
    </w:p>
  </w:footnote>
  <w:footnote w:id="14">
    <w:p w:rsidR="00AD5FCD" w:rsidRDefault="00AD5FCD" w:rsidP="009E3C90">
      <w:pPr>
        <w:pStyle w:val="FootnoteText"/>
        <w:bidi/>
        <w:rPr>
          <w:rtl/>
          <w:lang w:bidi="ar-IQ"/>
        </w:rPr>
      </w:pPr>
      <w:r>
        <w:rPr>
          <w:rStyle w:val="FootnoteReference"/>
        </w:rPr>
        <w:footnoteRef/>
      </w:r>
      <w:r>
        <w:t xml:space="preserve"> </w:t>
      </w:r>
      <w:r>
        <w:rPr>
          <w:rFonts w:hint="cs"/>
          <w:rtl/>
          <w:lang w:bidi="ar-IQ"/>
        </w:rPr>
        <w:t xml:space="preserve"> التقرير لسنة 2009 والذي طابق مايقارب 41 مليار دولار من عائدات النفط والغاز والتي تم انجازها في الوقت المناسب.</w:t>
      </w:r>
    </w:p>
  </w:footnote>
  <w:footnote w:id="15">
    <w:p w:rsidR="00AD5FCD" w:rsidRDefault="00AD5FCD" w:rsidP="002B78A3">
      <w:pPr>
        <w:pStyle w:val="FootnoteText"/>
        <w:bidi/>
        <w:jc w:val="both"/>
        <w:rPr>
          <w:rtl/>
          <w:lang w:bidi="ar-IQ"/>
        </w:rPr>
      </w:pPr>
    </w:p>
  </w:footnote>
  <w:footnote w:id="16">
    <w:p w:rsidR="00AD5FCD" w:rsidRDefault="00AD5FCD" w:rsidP="002B78A3">
      <w:pPr>
        <w:pStyle w:val="FootnoteText"/>
        <w:bidi/>
        <w:jc w:val="both"/>
        <w:rPr>
          <w:rtl/>
          <w:lang w:bidi="ar-IQ"/>
        </w:rPr>
      </w:pPr>
      <w:r>
        <w:rPr>
          <w:rStyle w:val="FootnoteReference"/>
        </w:rPr>
        <w:footnoteRef/>
      </w:r>
      <w:r>
        <w:t xml:space="preserve"> </w:t>
      </w:r>
      <w:r>
        <w:rPr>
          <w:rFonts w:hint="cs"/>
          <w:rtl/>
        </w:rPr>
        <w:t xml:space="preserve"> وحدة المعلومات والتحليل التابعة للوكالة المشتركة للأمم المتحدة</w:t>
      </w:r>
    </w:p>
  </w:footnote>
  <w:footnote w:id="17">
    <w:p w:rsidR="00AD5FCD" w:rsidRDefault="00AD5FCD" w:rsidP="00363B3A">
      <w:pPr>
        <w:pStyle w:val="FootnoteText"/>
        <w:bidi/>
        <w:ind w:left="-1234" w:right="-1350"/>
        <w:jc w:val="both"/>
        <w:rPr>
          <w:rtl/>
          <w:lang w:bidi="ar-IQ"/>
        </w:rPr>
      </w:pPr>
      <w:r>
        <w:rPr>
          <w:rStyle w:val="FootnoteReference"/>
        </w:rPr>
        <w:footnoteRef/>
      </w:r>
      <w:r>
        <w:t xml:space="preserve"> </w:t>
      </w:r>
      <w:r>
        <w:rPr>
          <w:rFonts w:hint="cs"/>
          <w:rtl/>
        </w:rPr>
        <w:t xml:space="preserve"> "طريقة أطلس" ، بالإنكليزية "</w:t>
      </w:r>
      <w:r>
        <w:t>Atlas Method</w:t>
      </w:r>
      <w:r>
        <w:rPr>
          <w:rFonts w:hint="cs"/>
          <w:rtl/>
        </w:rPr>
        <w:t xml:space="preserve">"، هي طريقة يستخدمها البنك الدولي لتقدير حجم الإقتصادات من حيث الدخل القومي الإجمالي بالدولار الأمريكي. </w:t>
      </w:r>
    </w:p>
  </w:footnote>
  <w:footnote w:id="18">
    <w:p w:rsidR="00AD5FCD" w:rsidRDefault="00AD5FCD" w:rsidP="00DA5E51">
      <w:pPr>
        <w:pStyle w:val="FootnoteText"/>
        <w:bidi/>
        <w:rPr>
          <w:rtl/>
          <w:lang w:bidi="ar-IQ"/>
        </w:rPr>
      </w:pPr>
      <w:r>
        <w:rPr>
          <w:rStyle w:val="FootnoteReference"/>
        </w:rPr>
        <w:footnoteRef/>
      </w:r>
      <w:r>
        <w:t xml:space="preserve"> </w:t>
      </w:r>
      <w:r>
        <w:rPr>
          <w:rFonts w:hint="cs"/>
          <w:rtl/>
          <w:lang w:bidi="ar-IQ"/>
        </w:rPr>
        <w:t xml:space="preserve"> </w:t>
      </w:r>
      <w:r w:rsidRPr="007060F7">
        <w:rPr>
          <w:rFonts w:hint="cs"/>
          <w:rtl/>
          <w:lang w:bidi="ar-IQ"/>
        </w:rPr>
        <w:t>الناتج المحلي الإجمالي بالأسعار الحالية.</w:t>
      </w:r>
    </w:p>
  </w:footnote>
  <w:footnote w:id="19">
    <w:p w:rsidR="00AD5FCD" w:rsidRPr="00DA5E51" w:rsidRDefault="00AD5FCD" w:rsidP="000517DA">
      <w:pPr>
        <w:bidi/>
        <w:spacing w:after="0"/>
        <w:ind w:left="26" w:right="-1080"/>
        <w:jc w:val="both"/>
        <w:rPr>
          <w:rtl/>
          <w:lang w:bidi="ar-IQ"/>
        </w:rPr>
      </w:pPr>
      <w:r>
        <w:rPr>
          <w:rStyle w:val="FootnoteReference"/>
        </w:rPr>
        <w:footnoteRef/>
      </w:r>
      <w:r>
        <w:t xml:space="preserve"> </w:t>
      </w:r>
      <w:r>
        <w:rPr>
          <w:rFonts w:hint="cs"/>
          <w:rtl/>
        </w:rPr>
        <w:t xml:space="preserve"> </w:t>
      </w:r>
      <w:r w:rsidRPr="00DA5E51">
        <w:rPr>
          <w:rFonts w:hint="cs"/>
          <w:sz w:val="20"/>
          <w:szCs w:val="20"/>
          <w:rtl/>
          <w:lang w:bidi="ar-IQ"/>
        </w:rPr>
        <w:t>يُقصد بـ "</w:t>
      </w:r>
      <w:r w:rsidRPr="00DA5E51">
        <w:rPr>
          <w:sz w:val="20"/>
          <w:szCs w:val="20"/>
          <w:lang w:bidi="ar-IQ"/>
        </w:rPr>
        <w:t>GNFS</w:t>
      </w:r>
      <w:r w:rsidRPr="00DA5E51">
        <w:rPr>
          <w:rFonts w:hint="cs"/>
          <w:sz w:val="20"/>
          <w:szCs w:val="20"/>
          <w:rtl/>
          <w:lang w:bidi="ar-IQ"/>
        </w:rPr>
        <w:t>" "السلع والخدمات غير المرتبطة بعوامل الإنتاج".</w:t>
      </w:r>
    </w:p>
  </w:footnote>
  <w:footnote w:id="20">
    <w:p w:rsidR="00AD5FCD" w:rsidRDefault="00AD5FCD" w:rsidP="000517DA">
      <w:pPr>
        <w:pStyle w:val="FootnoteText"/>
        <w:bidi/>
        <w:rPr>
          <w:rtl/>
          <w:lang w:bidi="ar-IQ"/>
        </w:rPr>
      </w:pPr>
      <w:r>
        <w:rPr>
          <w:rStyle w:val="FootnoteReference"/>
        </w:rPr>
        <w:footnoteRef/>
      </w:r>
      <w:r>
        <w:t xml:space="preserve"> </w:t>
      </w:r>
      <w:r>
        <w:rPr>
          <w:rFonts w:hint="cs"/>
          <w:rtl/>
        </w:rPr>
        <w:t xml:space="preserve"> </w:t>
      </w:r>
      <w:r w:rsidRPr="00DA5E51">
        <w:rPr>
          <w:rFonts w:hint="cs"/>
          <w:rtl/>
          <w:lang w:bidi="ar-IQ"/>
        </w:rPr>
        <w:t>يشتمل على التحويلات بِلا مُقابل عدا مِنح رأس المال الرسمية.</w:t>
      </w:r>
    </w:p>
  </w:footnote>
  <w:footnote w:id="21">
    <w:p w:rsidR="00AD5FCD" w:rsidRDefault="00AD5FCD" w:rsidP="00423803">
      <w:pPr>
        <w:pStyle w:val="FootnoteText"/>
        <w:bidi/>
        <w:rPr>
          <w:rtl/>
          <w:lang w:bidi="ar-IQ"/>
        </w:rPr>
      </w:pPr>
      <w:r>
        <w:rPr>
          <w:rStyle w:val="FootnoteReference"/>
        </w:rPr>
        <w:footnoteRef/>
      </w:r>
      <w:r>
        <w:t xml:space="preserve"> </w:t>
      </w:r>
      <w:r w:rsidRPr="007060F7">
        <w:rPr>
          <w:rFonts w:hint="cs"/>
          <w:rtl/>
          <w:lang w:bidi="ar-IQ"/>
        </w:rPr>
        <w:t>يشتمل على إستخدام موارِد صندوق النقد الدولي.</w:t>
      </w:r>
    </w:p>
  </w:footnote>
  <w:footnote w:id="22">
    <w:p w:rsidR="00AD5FCD" w:rsidRDefault="00AD5FCD" w:rsidP="00B658AE">
      <w:pPr>
        <w:bidi/>
        <w:spacing w:after="0"/>
        <w:ind w:left="-64" w:right="-1080"/>
        <w:jc w:val="both"/>
        <w:rPr>
          <w:rtl/>
          <w:lang w:bidi="ar-IQ"/>
        </w:rPr>
      </w:pPr>
      <w:r>
        <w:rPr>
          <w:rStyle w:val="FootnoteReference"/>
        </w:rPr>
        <w:footnoteRef/>
      </w:r>
      <w:r>
        <w:t xml:space="preserve"> </w:t>
      </w:r>
      <w:r>
        <w:rPr>
          <w:rFonts w:hint="cs"/>
          <w:rtl/>
          <w:lang w:bidi="ar-IQ"/>
        </w:rPr>
        <w:t xml:space="preserve"> </w:t>
      </w:r>
      <w:r w:rsidRPr="00423803">
        <w:rPr>
          <w:rFonts w:hint="cs"/>
          <w:sz w:val="20"/>
          <w:szCs w:val="20"/>
          <w:rtl/>
          <w:lang w:bidi="ar-IQ"/>
        </w:rPr>
        <w:t xml:space="preserve">الحكومة المركزية الموحدة. </w:t>
      </w:r>
    </w:p>
  </w:footnote>
  <w:footnote w:id="23">
    <w:p w:rsidR="00AD5FCD" w:rsidRDefault="00AD5FCD" w:rsidP="00B658AE">
      <w:pPr>
        <w:pStyle w:val="FootnoteText"/>
        <w:bidi/>
        <w:rPr>
          <w:rtl/>
          <w:lang w:bidi="ar-IQ"/>
        </w:rPr>
      </w:pPr>
      <w:r>
        <w:rPr>
          <w:rStyle w:val="FootnoteReference"/>
        </w:rPr>
        <w:footnoteRef/>
      </w:r>
      <w:r>
        <w:t xml:space="preserve"> </w:t>
      </w:r>
      <w:r>
        <w:rPr>
          <w:rFonts w:hint="cs"/>
          <w:rtl/>
          <w:lang w:bidi="ar-IQ"/>
        </w:rPr>
        <w:t xml:space="preserve"> </w:t>
      </w:r>
      <w:r w:rsidRPr="00423803">
        <w:rPr>
          <w:rFonts w:hint="cs"/>
          <w:rtl/>
          <w:lang w:bidi="ar-IQ"/>
        </w:rPr>
        <w:t>يقصد به "وحدات العملة المحلية". تُشير الزيادة في الدولار الأمريكي مُقابل وحدة العملة المحلية إرتفاعاً في القيمة.</w:t>
      </w:r>
    </w:p>
  </w:footnote>
  <w:footnote w:id="24">
    <w:p w:rsidR="00AD5FCD" w:rsidRPr="00B658AE" w:rsidRDefault="00AD5FCD" w:rsidP="00B658AE">
      <w:pPr>
        <w:bidi/>
        <w:spacing w:after="0"/>
        <w:ind w:left="-1144" w:right="-990"/>
        <w:jc w:val="both"/>
        <w:rPr>
          <w:rtl/>
          <w:lang w:bidi="ar-IQ"/>
        </w:rPr>
      </w:pPr>
      <w:r>
        <w:rPr>
          <w:rStyle w:val="FootnoteReference"/>
        </w:rPr>
        <w:footnoteRef/>
      </w:r>
      <w:r>
        <w:t xml:space="preserve"> </w:t>
      </w:r>
      <w:r>
        <w:rPr>
          <w:rFonts w:hint="cs"/>
          <w:rtl/>
          <w:lang w:bidi="ar-IQ"/>
        </w:rPr>
        <w:t xml:space="preserve"> </w:t>
      </w:r>
      <w:r w:rsidRPr="00B658AE">
        <w:rPr>
          <w:rFonts w:hint="cs"/>
          <w:sz w:val="20"/>
          <w:szCs w:val="20"/>
          <w:rtl/>
          <w:lang w:bidi="ar-IQ"/>
        </w:rPr>
        <w:t xml:space="preserve">يشمل الدين العام والدين المضمون حكومياً والدين الخاص غير المضمون وإستخدام إعتمادات صندوق النقد الدولي صافي رأس المال قصير الأجل. </w:t>
      </w:r>
    </w:p>
  </w:footnote>
  <w:footnote w:id="25">
    <w:p w:rsidR="00AD5FCD" w:rsidRDefault="00AD5FCD" w:rsidP="00B658AE">
      <w:pPr>
        <w:pStyle w:val="FootnoteText"/>
        <w:bidi/>
        <w:ind w:left="-1144"/>
        <w:rPr>
          <w:rtl/>
          <w:lang w:bidi="ar-IQ"/>
        </w:rPr>
      </w:pPr>
      <w:r>
        <w:rPr>
          <w:rStyle w:val="FootnoteReference"/>
        </w:rPr>
        <w:footnoteRef/>
      </w:r>
      <w:r>
        <w:t xml:space="preserve"> </w:t>
      </w:r>
      <w:r>
        <w:rPr>
          <w:rFonts w:hint="cs"/>
          <w:rtl/>
          <w:lang w:bidi="ar-IQ"/>
        </w:rPr>
        <w:t xml:space="preserve"> </w:t>
      </w:r>
      <w:r w:rsidRPr="00B658AE">
        <w:rPr>
          <w:rFonts w:hint="cs"/>
          <w:rtl/>
          <w:lang w:bidi="ar-IQ"/>
        </w:rPr>
        <w:t>صادِرات البضائع والخدمات بما فيها تحويلات العاملين.</w:t>
      </w:r>
    </w:p>
  </w:footnote>
  <w:footnote w:id="26">
    <w:p w:rsidR="00AD5FCD" w:rsidRDefault="00AD5FCD" w:rsidP="00B658AE">
      <w:pPr>
        <w:pStyle w:val="FootnoteText"/>
        <w:bidi/>
        <w:ind w:left="-1144"/>
        <w:rPr>
          <w:rtl/>
          <w:lang w:bidi="ar-IQ"/>
        </w:rPr>
      </w:pPr>
      <w:r>
        <w:rPr>
          <w:rStyle w:val="FootnoteReference"/>
        </w:rPr>
        <w:footnoteRef/>
      </w:r>
      <w:r>
        <w:t xml:space="preserve"> </w:t>
      </w:r>
      <w:r w:rsidRPr="00B658AE">
        <w:rPr>
          <w:rFonts w:hint="cs"/>
          <w:rtl/>
          <w:lang w:bidi="ar-IQ"/>
        </w:rPr>
        <w:t>يُعَرَف الدائنين المُفَضلين على أنهم البنك الدولي للإنشاء والتعمير والوكالة الدولية للتنمية والبنوك الإستثمارية الإقليمية مُتعددة الأطراف وصندوق النقد الدولي وبنك التسويات الدولية.</w:t>
      </w:r>
    </w:p>
  </w:footnote>
  <w:footnote w:id="27">
    <w:p w:rsidR="00AD5FCD" w:rsidRDefault="00AD5FCD" w:rsidP="00B658AE">
      <w:pPr>
        <w:pStyle w:val="FootnoteText"/>
        <w:bidi/>
        <w:ind w:left="-1144"/>
        <w:rPr>
          <w:rtl/>
          <w:lang w:bidi="ar-IQ"/>
        </w:rPr>
      </w:pPr>
      <w:r>
        <w:rPr>
          <w:rStyle w:val="FootnoteReference"/>
        </w:rPr>
        <w:footnoteRef/>
      </w:r>
      <w:r>
        <w:t xml:space="preserve"> </w:t>
      </w:r>
      <w:r w:rsidRPr="00B658AE">
        <w:rPr>
          <w:rFonts w:hint="cs"/>
          <w:rtl/>
          <w:lang w:bidi="ar-IQ"/>
        </w:rPr>
        <w:t>يشمل القيمة الحالية للضمانات</w:t>
      </w:r>
      <w:r>
        <w:rPr>
          <w:rFonts w:hint="cs"/>
          <w:rtl/>
          <w:lang w:bidi="ar-IQ"/>
        </w:rPr>
        <w:t xml:space="preserve"> </w:t>
      </w:r>
    </w:p>
    <w:p w:rsidR="00AD5FCD" w:rsidRDefault="00AD5FCD" w:rsidP="00B658AE">
      <w:pPr>
        <w:pStyle w:val="FootnoteText"/>
        <w:bidi/>
        <w:ind w:left="-1144"/>
        <w:rPr>
          <w:rtl/>
          <w:lang w:bidi="ar-IQ"/>
        </w:rPr>
      </w:pPr>
      <w:r w:rsidRPr="00B658AE">
        <w:rPr>
          <w:rFonts w:hint="cs"/>
          <w:vertAlign w:val="superscript"/>
          <w:rtl/>
          <w:lang w:bidi="ar-IQ"/>
        </w:rPr>
        <w:t>28</w:t>
      </w:r>
      <w:r>
        <w:rPr>
          <w:rFonts w:hint="cs"/>
          <w:rtl/>
          <w:lang w:bidi="ar-IQ"/>
        </w:rPr>
        <w:t xml:space="preserve"> </w:t>
      </w:r>
      <w:r w:rsidRPr="00B658AE">
        <w:rPr>
          <w:rFonts w:hint="cs"/>
          <w:rtl/>
          <w:lang w:bidi="ar-IQ"/>
        </w:rPr>
        <w:t>يشمل انواع الأسهم وشبه الأسهم من القروض والأسهم الإستثمارية.</w:t>
      </w:r>
    </w:p>
  </w:footnote>
  <w:footnote w:id="28">
    <w:p w:rsidR="00AD5FCD" w:rsidRDefault="00AD5FCD" w:rsidP="00396FCB">
      <w:pPr>
        <w:pStyle w:val="FootnoteText"/>
        <w:bidi/>
        <w:rPr>
          <w:rtl/>
          <w:lang w:bidi="ar-IQ"/>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31E4"/>
    <w:multiLevelType w:val="hybridMultilevel"/>
    <w:tmpl w:val="673A84E4"/>
    <w:lvl w:ilvl="0" w:tplc="C41E5BF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1D7473"/>
    <w:multiLevelType w:val="hybridMultilevel"/>
    <w:tmpl w:val="4C2C9BE2"/>
    <w:lvl w:ilvl="0" w:tplc="B3C6515A">
      <w:start w:val="6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834F2E"/>
    <w:multiLevelType w:val="hybridMultilevel"/>
    <w:tmpl w:val="07083978"/>
    <w:lvl w:ilvl="0" w:tplc="1EAE502C">
      <w:start w:val="6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2F7166"/>
    <w:multiLevelType w:val="hybridMultilevel"/>
    <w:tmpl w:val="B298E2E0"/>
    <w:lvl w:ilvl="0" w:tplc="E836DF0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502B4A"/>
    <w:multiLevelType w:val="hybridMultilevel"/>
    <w:tmpl w:val="E1B0A842"/>
    <w:lvl w:ilvl="0" w:tplc="DFC6510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956E4E"/>
    <w:multiLevelType w:val="hybridMultilevel"/>
    <w:tmpl w:val="4716A3A4"/>
    <w:lvl w:ilvl="0" w:tplc="BD88B67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A65F23"/>
    <w:multiLevelType w:val="hybridMultilevel"/>
    <w:tmpl w:val="DCCAB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C5630C"/>
    <w:multiLevelType w:val="hybridMultilevel"/>
    <w:tmpl w:val="12AC9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722FA7"/>
    <w:multiLevelType w:val="hybridMultilevel"/>
    <w:tmpl w:val="3ABEED3E"/>
    <w:lvl w:ilvl="0" w:tplc="618249CA">
      <w:start w:val="6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7DE4B67"/>
    <w:multiLevelType w:val="hybridMultilevel"/>
    <w:tmpl w:val="E30CBE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E8C0E6B"/>
    <w:multiLevelType w:val="hybridMultilevel"/>
    <w:tmpl w:val="2C1A5E60"/>
    <w:lvl w:ilvl="0" w:tplc="0218D0B6">
      <w:start w:val="1"/>
      <w:numFmt w:val="bullet"/>
      <w:lvlText w:val=""/>
      <w:lvlJc w:val="left"/>
      <w:pPr>
        <w:ind w:left="90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57E37ACD"/>
    <w:multiLevelType w:val="multilevel"/>
    <w:tmpl w:val="B18CE5AE"/>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EC6127B"/>
    <w:multiLevelType w:val="hybridMultilevel"/>
    <w:tmpl w:val="E304A0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A9F1843"/>
    <w:multiLevelType w:val="hybridMultilevel"/>
    <w:tmpl w:val="567E8CFC"/>
    <w:lvl w:ilvl="0" w:tplc="9AF4EA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FF85120"/>
    <w:multiLevelType w:val="hybridMultilevel"/>
    <w:tmpl w:val="35C420F0"/>
    <w:lvl w:ilvl="0" w:tplc="C07E33D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DC2605"/>
    <w:multiLevelType w:val="hybridMultilevel"/>
    <w:tmpl w:val="53FAFF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5E92A6B"/>
    <w:multiLevelType w:val="hybridMultilevel"/>
    <w:tmpl w:val="84704CE4"/>
    <w:lvl w:ilvl="0" w:tplc="C76C09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C407B99"/>
    <w:multiLevelType w:val="hybridMultilevel"/>
    <w:tmpl w:val="E59AF848"/>
    <w:lvl w:ilvl="0" w:tplc="04090009">
      <w:start w:val="1"/>
      <w:numFmt w:val="bullet"/>
      <w:lvlText w:val=""/>
      <w:lvlJc w:val="left"/>
      <w:pPr>
        <w:ind w:left="476" w:hanging="360"/>
      </w:pPr>
      <w:rPr>
        <w:rFonts w:ascii="Wingdings" w:hAnsi="Wingdings" w:hint="default"/>
      </w:rPr>
    </w:lvl>
    <w:lvl w:ilvl="1" w:tplc="04090003" w:tentative="1">
      <w:start w:val="1"/>
      <w:numFmt w:val="bullet"/>
      <w:lvlText w:val="o"/>
      <w:lvlJc w:val="left"/>
      <w:pPr>
        <w:ind w:left="1196" w:hanging="360"/>
      </w:pPr>
      <w:rPr>
        <w:rFonts w:ascii="Courier New" w:hAnsi="Courier New" w:cs="Courier New" w:hint="default"/>
      </w:rPr>
    </w:lvl>
    <w:lvl w:ilvl="2" w:tplc="04090005" w:tentative="1">
      <w:start w:val="1"/>
      <w:numFmt w:val="bullet"/>
      <w:lvlText w:val=""/>
      <w:lvlJc w:val="left"/>
      <w:pPr>
        <w:ind w:left="1916" w:hanging="360"/>
      </w:pPr>
      <w:rPr>
        <w:rFonts w:ascii="Wingdings" w:hAnsi="Wingdings" w:hint="default"/>
      </w:rPr>
    </w:lvl>
    <w:lvl w:ilvl="3" w:tplc="04090001" w:tentative="1">
      <w:start w:val="1"/>
      <w:numFmt w:val="bullet"/>
      <w:lvlText w:val=""/>
      <w:lvlJc w:val="left"/>
      <w:pPr>
        <w:ind w:left="2636" w:hanging="360"/>
      </w:pPr>
      <w:rPr>
        <w:rFonts w:ascii="Symbol" w:hAnsi="Symbol" w:hint="default"/>
      </w:rPr>
    </w:lvl>
    <w:lvl w:ilvl="4" w:tplc="04090003" w:tentative="1">
      <w:start w:val="1"/>
      <w:numFmt w:val="bullet"/>
      <w:lvlText w:val="o"/>
      <w:lvlJc w:val="left"/>
      <w:pPr>
        <w:ind w:left="3356" w:hanging="360"/>
      </w:pPr>
      <w:rPr>
        <w:rFonts w:ascii="Courier New" w:hAnsi="Courier New" w:cs="Courier New" w:hint="default"/>
      </w:rPr>
    </w:lvl>
    <w:lvl w:ilvl="5" w:tplc="04090005" w:tentative="1">
      <w:start w:val="1"/>
      <w:numFmt w:val="bullet"/>
      <w:lvlText w:val=""/>
      <w:lvlJc w:val="left"/>
      <w:pPr>
        <w:ind w:left="4076" w:hanging="360"/>
      </w:pPr>
      <w:rPr>
        <w:rFonts w:ascii="Wingdings" w:hAnsi="Wingdings" w:hint="default"/>
      </w:rPr>
    </w:lvl>
    <w:lvl w:ilvl="6" w:tplc="04090001" w:tentative="1">
      <w:start w:val="1"/>
      <w:numFmt w:val="bullet"/>
      <w:lvlText w:val=""/>
      <w:lvlJc w:val="left"/>
      <w:pPr>
        <w:ind w:left="4796" w:hanging="360"/>
      </w:pPr>
      <w:rPr>
        <w:rFonts w:ascii="Symbol" w:hAnsi="Symbol" w:hint="default"/>
      </w:rPr>
    </w:lvl>
    <w:lvl w:ilvl="7" w:tplc="04090003" w:tentative="1">
      <w:start w:val="1"/>
      <w:numFmt w:val="bullet"/>
      <w:lvlText w:val="o"/>
      <w:lvlJc w:val="left"/>
      <w:pPr>
        <w:ind w:left="5516" w:hanging="360"/>
      </w:pPr>
      <w:rPr>
        <w:rFonts w:ascii="Courier New" w:hAnsi="Courier New" w:cs="Courier New" w:hint="default"/>
      </w:rPr>
    </w:lvl>
    <w:lvl w:ilvl="8" w:tplc="04090005" w:tentative="1">
      <w:start w:val="1"/>
      <w:numFmt w:val="bullet"/>
      <w:lvlText w:val=""/>
      <w:lvlJc w:val="left"/>
      <w:pPr>
        <w:ind w:left="6236" w:hanging="360"/>
      </w:pPr>
      <w:rPr>
        <w:rFonts w:ascii="Wingdings" w:hAnsi="Wingdings" w:hint="default"/>
      </w:rPr>
    </w:lvl>
  </w:abstractNum>
  <w:num w:numId="1">
    <w:abstractNumId w:val="15"/>
  </w:num>
  <w:num w:numId="2">
    <w:abstractNumId w:val="12"/>
  </w:num>
  <w:num w:numId="3">
    <w:abstractNumId w:val="4"/>
  </w:num>
  <w:num w:numId="4">
    <w:abstractNumId w:val="11"/>
  </w:num>
  <w:num w:numId="5">
    <w:abstractNumId w:val="17"/>
  </w:num>
  <w:num w:numId="6">
    <w:abstractNumId w:val="10"/>
  </w:num>
  <w:num w:numId="7">
    <w:abstractNumId w:val="16"/>
  </w:num>
  <w:num w:numId="8">
    <w:abstractNumId w:val="6"/>
  </w:num>
  <w:num w:numId="9">
    <w:abstractNumId w:val="13"/>
  </w:num>
  <w:num w:numId="10">
    <w:abstractNumId w:val="9"/>
  </w:num>
  <w:num w:numId="11">
    <w:abstractNumId w:val="7"/>
  </w:num>
  <w:num w:numId="12">
    <w:abstractNumId w:val="3"/>
  </w:num>
  <w:num w:numId="13">
    <w:abstractNumId w:val="1"/>
  </w:num>
  <w:num w:numId="14">
    <w:abstractNumId w:val="2"/>
  </w:num>
  <w:num w:numId="15">
    <w:abstractNumId w:val="8"/>
  </w:num>
  <w:num w:numId="16">
    <w:abstractNumId w:val="14"/>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3C2"/>
    <w:rsid w:val="00013979"/>
    <w:rsid w:val="0001520D"/>
    <w:rsid w:val="00015F55"/>
    <w:rsid w:val="00016B51"/>
    <w:rsid w:val="000200FF"/>
    <w:rsid w:val="00030045"/>
    <w:rsid w:val="00030B40"/>
    <w:rsid w:val="00031E49"/>
    <w:rsid w:val="00032960"/>
    <w:rsid w:val="00035997"/>
    <w:rsid w:val="000368F4"/>
    <w:rsid w:val="00046B45"/>
    <w:rsid w:val="000517DA"/>
    <w:rsid w:val="00054895"/>
    <w:rsid w:val="00060C87"/>
    <w:rsid w:val="000774AC"/>
    <w:rsid w:val="00077C02"/>
    <w:rsid w:val="0009037A"/>
    <w:rsid w:val="000910AD"/>
    <w:rsid w:val="0009476E"/>
    <w:rsid w:val="00096226"/>
    <w:rsid w:val="00096B23"/>
    <w:rsid w:val="000A11F0"/>
    <w:rsid w:val="000A4543"/>
    <w:rsid w:val="000A6FA5"/>
    <w:rsid w:val="000B23FF"/>
    <w:rsid w:val="000B5FE9"/>
    <w:rsid w:val="000B676E"/>
    <w:rsid w:val="000C0485"/>
    <w:rsid w:val="000C3268"/>
    <w:rsid w:val="000D0CF4"/>
    <w:rsid w:val="000D267E"/>
    <w:rsid w:val="000E5F65"/>
    <w:rsid w:val="000E640A"/>
    <w:rsid w:val="000E7441"/>
    <w:rsid w:val="000F430C"/>
    <w:rsid w:val="000F5BE4"/>
    <w:rsid w:val="000F603A"/>
    <w:rsid w:val="001028E9"/>
    <w:rsid w:val="00103E63"/>
    <w:rsid w:val="001148A4"/>
    <w:rsid w:val="00114D0E"/>
    <w:rsid w:val="00116FD7"/>
    <w:rsid w:val="00120EC0"/>
    <w:rsid w:val="00122D3A"/>
    <w:rsid w:val="00126D83"/>
    <w:rsid w:val="00127E8A"/>
    <w:rsid w:val="001312F0"/>
    <w:rsid w:val="0013390F"/>
    <w:rsid w:val="00134155"/>
    <w:rsid w:val="001346DE"/>
    <w:rsid w:val="00137D14"/>
    <w:rsid w:val="00140105"/>
    <w:rsid w:val="001416AD"/>
    <w:rsid w:val="00141914"/>
    <w:rsid w:val="0015287F"/>
    <w:rsid w:val="00161F82"/>
    <w:rsid w:val="001677AC"/>
    <w:rsid w:val="00170E86"/>
    <w:rsid w:val="00171097"/>
    <w:rsid w:val="00171D47"/>
    <w:rsid w:val="0017306A"/>
    <w:rsid w:val="001736F2"/>
    <w:rsid w:val="00174938"/>
    <w:rsid w:val="001771E5"/>
    <w:rsid w:val="00177EC8"/>
    <w:rsid w:val="00177ECE"/>
    <w:rsid w:val="0018263E"/>
    <w:rsid w:val="0019110A"/>
    <w:rsid w:val="00195E23"/>
    <w:rsid w:val="001A1610"/>
    <w:rsid w:val="001A1CDE"/>
    <w:rsid w:val="001A5928"/>
    <w:rsid w:val="001C10E0"/>
    <w:rsid w:val="001C1ADD"/>
    <w:rsid w:val="001D0F4F"/>
    <w:rsid w:val="001D2559"/>
    <w:rsid w:val="001D6CEB"/>
    <w:rsid w:val="001D72A9"/>
    <w:rsid w:val="001E1D5F"/>
    <w:rsid w:val="001E1E32"/>
    <w:rsid w:val="001E32F8"/>
    <w:rsid w:val="001E565D"/>
    <w:rsid w:val="001E633E"/>
    <w:rsid w:val="001F2A47"/>
    <w:rsid w:val="00203C7E"/>
    <w:rsid w:val="00205F85"/>
    <w:rsid w:val="00210460"/>
    <w:rsid w:val="00210BD3"/>
    <w:rsid w:val="00211196"/>
    <w:rsid w:val="00212C78"/>
    <w:rsid w:val="002152BE"/>
    <w:rsid w:val="00221A85"/>
    <w:rsid w:val="00223BAC"/>
    <w:rsid w:val="00223CA5"/>
    <w:rsid w:val="00223FC9"/>
    <w:rsid w:val="0023255E"/>
    <w:rsid w:val="0023438F"/>
    <w:rsid w:val="0023613C"/>
    <w:rsid w:val="002373AD"/>
    <w:rsid w:val="0024215A"/>
    <w:rsid w:val="002455D3"/>
    <w:rsid w:val="0025406E"/>
    <w:rsid w:val="00256451"/>
    <w:rsid w:val="002568A8"/>
    <w:rsid w:val="00257397"/>
    <w:rsid w:val="00262310"/>
    <w:rsid w:val="0026575C"/>
    <w:rsid w:val="00265D4A"/>
    <w:rsid w:val="0026645B"/>
    <w:rsid w:val="0026647C"/>
    <w:rsid w:val="0027324F"/>
    <w:rsid w:val="00274A11"/>
    <w:rsid w:val="00281D8C"/>
    <w:rsid w:val="00293305"/>
    <w:rsid w:val="00294A7A"/>
    <w:rsid w:val="002B1BA7"/>
    <w:rsid w:val="002B7793"/>
    <w:rsid w:val="002B78A3"/>
    <w:rsid w:val="002C1797"/>
    <w:rsid w:val="002C2F21"/>
    <w:rsid w:val="002C5641"/>
    <w:rsid w:val="002C57C6"/>
    <w:rsid w:val="002D5A7C"/>
    <w:rsid w:val="002D76B2"/>
    <w:rsid w:val="002E18B3"/>
    <w:rsid w:val="002E3BB9"/>
    <w:rsid w:val="002E5494"/>
    <w:rsid w:val="002E5DD6"/>
    <w:rsid w:val="002F57F7"/>
    <w:rsid w:val="003001DB"/>
    <w:rsid w:val="003017EE"/>
    <w:rsid w:val="0030260C"/>
    <w:rsid w:val="00302D1D"/>
    <w:rsid w:val="0030504F"/>
    <w:rsid w:val="00306F3D"/>
    <w:rsid w:val="00310FFD"/>
    <w:rsid w:val="00311504"/>
    <w:rsid w:val="0031286E"/>
    <w:rsid w:val="00316203"/>
    <w:rsid w:val="00320B4F"/>
    <w:rsid w:val="00321FC0"/>
    <w:rsid w:val="0032534A"/>
    <w:rsid w:val="00325B32"/>
    <w:rsid w:val="00331C65"/>
    <w:rsid w:val="00331DA2"/>
    <w:rsid w:val="00335675"/>
    <w:rsid w:val="00340A58"/>
    <w:rsid w:val="00340BFD"/>
    <w:rsid w:val="00347B79"/>
    <w:rsid w:val="00352EA4"/>
    <w:rsid w:val="003548F4"/>
    <w:rsid w:val="00363B3A"/>
    <w:rsid w:val="003708CC"/>
    <w:rsid w:val="00371030"/>
    <w:rsid w:val="003731C8"/>
    <w:rsid w:val="003735AA"/>
    <w:rsid w:val="003737A4"/>
    <w:rsid w:val="00374A31"/>
    <w:rsid w:val="003805B8"/>
    <w:rsid w:val="00380AA7"/>
    <w:rsid w:val="003812B1"/>
    <w:rsid w:val="00383413"/>
    <w:rsid w:val="00391B5B"/>
    <w:rsid w:val="003955F9"/>
    <w:rsid w:val="00396E29"/>
    <w:rsid w:val="00396F17"/>
    <w:rsid w:val="00396FCB"/>
    <w:rsid w:val="003A0588"/>
    <w:rsid w:val="003A2D53"/>
    <w:rsid w:val="003A6044"/>
    <w:rsid w:val="003B0311"/>
    <w:rsid w:val="003B1060"/>
    <w:rsid w:val="003B4786"/>
    <w:rsid w:val="003C41E1"/>
    <w:rsid w:val="003D288C"/>
    <w:rsid w:val="003D6F98"/>
    <w:rsid w:val="003E0750"/>
    <w:rsid w:val="003E4266"/>
    <w:rsid w:val="00402DC7"/>
    <w:rsid w:val="0040493A"/>
    <w:rsid w:val="00405A4A"/>
    <w:rsid w:val="00411A57"/>
    <w:rsid w:val="004126FD"/>
    <w:rsid w:val="004142B9"/>
    <w:rsid w:val="00415046"/>
    <w:rsid w:val="0041716E"/>
    <w:rsid w:val="0042014C"/>
    <w:rsid w:val="00422B35"/>
    <w:rsid w:val="004233FB"/>
    <w:rsid w:val="00423803"/>
    <w:rsid w:val="004247EA"/>
    <w:rsid w:val="00425ED5"/>
    <w:rsid w:val="004308E3"/>
    <w:rsid w:val="0043154E"/>
    <w:rsid w:val="00432862"/>
    <w:rsid w:val="0043353A"/>
    <w:rsid w:val="004341E3"/>
    <w:rsid w:val="00435CA9"/>
    <w:rsid w:val="004421EE"/>
    <w:rsid w:val="00443D2B"/>
    <w:rsid w:val="00456B94"/>
    <w:rsid w:val="004645A6"/>
    <w:rsid w:val="00466CE1"/>
    <w:rsid w:val="00471CB6"/>
    <w:rsid w:val="0047217E"/>
    <w:rsid w:val="00472EFD"/>
    <w:rsid w:val="00474F41"/>
    <w:rsid w:val="0047545E"/>
    <w:rsid w:val="00481175"/>
    <w:rsid w:val="004834A1"/>
    <w:rsid w:val="0048633D"/>
    <w:rsid w:val="00486907"/>
    <w:rsid w:val="00490A22"/>
    <w:rsid w:val="00491810"/>
    <w:rsid w:val="00491A0B"/>
    <w:rsid w:val="00492C28"/>
    <w:rsid w:val="00493B89"/>
    <w:rsid w:val="004951FD"/>
    <w:rsid w:val="00495C03"/>
    <w:rsid w:val="004A030F"/>
    <w:rsid w:val="004A2175"/>
    <w:rsid w:val="004A5D7D"/>
    <w:rsid w:val="004B3C0C"/>
    <w:rsid w:val="004C0636"/>
    <w:rsid w:val="004C30F6"/>
    <w:rsid w:val="004C6987"/>
    <w:rsid w:val="004D3E17"/>
    <w:rsid w:val="004E1CDB"/>
    <w:rsid w:val="004E3BAA"/>
    <w:rsid w:val="004E40CE"/>
    <w:rsid w:val="004F7611"/>
    <w:rsid w:val="005062EE"/>
    <w:rsid w:val="0050648D"/>
    <w:rsid w:val="00507BDC"/>
    <w:rsid w:val="0051017F"/>
    <w:rsid w:val="00510838"/>
    <w:rsid w:val="00512A4D"/>
    <w:rsid w:val="005258AE"/>
    <w:rsid w:val="0052791E"/>
    <w:rsid w:val="005313F8"/>
    <w:rsid w:val="00534383"/>
    <w:rsid w:val="00535149"/>
    <w:rsid w:val="00536C21"/>
    <w:rsid w:val="0053792C"/>
    <w:rsid w:val="00540C57"/>
    <w:rsid w:val="005503B2"/>
    <w:rsid w:val="00553F77"/>
    <w:rsid w:val="00555D95"/>
    <w:rsid w:val="00560099"/>
    <w:rsid w:val="00563C72"/>
    <w:rsid w:val="00564B83"/>
    <w:rsid w:val="005659F6"/>
    <w:rsid w:val="0057156E"/>
    <w:rsid w:val="00573F22"/>
    <w:rsid w:val="00575BAF"/>
    <w:rsid w:val="00577D90"/>
    <w:rsid w:val="00580351"/>
    <w:rsid w:val="005865E8"/>
    <w:rsid w:val="00595165"/>
    <w:rsid w:val="00595F8B"/>
    <w:rsid w:val="0059717E"/>
    <w:rsid w:val="005A2466"/>
    <w:rsid w:val="005A46DE"/>
    <w:rsid w:val="005A5BB9"/>
    <w:rsid w:val="005B0EE0"/>
    <w:rsid w:val="005B3DAE"/>
    <w:rsid w:val="005B3F06"/>
    <w:rsid w:val="005B67F1"/>
    <w:rsid w:val="005B74B8"/>
    <w:rsid w:val="005C1EA4"/>
    <w:rsid w:val="005C3ED5"/>
    <w:rsid w:val="005C4426"/>
    <w:rsid w:val="005D0797"/>
    <w:rsid w:val="005D4756"/>
    <w:rsid w:val="005E2B31"/>
    <w:rsid w:val="005E3C7A"/>
    <w:rsid w:val="005F570D"/>
    <w:rsid w:val="005F66D8"/>
    <w:rsid w:val="00603806"/>
    <w:rsid w:val="00606578"/>
    <w:rsid w:val="00612618"/>
    <w:rsid w:val="006133C7"/>
    <w:rsid w:val="00613743"/>
    <w:rsid w:val="00621288"/>
    <w:rsid w:val="006231C8"/>
    <w:rsid w:val="00625EEF"/>
    <w:rsid w:val="00626416"/>
    <w:rsid w:val="00650983"/>
    <w:rsid w:val="006521EF"/>
    <w:rsid w:val="00654EDF"/>
    <w:rsid w:val="00661E00"/>
    <w:rsid w:val="006634D9"/>
    <w:rsid w:val="00664B8F"/>
    <w:rsid w:val="00665019"/>
    <w:rsid w:val="00667366"/>
    <w:rsid w:val="00667F5A"/>
    <w:rsid w:val="00670971"/>
    <w:rsid w:val="0067141F"/>
    <w:rsid w:val="00671689"/>
    <w:rsid w:val="00675332"/>
    <w:rsid w:val="00684A30"/>
    <w:rsid w:val="006876EA"/>
    <w:rsid w:val="00693A37"/>
    <w:rsid w:val="006A0C3A"/>
    <w:rsid w:val="006A3556"/>
    <w:rsid w:val="006A668D"/>
    <w:rsid w:val="006A7B8A"/>
    <w:rsid w:val="006A7D48"/>
    <w:rsid w:val="006B4582"/>
    <w:rsid w:val="006C45F8"/>
    <w:rsid w:val="006C633E"/>
    <w:rsid w:val="006D10CB"/>
    <w:rsid w:val="006F253B"/>
    <w:rsid w:val="006F3B8D"/>
    <w:rsid w:val="007013D5"/>
    <w:rsid w:val="00702C40"/>
    <w:rsid w:val="007060F7"/>
    <w:rsid w:val="0070760B"/>
    <w:rsid w:val="00711D1E"/>
    <w:rsid w:val="00711E21"/>
    <w:rsid w:val="00711FF0"/>
    <w:rsid w:val="00715368"/>
    <w:rsid w:val="0071553D"/>
    <w:rsid w:val="00717C62"/>
    <w:rsid w:val="007211EF"/>
    <w:rsid w:val="00722B81"/>
    <w:rsid w:val="007259CD"/>
    <w:rsid w:val="00730730"/>
    <w:rsid w:val="0073149E"/>
    <w:rsid w:val="0073254D"/>
    <w:rsid w:val="007329DF"/>
    <w:rsid w:val="007342B9"/>
    <w:rsid w:val="00735B56"/>
    <w:rsid w:val="00740A70"/>
    <w:rsid w:val="00740F79"/>
    <w:rsid w:val="00743035"/>
    <w:rsid w:val="0075229C"/>
    <w:rsid w:val="0076751F"/>
    <w:rsid w:val="0076790D"/>
    <w:rsid w:val="00770F0A"/>
    <w:rsid w:val="00772E06"/>
    <w:rsid w:val="00773233"/>
    <w:rsid w:val="007732A6"/>
    <w:rsid w:val="00774B8E"/>
    <w:rsid w:val="00776461"/>
    <w:rsid w:val="0078228A"/>
    <w:rsid w:val="007856BC"/>
    <w:rsid w:val="0078737A"/>
    <w:rsid w:val="00790902"/>
    <w:rsid w:val="007942E2"/>
    <w:rsid w:val="00794DBC"/>
    <w:rsid w:val="007A3FD2"/>
    <w:rsid w:val="007A4832"/>
    <w:rsid w:val="007A4CAF"/>
    <w:rsid w:val="007A4F78"/>
    <w:rsid w:val="007A54AE"/>
    <w:rsid w:val="007A6816"/>
    <w:rsid w:val="007B4637"/>
    <w:rsid w:val="007B5176"/>
    <w:rsid w:val="007B5189"/>
    <w:rsid w:val="007B6FF5"/>
    <w:rsid w:val="007C1005"/>
    <w:rsid w:val="007C4C4B"/>
    <w:rsid w:val="007C620B"/>
    <w:rsid w:val="007D2133"/>
    <w:rsid w:val="007D22EC"/>
    <w:rsid w:val="007D3804"/>
    <w:rsid w:val="007D3A2D"/>
    <w:rsid w:val="007E0BC6"/>
    <w:rsid w:val="007E137A"/>
    <w:rsid w:val="007E2459"/>
    <w:rsid w:val="007F0EEF"/>
    <w:rsid w:val="007F45F6"/>
    <w:rsid w:val="007F4ACB"/>
    <w:rsid w:val="00804B28"/>
    <w:rsid w:val="00804C8C"/>
    <w:rsid w:val="008057E5"/>
    <w:rsid w:val="008145E0"/>
    <w:rsid w:val="00814A49"/>
    <w:rsid w:val="00815EAC"/>
    <w:rsid w:val="008166D0"/>
    <w:rsid w:val="00816B15"/>
    <w:rsid w:val="00817B3B"/>
    <w:rsid w:val="00817CC2"/>
    <w:rsid w:val="00820D0C"/>
    <w:rsid w:val="00833C69"/>
    <w:rsid w:val="00840ED8"/>
    <w:rsid w:val="00843A05"/>
    <w:rsid w:val="00844973"/>
    <w:rsid w:val="008478E7"/>
    <w:rsid w:val="00850CBB"/>
    <w:rsid w:val="00852A76"/>
    <w:rsid w:val="00856F84"/>
    <w:rsid w:val="00857C33"/>
    <w:rsid w:val="008658BA"/>
    <w:rsid w:val="00867138"/>
    <w:rsid w:val="0087027C"/>
    <w:rsid w:val="00876803"/>
    <w:rsid w:val="008872CD"/>
    <w:rsid w:val="008A2CD9"/>
    <w:rsid w:val="008B1E83"/>
    <w:rsid w:val="008C0B59"/>
    <w:rsid w:val="008D1A20"/>
    <w:rsid w:val="008D2309"/>
    <w:rsid w:val="008D3006"/>
    <w:rsid w:val="008D3086"/>
    <w:rsid w:val="008E0B4D"/>
    <w:rsid w:val="008F1081"/>
    <w:rsid w:val="008F5FE8"/>
    <w:rsid w:val="008F6732"/>
    <w:rsid w:val="0090155D"/>
    <w:rsid w:val="00907280"/>
    <w:rsid w:val="009117E9"/>
    <w:rsid w:val="009118E2"/>
    <w:rsid w:val="00911B4F"/>
    <w:rsid w:val="009128AB"/>
    <w:rsid w:val="009128B9"/>
    <w:rsid w:val="00915B01"/>
    <w:rsid w:val="0092373D"/>
    <w:rsid w:val="009275BD"/>
    <w:rsid w:val="00931387"/>
    <w:rsid w:val="00937EB1"/>
    <w:rsid w:val="00941F94"/>
    <w:rsid w:val="00950569"/>
    <w:rsid w:val="00953268"/>
    <w:rsid w:val="00956B72"/>
    <w:rsid w:val="00960648"/>
    <w:rsid w:val="009652FD"/>
    <w:rsid w:val="00970931"/>
    <w:rsid w:val="0097177D"/>
    <w:rsid w:val="00974899"/>
    <w:rsid w:val="009775DB"/>
    <w:rsid w:val="00981C67"/>
    <w:rsid w:val="00982B48"/>
    <w:rsid w:val="00982CE4"/>
    <w:rsid w:val="00993ABF"/>
    <w:rsid w:val="009947DE"/>
    <w:rsid w:val="0099521D"/>
    <w:rsid w:val="009956DE"/>
    <w:rsid w:val="00996014"/>
    <w:rsid w:val="00996770"/>
    <w:rsid w:val="009A3C2E"/>
    <w:rsid w:val="009A3D3A"/>
    <w:rsid w:val="009A58A1"/>
    <w:rsid w:val="009B7BB6"/>
    <w:rsid w:val="009C0884"/>
    <w:rsid w:val="009C15E9"/>
    <w:rsid w:val="009C2D43"/>
    <w:rsid w:val="009C78E4"/>
    <w:rsid w:val="009D0360"/>
    <w:rsid w:val="009D13A7"/>
    <w:rsid w:val="009E1694"/>
    <w:rsid w:val="009E3C90"/>
    <w:rsid w:val="009F04B7"/>
    <w:rsid w:val="009F3C5B"/>
    <w:rsid w:val="009F5791"/>
    <w:rsid w:val="00A00B41"/>
    <w:rsid w:val="00A010F7"/>
    <w:rsid w:val="00A0243C"/>
    <w:rsid w:val="00A037D2"/>
    <w:rsid w:val="00A06422"/>
    <w:rsid w:val="00A06E76"/>
    <w:rsid w:val="00A11A5E"/>
    <w:rsid w:val="00A155A8"/>
    <w:rsid w:val="00A15920"/>
    <w:rsid w:val="00A1618C"/>
    <w:rsid w:val="00A17555"/>
    <w:rsid w:val="00A232A9"/>
    <w:rsid w:val="00A30355"/>
    <w:rsid w:val="00A31229"/>
    <w:rsid w:val="00A33FCC"/>
    <w:rsid w:val="00A35158"/>
    <w:rsid w:val="00A35EAB"/>
    <w:rsid w:val="00A405EE"/>
    <w:rsid w:val="00A40E55"/>
    <w:rsid w:val="00A45963"/>
    <w:rsid w:val="00A5098B"/>
    <w:rsid w:val="00A522C0"/>
    <w:rsid w:val="00A54193"/>
    <w:rsid w:val="00A57E72"/>
    <w:rsid w:val="00A61149"/>
    <w:rsid w:val="00A73AFA"/>
    <w:rsid w:val="00A747E3"/>
    <w:rsid w:val="00A74ED2"/>
    <w:rsid w:val="00A750C4"/>
    <w:rsid w:val="00A769B3"/>
    <w:rsid w:val="00A91874"/>
    <w:rsid w:val="00A91F05"/>
    <w:rsid w:val="00A92BB7"/>
    <w:rsid w:val="00A94D2E"/>
    <w:rsid w:val="00AA6DBB"/>
    <w:rsid w:val="00AB0AE0"/>
    <w:rsid w:val="00AB1189"/>
    <w:rsid w:val="00AB4453"/>
    <w:rsid w:val="00AB469E"/>
    <w:rsid w:val="00AB634B"/>
    <w:rsid w:val="00AB66EC"/>
    <w:rsid w:val="00AB7B19"/>
    <w:rsid w:val="00AC5C60"/>
    <w:rsid w:val="00AC75DD"/>
    <w:rsid w:val="00AD01B6"/>
    <w:rsid w:val="00AD50CA"/>
    <w:rsid w:val="00AD5773"/>
    <w:rsid w:val="00AD5FCD"/>
    <w:rsid w:val="00AE02FA"/>
    <w:rsid w:val="00AE3394"/>
    <w:rsid w:val="00AE3BFF"/>
    <w:rsid w:val="00AE418B"/>
    <w:rsid w:val="00AF24C9"/>
    <w:rsid w:val="00AF37A9"/>
    <w:rsid w:val="00AF3D95"/>
    <w:rsid w:val="00AF6149"/>
    <w:rsid w:val="00B0597C"/>
    <w:rsid w:val="00B0705D"/>
    <w:rsid w:val="00B211E6"/>
    <w:rsid w:val="00B22389"/>
    <w:rsid w:val="00B25883"/>
    <w:rsid w:val="00B2635F"/>
    <w:rsid w:val="00B309A0"/>
    <w:rsid w:val="00B33C2B"/>
    <w:rsid w:val="00B378D4"/>
    <w:rsid w:val="00B40435"/>
    <w:rsid w:val="00B41366"/>
    <w:rsid w:val="00B4256E"/>
    <w:rsid w:val="00B44622"/>
    <w:rsid w:val="00B47F68"/>
    <w:rsid w:val="00B528F5"/>
    <w:rsid w:val="00B57F93"/>
    <w:rsid w:val="00B57FAE"/>
    <w:rsid w:val="00B658AE"/>
    <w:rsid w:val="00B70BFE"/>
    <w:rsid w:val="00B712F5"/>
    <w:rsid w:val="00B73D53"/>
    <w:rsid w:val="00B80628"/>
    <w:rsid w:val="00B829AA"/>
    <w:rsid w:val="00B84E2D"/>
    <w:rsid w:val="00B94365"/>
    <w:rsid w:val="00BA3C64"/>
    <w:rsid w:val="00BA5D09"/>
    <w:rsid w:val="00BA7699"/>
    <w:rsid w:val="00BA7A3D"/>
    <w:rsid w:val="00BB0486"/>
    <w:rsid w:val="00BB60B7"/>
    <w:rsid w:val="00BC51D8"/>
    <w:rsid w:val="00BC7FE8"/>
    <w:rsid w:val="00BF1CAC"/>
    <w:rsid w:val="00BF223D"/>
    <w:rsid w:val="00BF3D44"/>
    <w:rsid w:val="00BF5BC3"/>
    <w:rsid w:val="00C04F7F"/>
    <w:rsid w:val="00C1028B"/>
    <w:rsid w:val="00C20BE8"/>
    <w:rsid w:val="00C23451"/>
    <w:rsid w:val="00C3509E"/>
    <w:rsid w:val="00C409AB"/>
    <w:rsid w:val="00C418E5"/>
    <w:rsid w:val="00C421FA"/>
    <w:rsid w:val="00C45772"/>
    <w:rsid w:val="00C50DE8"/>
    <w:rsid w:val="00C51AF7"/>
    <w:rsid w:val="00C541FE"/>
    <w:rsid w:val="00C56929"/>
    <w:rsid w:val="00C61170"/>
    <w:rsid w:val="00C6214D"/>
    <w:rsid w:val="00C73221"/>
    <w:rsid w:val="00C76A70"/>
    <w:rsid w:val="00C770B7"/>
    <w:rsid w:val="00C77D2F"/>
    <w:rsid w:val="00C8031A"/>
    <w:rsid w:val="00C807CF"/>
    <w:rsid w:val="00C80DA8"/>
    <w:rsid w:val="00C80EB1"/>
    <w:rsid w:val="00C859EA"/>
    <w:rsid w:val="00C8742C"/>
    <w:rsid w:val="00CA61B6"/>
    <w:rsid w:val="00CA64BE"/>
    <w:rsid w:val="00CB0D1D"/>
    <w:rsid w:val="00CB26E1"/>
    <w:rsid w:val="00CB4750"/>
    <w:rsid w:val="00CC37D3"/>
    <w:rsid w:val="00CC422F"/>
    <w:rsid w:val="00CC5598"/>
    <w:rsid w:val="00CC65C3"/>
    <w:rsid w:val="00CE047A"/>
    <w:rsid w:val="00CE719F"/>
    <w:rsid w:val="00CF1A2A"/>
    <w:rsid w:val="00D0146C"/>
    <w:rsid w:val="00D01D9F"/>
    <w:rsid w:val="00D044EF"/>
    <w:rsid w:val="00D04838"/>
    <w:rsid w:val="00D07A71"/>
    <w:rsid w:val="00D14528"/>
    <w:rsid w:val="00D20FEE"/>
    <w:rsid w:val="00D21C64"/>
    <w:rsid w:val="00D23C20"/>
    <w:rsid w:val="00D2709F"/>
    <w:rsid w:val="00D30DC3"/>
    <w:rsid w:val="00D32540"/>
    <w:rsid w:val="00D35806"/>
    <w:rsid w:val="00D35F6A"/>
    <w:rsid w:val="00D3684F"/>
    <w:rsid w:val="00D40B34"/>
    <w:rsid w:val="00D417F2"/>
    <w:rsid w:val="00D43225"/>
    <w:rsid w:val="00D45E90"/>
    <w:rsid w:val="00D46F75"/>
    <w:rsid w:val="00D50829"/>
    <w:rsid w:val="00D51A6D"/>
    <w:rsid w:val="00D60220"/>
    <w:rsid w:val="00D63A2E"/>
    <w:rsid w:val="00D63A87"/>
    <w:rsid w:val="00D658D0"/>
    <w:rsid w:val="00D71799"/>
    <w:rsid w:val="00D71D83"/>
    <w:rsid w:val="00D74E98"/>
    <w:rsid w:val="00D84588"/>
    <w:rsid w:val="00D84EE7"/>
    <w:rsid w:val="00D85624"/>
    <w:rsid w:val="00D859DC"/>
    <w:rsid w:val="00D93BDB"/>
    <w:rsid w:val="00DA5E51"/>
    <w:rsid w:val="00DB5112"/>
    <w:rsid w:val="00DB7FE7"/>
    <w:rsid w:val="00DC058E"/>
    <w:rsid w:val="00DC50D0"/>
    <w:rsid w:val="00DD036C"/>
    <w:rsid w:val="00DD1184"/>
    <w:rsid w:val="00DD2E5C"/>
    <w:rsid w:val="00DD65C7"/>
    <w:rsid w:val="00DD6823"/>
    <w:rsid w:val="00DD69BB"/>
    <w:rsid w:val="00DD7780"/>
    <w:rsid w:val="00DE0B16"/>
    <w:rsid w:val="00DE147D"/>
    <w:rsid w:val="00DE33C1"/>
    <w:rsid w:val="00DE3AB6"/>
    <w:rsid w:val="00DE5702"/>
    <w:rsid w:val="00DE7B29"/>
    <w:rsid w:val="00DF1D69"/>
    <w:rsid w:val="00DF3D8C"/>
    <w:rsid w:val="00DF415D"/>
    <w:rsid w:val="00DF4648"/>
    <w:rsid w:val="00E03564"/>
    <w:rsid w:val="00E06876"/>
    <w:rsid w:val="00E072F9"/>
    <w:rsid w:val="00E10C3C"/>
    <w:rsid w:val="00E20440"/>
    <w:rsid w:val="00E3036D"/>
    <w:rsid w:val="00E306E5"/>
    <w:rsid w:val="00E31610"/>
    <w:rsid w:val="00E32067"/>
    <w:rsid w:val="00E33BE5"/>
    <w:rsid w:val="00E50CE0"/>
    <w:rsid w:val="00E52A06"/>
    <w:rsid w:val="00E5619A"/>
    <w:rsid w:val="00E63C03"/>
    <w:rsid w:val="00E64561"/>
    <w:rsid w:val="00E64C54"/>
    <w:rsid w:val="00E64FB0"/>
    <w:rsid w:val="00E67C77"/>
    <w:rsid w:val="00E70947"/>
    <w:rsid w:val="00E72FC7"/>
    <w:rsid w:val="00E753C2"/>
    <w:rsid w:val="00E8299E"/>
    <w:rsid w:val="00E84598"/>
    <w:rsid w:val="00E907F8"/>
    <w:rsid w:val="00E90E30"/>
    <w:rsid w:val="00E96D25"/>
    <w:rsid w:val="00EA38C2"/>
    <w:rsid w:val="00EB35A6"/>
    <w:rsid w:val="00EB4791"/>
    <w:rsid w:val="00EB7DA0"/>
    <w:rsid w:val="00EC4E23"/>
    <w:rsid w:val="00EC746F"/>
    <w:rsid w:val="00ED0B39"/>
    <w:rsid w:val="00ED22BA"/>
    <w:rsid w:val="00ED3D4B"/>
    <w:rsid w:val="00EE56F8"/>
    <w:rsid w:val="00F03CC9"/>
    <w:rsid w:val="00F04D3F"/>
    <w:rsid w:val="00F07FF9"/>
    <w:rsid w:val="00F36A50"/>
    <w:rsid w:val="00F37704"/>
    <w:rsid w:val="00F445A9"/>
    <w:rsid w:val="00F45BF8"/>
    <w:rsid w:val="00F50B9C"/>
    <w:rsid w:val="00F51EFB"/>
    <w:rsid w:val="00F546DE"/>
    <w:rsid w:val="00F55891"/>
    <w:rsid w:val="00F55AEE"/>
    <w:rsid w:val="00F61868"/>
    <w:rsid w:val="00F62604"/>
    <w:rsid w:val="00F6434F"/>
    <w:rsid w:val="00F64BE1"/>
    <w:rsid w:val="00F65660"/>
    <w:rsid w:val="00F7038D"/>
    <w:rsid w:val="00F71CC1"/>
    <w:rsid w:val="00F74F7D"/>
    <w:rsid w:val="00F777D0"/>
    <w:rsid w:val="00F80623"/>
    <w:rsid w:val="00F8131C"/>
    <w:rsid w:val="00F81BDB"/>
    <w:rsid w:val="00F843F3"/>
    <w:rsid w:val="00F873B8"/>
    <w:rsid w:val="00F87507"/>
    <w:rsid w:val="00F87DD0"/>
    <w:rsid w:val="00FA156B"/>
    <w:rsid w:val="00FA2766"/>
    <w:rsid w:val="00FA4E4D"/>
    <w:rsid w:val="00FB5BF2"/>
    <w:rsid w:val="00FC2A63"/>
    <w:rsid w:val="00FC5FD3"/>
    <w:rsid w:val="00FC6220"/>
    <w:rsid w:val="00FC7AEE"/>
    <w:rsid w:val="00FE432F"/>
    <w:rsid w:val="00FE4CC9"/>
    <w:rsid w:val="00FE52D0"/>
    <w:rsid w:val="00FE74B0"/>
    <w:rsid w:val="00FF1E73"/>
    <w:rsid w:val="00FF49C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37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92C28"/>
    <w:pPr>
      <w:ind w:left="720"/>
      <w:contextualSpacing/>
    </w:pPr>
  </w:style>
  <w:style w:type="paragraph" w:styleId="BalloonText">
    <w:name w:val="Balloon Text"/>
    <w:basedOn w:val="Normal"/>
    <w:link w:val="BalloonTextChar"/>
    <w:uiPriority w:val="99"/>
    <w:semiHidden/>
    <w:unhideWhenUsed/>
    <w:rsid w:val="00F04D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D3F"/>
    <w:rPr>
      <w:rFonts w:ascii="Tahoma" w:hAnsi="Tahoma" w:cs="Tahoma"/>
      <w:sz w:val="16"/>
      <w:szCs w:val="16"/>
    </w:rPr>
  </w:style>
  <w:style w:type="paragraph" w:styleId="Header">
    <w:name w:val="header"/>
    <w:basedOn w:val="Normal"/>
    <w:link w:val="HeaderChar"/>
    <w:uiPriority w:val="99"/>
    <w:unhideWhenUsed/>
    <w:rsid w:val="00374A31"/>
    <w:pPr>
      <w:tabs>
        <w:tab w:val="center" w:pos="4153"/>
        <w:tab w:val="right" w:pos="8306"/>
      </w:tabs>
      <w:spacing w:after="0" w:line="240" w:lineRule="auto"/>
    </w:pPr>
  </w:style>
  <w:style w:type="character" w:customStyle="1" w:styleId="HeaderChar">
    <w:name w:val="Header Char"/>
    <w:basedOn w:val="DefaultParagraphFont"/>
    <w:link w:val="Header"/>
    <w:uiPriority w:val="99"/>
    <w:rsid w:val="00374A31"/>
  </w:style>
  <w:style w:type="paragraph" w:styleId="Footer">
    <w:name w:val="footer"/>
    <w:basedOn w:val="Normal"/>
    <w:link w:val="FooterChar"/>
    <w:uiPriority w:val="99"/>
    <w:unhideWhenUsed/>
    <w:rsid w:val="00374A31"/>
    <w:pPr>
      <w:tabs>
        <w:tab w:val="center" w:pos="4153"/>
        <w:tab w:val="right" w:pos="8306"/>
      </w:tabs>
      <w:spacing w:after="0" w:line="240" w:lineRule="auto"/>
    </w:pPr>
  </w:style>
  <w:style w:type="character" w:customStyle="1" w:styleId="FooterChar">
    <w:name w:val="Footer Char"/>
    <w:basedOn w:val="DefaultParagraphFont"/>
    <w:link w:val="Footer"/>
    <w:uiPriority w:val="99"/>
    <w:rsid w:val="00374A31"/>
  </w:style>
  <w:style w:type="character" w:customStyle="1" w:styleId="hps">
    <w:name w:val="hps"/>
    <w:basedOn w:val="DefaultParagraphFont"/>
    <w:rsid w:val="00715368"/>
  </w:style>
  <w:style w:type="paragraph" w:styleId="FootnoteText">
    <w:name w:val="footnote text"/>
    <w:aliases w:val="FOOTNOTES,fn,single space,fodnotetekst,Fußnotentextf,ft,Footnote Text Char1,Footnote Text Char2 Char,Footnote Text Char1 Char Char,Footnote Text Char2 Char Char Char,Footnote Text Char1 Char Char Char Char,ALTS FOOTNOTE,ADB,footnote text,A"/>
    <w:basedOn w:val="Normal"/>
    <w:link w:val="FootnoteTextChar"/>
    <w:uiPriority w:val="99"/>
    <w:unhideWhenUsed/>
    <w:rsid w:val="002E5DD6"/>
    <w:pPr>
      <w:spacing w:after="0" w:line="240" w:lineRule="auto"/>
    </w:pPr>
    <w:rPr>
      <w:sz w:val="20"/>
      <w:szCs w:val="20"/>
    </w:rPr>
  </w:style>
  <w:style w:type="character" w:customStyle="1" w:styleId="FootnoteTextChar">
    <w:name w:val="Footnote Text Char"/>
    <w:aliases w:val="FOOTNOTES Char,fn Char,single space Char,fodnotetekst Char,Fußnotentextf Char,ft Char,Footnote Text Char1 Char,Footnote Text Char2 Char Char,Footnote Text Char1 Char Char Char,Footnote Text Char2 Char Char Char Char,ALTS FOOTNOTE Char"/>
    <w:basedOn w:val="DefaultParagraphFont"/>
    <w:link w:val="FootnoteText"/>
    <w:uiPriority w:val="99"/>
    <w:rsid w:val="002E5DD6"/>
    <w:rPr>
      <w:sz w:val="20"/>
      <w:szCs w:val="20"/>
    </w:rPr>
  </w:style>
  <w:style w:type="character" w:styleId="FootnoteReference">
    <w:name w:val="footnote reference"/>
    <w:aliases w:val="fr,ftref,Error-Fußnotenzeichen5,Error-Fußnotenzeichen6,Error-Fußnotenzeichen3,Footnote Reference1, BVI fnr,Footnote Reference Number,Footnote Reference_LVL6,Footnote Reference_LVL61,Footnote Reference_LVL62,Footnote Reference_LVL63"/>
    <w:basedOn w:val="DefaultParagraphFont"/>
    <w:uiPriority w:val="99"/>
    <w:unhideWhenUsed/>
    <w:rsid w:val="002E5DD6"/>
    <w:rPr>
      <w:vertAlign w:val="superscript"/>
    </w:rPr>
  </w:style>
  <w:style w:type="character" w:customStyle="1" w:styleId="shorttext">
    <w:name w:val="short_text"/>
    <w:basedOn w:val="DefaultParagraphFont"/>
    <w:rsid w:val="00F55AEE"/>
  </w:style>
  <w:style w:type="character" w:customStyle="1" w:styleId="atn">
    <w:name w:val="atn"/>
    <w:basedOn w:val="DefaultParagraphFont"/>
    <w:rsid w:val="00573F22"/>
  </w:style>
  <w:style w:type="character" w:styleId="Hyperlink">
    <w:name w:val="Hyperlink"/>
    <w:basedOn w:val="DefaultParagraphFont"/>
    <w:uiPriority w:val="99"/>
    <w:semiHidden/>
    <w:unhideWhenUsed/>
    <w:rsid w:val="00396F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37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92C28"/>
    <w:pPr>
      <w:ind w:left="720"/>
      <w:contextualSpacing/>
    </w:pPr>
  </w:style>
  <w:style w:type="paragraph" w:styleId="BalloonText">
    <w:name w:val="Balloon Text"/>
    <w:basedOn w:val="Normal"/>
    <w:link w:val="BalloonTextChar"/>
    <w:uiPriority w:val="99"/>
    <w:semiHidden/>
    <w:unhideWhenUsed/>
    <w:rsid w:val="00F04D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D3F"/>
    <w:rPr>
      <w:rFonts w:ascii="Tahoma" w:hAnsi="Tahoma" w:cs="Tahoma"/>
      <w:sz w:val="16"/>
      <w:szCs w:val="16"/>
    </w:rPr>
  </w:style>
  <w:style w:type="paragraph" w:styleId="Header">
    <w:name w:val="header"/>
    <w:basedOn w:val="Normal"/>
    <w:link w:val="HeaderChar"/>
    <w:uiPriority w:val="99"/>
    <w:unhideWhenUsed/>
    <w:rsid w:val="00374A31"/>
    <w:pPr>
      <w:tabs>
        <w:tab w:val="center" w:pos="4153"/>
        <w:tab w:val="right" w:pos="8306"/>
      </w:tabs>
      <w:spacing w:after="0" w:line="240" w:lineRule="auto"/>
    </w:pPr>
  </w:style>
  <w:style w:type="character" w:customStyle="1" w:styleId="HeaderChar">
    <w:name w:val="Header Char"/>
    <w:basedOn w:val="DefaultParagraphFont"/>
    <w:link w:val="Header"/>
    <w:uiPriority w:val="99"/>
    <w:rsid w:val="00374A31"/>
  </w:style>
  <w:style w:type="paragraph" w:styleId="Footer">
    <w:name w:val="footer"/>
    <w:basedOn w:val="Normal"/>
    <w:link w:val="FooterChar"/>
    <w:uiPriority w:val="99"/>
    <w:unhideWhenUsed/>
    <w:rsid w:val="00374A31"/>
    <w:pPr>
      <w:tabs>
        <w:tab w:val="center" w:pos="4153"/>
        <w:tab w:val="right" w:pos="8306"/>
      </w:tabs>
      <w:spacing w:after="0" w:line="240" w:lineRule="auto"/>
    </w:pPr>
  </w:style>
  <w:style w:type="character" w:customStyle="1" w:styleId="FooterChar">
    <w:name w:val="Footer Char"/>
    <w:basedOn w:val="DefaultParagraphFont"/>
    <w:link w:val="Footer"/>
    <w:uiPriority w:val="99"/>
    <w:rsid w:val="00374A31"/>
  </w:style>
  <w:style w:type="character" w:customStyle="1" w:styleId="hps">
    <w:name w:val="hps"/>
    <w:basedOn w:val="DefaultParagraphFont"/>
    <w:rsid w:val="00715368"/>
  </w:style>
  <w:style w:type="paragraph" w:styleId="FootnoteText">
    <w:name w:val="footnote text"/>
    <w:aliases w:val="FOOTNOTES,fn,single space,fodnotetekst,Fußnotentextf,ft,Footnote Text Char1,Footnote Text Char2 Char,Footnote Text Char1 Char Char,Footnote Text Char2 Char Char Char,Footnote Text Char1 Char Char Char Char,ALTS FOOTNOTE,ADB,footnote text,A"/>
    <w:basedOn w:val="Normal"/>
    <w:link w:val="FootnoteTextChar"/>
    <w:uiPriority w:val="99"/>
    <w:unhideWhenUsed/>
    <w:rsid w:val="002E5DD6"/>
    <w:pPr>
      <w:spacing w:after="0" w:line="240" w:lineRule="auto"/>
    </w:pPr>
    <w:rPr>
      <w:sz w:val="20"/>
      <w:szCs w:val="20"/>
    </w:rPr>
  </w:style>
  <w:style w:type="character" w:customStyle="1" w:styleId="FootnoteTextChar">
    <w:name w:val="Footnote Text Char"/>
    <w:aliases w:val="FOOTNOTES Char,fn Char,single space Char,fodnotetekst Char,Fußnotentextf Char,ft Char,Footnote Text Char1 Char,Footnote Text Char2 Char Char,Footnote Text Char1 Char Char Char,Footnote Text Char2 Char Char Char Char,ALTS FOOTNOTE Char"/>
    <w:basedOn w:val="DefaultParagraphFont"/>
    <w:link w:val="FootnoteText"/>
    <w:uiPriority w:val="99"/>
    <w:rsid w:val="002E5DD6"/>
    <w:rPr>
      <w:sz w:val="20"/>
      <w:szCs w:val="20"/>
    </w:rPr>
  </w:style>
  <w:style w:type="character" w:styleId="FootnoteReference">
    <w:name w:val="footnote reference"/>
    <w:aliases w:val="fr,ftref,Error-Fußnotenzeichen5,Error-Fußnotenzeichen6,Error-Fußnotenzeichen3,Footnote Reference1, BVI fnr,Footnote Reference Number,Footnote Reference_LVL6,Footnote Reference_LVL61,Footnote Reference_LVL62,Footnote Reference_LVL63"/>
    <w:basedOn w:val="DefaultParagraphFont"/>
    <w:uiPriority w:val="99"/>
    <w:unhideWhenUsed/>
    <w:rsid w:val="002E5DD6"/>
    <w:rPr>
      <w:vertAlign w:val="superscript"/>
    </w:rPr>
  </w:style>
  <w:style w:type="character" w:customStyle="1" w:styleId="shorttext">
    <w:name w:val="short_text"/>
    <w:basedOn w:val="DefaultParagraphFont"/>
    <w:rsid w:val="00F55AEE"/>
  </w:style>
  <w:style w:type="character" w:customStyle="1" w:styleId="atn">
    <w:name w:val="atn"/>
    <w:basedOn w:val="DefaultParagraphFont"/>
    <w:rsid w:val="00573F22"/>
  </w:style>
  <w:style w:type="character" w:styleId="Hyperlink">
    <w:name w:val="Hyperlink"/>
    <w:basedOn w:val="DefaultParagraphFont"/>
    <w:uiPriority w:val="99"/>
    <w:semiHidden/>
    <w:unhideWhenUsed/>
    <w:rsid w:val="00396F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1894">
      <w:bodyDiv w:val="1"/>
      <w:marLeft w:val="0"/>
      <w:marRight w:val="0"/>
      <w:marTop w:val="0"/>
      <w:marBottom w:val="0"/>
      <w:divBdr>
        <w:top w:val="none" w:sz="0" w:space="0" w:color="auto"/>
        <w:left w:val="none" w:sz="0" w:space="0" w:color="auto"/>
        <w:bottom w:val="none" w:sz="0" w:space="0" w:color="auto"/>
        <w:right w:val="none" w:sz="0" w:space="0" w:color="auto"/>
      </w:divBdr>
    </w:div>
    <w:div w:id="179705487">
      <w:bodyDiv w:val="1"/>
      <w:marLeft w:val="0"/>
      <w:marRight w:val="0"/>
      <w:marTop w:val="0"/>
      <w:marBottom w:val="0"/>
      <w:divBdr>
        <w:top w:val="none" w:sz="0" w:space="0" w:color="auto"/>
        <w:left w:val="none" w:sz="0" w:space="0" w:color="auto"/>
        <w:bottom w:val="none" w:sz="0" w:space="0" w:color="auto"/>
        <w:right w:val="none" w:sz="0" w:space="0" w:color="auto"/>
      </w:divBdr>
    </w:div>
    <w:div w:id="177913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26" Type="http://schemas.openxmlformats.org/officeDocument/2006/relationships/hyperlink" Target="http://www.worldbank.org"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89DB1-47A1-4796-86D9-65E757DA5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27124</Words>
  <Characters>154610</Characters>
  <Application>Microsoft Office Word</Application>
  <DocSecurity>0</DocSecurity>
  <Lines>1288</Lines>
  <Paragraphs>362</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181372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Erfan</dc:creator>
  <cp:lastModifiedBy>Andre E. Russo</cp:lastModifiedBy>
  <cp:revision>2</cp:revision>
  <dcterms:created xsi:type="dcterms:W3CDTF">2013-01-07T14:55:00Z</dcterms:created>
  <dcterms:modified xsi:type="dcterms:W3CDTF">2013-01-07T14:55:00Z</dcterms:modified>
</cp:coreProperties>
</file>