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D8" w:rsidRPr="00022ED8" w:rsidRDefault="00022ED8" w:rsidP="00022ED8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Project Name </w:t>
      </w:r>
      <w:r w:rsidRPr="00022ED8">
        <w:rPr>
          <w:rFonts w:asciiTheme="majorBidi" w:hAnsiTheme="majorBidi" w:cstheme="majorBidi"/>
          <w:b/>
          <w:bCs/>
        </w:rPr>
        <w:t>Egypt-</w:t>
      </w:r>
      <w:proofErr w:type="spellStart"/>
      <w:r w:rsidRPr="00022ED8">
        <w:rPr>
          <w:rFonts w:asciiTheme="majorBidi" w:hAnsiTheme="majorBidi" w:cstheme="majorBidi"/>
          <w:b/>
          <w:bCs/>
        </w:rPr>
        <w:t>Helwan</w:t>
      </w:r>
      <w:proofErr w:type="spellEnd"/>
      <w:r w:rsidRPr="00022ED8">
        <w:rPr>
          <w:rFonts w:asciiTheme="majorBidi" w:hAnsiTheme="majorBidi" w:cstheme="majorBidi"/>
          <w:b/>
          <w:bCs/>
        </w:rPr>
        <w:t xml:space="preserve"> South Power Project</w:t>
      </w:r>
    </w:p>
    <w:p w:rsidR="003C484A" w:rsidRDefault="00022ED8" w:rsidP="003C484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Project ID </w:t>
      </w:r>
      <w:r w:rsidRPr="00022ED8">
        <w:rPr>
          <w:rFonts w:asciiTheme="majorBidi" w:hAnsiTheme="majorBidi" w:cstheme="majorBidi"/>
          <w:b/>
          <w:bCs/>
        </w:rPr>
        <w:t>P117407</w:t>
      </w:r>
    </w:p>
    <w:p w:rsidR="00022ED8" w:rsidRDefault="00022ED8" w:rsidP="00022ED8">
      <w:pPr>
        <w:rPr>
          <w:rFonts w:asciiTheme="majorBidi" w:hAnsiTheme="majorBidi" w:cstheme="majorBidi"/>
          <w:b/>
          <w:bCs/>
        </w:rPr>
      </w:pPr>
      <w:r w:rsidRPr="00022ED8">
        <w:rPr>
          <w:rFonts w:asciiTheme="majorBidi" w:hAnsiTheme="majorBidi" w:cstheme="majorBidi"/>
          <w:b/>
          <w:bCs/>
        </w:rPr>
        <w:t xml:space="preserve">Loan </w:t>
      </w:r>
      <w:proofErr w:type="spellStart"/>
      <w:r w:rsidRPr="00022ED8">
        <w:rPr>
          <w:rFonts w:asciiTheme="majorBidi" w:hAnsiTheme="majorBidi" w:cstheme="majorBidi"/>
          <w:b/>
          <w:bCs/>
        </w:rPr>
        <w:t>No.IBRD</w:t>
      </w:r>
      <w:proofErr w:type="spellEnd"/>
      <w:r w:rsidRPr="00022ED8">
        <w:rPr>
          <w:rFonts w:asciiTheme="majorBidi" w:hAnsiTheme="majorBidi" w:cstheme="majorBidi"/>
          <w:b/>
          <w:bCs/>
        </w:rPr>
        <w:t xml:space="preserve"> 82780</w:t>
      </w:r>
    </w:p>
    <w:p w:rsidR="00022ED8" w:rsidRDefault="00022ED8" w:rsidP="003C484A">
      <w:pPr>
        <w:rPr>
          <w:rFonts w:asciiTheme="majorBidi" w:hAnsiTheme="majorBidi" w:cstheme="majorBidi"/>
          <w:b/>
          <w:bCs/>
        </w:rPr>
      </w:pPr>
      <w:r w:rsidRPr="00022ED8">
        <w:rPr>
          <w:rFonts w:asciiTheme="majorBidi" w:hAnsiTheme="majorBidi" w:cstheme="majorBidi"/>
          <w:b/>
          <w:bCs/>
          <w:color w:val="FF0000"/>
          <w:u w:val="single"/>
        </w:rPr>
        <w:t>Procurement Plan</w:t>
      </w:r>
      <w:r>
        <w:rPr>
          <w:rFonts w:asciiTheme="majorBidi" w:hAnsiTheme="majorBidi" w:cstheme="majorBidi"/>
          <w:b/>
          <w:bCs/>
        </w:rPr>
        <w:t xml:space="preserve"> dated December 5, 2013</w:t>
      </w:r>
    </w:p>
    <w:p w:rsidR="003C484A" w:rsidRDefault="003C484A" w:rsidP="003C484A">
      <w:pPr>
        <w:rPr>
          <w:rFonts w:asciiTheme="majorBidi" w:hAnsiTheme="majorBidi" w:cstheme="majorBidi"/>
          <w:b/>
          <w:bCs/>
        </w:rPr>
      </w:pPr>
    </w:p>
    <w:p w:rsidR="003C484A" w:rsidRDefault="003C484A" w:rsidP="003C484A">
      <w:pPr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bCs/>
        </w:rPr>
        <w:t xml:space="preserve">Table 5: </w:t>
      </w:r>
      <w:proofErr w:type="spellStart"/>
      <w:r w:rsidRPr="006855F9">
        <w:rPr>
          <w:rFonts w:asciiTheme="majorBidi" w:hAnsiTheme="majorBidi" w:cstheme="majorBidi"/>
          <w:b/>
          <w:bCs/>
        </w:rPr>
        <w:t>Helwan</w:t>
      </w:r>
      <w:proofErr w:type="spellEnd"/>
      <w:r w:rsidRPr="006855F9">
        <w:rPr>
          <w:rFonts w:asciiTheme="majorBidi" w:hAnsiTheme="majorBidi" w:cstheme="majorBidi"/>
          <w:b/>
          <w:bCs/>
        </w:rPr>
        <w:t xml:space="preserve"> South Procurement Plan</w:t>
      </w:r>
    </w:p>
    <w:p w:rsidR="003C484A" w:rsidRDefault="003C484A" w:rsidP="003C484A">
      <w:pPr>
        <w:rPr>
          <w:rFonts w:asciiTheme="majorBidi" w:hAnsiTheme="majorBidi" w:cstheme="majorBidi"/>
          <w:sz w:val="18"/>
          <w:szCs w:val="18"/>
        </w:rPr>
      </w:pPr>
    </w:p>
    <w:tbl>
      <w:tblPr>
        <w:tblW w:w="9663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620"/>
        <w:gridCol w:w="1350"/>
        <w:gridCol w:w="720"/>
        <w:gridCol w:w="1260"/>
        <w:gridCol w:w="1350"/>
        <w:gridCol w:w="1170"/>
        <w:gridCol w:w="1048"/>
      </w:tblGrid>
      <w:tr w:rsidR="003C484A" w:rsidRPr="006855F9" w:rsidTr="00E34FD7">
        <w:trPr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</w:rPr>
              <w:br w:type="page"/>
            </w:r>
            <w:r w:rsidRPr="006855F9">
              <w:rPr>
                <w:rFonts w:asciiTheme="majorBidi" w:hAnsiTheme="majorBidi" w:cstheme="majorBidi"/>
              </w:rPr>
              <w:br w:type="page"/>
            </w: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8</w:t>
            </w:r>
          </w:p>
        </w:tc>
      </w:tr>
      <w:tr w:rsidR="003C484A" w:rsidRPr="006855F9" w:rsidTr="00E34FD7">
        <w:trPr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Ref.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Contract</w:t>
            </w:r>
          </w:p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(Description)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Financing Agency(</w:t>
            </w:r>
            <w:proofErr w:type="spellStart"/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ies</w:t>
            </w:r>
            <w:proofErr w:type="spellEnd"/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)/ Procurement</w:t>
            </w:r>
          </w:p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Method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P-Q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Domestic Preference</w:t>
            </w:r>
          </w:p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(yes/no)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Review</w:t>
            </w:r>
          </w:p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by Bank</w:t>
            </w:r>
          </w:p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(Prior / Post)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Estimated Bid-Opening</w:t>
            </w:r>
          </w:p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Date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  <w:sz w:val="20"/>
              </w:rPr>
              <w:t>Estimated Price in Million US$</w:t>
            </w:r>
          </w:p>
        </w:tc>
      </w:tr>
      <w:tr w:rsidR="003C484A" w:rsidRPr="006855F9" w:rsidTr="00E34FD7">
        <w:trPr>
          <w:jc w:val="center"/>
        </w:trPr>
        <w:tc>
          <w:tcPr>
            <w:tcW w:w="96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484A" w:rsidRPr="006855F9" w:rsidRDefault="003C484A" w:rsidP="00E34FD7">
            <w:pPr>
              <w:spacing w:after="200" w:line="276" w:lineRule="auto"/>
              <w:ind w:left="1080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</w:rPr>
              <w:t>Power Plant Component</w:t>
            </w: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CP – 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CIVIL 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 *</w:t>
            </w:r>
          </w:p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(KFAED+UEEPC)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52BD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BF52BD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8/2013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CP - 103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ENVIRONMENTAL MONITORING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17D92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17D92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>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CP - 104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SWITCHYARD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(IDB/UEEPC)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17D92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17D92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>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CP – 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STEAM GENERATOR (BOILER)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WB/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UEEPC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>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CP – 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STEAM TURBINE GENERATOR AND CONDENSER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NBF*(IDB+UEEPC)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5/2013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CP – 107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YARD TANKS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>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CP - 108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WRAP-UP INSURANCE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>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PO – 109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PUMPS AND DRIVES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(KFAED/UEEPC)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>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PO-110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FEED WATER HEATERS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NBF* </w:t>
            </w:r>
          </w:p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(AFSED+UEEPC)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11/2013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CP – 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WATER AND WASTEWATER TREATMENT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(OPEC/SDF/UEEPC)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1/2014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PO – 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CRITICAL PIPING AND VALVES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NBF* </w:t>
            </w:r>
          </w:p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(AFSED+UEEPC)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510481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8/2014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PO – 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POWER TRANSFORMERS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WB/UEEPC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1/2014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PO – 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DISTRIBUTED CONTROL SYSTEM (DCS)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WB/UEEPC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6/2014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CP – 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ELEC. EQUIP</w:t>
            </w:r>
            <w:proofErr w:type="gramStart"/>
            <w:r w:rsidRPr="006855F9">
              <w:rPr>
                <w:rFonts w:asciiTheme="majorBidi" w:hAnsiTheme="majorBidi" w:cstheme="majorBidi"/>
                <w:sz w:val="20"/>
                <w:szCs w:val="20"/>
              </w:rPr>
              <w:t>./</w:t>
            </w:r>
            <w:proofErr w:type="gramEnd"/>
            <w:r w:rsidRPr="006855F9">
              <w:rPr>
                <w:rFonts w:asciiTheme="majorBidi" w:hAnsiTheme="majorBidi" w:cstheme="majorBidi"/>
                <w:sz w:val="20"/>
                <w:szCs w:val="20"/>
              </w:rPr>
              <w:t>INSTRUM. INSTALL.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NBF* </w:t>
            </w:r>
          </w:p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(AFSED+UEEPC)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3/2014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CP – 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MECH. EQUIP</w:t>
            </w:r>
            <w:proofErr w:type="gramStart"/>
            <w:r w:rsidRPr="006855F9">
              <w:rPr>
                <w:rFonts w:asciiTheme="majorBidi" w:hAnsiTheme="majorBidi" w:cstheme="majorBidi"/>
                <w:sz w:val="20"/>
                <w:szCs w:val="20"/>
              </w:rPr>
              <w:t>./</w:t>
            </w:r>
            <w:proofErr w:type="gramEnd"/>
            <w:r w:rsidRPr="006855F9">
              <w:rPr>
                <w:rFonts w:asciiTheme="majorBidi" w:hAnsiTheme="majorBidi" w:cstheme="majorBidi"/>
                <w:sz w:val="20"/>
                <w:szCs w:val="20"/>
              </w:rPr>
              <w:t>PIPE INSTALL.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NBF* </w:t>
            </w:r>
          </w:p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(AFSED+UEEPC)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2/2014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PO – 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MEDIUM AND LOW VOLTAGE SWITCHGEAR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1/2014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CP-123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Site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 xml:space="preserve">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UEEPC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6855F9">
              <w:rPr>
                <w:rFonts w:asciiTheme="majorBidi" w:hAnsiTheme="majorBidi" w:cstheme="majorBidi"/>
                <w:sz w:val="20"/>
                <w:szCs w:val="20"/>
              </w:rPr>
              <w:t>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Engineering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NBF* (UEEPC)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3D8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8/2011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332"/>
          <w:jc w:val="center"/>
        </w:trPr>
        <w:tc>
          <w:tcPr>
            <w:tcW w:w="9663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484A" w:rsidRPr="006855F9" w:rsidRDefault="003C484A" w:rsidP="00E34FD7">
            <w:pPr>
              <w:spacing w:after="200" w:line="276" w:lineRule="auto"/>
              <w:ind w:left="1080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/>
                <w:bCs/>
              </w:rPr>
              <w:t>Gas pipeline Component</w:t>
            </w: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Line Pipes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World Bank/ICB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12/2013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>Valves and other accessories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World Bank/ICB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04/2014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>Fittings, Pig Traps, Other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World Bank/ICB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01/2014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>Metering Station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World Bank/ICB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07/2014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SCADA system, </w:t>
            </w:r>
            <w:proofErr w:type="spellStart"/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>cathodic</w:t>
            </w:r>
            <w:proofErr w:type="spellEnd"/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protection, </w:t>
            </w:r>
            <w:proofErr w:type="spellStart"/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World Bank/ICB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07/2014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>3</w:t>
            </w:r>
            <w:r w:rsidRPr="006855F9">
              <w:rPr>
                <w:rFonts w:asciiTheme="majorBidi" w:hAnsiTheme="majorBidi" w:cstheme="majorBidi"/>
                <w:bCs/>
                <w:sz w:val="18"/>
                <w:szCs w:val="18"/>
                <w:vertAlign w:val="superscript"/>
              </w:rPr>
              <w:t>rd</w:t>
            </w: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party inspection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World Bank/ICB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07/2014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84A" w:rsidRPr="006855F9" w:rsidTr="00E34FD7">
        <w:trPr>
          <w:trHeight w:val="432"/>
          <w:jc w:val="center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>3</w:t>
            </w:r>
            <w:r w:rsidRPr="006855F9">
              <w:rPr>
                <w:rFonts w:asciiTheme="majorBidi" w:hAnsiTheme="majorBidi" w:cstheme="majorBidi"/>
                <w:bCs/>
                <w:sz w:val="18"/>
                <w:szCs w:val="18"/>
                <w:vertAlign w:val="superscript"/>
              </w:rPr>
              <w:t>rd</w:t>
            </w:r>
            <w:r w:rsidRPr="006855F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party inspection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World Bank/ICB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Prior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4A" w:rsidRPr="006855F9" w:rsidRDefault="003C484A" w:rsidP="00E34F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55F9">
              <w:rPr>
                <w:rFonts w:asciiTheme="majorBidi" w:hAnsiTheme="majorBidi" w:cstheme="majorBidi"/>
                <w:sz w:val="18"/>
                <w:szCs w:val="18"/>
              </w:rPr>
              <w:t>09/2014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484A" w:rsidRPr="006855F9" w:rsidRDefault="003C484A" w:rsidP="00E34FD7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3C484A" w:rsidRPr="006855F9" w:rsidRDefault="003C484A" w:rsidP="003C484A">
      <w:pPr>
        <w:rPr>
          <w:rFonts w:asciiTheme="majorBidi" w:hAnsiTheme="majorBidi" w:cstheme="majorBidi"/>
          <w:sz w:val="20"/>
          <w:szCs w:val="20"/>
        </w:rPr>
      </w:pPr>
      <w:r w:rsidRPr="006855F9">
        <w:rPr>
          <w:rFonts w:asciiTheme="majorBidi" w:hAnsiTheme="majorBidi" w:cstheme="majorBidi"/>
          <w:sz w:val="20"/>
          <w:szCs w:val="20"/>
        </w:rPr>
        <w:t>NBF* -- Non World Bank-Financed</w:t>
      </w:r>
    </w:p>
    <w:p w:rsidR="003C484A" w:rsidRPr="006855F9" w:rsidRDefault="003C484A" w:rsidP="003C484A">
      <w:pPr>
        <w:spacing w:after="200" w:line="276" w:lineRule="auto"/>
        <w:ind w:left="1080"/>
        <w:rPr>
          <w:rFonts w:asciiTheme="majorBidi" w:hAnsiTheme="majorBidi" w:cstheme="majorBidi"/>
          <w:b/>
          <w:bCs/>
        </w:rPr>
      </w:pPr>
    </w:p>
    <w:p w:rsidR="008F52C5" w:rsidRDefault="008F52C5"/>
    <w:sectPr w:rsidR="008F52C5" w:rsidSect="00B765C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9B" w:rsidRDefault="001D6D9B" w:rsidP="001D6D9B">
      <w:r>
        <w:separator/>
      </w:r>
    </w:p>
  </w:endnote>
  <w:endnote w:type="continuationSeparator" w:id="0">
    <w:p w:rsidR="001D6D9B" w:rsidRDefault="001D6D9B" w:rsidP="001D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9B" w:rsidRDefault="001D6D9B" w:rsidP="001D6D9B">
      <w:r>
        <w:separator/>
      </w:r>
    </w:p>
  </w:footnote>
  <w:footnote w:type="continuationSeparator" w:id="0">
    <w:p w:rsidR="001D6D9B" w:rsidRDefault="001D6D9B" w:rsidP="001D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9B" w:rsidRDefault="001D6D9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1" w:rsidRPr="001D6D9B" w:rsidRDefault="00B765C1" w:rsidP="00B765C1">
    <w:pPr>
      <w:pStyle w:val="Header"/>
      <w:jc w:val="center"/>
      <w:rPr>
        <w:rFonts w:ascii="Arial" w:hAnsi="Arial" w:cs="Arial"/>
        <w:sz w:val="44"/>
        <w:szCs w:val="44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000000"/>
          </w14:solidFill>
          <w14:prstDash w14:val="solid"/>
          <w14:miter w14:lim="0"/>
        </w14:textOutline>
      </w:rPr>
    </w:pPr>
    <w:r>
      <w:tab/>
    </w:r>
    <w:r>
      <w:tab/>
    </w:r>
    <w:r w:rsidRPr="001D6D9B">
      <w:rPr>
        <w:rFonts w:ascii="Arial" w:hAnsi="Arial" w:cs="Arial"/>
        <w:sz w:val="44"/>
        <w:szCs w:val="44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000000"/>
          </w14:solidFill>
          <w14:prstDash w14:val="solid"/>
          <w14:miter w14:lim="0"/>
        </w14:textOutline>
      </w:rPr>
      <w:t>83207</w:t>
    </w:r>
  </w:p>
  <w:p w:rsidR="00B765C1" w:rsidRDefault="00B76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22ED8"/>
    <w:rsid w:val="00057C9E"/>
    <w:rsid w:val="001D6D9B"/>
    <w:rsid w:val="00323D0E"/>
    <w:rsid w:val="003C484A"/>
    <w:rsid w:val="00446C10"/>
    <w:rsid w:val="0053253F"/>
    <w:rsid w:val="00565917"/>
    <w:rsid w:val="006D3E95"/>
    <w:rsid w:val="00734B7A"/>
    <w:rsid w:val="00756863"/>
    <w:rsid w:val="0077300A"/>
    <w:rsid w:val="00824845"/>
    <w:rsid w:val="008371DF"/>
    <w:rsid w:val="008F52C5"/>
    <w:rsid w:val="00AE2B71"/>
    <w:rsid w:val="00B72218"/>
    <w:rsid w:val="00B765C1"/>
    <w:rsid w:val="00C52D1E"/>
    <w:rsid w:val="00CD501D"/>
    <w:rsid w:val="00ED4CF2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R. Prada Villalobos</dc:creator>
  <cp:lastModifiedBy>Lakendra Simone Kea</cp:lastModifiedBy>
  <cp:revision>4</cp:revision>
  <dcterms:created xsi:type="dcterms:W3CDTF">2013-12-06T13:55:00Z</dcterms:created>
  <dcterms:modified xsi:type="dcterms:W3CDTF">2013-12-06T14:55:00Z</dcterms:modified>
</cp:coreProperties>
</file>